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4E31B" w14:textId="57210E87" w:rsidR="00C02623" w:rsidRPr="00D106A4" w:rsidRDefault="00DA28CD" w:rsidP="00C02623">
      <w:pPr>
        <w:rPr>
          <w:rFonts w:ascii="Segoe UI" w:hAnsi="Segoe UI" w:cs="Segoe UI"/>
          <w:sz w:val="20"/>
          <w:szCs w:val="20"/>
        </w:rPr>
      </w:pPr>
      <w:r w:rsidRPr="00D106A4">
        <w:rPr>
          <w:rFonts w:ascii="Segoe UI" w:hAnsi="Segoe UI" w:cs="Segoe UI"/>
          <w:sz w:val="20"/>
          <w:szCs w:val="20"/>
        </w:rPr>
        <w:t>Members, Associate Members and Observer States</w:t>
      </w:r>
    </w:p>
    <w:p w14:paraId="7D1B1EDC" w14:textId="6181F35C" w:rsidR="00DA28CD" w:rsidRPr="00D106A4" w:rsidRDefault="00C02623" w:rsidP="00DA28CD">
      <w:pPr>
        <w:rPr>
          <w:rFonts w:ascii="Segoe UI" w:hAnsi="Segoe UI" w:cs="Segoe UI"/>
          <w:b/>
          <w:bCs/>
          <w:sz w:val="24"/>
          <w:szCs w:val="24"/>
        </w:rPr>
      </w:pPr>
      <w:r w:rsidRPr="00D106A4">
        <w:rPr>
          <w:rFonts w:ascii="Segoe UI" w:hAnsi="Segoe UI" w:cs="Segoe UI"/>
          <w:b/>
          <w:bCs/>
          <w:sz w:val="24"/>
          <w:szCs w:val="24"/>
        </w:rPr>
        <w:t>Coastal State:</w:t>
      </w:r>
      <w:r w:rsidR="005A549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A6F8C">
        <w:rPr>
          <w:rFonts w:ascii="Segoe UI" w:hAnsi="Segoe UI" w:cs="Segoe UI"/>
          <w:b/>
          <w:bCs/>
          <w:sz w:val="24"/>
          <w:szCs w:val="24"/>
        </w:rPr>
        <w:t>Cook Islands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405"/>
        <w:gridCol w:w="3827"/>
        <w:gridCol w:w="2127"/>
        <w:gridCol w:w="1984"/>
        <w:gridCol w:w="4536"/>
      </w:tblGrid>
      <w:tr w:rsidR="00014B69" w:rsidRPr="00D106A4" w14:paraId="5921CD19" w14:textId="77777777" w:rsidTr="002A7696">
        <w:trPr>
          <w:tblHeader/>
        </w:trPr>
        <w:tc>
          <w:tcPr>
            <w:tcW w:w="2405" w:type="dxa"/>
            <w:shd w:val="clear" w:color="auto" w:fill="5B9BD5" w:themeFill="accent5"/>
          </w:tcPr>
          <w:p w14:paraId="2F370AF6" w14:textId="20CC62EE" w:rsidR="00014B69" w:rsidRPr="00D106A4" w:rsidRDefault="00014B69" w:rsidP="00DA28C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b/>
                <w:bCs/>
                <w:sz w:val="20"/>
                <w:szCs w:val="20"/>
              </w:rPr>
              <w:t>GOAL</w:t>
            </w:r>
            <w:r w:rsidR="0071740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3827" w:type="dxa"/>
            <w:shd w:val="clear" w:color="auto" w:fill="5B9BD5" w:themeFill="accent5"/>
          </w:tcPr>
          <w:p w14:paraId="6DAC51B6" w14:textId="3F5A3934" w:rsidR="00014B69" w:rsidRPr="00D106A4" w:rsidRDefault="00014B69" w:rsidP="00DA28C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2127" w:type="dxa"/>
            <w:shd w:val="clear" w:color="auto" w:fill="5B9BD5" w:themeFill="accent5"/>
          </w:tcPr>
          <w:p w14:paraId="72CF54B5" w14:textId="2B4008CE" w:rsidR="00014B69" w:rsidRPr="00D106A4" w:rsidRDefault="00014B69" w:rsidP="00DA28C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b/>
                <w:bCs/>
                <w:sz w:val="20"/>
                <w:szCs w:val="20"/>
              </w:rPr>
              <w:t>Current State</w:t>
            </w:r>
          </w:p>
        </w:tc>
        <w:tc>
          <w:tcPr>
            <w:tcW w:w="1984" w:type="dxa"/>
            <w:shd w:val="clear" w:color="auto" w:fill="5B9BD5" w:themeFill="accent5"/>
          </w:tcPr>
          <w:p w14:paraId="06C7A4DD" w14:textId="4CBC672F" w:rsidR="00014B69" w:rsidRPr="00D106A4" w:rsidRDefault="00014B69" w:rsidP="00DA28C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b/>
                <w:bCs/>
                <w:sz w:val="20"/>
                <w:szCs w:val="20"/>
              </w:rPr>
              <w:t>Gap</w:t>
            </w:r>
          </w:p>
        </w:tc>
        <w:tc>
          <w:tcPr>
            <w:tcW w:w="4536" w:type="dxa"/>
            <w:shd w:val="clear" w:color="auto" w:fill="5B9BD5" w:themeFill="accent5"/>
          </w:tcPr>
          <w:p w14:paraId="340C5B92" w14:textId="4AADD5F8" w:rsidR="00014B69" w:rsidRPr="00D106A4" w:rsidRDefault="00014B69" w:rsidP="00DA28C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b/>
                <w:bCs/>
                <w:sz w:val="20"/>
                <w:szCs w:val="20"/>
              </w:rPr>
              <w:t>Actions</w:t>
            </w:r>
          </w:p>
        </w:tc>
      </w:tr>
      <w:tr w:rsidR="00014B69" w:rsidRPr="00D106A4" w14:paraId="3B1DB10A" w14:textId="77777777" w:rsidTr="002A7696">
        <w:tc>
          <w:tcPr>
            <w:tcW w:w="2405" w:type="dxa"/>
          </w:tcPr>
          <w:p w14:paraId="0072E3D8" w14:textId="19B4198D" w:rsidR="00014B69" w:rsidRPr="00D106A4" w:rsidRDefault="00014B69" w:rsidP="00DA28C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b/>
                <w:bCs/>
                <w:sz w:val="20"/>
                <w:szCs w:val="20"/>
              </w:rPr>
              <w:t>Goal 1: Evolving the hydrographic support for safety and efficiency of maritime navigation, undergoing profound transformation</w:t>
            </w:r>
          </w:p>
        </w:tc>
        <w:tc>
          <w:tcPr>
            <w:tcW w:w="3827" w:type="dxa"/>
          </w:tcPr>
          <w:p w14:paraId="6299C535" w14:textId="462587A0" w:rsidR="00014B69" w:rsidRPr="00D106A4" w:rsidRDefault="00014B69" w:rsidP="009D3262">
            <w:pPr>
              <w:pStyle w:val="ListParagraph"/>
              <w:numPr>
                <w:ilvl w:val="0"/>
                <w:numId w:val="3"/>
              </w:numPr>
              <w:ind w:left="372"/>
              <w:rPr>
                <w:rFonts w:ascii="Segoe UI" w:hAnsi="Segoe UI" w:cs="Segoe UI"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sz w:val="20"/>
                <w:szCs w:val="20"/>
              </w:rPr>
              <w:t>Deliver standards for hydrographic data and specifica</w:t>
            </w:r>
            <w:r w:rsidRPr="00D106A4">
              <w:rPr>
                <w:rFonts w:ascii="Segoe UI" w:eastAsia="Calibri" w:hAnsi="Segoe UI" w:cs="Segoe UI"/>
                <w:sz w:val="20"/>
                <w:szCs w:val="20"/>
              </w:rPr>
              <w:t>ti</w:t>
            </w:r>
            <w:r w:rsidRPr="00D106A4">
              <w:rPr>
                <w:rFonts w:ascii="Segoe UI" w:hAnsi="Segoe UI" w:cs="Segoe UI"/>
                <w:sz w:val="20"/>
                <w:szCs w:val="20"/>
              </w:rPr>
              <w:t>ons of hydrographic products; support their regular produc</w:t>
            </w:r>
            <w:r w:rsidRPr="00D106A4">
              <w:rPr>
                <w:rFonts w:ascii="Segoe UI" w:eastAsia="Calibri" w:hAnsi="Segoe UI" w:cs="Segoe UI"/>
                <w:sz w:val="20"/>
                <w:szCs w:val="20"/>
              </w:rPr>
              <w:t>ti</w:t>
            </w:r>
            <w:r w:rsidRPr="00D106A4">
              <w:rPr>
                <w:rFonts w:ascii="Segoe UI" w:hAnsi="Segoe UI" w:cs="Segoe UI"/>
                <w:sz w:val="20"/>
                <w:szCs w:val="20"/>
              </w:rPr>
              <w:t>on; and coordinate regional and global services for their provision</w:t>
            </w:r>
          </w:p>
          <w:p w14:paraId="035CBFF1" w14:textId="3666A1AE" w:rsidR="00014B69" w:rsidRPr="00D106A4" w:rsidRDefault="00014B69" w:rsidP="009D3262">
            <w:pPr>
              <w:pStyle w:val="ListParagraph"/>
              <w:numPr>
                <w:ilvl w:val="0"/>
                <w:numId w:val="3"/>
              </w:numPr>
              <w:ind w:left="372"/>
              <w:rPr>
                <w:rFonts w:ascii="Segoe UI" w:hAnsi="Segoe UI" w:cs="Segoe UI"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sz w:val="20"/>
                <w:szCs w:val="20"/>
              </w:rPr>
              <w:t>Develop standards, specifica</w:t>
            </w:r>
            <w:r w:rsidRPr="00D106A4">
              <w:rPr>
                <w:rFonts w:ascii="Segoe UI" w:eastAsia="Calibri" w:hAnsi="Segoe UI" w:cs="Segoe UI"/>
                <w:sz w:val="20"/>
                <w:szCs w:val="20"/>
              </w:rPr>
              <w:t>ti</w:t>
            </w:r>
            <w:r w:rsidRPr="00D106A4">
              <w:rPr>
                <w:rFonts w:ascii="Segoe UI" w:hAnsi="Segoe UI" w:cs="Segoe UI"/>
                <w:sz w:val="20"/>
                <w:szCs w:val="20"/>
              </w:rPr>
              <w:t>ons and guidelines in the areas of data assurance, including cyber security and data quality assessment</w:t>
            </w:r>
          </w:p>
          <w:p w14:paraId="2180AF0E" w14:textId="24F82F78" w:rsidR="00F2074F" w:rsidRPr="00D601CF" w:rsidRDefault="00014B69" w:rsidP="00F2074F">
            <w:pPr>
              <w:pStyle w:val="ListParagraph"/>
              <w:numPr>
                <w:ilvl w:val="0"/>
                <w:numId w:val="3"/>
              </w:numPr>
              <w:ind w:left="372"/>
              <w:rPr>
                <w:rFonts w:ascii="Segoe UI" w:hAnsi="Segoe UI" w:cs="Segoe UI"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sz w:val="20"/>
                <w:szCs w:val="20"/>
              </w:rPr>
              <w:t>Use capacity building and training to develop and increase the ability of Member States to support safety and efficiency of mari</w:t>
            </w:r>
            <w:r w:rsidRPr="00D106A4">
              <w:rPr>
                <w:rFonts w:ascii="Segoe UI" w:eastAsia="Calibri" w:hAnsi="Segoe UI" w:cs="Segoe UI"/>
                <w:sz w:val="20"/>
                <w:szCs w:val="20"/>
              </w:rPr>
              <w:t>ti</w:t>
            </w:r>
            <w:r w:rsidRPr="00D106A4">
              <w:rPr>
                <w:rFonts w:ascii="Segoe UI" w:hAnsi="Segoe UI" w:cs="Segoe UI"/>
                <w:sz w:val="20"/>
                <w:szCs w:val="20"/>
              </w:rPr>
              <w:t>me naviga</w:t>
            </w:r>
            <w:r w:rsidRPr="00D106A4">
              <w:rPr>
                <w:rFonts w:ascii="Segoe UI" w:eastAsia="Calibri" w:hAnsi="Segoe UI" w:cs="Segoe UI"/>
                <w:sz w:val="20"/>
                <w:szCs w:val="20"/>
              </w:rPr>
              <w:t>ti</w:t>
            </w:r>
            <w:r w:rsidRPr="00D106A4">
              <w:rPr>
                <w:rFonts w:ascii="Segoe UI" w:hAnsi="Segoe UI" w:cs="Segoe UI"/>
                <w:sz w:val="20"/>
                <w:szCs w:val="20"/>
              </w:rPr>
              <w:t>on</w:t>
            </w:r>
          </w:p>
          <w:p w14:paraId="2ED68B74" w14:textId="60C86A46" w:rsidR="00F2074F" w:rsidRP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4BCA86C1" w14:textId="42514895" w:rsidR="00014B69" w:rsidRPr="00D601CF" w:rsidRDefault="00014B69" w:rsidP="00D601CF">
            <w:pP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529B936F" w14:textId="15C948DC" w:rsidR="005401F5" w:rsidRPr="00A476B0" w:rsidRDefault="005401F5" w:rsidP="00D21824">
            <w:pP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9CA6153" w14:textId="3D05D04C" w:rsidR="00F44BF8" w:rsidRPr="00D21824" w:rsidRDefault="00B16DD1" w:rsidP="00CE68F9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Primary Charting Authority (NZ)</w:t>
            </w:r>
            <w:r w:rsidR="00A26244" w:rsidRPr="4F597846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="00336004">
              <w:rPr>
                <w:rFonts w:ascii="Segoe UI" w:hAnsi="Segoe UI" w:cs="Segoe UI"/>
                <w:b/>
                <w:bCs/>
                <w:sz w:val="20"/>
                <w:szCs w:val="20"/>
              </w:rPr>
              <w:t>actions</w:t>
            </w:r>
            <w:r w:rsidR="00A26244" w:rsidRPr="4F597846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towards achieving</w:t>
            </w:r>
            <w:r w:rsidR="00A26244" w:rsidRPr="00D21824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="00F44BF8" w:rsidRPr="00D21824">
              <w:rPr>
                <w:rFonts w:ascii="Segoe UI" w:hAnsi="Segoe UI" w:cs="Segoe UI"/>
                <w:b/>
                <w:bCs/>
                <w:sz w:val="20"/>
                <w:szCs w:val="20"/>
              </w:rPr>
              <w:t>Goal 1:</w:t>
            </w:r>
          </w:p>
          <w:p w14:paraId="5FDF730B" w14:textId="451FFDB8" w:rsidR="0094024E" w:rsidRDefault="00550310" w:rsidP="0094024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LINZ p</w:t>
            </w:r>
            <w:r w:rsidR="0094024E">
              <w:rPr>
                <w:rFonts w:ascii="Segoe UI" w:hAnsi="Segoe UI" w:cs="Segoe UI"/>
                <w:sz w:val="20"/>
                <w:szCs w:val="20"/>
              </w:rPr>
              <w:t xml:space="preserve">ublish and share document: </w:t>
            </w:r>
            <w:r w:rsidR="0094024E" w:rsidRPr="001B2106">
              <w:rPr>
                <w:rFonts w:ascii="Segoe UI" w:hAnsi="Segoe UI" w:cs="Segoe UI"/>
                <w:i/>
                <w:iCs/>
                <w:sz w:val="20"/>
                <w:szCs w:val="20"/>
              </w:rPr>
              <w:t>Preparing New Zealand for e-Navigation September 2020 - Implementation and Adoption of the S-100 UNIVERSAL HYDROGRAPHIC DATA MODEL – Sep 2020</w:t>
            </w:r>
          </w:p>
          <w:p w14:paraId="1A4D5B98" w14:textId="77777777" w:rsidR="0094024E" w:rsidRDefault="0094024E" w:rsidP="0094024E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573EB7B" w14:textId="7DD8CD41" w:rsidR="005401F5" w:rsidRPr="00A476B0" w:rsidRDefault="00550310" w:rsidP="0094024E">
            <w:pPr>
              <w:rPr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LINZ i</w:t>
            </w:r>
            <w:r w:rsidR="0094024E">
              <w:rPr>
                <w:rFonts w:ascii="Segoe UI" w:hAnsi="Segoe UI" w:cs="Segoe UI"/>
                <w:sz w:val="20"/>
                <w:szCs w:val="20"/>
              </w:rPr>
              <w:t xml:space="preserve">nitiate </w:t>
            </w:r>
            <w:r w:rsidR="004026CE">
              <w:rPr>
                <w:rFonts w:ascii="Segoe UI" w:hAnsi="Segoe UI" w:cs="Segoe UI"/>
                <w:sz w:val="20"/>
                <w:szCs w:val="20"/>
              </w:rPr>
              <w:t>Project Janus</w:t>
            </w:r>
            <w:r w:rsidR="0094024E" w:rsidRPr="0013417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4024E">
              <w:rPr>
                <w:rFonts w:ascii="Segoe UI" w:hAnsi="Segoe UI" w:cs="Segoe UI"/>
                <w:sz w:val="20"/>
                <w:szCs w:val="20"/>
              </w:rPr>
              <w:t xml:space="preserve">Phase 1: </w:t>
            </w:r>
            <w:r w:rsidR="0094024E" w:rsidRPr="0013417C">
              <w:rPr>
                <w:rFonts w:ascii="Segoe UI" w:hAnsi="Segoe UI" w:cs="Segoe UI"/>
                <w:sz w:val="20"/>
                <w:szCs w:val="20"/>
              </w:rPr>
              <w:t xml:space="preserve">investigation </w:t>
            </w:r>
            <w:r w:rsidR="0094024E">
              <w:rPr>
                <w:rFonts w:ascii="Segoe UI" w:hAnsi="Segoe UI" w:cs="Segoe UI"/>
                <w:sz w:val="20"/>
                <w:szCs w:val="20"/>
              </w:rPr>
              <w:t xml:space="preserve">and S-100 </w:t>
            </w:r>
            <w:r w:rsidR="0094024E" w:rsidRPr="0013417C">
              <w:rPr>
                <w:rFonts w:ascii="Segoe UI" w:hAnsi="Segoe UI" w:cs="Segoe UI"/>
                <w:sz w:val="20"/>
                <w:szCs w:val="20"/>
              </w:rPr>
              <w:t>implementation plan</w:t>
            </w:r>
            <w:r w:rsidR="0094024E">
              <w:rPr>
                <w:rFonts w:ascii="Segoe UI" w:hAnsi="Segoe UI" w:cs="Segoe UI"/>
                <w:sz w:val="20"/>
                <w:szCs w:val="20"/>
              </w:rPr>
              <w:t xml:space="preserve"> by 2022.</w:t>
            </w:r>
          </w:p>
        </w:tc>
      </w:tr>
      <w:tr w:rsidR="00D601CF" w:rsidRPr="00D106A4" w14:paraId="3DD2FD82" w14:textId="77777777" w:rsidTr="002A7696">
        <w:tc>
          <w:tcPr>
            <w:tcW w:w="2405" w:type="dxa"/>
          </w:tcPr>
          <w:p w14:paraId="5E3487E7" w14:textId="77777777" w:rsidR="008D3519" w:rsidRDefault="00D601CF" w:rsidP="00DA28C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Strategic Performance Indicators</w:t>
            </w:r>
          </w:p>
          <w:p w14:paraId="20F4D497" w14:textId="701B6270" w:rsidR="00D601CF" w:rsidRPr="00D106A4" w:rsidRDefault="008D3519" w:rsidP="00DA28C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SPI</w:t>
            </w:r>
            <w:r w:rsidR="008B22C6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1</w:t>
            </w:r>
            <w:r w:rsidR="00717409">
              <w:rPr>
                <w:rFonts w:ascii="Segoe UI" w:hAnsi="Segoe UI" w:cs="Segoe UI"/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3827" w:type="dxa"/>
          </w:tcPr>
          <w:p w14:paraId="6B8C660A" w14:textId="478E093B" w:rsidR="00D601CF" w:rsidRPr="00D601CF" w:rsidRDefault="00D601CF" w:rsidP="00D601CF">
            <w:pPr>
              <w:rPr>
                <w:rFonts w:ascii="Segoe UI" w:hAnsi="Segoe UI" w:cs="Segoe UI"/>
                <w:sz w:val="20"/>
                <w:szCs w:val="20"/>
              </w:rPr>
            </w:pPr>
            <w:r w:rsidRPr="00D601CF">
              <w:rPr>
                <w:rFonts w:ascii="Segoe UI" w:hAnsi="Segoe UI" w:cs="Segoe UI"/>
                <w:sz w:val="20"/>
                <w:szCs w:val="20"/>
              </w:rPr>
              <w:t>Percentage of Member States having opera</w:t>
            </w:r>
            <w:r>
              <w:rPr>
                <w:rFonts w:ascii="Segoe UI" w:hAnsi="Segoe UI" w:cs="Segoe UI"/>
                <w:sz w:val="20"/>
                <w:szCs w:val="20"/>
              </w:rPr>
              <w:t>ti</w:t>
            </w:r>
            <w:r w:rsidRPr="00D601CF">
              <w:rPr>
                <w:rFonts w:ascii="Segoe UI" w:hAnsi="Segoe UI" w:cs="Segoe UI"/>
                <w:sz w:val="20"/>
                <w:szCs w:val="20"/>
              </w:rPr>
              <w:t>onalized produc</w:t>
            </w:r>
            <w:r>
              <w:rPr>
                <w:rFonts w:ascii="Segoe UI" w:hAnsi="Segoe UI" w:cs="Segoe UI"/>
                <w:sz w:val="20"/>
                <w:szCs w:val="20"/>
              </w:rPr>
              <w:t>ti</w:t>
            </w:r>
            <w:r w:rsidRPr="00D601CF">
              <w:rPr>
                <w:rFonts w:ascii="Segoe UI" w:hAnsi="Segoe UI" w:cs="Segoe UI"/>
                <w:sz w:val="20"/>
                <w:szCs w:val="20"/>
              </w:rPr>
              <w:t>on and distribu</w:t>
            </w:r>
            <w:r>
              <w:rPr>
                <w:rFonts w:ascii="Segoe UI" w:hAnsi="Segoe UI" w:cs="Segoe UI"/>
                <w:sz w:val="20"/>
                <w:szCs w:val="20"/>
              </w:rPr>
              <w:t>ti</w:t>
            </w:r>
            <w:r w:rsidRPr="00D601CF">
              <w:rPr>
                <w:rFonts w:ascii="Segoe UI" w:hAnsi="Segoe UI" w:cs="Segoe UI"/>
                <w:sz w:val="20"/>
                <w:szCs w:val="20"/>
              </w:rPr>
              <w:t>on of hydrographic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D601CF">
              <w:rPr>
                <w:rFonts w:ascii="Segoe UI" w:hAnsi="Segoe UI" w:cs="Segoe UI"/>
                <w:sz w:val="20"/>
                <w:szCs w:val="20"/>
              </w:rPr>
              <w:t>data products and services based on IHO Universal Hydrographic Data Model (S-100), under an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D601CF">
              <w:rPr>
                <w:rFonts w:ascii="Segoe UI" w:hAnsi="Segoe UI" w:cs="Segoe UI"/>
                <w:sz w:val="20"/>
                <w:szCs w:val="20"/>
              </w:rPr>
              <w:t>implementa</w:t>
            </w:r>
            <w:r>
              <w:rPr>
                <w:rFonts w:ascii="Segoe UI" w:hAnsi="Segoe UI" w:cs="Segoe UI"/>
                <w:sz w:val="20"/>
                <w:szCs w:val="20"/>
              </w:rPr>
              <w:t>ti</w:t>
            </w:r>
            <w:r w:rsidRPr="00D601CF">
              <w:rPr>
                <w:rFonts w:ascii="Segoe UI" w:hAnsi="Segoe UI" w:cs="Segoe UI"/>
                <w:sz w:val="20"/>
                <w:szCs w:val="20"/>
              </w:rPr>
              <w:t>on framework of coordina</w:t>
            </w:r>
            <w:r>
              <w:rPr>
                <w:rFonts w:ascii="Segoe UI" w:hAnsi="Segoe UI" w:cs="Segoe UI"/>
                <w:sz w:val="20"/>
                <w:szCs w:val="20"/>
              </w:rPr>
              <w:t>ti</w:t>
            </w:r>
            <w:r w:rsidRPr="00D601CF">
              <w:rPr>
                <w:rFonts w:ascii="Segoe UI" w:hAnsi="Segoe UI" w:cs="Segoe UI"/>
                <w:sz w:val="20"/>
                <w:szCs w:val="20"/>
              </w:rPr>
              <w:t xml:space="preserve">on and agreed </w:t>
            </w:r>
            <w:r>
              <w:rPr>
                <w:rFonts w:ascii="Segoe UI" w:hAnsi="Segoe UI" w:cs="Segoe UI"/>
                <w:sz w:val="20"/>
                <w:szCs w:val="20"/>
              </w:rPr>
              <w:t>ti</w:t>
            </w:r>
            <w:r w:rsidRPr="00D601CF">
              <w:rPr>
                <w:rFonts w:ascii="Segoe UI" w:hAnsi="Segoe UI" w:cs="Segoe UI"/>
                <w:sz w:val="20"/>
                <w:szCs w:val="20"/>
              </w:rPr>
              <w:t xml:space="preserve">melines </w:t>
            </w:r>
            <w:r w:rsidRPr="00D21824">
              <w:rPr>
                <w:rFonts w:ascii="Segoe UI" w:hAnsi="Segoe UI" w:cs="Segoe UI"/>
                <w:b/>
                <w:bCs/>
                <w:sz w:val="20"/>
                <w:szCs w:val="20"/>
              </w:rPr>
              <w:t>(2026: 100%)</w:t>
            </w:r>
          </w:p>
        </w:tc>
        <w:tc>
          <w:tcPr>
            <w:tcW w:w="2127" w:type="dxa"/>
          </w:tcPr>
          <w:p w14:paraId="04338EE3" w14:textId="799D7913" w:rsidR="00D601CF" w:rsidRPr="00D21824" w:rsidRDefault="006A0431" w:rsidP="00D601CF">
            <w:pPr>
              <w:rPr>
                <w:rFonts w:ascii="Segoe UI" w:hAnsi="Segoe UI" w:cs="Segoe UI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D21824">
              <w:rPr>
                <w:rFonts w:ascii="Segoe UI" w:hAnsi="Segoe UI" w:cs="Segoe UI"/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984" w:type="dxa"/>
          </w:tcPr>
          <w:p w14:paraId="48FD5AAE" w14:textId="5A28525A" w:rsidR="00D601CF" w:rsidRPr="00D21824" w:rsidRDefault="006A0431" w:rsidP="00D601CF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21824">
              <w:rPr>
                <w:rFonts w:ascii="Segoe UI" w:hAnsi="Segoe UI" w:cs="Segoe UI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4536" w:type="dxa"/>
          </w:tcPr>
          <w:p w14:paraId="3A8C923D" w14:textId="5C7ECA58" w:rsidR="00D601CF" w:rsidRPr="0094024E" w:rsidRDefault="00CE68F9" w:rsidP="0094024E">
            <w:pPr>
              <w:rPr>
                <w:rFonts w:ascii="Segoe UI" w:hAnsi="Segoe UI" w:cs="Segoe UI"/>
                <w:sz w:val="20"/>
                <w:szCs w:val="20"/>
              </w:rPr>
            </w:pPr>
            <w:r w:rsidRPr="0094024E">
              <w:rPr>
                <w:rFonts w:ascii="Segoe UI" w:hAnsi="Segoe UI" w:cs="Segoe UI"/>
                <w:sz w:val="20"/>
                <w:szCs w:val="20"/>
              </w:rPr>
              <w:t>Project Janus</w:t>
            </w:r>
            <w:r w:rsidR="00F44BF8" w:rsidRPr="0094024E">
              <w:rPr>
                <w:rFonts w:ascii="Segoe UI" w:hAnsi="Segoe UI" w:cs="Segoe UI"/>
                <w:sz w:val="20"/>
                <w:szCs w:val="20"/>
              </w:rPr>
              <w:t xml:space="preserve"> Phase 1</w:t>
            </w:r>
          </w:p>
        </w:tc>
      </w:tr>
      <w:tr w:rsidR="00D601CF" w:rsidRPr="00D106A4" w14:paraId="4BB87EC9" w14:textId="77777777" w:rsidTr="002A7696">
        <w:tc>
          <w:tcPr>
            <w:tcW w:w="2405" w:type="dxa"/>
          </w:tcPr>
          <w:p w14:paraId="705204DA" w14:textId="659C5A6C" w:rsidR="00D601CF" w:rsidRDefault="008D3519" w:rsidP="00DA28C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SPI</w:t>
            </w:r>
            <w:r w:rsidR="008B22C6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="00717409">
              <w:rPr>
                <w:rFonts w:ascii="Segoe UI" w:hAnsi="Segoe UI" w:cs="Segoe UI"/>
                <w:b/>
                <w:bCs/>
                <w:sz w:val="20"/>
                <w:szCs w:val="20"/>
              </w:rPr>
              <w:t>1.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14:paraId="1591082C" w14:textId="704807CF" w:rsidR="00D601CF" w:rsidRPr="00D601CF" w:rsidRDefault="00D601CF" w:rsidP="00D601CF">
            <w:pPr>
              <w:rPr>
                <w:rFonts w:ascii="Segoe UI" w:hAnsi="Segoe UI" w:cs="Segoe UI"/>
                <w:sz w:val="20"/>
                <w:szCs w:val="20"/>
              </w:rPr>
            </w:pPr>
            <w:r w:rsidRPr="00FB314F">
              <w:rPr>
                <w:rFonts w:ascii="Segoe UI" w:hAnsi="Segoe UI" w:cs="Segoe UI"/>
                <w:sz w:val="20"/>
                <w:szCs w:val="20"/>
              </w:rPr>
              <w:t xml:space="preserve">Number of hydrographic data products and services based on </w:t>
            </w:r>
            <w:r w:rsidR="00875BA4">
              <w:rPr>
                <w:rFonts w:ascii="Segoe UI" w:hAnsi="Segoe UI" w:cs="Segoe UI"/>
                <w:sz w:val="20"/>
                <w:szCs w:val="20"/>
              </w:rPr>
              <w:t xml:space="preserve">the </w:t>
            </w:r>
            <w:r w:rsidR="00875BA4" w:rsidRPr="00D601CF">
              <w:rPr>
                <w:rFonts w:ascii="Segoe UI" w:hAnsi="Segoe UI" w:cs="Segoe UI"/>
                <w:sz w:val="20"/>
                <w:szCs w:val="20"/>
              </w:rPr>
              <w:t xml:space="preserve">Universal Hydrographic Data Model </w:t>
            </w:r>
            <w:r w:rsidRPr="00FB314F">
              <w:rPr>
                <w:rFonts w:ascii="Segoe UI" w:hAnsi="Segoe UI" w:cs="Segoe UI"/>
                <w:sz w:val="20"/>
                <w:szCs w:val="20"/>
              </w:rPr>
              <w:t>that cater for the new requirements: autonomous shipping, reduc</w:t>
            </w:r>
            <w:r>
              <w:rPr>
                <w:rFonts w:ascii="Segoe UI" w:hAnsi="Segoe UI" w:cs="Segoe UI"/>
                <w:sz w:val="20"/>
                <w:szCs w:val="20"/>
              </w:rPr>
              <w:t>ti</w:t>
            </w:r>
            <w:r w:rsidRPr="00FB314F">
              <w:rPr>
                <w:rFonts w:ascii="Segoe UI" w:hAnsi="Segoe UI" w:cs="Segoe UI"/>
                <w:sz w:val="20"/>
                <w:szCs w:val="20"/>
              </w:rPr>
              <w:t>on of emissions</w:t>
            </w:r>
          </w:p>
        </w:tc>
        <w:tc>
          <w:tcPr>
            <w:tcW w:w="2127" w:type="dxa"/>
          </w:tcPr>
          <w:p w14:paraId="77F345E4" w14:textId="271088EC" w:rsidR="00D601CF" w:rsidRPr="002256D9" w:rsidRDefault="008B34EE" w:rsidP="00D601CF">
            <w:pPr>
              <w:rPr>
                <w:rFonts w:ascii="Segoe UI" w:hAnsi="Segoe UI" w:cs="Segoe UI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256D9">
              <w:rPr>
                <w:rFonts w:ascii="Segoe UI" w:hAnsi="Segoe UI" w:cs="Segoe UI"/>
                <w:b/>
                <w:bCs/>
                <w:sz w:val="20"/>
                <w:szCs w:val="20"/>
              </w:rPr>
              <w:t>Nil</w:t>
            </w:r>
          </w:p>
        </w:tc>
        <w:tc>
          <w:tcPr>
            <w:tcW w:w="1984" w:type="dxa"/>
          </w:tcPr>
          <w:p w14:paraId="4ACD27B9" w14:textId="3B000C20" w:rsidR="00D601CF" w:rsidRPr="008B34EE" w:rsidRDefault="005A5492" w:rsidP="00D601C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S-101, S-104 &amp; others t</w:t>
            </w:r>
            <w:r w:rsidR="008B34EE">
              <w:rPr>
                <w:rFonts w:ascii="Segoe UI" w:hAnsi="Segoe UI" w:cs="Segoe UI"/>
                <w:sz w:val="20"/>
                <w:szCs w:val="20"/>
              </w:rPr>
              <w:t>o be determined</w:t>
            </w:r>
          </w:p>
        </w:tc>
        <w:tc>
          <w:tcPr>
            <w:tcW w:w="4536" w:type="dxa"/>
          </w:tcPr>
          <w:p w14:paraId="3B79D3A0" w14:textId="68F0A20C" w:rsidR="00D601CF" w:rsidRPr="0094024E" w:rsidRDefault="00F44BF8" w:rsidP="0094024E">
            <w:pPr>
              <w:rPr>
                <w:rFonts w:ascii="Segoe UI" w:hAnsi="Segoe UI" w:cs="Segoe UI"/>
                <w:sz w:val="20"/>
                <w:szCs w:val="20"/>
              </w:rPr>
            </w:pPr>
            <w:r w:rsidRPr="0094024E">
              <w:rPr>
                <w:rFonts w:ascii="Segoe UI" w:hAnsi="Segoe UI" w:cs="Segoe UI"/>
                <w:sz w:val="20"/>
                <w:szCs w:val="20"/>
              </w:rPr>
              <w:t xml:space="preserve">Project Janus Phase 1 </w:t>
            </w:r>
          </w:p>
        </w:tc>
      </w:tr>
      <w:tr w:rsidR="00D601CF" w:rsidRPr="00D106A4" w14:paraId="3CA4558F" w14:textId="77777777" w:rsidTr="002A7696">
        <w:tc>
          <w:tcPr>
            <w:tcW w:w="2405" w:type="dxa"/>
          </w:tcPr>
          <w:p w14:paraId="1F02E18C" w14:textId="7AD91864" w:rsidR="00D601CF" w:rsidRDefault="00CC7B33" w:rsidP="00DA28C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lastRenderedPageBreak/>
              <w:t>SPI</w:t>
            </w:r>
            <w:r w:rsidR="008B22C6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="00717409">
              <w:rPr>
                <w:rFonts w:ascii="Segoe UI" w:hAnsi="Segoe UI" w:cs="Segoe UI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3827" w:type="dxa"/>
          </w:tcPr>
          <w:p w14:paraId="4C937467" w14:textId="227297F1" w:rsidR="00D601CF" w:rsidRPr="00D601CF" w:rsidRDefault="00875BA4" w:rsidP="00D601CF">
            <w:pPr>
              <w:rPr>
                <w:rFonts w:ascii="Segoe UI" w:hAnsi="Segoe UI" w:cs="Segoe UI"/>
                <w:sz w:val="20"/>
                <w:szCs w:val="20"/>
              </w:rPr>
            </w:pPr>
            <w:r w:rsidRPr="00875BA4">
              <w:rPr>
                <w:rFonts w:ascii="Segoe UI" w:hAnsi="Segoe UI" w:cs="Segoe UI"/>
                <w:sz w:val="20"/>
                <w:szCs w:val="20"/>
              </w:rPr>
              <w:t>Percentage of hydrographic data products and services based on the S-100 model that are covered by IHO standards, specifications and guidelines on cyber security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8D3519">
              <w:rPr>
                <w:rFonts w:ascii="Segoe UI" w:hAnsi="Segoe UI" w:cs="Segoe UI"/>
                <w:b/>
                <w:bCs/>
                <w:sz w:val="20"/>
                <w:szCs w:val="20"/>
              </w:rPr>
              <w:t>(2026: 100%)</w:t>
            </w:r>
          </w:p>
        </w:tc>
        <w:tc>
          <w:tcPr>
            <w:tcW w:w="2127" w:type="dxa"/>
          </w:tcPr>
          <w:p w14:paraId="4FE56444" w14:textId="26282F88" w:rsidR="00D601CF" w:rsidRPr="002256D9" w:rsidRDefault="006A0431" w:rsidP="00D601CF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256D9">
              <w:rPr>
                <w:rFonts w:ascii="Segoe UI" w:hAnsi="Segoe UI" w:cs="Segoe UI"/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984" w:type="dxa"/>
          </w:tcPr>
          <w:p w14:paraId="2E445E2B" w14:textId="2A2FC205" w:rsidR="00D601CF" w:rsidRPr="002256D9" w:rsidRDefault="006A0431" w:rsidP="00D601CF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256D9">
              <w:rPr>
                <w:rFonts w:ascii="Segoe UI" w:hAnsi="Segoe UI" w:cs="Segoe UI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4536" w:type="dxa"/>
          </w:tcPr>
          <w:p w14:paraId="39EF74AF" w14:textId="6FA24137" w:rsidR="00644435" w:rsidRPr="0094024E" w:rsidRDefault="0013417C" w:rsidP="0094024E">
            <w:pPr>
              <w:rPr>
                <w:rFonts w:ascii="Segoe UI" w:hAnsi="Segoe UI" w:cs="Segoe UI"/>
                <w:sz w:val="20"/>
                <w:szCs w:val="20"/>
              </w:rPr>
            </w:pPr>
            <w:r w:rsidRPr="0094024E">
              <w:rPr>
                <w:rFonts w:ascii="Segoe UI" w:hAnsi="Segoe UI" w:cs="Segoe UI"/>
                <w:sz w:val="20"/>
                <w:szCs w:val="20"/>
              </w:rPr>
              <w:t xml:space="preserve">Project Janus </w:t>
            </w:r>
            <w:r w:rsidR="002256D9" w:rsidRPr="0094024E">
              <w:rPr>
                <w:rFonts w:ascii="Segoe UI" w:hAnsi="Segoe UI" w:cs="Segoe UI"/>
                <w:sz w:val="20"/>
                <w:szCs w:val="20"/>
              </w:rPr>
              <w:t>Phase 1</w:t>
            </w:r>
          </w:p>
          <w:p w14:paraId="0FDD6CD1" w14:textId="4A70255D" w:rsidR="00644435" w:rsidRPr="0013417C" w:rsidRDefault="00644435" w:rsidP="00D601CF">
            <w:pP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</w:tr>
      <w:tr w:rsidR="00D601CF" w:rsidRPr="00D106A4" w14:paraId="26F511BC" w14:textId="77777777" w:rsidTr="002A7696">
        <w:tc>
          <w:tcPr>
            <w:tcW w:w="2405" w:type="dxa"/>
          </w:tcPr>
          <w:p w14:paraId="59C8DEDD" w14:textId="1DF29FE8" w:rsidR="00D601CF" w:rsidRDefault="00442A02" w:rsidP="00DA28C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42A02">
              <w:rPr>
                <w:rFonts w:ascii="Segoe UI" w:hAnsi="Segoe UI" w:cs="Segoe UI"/>
                <w:b/>
                <w:bCs/>
                <w:sz w:val="20"/>
                <w:szCs w:val="20"/>
              </w:rPr>
              <w:t>SPI</w:t>
            </w:r>
            <w:r w:rsidR="008B22C6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="00717409">
              <w:rPr>
                <w:rFonts w:ascii="Segoe UI" w:hAnsi="Segoe UI" w:cs="Segoe UI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3827" w:type="dxa"/>
          </w:tcPr>
          <w:p w14:paraId="0A1A9908" w14:textId="1F921ADD" w:rsidR="00D601CF" w:rsidRPr="00D601CF" w:rsidRDefault="00875BA4" w:rsidP="00D601CF">
            <w:pPr>
              <w:rPr>
                <w:rFonts w:ascii="Segoe UI" w:hAnsi="Segoe UI" w:cs="Segoe UI"/>
                <w:sz w:val="20"/>
                <w:szCs w:val="20"/>
              </w:rPr>
            </w:pPr>
            <w:r w:rsidRPr="00D732EB">
              <w:rPr>
                <w:rFonts w:ascii="Segoe UI" w:hAnsi="Segoe UI" w:cs="Segoe UI"/>
                <w:sz w:val="20"/>
                <w:szCs w:val="20"/>
              </w:rPr>
              <w:t>Percentage of navigationally significant areas (e.g. charted traffic separa</w:t>
            </w:r>
            <w:r>
              <w:rPr>
                <w:rFonts w:ascii="Segoe UI" w:hAnsi="Segoe UI" w:cs="Segoe UI"/>
                <w:sz w:val="20"/>
                <w:szCs w:val="20"/>
              </w:rPr>
              <w:t>ti</w:t>
            </w:r>
            <w:r w:rsidRPr="00D732EB">
              <w:rPr>
                <w:rFonts w:ascii="Segoe UI" w:hAnsi="Segoe UI" w:cs="Segoe UI"/>
                <w:sz w:val="20"/>
                <w:szCs w:val="20"/>
              </w:rPr>
              <w:t>on schemes, anchorages,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c</w:t>
            </w:r>
            <w:r w:rsidRPr="00D732EB">
              <w:rPr>
                <w:rFonts w:ascii="Segoe UI" w:hAnsi="Segoe UI" w:cs="Segoe UI"/>
                <w:sz w:val="20"/>
                <w:szCs w:val="20"/>
              </w:rPr>
              <w:t>hannels) for which the adequacy of the hydrographic knowledge is assessed through the use of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D732EB">
              <w:rPr>
                <w:rFonts w:ascii="Segoe UI" w:hAnsi="Segoe UI" w:cs="Segoe UI"/>
                <w:sz w:val="20"/>
                <w:szCs w:val="20"/>
              </w:rPr>
              <w:t>appropriate quality indicators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3F6080">
              <w:rPr>
                <w:rFonts w:ascii="Segoe UI" w:hAnsi="Segoe UI" w:cs="Segoe UI"/>
                <w:b/>
                <w:bCs/>
                <w:sz w:val="20"/>
                <w:szCs w:val="20"/>
              </w:rPr>
              <w:t>(2026: 100%)</w:t>
            </w:r>
          </w:p>
        </w:tc>
        <w:tc>
          <w:tcPr>
            <w:tcW w:w="2127" w:type="dxa"/>
          </w:tcPr>
          <w:p w14:paraId="396D8C17" w14:textId="5E976F4B" w:rsidR="00932CD1" w:rsidRPr="003F6080" w:rsidRDefault="006A0431" w:rsidP="00D601CF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3F6080">
              <w:rPr>
                <w:rFonts w:ascii="Segoe UI" w:hAnsi="Segoe UI" w:cs="Segoe UI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984" w:type="dxa"/>
          </w:tcPr>
          <w:p w14:paraId="3AA4336F" w14:textId="098C884F" w:rsidR="00D601CF" w:rsidRPr="003F6080" w:rsidRDefault="006A0431" w:rsidP="00D601CF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3F6080">
              <w:rPr>
                <w:rFonts w:ascii="Segoe UI" w:hAnsi="Segoe UI" w:cs="Segoe UI"/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4536" w:type="dxa"/>
          </w:tcPr>
          <w:p w14:paraId="48560470" w14:textId="4C482C96" w:rsidR="00BB10CA" w:rsidRPr="0094024E" w:rsidRDefault="00FD658E" w:rsidP="0094024E">
            <w:pPr>
              <w:rPr>
                <w:rFonts w:ascii="Segoe UI" w:hAnsi="Segoe UI" w:cs="Segoe UI"/>
                <w:sz w:val="20"/>
                <w:szCs w:val="20"/>
              </w:rPr>
            </w:pPr>
            <w:r w:rsidRPr="0094024E">
              <w:rPr>
                <w:rFonts w:ascii="Segoe UI" w:hAnsi="Segoe UI" w:cs="Segoe UI"/>
                <w:sz w:val="20"/>
                <w:szCs w:val="20"/>
              </w:rPr>
              <w:t>Appropriate quality indicators (M</w:t>
            </w:r>
            <w:r w:rsidR="008B22C6" w:rsidRPr="0094024E">
              <w:rPr>
                <w:rFonts w:ascii="Segoe UI" w:hAnsi="Segoe UI" w:cs="Segoe UI"/>
                <w:sz w:val="20"/>
                <w:szCs w:val="20"/>
              </w:rPr>
              <w:t>_</w:t>
            </w:r>
            <w:r w:rsidRPr="0094024E">
              <w:rPr>
                <w:rFonts w:ascii="Segoe UI" w:hAnsi="Segoe UI" w:cs="Segoe UI"/>
                <w:sz w:val="20"/>
                <w:szCs w:val="20"/>
              </w:rPr>
              <w:t>QUAL CATZOC) are assigned as part of LINZ business process.</w:t>
            </w:r>
          </w:p>
        </w:tc>
      </w:tr>
      <w:tr w:rsidR="00D601CF" w:rsidRPr="00D106A4" w14:paraId="6B9A6B88" w14:textId="77777777" w:rsidTr="002A7696">
        <w:tc>
          <w:tcPr>
            <w:tcW w:w="2405" w:type="dxa"/>
          </w:tcPr>
          <w:p w14:paraId="2E40380A" w14:textId="69022E47" w:rsidR="00D601CF" w:rsidRDefault="008B22C6" w:rsidP="00DA28C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SPI </w:t>
            </w:r>
            <w:r w:rsidR="00717409">
              <w:rPr>
                <w:rFonts w:ascii="Segoe UI" w:hAnsi="Segoe UI" w:cs="Segoe UI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3827" w:type="dxa"/>
          </w:tcPr>
          <w:p w14:paraId="70B2AACD" w14:textId="6E9E2CB4" w:rsidR="00D601CF" w:rsidRPr="00D601CF" w:rsidRDefault="00875BA4" w:rsidP="00D601CF">
            <w:pPr>
              <w:rPr>
                <w:rFonts w:ascii="Segoe UI" w:hAnsi="Segoe UI" w:cs="Segoe UI"/>
                <w:sz w:val="20"/>
                <w:szCs w:val="20"/>
              </w:rPr>
            </w:pPr>
            <w:r w:rsidRPr="00875BA4">
              <w:rPr>
                <w:rFonts w:ascii="Segoe UI" w:hAnsi="Segoe UI" w:cs="Segoe UI"/>
                <w:sz w:val="20"/>
                <w:szCs w:val="20"/>
              </w:rPr>
              <w:t>Ability and capability</w:t>
            </w:r>
            <w:r w:rsidRPr="009558E7">
              <w:rPr>
                <w:rFonts w:ascii="Segoe UI" w:hAnsi="Segoe UI" w:cs="Segoe UI"/>
                <w:sz w:val="20"/>
                <w:szCs w:val="20"/>
              </w:rPr>
              <w:t xml:space="preserve"> of </w:t>
            </w:r>
            <w:r>
              <w:rPr>
                <w:rFonts w:ascii="Segoe UI" w:hAnsi="Segoe UI" w:cs="Segoe UI"/>
                <w:sz w:val="20"/>
                <w:szCs w:val="20"/>
              </w:rPr>
              <w:t>Member States</w:t>
            </w:r>
            <w:r w:rsidRPr="009558E7">
              <w:rPr>
                <w:rFonts w:ascii="Segoe UI" w:hAnsi="Segoe UI" w:cs="Segoe UI"/>
                <w:sz w:val="20"/>
                <w:szCs w:val="20"/>
              </w:rPr>
              <w:t xml:space="preserve"> to meet the requirements and delivery phases of the S-100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9558E7">
              <w:rPr>
                <w:rFonts w:ascii="Segoe UI" w:hAnsi="Segoe UI" w:cs="Segoe UI"/>
                <w:sz w:val="20"/>
                <w:szCs w:val="20"/>
              </w:rPr>
              <w:t>implementa</w:t>
            </w:r>
            <w:r>
              <w:rPr>
                <w:rFonts w:ascii="Segoe UI" w:hAnsi="Segoe UI" w:cs="Segoe UI"/>
                <w:sz w:val="20"/>
                <w:szCs w:val="20"/>
              </w:rPr>
              <w:t>ti</w:t>
            </w:r>
            <w:r w:rsidRPr="009558E7">
              <w:rPr>
                <w:rFonts w:ascii="Segoe UI" w:hAnsi="Segoe UI" w:cs="Segoe UI"/>
                <w:sz w:val="20"/>
                <w:szCs w:val="20"/>
              </w:rPr>
              <w:t>on plan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96D3A">
              <w:rPr>
                <w:rFonts w:ascii="Segoe UI" w:hAnsi="Segoe UI" w:cs="Segoe UI"/>
                <w:b/>
                <w:bCs/>
                <w:sz w:val="20"/>
                <w:szCs w:val="20"/>
              </w:rPr>
              <w:t>(2026: 50%)</w:t>
            </w:r>
          </w:p>
        </w:tc>
        <w:tc>
          <w:tcPr>
            <w:tcW w:w="2127" w:type="dxa"/>
          </w:tcPr>
          <w:p w14:paraId="114F6C24" w14:textId="7535095F" w:rsidR="00D601CF" w:rsidRPr="00F96D3A" w:rsidRDefault="00F96D3A" w:rsidP="00D601CF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96D3A">
              <w:rPr>
                <w:rFonts w:ascii="Segoe UI" w:hAnsi="Segoe UI" w:cs="Segoe UI"/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984" w:type="dxa"/>
          </w:tcPr>
          <w:p w14:paraId="2EF469AF" w14:textId="4AE4AE1A" w:rsidR="00D601CF" w:rsidRPr="00F96D3A" w:rsidRDefault="00F96D3A" w:rsidP="00D601CF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50%</w:t>
            </w:r>
          </w:p>
        </w:tc>
        <w:tc>
          <w:tcPr>
            <w:tcW w:w="4536" w:type="dxa"/>
          </w:tcPr>
          <w:p w14:paraId="718738C9" w14:textId="5FB90624" w:rsidR="006A0431" w:rsidRPr="0094024E" w:rsidRDefault="003F6080" w:rsidP="0094024E">
            <w:pPr>
              <w:rPr>
                <w:rFonts w:ascii="Segoe UI" w:hAnsi="Segoe UI" w:cs="Segoe UI"/>
                <w:sz w:val="20"/>
                <w:szCs w:val="20"/>
              </w:rPr>
            </w:pPr>
            <w:r w:rsidRPr="0094024E">
              <w:rPr>
                <w:rFonts w:ascii="Segoe UI" w:hAnsi="Segoe UI" w:cs="Segoe UI"/>
                <w:sz w:val="20"/>
                <w:szCs w:val="20"/>
              </w:rPr>
              <w:t>Project Janus Phase 1</w:t>
            </w:r>
          </w:p>
        </w:tc>
      </w:tr>
    </w:tbl>
    <w:p w14:paraId="52E65D65" w14:textId="77777777" w:rsidR="00D106A4" w:rsidRDefault="00D106A4">
      <w:r>
        <w:br w:type="page"/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405"/>
        <w:gridCol w:w="3827"/>
        <w:gridCol w:w="2127"/>
        <w:gridCol w:w="1984"/>
        <w:gridCol w:w="4536"/>
      </w:tblGrid>
      <w:tr w:rsidR="00D106A4" w:rsidRPr="00D106A4" w14:paraId="52313C2E" w14:textId="77777777" w:rsidTr="008558D7">
        <w:trPr>
          <w:tblHeader/>
        </w:trPr>
        <w:tc>
          <w:tcPr>
            <w:tcW w:w="2405" w:type="dxa"/>
            <w:shd w:val="clear" w:color="auto" w:fill="5B9BD5" w:themeFill="accent5"/>
          </w:tcPr>
          <w:p w14:paraId="52B330A6" w14:textId="549EE935" w:rsidR="00D106A4" w:rsidRPr="00D106A4" w:rsidRDefault="00D106A4" w:rsidP="00D106A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b/>
                <w:bCs/>
                <w:sz w:val="20"/>
                <w:szCs w:val="20"/>
              </w:rPr>
              <w:lastRenderedPageBreak/>
              <w:t>GOAL</w:t>
            </w:r>
            <w:r w:rsidR="0071740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3827" w:type="dxa"/>
            <w:shd w:val="clear" w:color="auto" w:fill="5B9BD5" w:themeFill="accent5"/>
          </w:tcPr>
          <w:p w14:paraId="3F5E2520" w14:textId="1F94CE68" w:rsidR="00D106A4" w:rsidRPr="00D106A4" w:rsidRDefault="00D106A4" w:rsidP="00D106A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2127" w:type="dxa"/>
            <w:shd w:val="clear" w:color="auto" w:fill="5B9BD5" w:themeFill="accent5"/>
          </w:tcPr>
          <w:p w14:paraId="19C307C8" w14:textId="2ABF3763" w:rsidR="00D106A4" w:rsidRPr="00D106A4" w:rsidRDefault="00D106A4" w:rsidP="00D106A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b/>
                <w:bCs/>
                <w:sz w:val="20"/>
                <w:szCs w:val="20"/>
              </w:rPr>
              <w:t>Current State</w:t>
            </w:r>
          </w:p>
        </w:tc>
        <w:tc>
          <w:tcPr>
            <w:tcW w:w="1984" w:type="dxa"/>
            <w:shd w:val="clear" w:color="auto" w:fill="5B9BD5" w:themeFill="accent5"/>
          </w:tcPr>
          <w:p w14:paraId="6A0E3E3F" w14:textId="04BC8F02" w:rsidR="00D106A4" w:rsidRPr="00D106A4" w:rsidRDefault="00D106A4" w:rsidP="00D106A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b/>
                <w:bCs/>
                <w:sz w:val="20"/>
                <w:szCs w:val="20"/>
              </w:rPr>
              <w:t>Gap</w:t>
            </w:r>
          </w:p>
        </w:tc>
        <w:tc>
          <w:tcPr>
            <w:tcW w:w="4536" w:type="dxa"/>
            <w:shd w:val="clear" w:color="auto" w:fill="5B9BD5" w:themeFill="accent5"/>
          </w:tcPr>
          <w:p w14:paraId="3F76F8BD" w14:textId="50C7027D" w:rsidR="00D106A4" w:rsidRPr="00D106A4" w:rsidRDefault="00D106A4" w:rsidP="00D106A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b/>
                <w:bCs/>
                <w:sz w:val="20"/>
                <w:szCs w:val="20"/>
              </w:rPr>
              <w:t>Actions</w:t>
            </w:r>
          </w:p>
        </w:tc>
      </w:tr>
      <w:tr w:rsidR="00D106A4" w:rsidRPr="00D106A4" w14:paraId="5F7BD508" w14:textId="77777777" w:rsidTr="002A7696">
        <w:trPr>
          <w:trHeight w:val="4455"/>
        </w:trPr>
        <w:tc>
          <w:tcPr>
            <w:tcW w:w="2405" w:type="dxa"/>
          </w:tcPr>
          <w:p w14:paraId="7D1DA0EC" w14:textId="671468B6" w:rsidR="00D106A4" w:rsidRPr="00D106A4" w:rsidRDefault="00D106A4" w:rsidP="00D106A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b/>
                <w:bCs/>
                <w:sz w:val="20"/>
                <w:szCs w:val="20"/>
              </w:rPr>
              <w:t>Goal 2: Increasing the use of hydrographic data for the benefit of society</w:t>
            </w:r>
          </w:p>
        </w:tc>
        <w:tc>
          <w:tcPr>
            <w:tcW w:w="3827" w:type="dxa"/>
          </w:tcPr>
          <w:p w14:paraId="5FDA802C" w14:textId="7AF6812E" w:rsidR="00D106A4" w:rsidRPr="00D106A4" w:rsidRDefault="00D106A4" w:rsidP="00D106A4">
            <w:pPr>
              <w:pStyle w:val="ListParagraph"/>
              <w:numPr>
                <w:ilvl w:val="0"/>
                <w:numId w:val="3"/>
              </w:numPr>
              <w:ind w:left="372"/>
              <w:rPr>
                <w:rFonts w:ascii="Segoe UI" w:hAnsi="Segoe UI" w:cs="Segoe UI"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sz w:val="20"/>
                <w:szCs w:val="20"/>
              </w:rPr>
              <w:t>Build a portal to support and promote regional and international cooperation in marine spatial data infrastructures (MSDI)</w:t>
            </w:r>
          </w:p>
          <w:p w14:paraId="0E4B4585" w14:textId="54120BA0" w:rsidR="00D106A4" w:rsidRPr="00D106A4" w:rsidRDefault="00D106A4" w:rsidP="00D106A4">
            <w:pPr>
              <w:pStyle w:val="ListParagraph"/>
              <w:numPr>
                <w:ilvl w:val="0"/>
                <w:numId w:val="3"/>
              </w:numPr>
              <w:ind w:left="372"/>
              <w:rPr>
                <w:rFonts w:ascii="Segoe UI" w:hAnsi="Segoe UI" w:cs="Segoe UI"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sz w:val="20"/>
                <w:szCs w:val="20"/>
              </w:rPr>
              <w:t>Promote new tools and methods to accelerate and increase coverage, consistency, quality of surveys in poorly surveyed areas</w:t>
            </w:r>
          </w:p>
          <w:p w14:paraId="5218FFD2" w14:textId="4CC7B48F" w:rsidR="00F2074F" w:rsidRPr="00875BA4" w:rsidRDefault="00D106A4" w:rsidP="00F2074F">
            <w:pPr>
              <w:pStyle w:val="ListParagraph"/>
              <w:numPr>
                <w:ilvl w:val="0"/>
                <w:numId w:val="3"/>
              </w:numPr>
              <w:ind w:left="372"/>
              <w:rPr>
                <w:rFonts w:ascii="Segoe UI" w:hAnsi="Segoe UI" w:cs="Segoe UI"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sz w:val="20"/>
                <w:szCs w:val="20"/>
              </w:rPr>
              <w:t xml:space="preserve">Apply </w:t>
            </w:r>
            <w:hyperlink r:id="rId11" w:history="1">
              <w:r w:rsidRPr="00F65E9E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UN shared guiding principles for geospatial information management</w:t>
              </w:r>
            </w:hyperlink>
            <w:r w:rsidRPr="00D106A4">
              <w:rPr>
                <w:rFonts w:ascii="Segoe UI" w:hAnsi="Segoe UI" w:cs="Segoe UI"/>
                <w:sz w:val="20"/>
                <w:szCs w:val="20"/>
              </w:rPr>
              <w:t xml:space="preserve"> in order to ensure interoperability and extended use of hydrographic data in combination with other marine-related data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3820D879" w14:textId="65FBD33D" w:rsidR="00B0183C" w:rsidRPr="00A476B0" w:rsidRDefault="00B0183C" w:rsidP="00875BA4">
            <w:pP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  <w:p w14:paraId="107B6077" w14:textId="6E1E58DD" w:rsidR="000F1106" w:rsidRPr="00A476B0" w:rsidRDefault="000F1106" w:rsidP="000F1106">
            <w:pPr>
              <w:pStyle w:val="ListParagraph"/>
              <w:ind w:left="316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  <w:p w14:paraId="5A35F627" w14:textId="77777777" w:rsidR="005264E2" w:rsidRPr="00A476B0" w:rsidRDefault="005264E2" w:rsidP="005264E2">
            <w:pPr>
              <w:pStyle w:val="ListParagraph"/>
              <w:ind w:left="316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  <w:p w14:paraId="2BBE5E23" w14:textId="77777777" w:rsidR="00D106A4" w:rsidRPr="00A476B0" w:rsidRDefault="00D106A4" w:rsidP="00D106A4">
            <w:pP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0031EB1A" w14:textId="305EAF6A" w:rsidR="00717F79" w:rsidRPr="00A476B0" w:rsidRDefault="00717F79" w:rsidP="00875BA4">
            <w:pP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  <w:p w14:paraId="08164870" w14:textId="48C21756" w:rsidR="005264E2" w:rsidRPr="00A476B0" w:rsidRDefault="005264E2" w:rsidP="000320E1">
            <w:pP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  <w:p w14:paraId="176D3297" w14:textId="77777777" w:rsidR="00833FBA" w:rsidRPr="00A476B0" w:rsidRDefault="00833FBA" w:rsidP="00283D0A">
            <w:pPr>
              <w:ind w:left="-44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  <w:p w14:paraId="74B38B32" w14:textId="33A067E4" w:rsidR="00D106A4" w:rsidRPr="00A476B0" w:rsidRDefault="00D106A4" w:rsidP="00D106A4">
            <w:pP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5CD0CA9" w14:textId="1038B6C0" w:rsidR="000320E1" w:rsidRPr="00875BA4" w:rsidRDefault="002315CD" w:rsidP="4F597846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A</w:t>
            </w:r>
            <w:r w:rsidR="0078287E">
              <w:rPr>
                <w:rFonts w:ascii="Segoe UI" w:hAnsi="Segoe UI" w:cs="Segoe UI"/>
                <w:b/>
                <w:bCs/>
                <w:sz w:val="20"/>
                <w:szCs w:val="20"/>
              </w:rPr>
              <w:t>ctions</w:t>
            </w:r>
            <w:r w:rsidR="00EC1D9C" w:rsidRPr="4F597846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to</w:t>
            </w:r>
            <w:r w:rsidR="2F2D43B1" w:rsidRPr="4F597846">
              <w:rPr>
                <w:rFonts w:ascii="Segoe UI" w:hAnsi="Segoe UI" w:cs="Segoe UI"/>
                <w:b/>
                <w:bCs/>
                <w:sz w:val="20"/>
                <w:szCs w:val="20"/>
              </w:rPr>
              <w:t>wards</w:t>
            </w:r>
            <w:r w:rsidR="00EC1D9C" w:rsidRPr="4F597846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achiev</w:t>
            </w:r>
            <w:r w:rsidR="31994E2B" w:rsidRPr="4F597846">
              <w:rPr>
                <w:rFonts w:ascii="Segoe UI" w:hAnsi="Segoe UI" w:cs="Segoe UI"/>
                <w:b/>
                <w:bCs/>
                <w:sz w:val="20"/>
                <w:szCs w:val="20"/>
              </w:rPr>
              <w:t>ing</w:t>
            </w:r>
            <w:r w:rsidR="00EC1D9C" w:rsidRPr="4F597846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Goal 2:</w:t>
            </w:r>
          </w:p>
          <w:p w14:paraId="064B1512" w14:textId="77777777" w:rsidR="000320E1" w:rsidRDefault="0004738F" w:rsidP="0004738F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Cook Islands CookGeo portal upgrade has further delayed due to the effect of Covid -19 and the border lockdown.</w:t>
            </w:r>
          </w:p>
          <w:p w14:paraId="4ED79A4B" w14:textId="12DD4E8D" w:rsidR="0004738F" w:rsidRDefault="0004738F" w:rsidP="0004738F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Cook Islands government have approved for the portal has the hub for the Cook Islands repository for all geospatial, geophysical, hydrographic and marine spatial data.</w:t>
            </w:r>
          </w:p>
          <w:p w14:paraId="48C8D00B" w14:textId="77777777" w:rsidR="0004738F" w:rsidRDefault="0004738F" w:rsidP="0004738F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Geospatial policy has been endorsed by government for consistency and standards and sharing of information among government and private agencies.</w:t>
            </w:r>
          </w:p>
          <w:p w14:paraId="26EFFAF8" w14:textId="2A01671B" w:rsidR="0004738F" w:rsidRPr="0004738F" w:rsidRDefault="0004738F" w:rsidP="0004738F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Portal will be launched when upgrade is completed for potential users to access. </w:t>
            </w:r>
          </w:p>
        </w:tc>
      </w:tr>
      <w:tr w:rsidR="00875BA4" w:rsidRPr="00D106A4" w14:paraId="7E77A549" w14:textId="77777777" w:rsidTr="002A7696">
        <w:tc>
          <w:tcPr>
            <w:tcW w:w="2405" w:type="dxa"/>
          </w:tcPr>
          <w:p w14:paraId="554AF4D1" w14:textId="5AE2184D" w:rsidR="00875BA4" w:rsidRDefault="00875BA4" w:rsidP="00D106A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Strategic Performance Indicators</w:t>
            </w:r>
          </w:p>
          <w:p w14:paraId="28C35176" w14:textId="1D61FEF5" w:rsidR="008B22C6" w:rsidRPr="00D106A4" w:rsidRDefault="008B22C6" w:rsidP="00D106A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SPI </w:t>
            </w:r>
            <w:r w:rsidR="00717409">
              <w:rPr>
                <w:rFonts w:ascii="Segoe UI" w:hAnsi="Segoe UI" w:cs="Segoe UI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3827" w:type="dxa"/>
          </w:tcPr>
          <w:p w14:paraId="6818E538" w14:textId="06F0AD98" w:rsidR="00875BA4" w:rsidRPr="00875BA4" w:rsidRDefault="00875BA4" w:rsidP="00875BA4">
            <w:pPr>
              <w:ind w:left="12"/>
              <w:rPr>
                <w:rFonts w:ascii="Segoe UI" w:hAnsi="Segoe UI" w:cs="Segoe UI"/>
                <w:sz w:val="20"/>
                <w:szCs w:val="20"/>
              </w:rPr>
            </w:pPr>
            <w:r w:rsidRPr="00875BA4">
              <w:rPr>
                <w:rFonts w:ascii="Segoe UI" w:hAnsi="Segoe UI" w:cs="Segoe UI"/>
                <w:sz w:val="20"/>
                <w:szCs w:val="20"/>
              </w:rPr>
              <w:t>Number of hits downloading data/information from the portal</w:t>
            </w:r>
          </w:p>
        </w:tc>
        <w:tc>
          <w:tcPr>
            <w:tcW w:w="2127" w:type="dxa"/>
          </w:tcPr>
          <w:p w14:paraId="1E1E8EE1" w14:textId="7AD044B3" w:rsidR="00875BA4" w:rsidRPr="0094024E" w:rsidRDefault="00875BA4" w:rsidP="00875BA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55C190B" w14:textId="77777777" w:rsidR="00875BA4" w:rsidRPr="00A476B0" w:rsidRDefault="00875BA4" w:rsidP="00875BA4">
            <w:pP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9398388" w14:textId="509E61E4" w:rsidR="00875BA4" w:rsidRPr="00875BA4" w:rsidRDefault="0004738F" w:rsidP="00875BA4">
            <w:pP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04738F">
              <w:rPr>
                <w:rFonts w:ascii="Segoe UI" w:hAnsi="Segoe UI" w:cs="Segoe UI"/>
                <w:sz w:val="20"/>
                <w:szCs w:val="20"/>
              </w:rPr>
              <w:t>Yet to be launched</w:t>
            </w:r>
          </w:p>
        </w:tc>
      </w:tr>
      <w:tr w:rsidR="00875BA4" w:rsidRPr="00D106A4" w14:paraId="52052E3E" w14:textId="77777777" w:rsidTr="002A7696">
        <w:tc>
          <w:tcPr>
            <w:tcW w:w="2405" w:type="dxa"/>
          </w:tcPr>
          <w:p w14:paraId="723D9AD3" w14:textId="29B8C074" w:rsidR="00875BA4" w:rsidRPr="00D106A4" w:rsidRDefault="008B22C6" w:rsidP="00D106A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SPI </w:t>
            </w:r>
            <w:r w:rsidR="00717409">
              <w:rPr>
                <w:rFonts w:ascii="Segoe UI" w:hAnsi="Segoe UI" w:cs="Segoe UI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3827" w:type="dxa"/>
          </w:tcPr>
          <w:p w14:paraId="40698E15" w14:textId="2AD3BF1F" w:rsidR="00875BA4" w:rsidRPr="00875BA4" w:rsidRDefault="00875BA4" w:rsidP="00875BA4">
            <w:pPr>
              <w:ind w:left="12"/>
              <w:rPr>
                <w:rFonts w:ascii="Segoe UI" w:hAnsi="Segoe UI" w:cs="Segoe UI"/>
                <w:sz w:val="20"/>
                <w:szCs w:val="20"/>
              </w:rPr>
            </w:pPr>
            <w:r w:rsidRPr="00875BA4">
              <w:rPr>
                <w:rFonts w:ascii="Segoe UI" w:hAnsi="Segoe UI" w:cs="Segoe UI"/>
                <w:sz w:val="20"/>
                <w:szCs w:val="20"/>
              </w:rPr>
              <w:t>Percentage of adequately surveyed area per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875BA4">
              <w:rPr>
                <w:rFonts w:ascii="Segoe UI" w:hAnsi="Segoe UI" w:cs="Segoe UI"/>
                <w:sz w:val="20"/>
                <w:szCs w:val="20"/>
              </w:rPr>
              <w:t>coastal state</w:t>
            </w:r>
          </w:p>
        </w:tc>
        <w:tc>
          <w:tcPr>
            <w:tcW w:w="2127" w:type="dxa"/>
          </w:tcPr>
          <w:p w14:paraId="2D252D7F" w14:textId="6EB77F9B" w:rsidR="000A41A8" w:rsidRPr="001626F1" w:rsidRDefault="000A41A8" w:rsidP="000A41A8">
            <w:pPr>
              <w:ind w:left="-45"/>
              <w:rPr>
                <w:rFonts w:ascii="Segoe UI" w:hAnsi="Segoe UI" w:cs="Segoe UI"/>
                <w:sz w:val="20"/>
                <w:szCs w:val="20"/>
              </w:rPr>
            </w:pPr>
            <w:r w:rsidRPr="001626F1">
              <w:rPr>
                <w:rFonts w:ascii="Segoe UI" w:hAnsi="Segoe UI" w:cs="Segoe UI"/>
                <w:sz w:val="20"/>
                <w:szCs w:val="20"/>
              </w:rPr>
              <w:t>Percentage of adequately surveyed area</w:t>
            </w:r>
            <w:r w:rsidR="00F07072" w:rsidRPr="001626F1">
              <w:rPr>
                <w:rFonts w:ascii="Segoe UI" w:hAnsi="Segoe UI" w:cs="Segoe UI"/>
                <w:sz w:val="20"/>
                <w:szCs w:val="20"/>
              </w:rPr>
              <w:t xml:space="preserve"> (ref C-55)</w:t>
            </w:r>
            <w:r w:rsidRPr="001626F1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</w:p>
          <w:p w14:paraId="064F294C" w14:textId="101FE33A" w:rsidR="000A41A8" w:rsidRPr="001626F1" w:rsidRDefault="001626F1" w:rsidP="000A41A8">
            <w:pPr>
              <w:pStyle w:val="ListParagraph"/>
              <w:numPr>
                <w:ilvl w:val="0"/>
                <w:numId w:val="4"/>
              </w:numPr>
              <w:ind w:left="324"/>
              <w:rPr>
                <w:rFonts w:ascii="Segoe UI" w:hAnsi="Segoe UI" w:cs="Segoe UI"/>
                <w:sz w:val="20"/>
                <w:szCs w:val="20"/>
              </w:rPr>
            </w:pPr>
            <w:r w:rsidRPr="001626F1">
              <w:rPr>
                <w:rFonts w:ascii="Segoe UI" w:hAnsi="Segoe UI" w:cs="Segoe UI"/>
                <w:sz w:val="20"/>
                <w:szCs w:val="20"/>
              </w:rPr>
              <w:t>7</w:t>
            </w:r>
            <w:r w:rsidR="00140231">
              <w:rPr>
                <w:rFonts w:ascii="Segoe UI" w:hAnsi="Segoe UI" w:cs="Segoe UI"/>
                <w:sz w:val="20"/>
                <w:szCs w:val="20"/>
              </w:rPr>
              <w:t>1</w:t>
            </w:r>
            <w:r w:rsidR="000A41A8" w:rsidRPr="001626F1">
              <w:rPr>
                <w:rFonts w:ascii="Segoe UI" w:hAnsi="Segoe UI" w:cs="Segoe UI"/>
                <w:sz w:val="20"/>
                <w:szCs w:val="20"/>
              </w:rPr>
              <w:t>% (&lt;200m)</w:t>
            </w:r>
          </w:p>
          <w:p w14:paraId="2C7C982B" w14:textId="5E3774CA" w:rsidR="00875BA4" w:rsidRPr="00E83011" w:rsidRDefault="00140231" w:rsidP="00875BA4">
            <w:pPr>
              <w:pStyle w:val="ListParagraph"/>
              <w:numPr>
                <w:ilvl w:val="0"/>
                <w:numId w:val="4"/>
              </w:numPr>
              <w:ind w:left="324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</w:t>
            </w:r>
            <w:r w:rsidR="001626F1" w:rsidRPr="001626F1">
              <w:rPr>
                <w:rFonts w:ascii="Segoe UI" w:hAnsi="Segoe UI" w:cs="Segoe UI"/>
                <w:sz w:val="20"/>
                <w:szCs w:val="20"/>
              </w:rPr>
              <w:t>%</w:t>
            </w:r>
            <w:r w:rsidR="000A41A8" w:rsidRPr="001626F1">
              <w:rPr>
                <w:rFonts w:ascii="Segoe UI" w:hAnsi="Segoe UI" w:cs="Segoe UI"/>
                <w:sz w:val="20"/>
                <w:szCs w:val="20"/>
              </w:rPr>
              <w:t xml:space="preserve"> (&gt;200m)</w:t>
            </w:r>
          </w:p>
        </w:tc>
        <w:tc>
          <w:tcPr>
            <w:tcW w:w="1984" w:type="dxa"/>
          </w:tcPr>
          <w:p w14:paraId="42E6699C" w14:textId="77777777" w:rsidR="00875BA4" w:rsidRPr="00A476B0" w:rsidRDefault="00875BA4" w:rsidP="00875BA4">
            <w:pP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C6E6429" w14:textId="5BAE489D" w:rsidR="005E7808" w:rsidRPr="005E7808" w:rsidRDefault="0004738F" w:rsidP="00875BA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LINZ Cook Islands primary charting authority on the PRNI survey work</w:t>
            </w:r>
          </w:p>
        </w:tc>
      </w:tr>
      <w:tr w:rsidR="00875BA4" w:rsidRPr="00D106A4" w14:paraId="5BF25A6D" w14:textId="77777777" w:rsidTr="002A7696">
        <w:tc>
          <w:tcPr>
            <w:tcW w:w="2405" w:type="dxa"/>
          </w:tcPr>
          <w:p w14:paraId="64C2FCCC" w14:textId="2B26F1B0" w:rsidR="00875BA4" w:rsidRPr="00D106A4" w:rsidRDefault="008B22C6" w:rsidP="00D106A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SPI </w:t>
            </w:r>
            <w:r w:rsidR="00717409">
              <w:rPr>
                <w:rFonts w:ascii="Segoe UI" w:hAnsi="Segoe UI" w:cs="Segoe UI"/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3827" w:type="dxa"/>
          </w:tcPr>
          <w:p w14:paraId="12C9EA42" w14:textId="283E8FEC" w:rsidR="00875BA4" w:rsidRPr="00875BA4" w:rsidRDefault="00875BA4" w:rsidP="00875BA4">
            <w:pPr>
              <w:ind w:left="12"/>
              <w:rPr>
                <w:rFonts w:ascii="Segoe UI" w:hAnsi="Segoe UI" w:cs="Segoe UI"/>
                <w:sz w:val="20"/>
                <w:szCs w:val="20"/>
              </w:rPr>
            </w:pPr>
            <w:r w:rsidRPr="00875BA4">
              <w:rPr>
                <w:rFonts w:ascii="Segoe UI" w:hAnsi="Segoe UI" w:cs="Segoe UI"/>
                <w:sz w:val="20"/>
                <w:szCs w:val="20"/>
              </w:rPr>
              <w:t>Number of new applica</w:t>
            </w:r>
            <w:r>
              <w:rPr>
                <w:rFonts w:ascii="Segoe UI" w:hAnsi="Segoe UI" w:cs="Segoe UI"/>
                <w:sz w:val="20"/>
                <w:szCs w:val="20"/>
              </w:rPr>
              <w:t>ti</w:t>
            </w:r>
            <w:r w:rsidRPr="00875BA4">
              <w:rPr>
                <w:rFonts w:ascii="Segoe UI" w:hAnsi="Segoe UI" w:cs="Segoe UI"/>
                <w:sz w:val="20"/>
                <w:szCs w:val="20"/>
              </w:rPr>
              <w:t>ons of the new</w:t>
            </w:r>
          </w:p>
          <w:p w14:paraId="672C9F72" w14:textId="77777777" w:rsidR="00875BA4" w:rsidRPr="00875BA4" w:rsidRDefault="00875BA4" w:rsidP="00875BA4">
            <w:pPr>
              <w:ind w:left="12"/>
              <w:rPr>
                <w:rFonts w:ascii="Segoe UI" w:hAnsi="Segoe UI" w:cs="Segoe UI"/>
                <w:sz w:val="20"/>
                <w:szCs w:val="20"/>
              </w:rPr>
            </w:pPr>
            <w:r w:rsidRPr="00875BA4">
              <w:rPr>
                <w:rFonts w:ascii="Segoe UI" w:hAnsi="Segoe UI" w:cs="Segoe UI"/>
                <w:sz w:val="20"/>
                <w:szCs w:val="20"/>
              </w:rPr>
              <w:t>version of Standards for Hydrographic</w:t>
            </w:r>
          </w:p>
          <w:p w14:paraId="27691DCA" w14:textId="35EDBE78" w:rsidR="00875BA4" w:rsidRPr="00875BA4" w:rsidRDefault="00875BA4" w:rsidP="00875BA4">
            <w:pPr>
              <w:ind w:left="12"/>
              <w:rPr>
                <w:rFonts w:ascii="Segoe UI" w:hAnsi="Segoe UI" w:cs="Segoe UI"/>
                <w:sz w:val="20"/>
                <w:szCs w:val="20"/>
              </w:rPr>
            </w:pPr>
            <w:r w:rsidRPr="00875BA4">
              <w:rPr>
                <w:rFonts w:ascii="Segoe UI" w:hAnsi="Segoe UI" w:cs="Segoe UI"/>
                <w:sz w:val="20"/>
                <w:szCs w:val="20"/>
              </w:rPr>
              <w:t>Surveys (S-44)</w:t>
            </w:r>
          </w:p>
        </w:tc>
        <w:tc>
          <w:tcPr>
            <w:tcW w:w="2127" w:type="dxa"/>
          </w:tcPr>
          <w:p w14:paraId="06A895A5" w14:textId="26D42445" w:rsidR="00875BA4" w:rsidRPr="0094024E" w:rsidRDefault="00875BA4" w:rsidP="0094024E">
            <w:pPr>
              <w:ind w:left="-45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C818475" w14:textId="77777777" w:rsidR="00875BA4" w:rsidRPr="00A476B0" w:rsidRDefault="00875BA4" w:rsidP="00875BA4">
            <w:pP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FC321BE" w14:textId="48248E0B" w:rsidR="00875BA4" w:rsidRPr="001023FE" w:rsidRDefault="0004738F" w:rsidP="0094024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LINZ</w:t>
            </w:r>
          </w:p>
        </w:tc>
      </w:tr>
      <w:tr w:rsidR="00875BA4" w:rsidRPr="00D106A4" w14:paraId="6E8A318E" w14:textId="77777777" w:rsidTr="002A7696">
        <w:tc>
          <w:tcPr>
            <w:tcW w:w="2405" w:type="dxa"/>
          </w:tcPr>
          <w:p w14:paraId="1379D9FB" w14:textId="5A148AD5" w:rsidR="00875BA4" w:rsidRPr="00D106A4" w:rsidRDefault="008B22C6" w:rsidP="00D106A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SPI </w:t>
            </w:r>
            <w:r w:rsidR="00717409">
              <w:rPr>
                <w:rFonts w:ascii="Segoe UI" w:hAnsi="Segoe UI" w:cs="Segoe UI"/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3827" w:type="dxa"/>
          </w:tcPr>
          <w:p w14:paraId="44AC2BBB" w14:textId="2F7434D2" w:rsidR="00875BA4" w:rsidRPr="00875BA4" w:rsidRDefault="00875BA4" w:rsidP="00875BA4">
            <w:pPr>
              <w:ind w:left="12"/>
              <w:rPr>
                <w:rFonts w:ascii="Segoe UI" w:hAnsi="Segoe UI" w:cs="Segoe UI"/>
                <w:sz w:val="20"/>
                <w:szCs w:val="20"/>
              </w:rPr>
            </w:pPr>
            <w:r w:rsidRPr="00875BA4">
              <w:rPr>
                <w:rFonts w:ascii="Segoe UI" w:hAnsi="Segoe UI" w:cs="Segoe UI"/>
                <w:sz w:val="20"/>
                <w:szCs w:val="20"/>
              </w:rPr>
              <w:t>Number of HOs repor</w:t>
            </w:r>
            <w:r>
              <w:rPr>
                <w:rFonts w:ascii="Segoe UI" w:hAnsi="Segoe UI" w:cs="Segoe UI"/>
                <w:sz w:val="20"/>
                <w:szCs w:val="20"/>
              </w:rPr>
              <w:t>ti</w:t>
            </w:r>
            <w:r w:rsidRPr="00875BA4">
              <w:rPr>
                <w:rFonts w:ascii="Segoe UI" w:hAnsi="Segoe UI" w:cs="Segoe UI"/>
                <w:sz w:val="20"/>
                <w:szCs w:val="20"/>
              </w:rPr>
              <w:t>ng success applying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875BA4">
              <w:rPr>
                <w:rFonts w:ascii="Segoe UI" w:hAnsi="Segoe UI" w:cs="Segoe UI"/>
                <w:sz w:val="20"/>
                <w:szCs w:val="20"/>
              </w:rPr>
              <w:t>the principles in their na</w:t>
            </w:r>
            <w:r>
              <w:rPr>
                <w:rFonts w:ascii="Segoe UI" w:hAnsi="Segoe UI" w:cs="Segoe UI"/>
                <w:sz w:val="20"/>
                <w:szCs w:val="20"/>
              </w:rPr>
              <w:t>ti</w:t>
            </w:r>
            <w:r w:rsidRPr="00875BA4">
              <w:rPr>
                <w:rFonts w:ascii="Segoe UI" w:hAnsi="Segoe UI" w:cs="Segoe UI"/>
                <w:sz w:val="20"/>
                <w:szCs w:val="20"/>
              </w:rPr>
              <w:t>onal contexts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8B19F1">
              <w:rPr>
                <w:rFonts w:ascii="Segoe UI" w:hAnsi="Segoe UI" w:cs="Segoe UI"/>
                <w:b/>
                <w:bCs/>
                <w:sz w:val="20"/>
                <w:szCs w:val="20"/>
              </w:rPr>
              <w:t>(2026: 70%)</w:t>
            </w:r>
          </w:p>
        </w:tc>
        <w:tc>
          <w:tcPr>
            <w:tcW w:w="2127" w:type="dxa"/>
          </w:tcPr>
          <w:p w14:paraId="1C166B98" w14:textId="24DFD1FB" w:rsidR="00875BA4" w:rsidRPr="00A476B0" w:rsidRDefault="00875BA4" w:rsidP="00875BA4">
            <w:pP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32A64B6" w14:textId="5922BDFF" w:rsidR="00875BA4" w:rsidRPr="003B4F07" w:rsidRDefault="00875BA4" w:rsidP="00875BA4">
            <w:pPr>
              <w:rPr>
                <w:rFonts w:ascii="Segoe UI" w:hAnsi="Segoe UI" w:cs="Segoe UI"/>
                <w:b/>
                <w:bCs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C666054" w14:textId="3380394B" w:rsidR="00875BA4" w:rsidRPr="00875BA4" w:rsidRDefault="00875BA4" w:rsidP="00875BA4">
            <w:pP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</w:tr>
    </w:tbl>
    <w:p w14:paraId="18C61D93" w14:textId="77777777" w:rsidR="00D106A4" w:rsidRDefault="00D106A4">
      <w:r>
        <w:br w:type="page"/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405"/>
        <w:gridCol w:w="3827"/>
        <w:gridCol w:w="1985"/>
        <w:gridCol w:w="2126"/>
        <w:gridCol w:w="4536"/>
      </w:tblGrid>
      <w:tr w:rsidR="00D106A4" w:rsidRPr="00D106A4" w14:paraId="2E5D4FB2" w14:textId="77777777" w:rsidTr="002A7696">
        <w:tc>
          <w:tcPr>
            <w:tcW w:w="2405" w:type="dxa"/>
            <w:shd w:val="clear" w:color="auto" w:fill="5B9BD5"/>
          </w:tcPr>
          <w:p w14:paraId="33B536DC" w14:textId="6CD67EAF" w:rsidR="00D106A4" w:rsidRPr="00D106A4" w:rsidRDefault="00D106A4" w:rsidP="00D106A4">
            <w:pPr>
              <w:rPr>
                <w:rFonts w:ascii="Segoe UI" w:hAnsi="Segoe UI" w:cs="Segoe UI"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b/>
                <w:bCs/>
                <w:sz w:val="20"/>
                <w:szCs w:val="20"/>
              </w:rPr>
              <w:lastRenderedPageBreak/>
              <w:t>GOAL</w:t>
            </w:r>
            <w:r w:rsidR="0071740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3827" w:type="dxa"/>
            <w:shd w:val="clear" w:color="auto" w:fill="5B9BD5"/>
          </w:tcPr>
          <w:p w14:paraId="4A0673CF" w14:textId="2609AE13" w:rsidR="00D106A4" w:rsidRPr="00D106A4" w:rsidRDefault="00D106A4" w:rsidP="00D106A4">
            <w:pPr>
              <w:rPr>
                <w:rFonts w:ascii="Segoe UI" w:hAnsi="Segoe UI" w:cs="Segoe UI"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1985" w:type="dxa"/>
            <w:shd w:val="clear" w:color="auto" w:fill="5B9BD5"/>
          </w:tcPr>
          <w:p w14:paraId="74959686" w14:textId="5C67D077" w:rsidR="00D106A4" w:rsidRPr="00D106A4" w:rsidRDefault="00D106A4" w:rsidP="00D106A4">
            <w:pPr>
              <w:rPr>
                <w:rFonts w:ascii="Segoe UI" w:hAnsi="Segoe UI" w:cs="Segoe UI"/>
                <w:color w:val="D9D9D9" w:themeColor="background1" w:themeShade="D9"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b/>
                <w:bCs/>
                <w:sz w:val="20"/>
                <w:szCs w:val="20"/>
              </w:rPr>
              <w:t>Current State</w:t>
            </w:r>
          </w:p>
        </w:tc>
        <w:tc>
          <w:tcPr>
            <w:tcW w:w="2126" w:type="dxa"/>
            <w:shd w:val="clear" w:color="auto" w:fill="5B9BD5"/>
          </w:tcPr>
          <w:p w14:paraId="29BC9A14" w14:textId="15B53C9A" w:rsidR="00D106A4" w:rsidRPr="00D106A4" w:rsidRDefault="00D106A4" w:rsidP="00D106A4">
            <w:pPr>
              <w:rPr>
                <w:rFonts w:ascii="Segoe UI" w:hAnsi="Segoe UI" w:cs="Segoe UI"/>
                <w:color w:val="D9D9D9" w:themeColor="background1" w:themeShade="D9"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b/>
                <w:bCs/>
                <w:sz w:val="20"/>
                <w:szCs w:val="20"/>
              </w:rPr>
              <w:t>Gap</w:t>
            </w:r>
          </w:p>
        </w:tc>
        <w:tc>
          <w:tcPr>
            <w:tcW w:w="4536" w:type="dxa"/>
            <w:shd w:val="clear" w:color="auto" w:fill="5B9BD5"/>
          </w:tcPr>
          <w:p w14:paraId="436FAD6F" w14:textId="64E28B7A" w:rsidR="00D106A4" w:rsidRPr="00D106A4" w:rsidRDefault="00D106A4" w:rsidP="00D106A4">
            <w:pPr>
              <w:rPr>
                <w:rFonts w:ascii="Segoe UI" w:hAnsi="Segoe UI" w:cs="Segoe UI"/>
                <w:color w:val="D9D9D9" w:themeColor="background1" w:themeShade="D9"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b/>
                <w:bCs/>
                <w:sz w:val="20"/>
                <w:szCs w:val="20"/>
              </w:rPr>
              <w:t>Actions</w:t>
            </w:r>
          </w:p>
        </w:tc>
      </w:tr>
      <w:tr w:rsidR="00D106A4" w:rsidRPr="00D106A4" w14:paraId="35570764" w14:textId="77777777" w:rsidTr="002A7696">
        <w:tc>
          <w:tcPr>
            <w:tcW w:w="2405" w:type="dxa"/>
          </w:tcPr>
          <w:p w14:paraId="2CA8850D" w14:textId="64F6FED0" w:rsidR="00D106A4" w:rsidRPr="002F58B3" w:rsidRDefault="00D106A4" w:rsidP="00D106A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F58B3">
              <w:rPr>
                <w:rFonts w:ascii="Segoe UI" w:hAnsi="Segoe UI" w:cs="Segoe UI"/>
                <w:b/>
                <w:bCs/>
                <w:sz w:val="20"/>
                <w:szCs w:val="20"/>
              </w:rPr>
              <w:t>Goal 3: Participating actively in international initiatives related to the knowledge and the sustainable use of the Ocean</w:t>
            </w:r>
          </w:p>
        </w:tc>
        <w:tc>
          <w:tcPr>
            <w:tcW w:w="3827" w:type="dxa"/>
          </w:tcPr>
          <w:p w14:paraId="531EFB93" w14:textId="4605987B" w:rsidR="00D106A4" w:rsidRPr="00D106A4" w:rsidRDefault="00D106A4" w:rsidP="00D106A4">
            <w:pPr>
              <w:pStyle w:val="ListParagraph"/>
              <w:numPr>
                <w:ilvl w:val="0"/>
                <w:numId w:val="3"/>
              </w:numPr>
              <w:ind w:left="372"/>
              <w:rPr>
                <w:rFonts w:ascii="Segoe UI" w:hAnsi="Segoe UI" w:cs="Segoe UI"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sz w:val="20"/>
                <w:szCs w:val="20"/>
              </w:rPr>
              <w:t>Collaborate with other bodies who deliver capacity-building and training to improve effectiveness of capacity-building activities and programmes</w:t>
            </w:r>
          </w:p>
          <w:p w14:paraId="5482B7AD" w14:textId="77777777" w:rsidR="00D106A4" w:rsidRPr="00D106A4" w:rsidRDefault="00D106A4" w:rsidP="00D106A4">
            <w:pPr>
              <w:pStyle w:val="ListParagraph"/>
              <w:numPr>
                <w:ilvl w:val="0"/>
                <w:numId w:val="3"/>
              </w:numPr>
              <w:ind w:left="372"/>
              <w:rPr>
                <w:rFonts w:ascii="Segoe UI" w:hAnsi="Segoe UI" w:cs="Segoe UI"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sz w:val="20"/>
                <w:szCs w:val="20"/>
              </w:rPr>
              <w:t>Improve knowledge of the world's seafloors</w:t>
            </w:r>
          </w:p>
          <w:p w14:paraId="39FE3BDE" w14:textId="3FBCC732" w:rsidR="00F2074F" w:rsidRPr="005A5E2F" w:rsidRDefault="00D106A4" w:rsidP="00F2074F">
            <w:pPr>
              <w:pStyle w:val="ListParagraph"/>
              <w:numPr>
                <w:ilvl w:val="0"/>
                <w:numId w:val="3"/>
              </w:numPr>
              <w:ind w:left="372"/>
              <w:rPr>
                <w:rFonts w:ascii="Segoe UI" w:hAnsi="Segoe UI" w:cs="Segoe UI"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sz w:val="20"/>
                <w:szCs w:val="20"/>
              </w:rPr>
              <w:t>Implement a comprehensive IHO digital communication strategy in order to enhance its visibility and accessibility to its work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9268A0C" w14:textId="46573B48" w:rsidR="00EF0E2C" w:rsidRPr="00A476B0" w:rsidRDefault="00EF0E2C" w:rsidP="005A5E2F">
            <w:pP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  <w:p w14:paraId="42866AFF" w14:textId="56CE6BA8" w:rsidR="00F70FC5" w:rsidRPr="00A476B0" w:rsidRDefault="00F70FC5" w:rsidP="00F70FC5">
            <w:pPr>
              <w:ind w:left="-44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  <w:p w14:paraId="2203AEB9" w14:textId="77777777" w:rsidR="00D106A4" w:rsidRPr="00A476B0" w:rsidRDefault="00D106A4" w:rsidP="00D106A4">
            <w:pP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580501D6" w14:textId="1B8A1505" w:rsidR="00EF0E2C" w:rsidRPr="005A5E2F" w:rsidRDefault="00EF0E2C" w:rsidP="005A5E2F">
            <w:pP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CF0A5E8" w14:textId="3FA11866" w:rsidR="00EF0E2C" w:rsidRDefault="002315CD" w:rsidP="005A5E2F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A</w:t>
            </w:r>
            <w:r w:rsidR="00B16DD1">
              <w:rPr>
                <w:rFonts w:ascii="Segoe UI" w:hAnsi="Segoe UI" w:cs="Segoe UI"/>
                <w:b/>
                <w:bCs/>
                <w:sz w:val="20"/>
                <w:szCs w:val="20"/>
              </w:rPr>
              <w:t>ctions</w:t>
            </w:r>
            <w:r w:rsidR="00A26244" w:rsidRPr="4F597846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towards achieving</w:t>
            </w:r>
            <w:r w:rsidR="00A26244" w:rsidRPr="008B5A2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="008B19F1" w:rsidRPr="008B5A2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Goal </w:t>
            </w:r>
            <w:r w:rsidR="008B19F1">
              <w:rPr>
                <w:rFonts w:ascii="Segoe UI" w:hAnsi="Segoe UI" w:cs="Segoe UI"/>
                <w:b/>
                <w:bCs/>
                <w:sz w:val="20"/>
                <w:szCs w:val="20"/>
              </w:rPr>
              <w:t>3</w:t>
            </w:r>
            <w:r w:rsidR="008B19F1" w:rsidRPr="008B5A29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282BE2B4" w14:textId="77777777" w:rsidR="003D49AC" w:rsidRDefault="00CE2642" w:rsidP="00CE2642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SWPHC capacity training and NZ Aid Programme</w:t>
            </w:r>
          </w:p>
          <w:p w14:paraId="53245ED6" w14:textId="0F2698FB" w:rsidR="00CE2642" w:rsidRPr="00CE2642" w:rsidRDefault="00CE2642" w:rsidP="00CE2642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A5E2F" w:rsidRPr="00D106A4" w14:paraId="2C2CA7DC" w14:textId="77777777" w:rsidTr="002A7696">
        <w:tc>
          <w:tcPr>
            <w:tcW w:w="2405" w:type="dxa"/>
          </w:tcPr>
          <w:p w14:paraId="6DE5CA98" w14:textId="36A4DCD2" w:rsidR="005A5E2F" w:rsidRDefault="005A5E2F" w:rsidP="005A5E2F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Strategic Performance Indicators</w:t>
            </w:r>
          </w:p>
          <w:p w14:paraId="3DA73A37" w14:textId="13281E47" w:rsidR="008B19F1" w:rsidRPr="002F58B3" w:rsidRDefault="008B19F1" w:rsidP="005A5E2F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SPI </w:t>
            </w:r>
            <w:r w:rsidR="00717409">
              <w:rPr>
                <w:rFonts w:ascii="Segoe UI" w:hAnsi="Segoe UI" w:cs="Segoe UI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3827" w:type="dxa"/>
          </w:tcPr>
          <w:p w14:paraId="5371271F" w14:textId="1A9072E3" w:rsidR="005A5E2F" w:rsidRPr="005A5E2F" w:rsidRDefault="005A5E2F" w:rsidP="005A5E2F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5A5E2F">
              <w:rPr>
                <w:rFonts w:ascii="Segoe UI" w:hAnsi="Segoe UI" w:cs="Segoe UI"/>
                <w:sz w:val="20"/>
                <w:szCs w:val="20"/>
              </w:rPr>
              <w:t>Percentage of Coastal States that are capable to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5A5E2F">
              <w:rPr>
                <w:rFonts w:ascii="Segoe UI" w:hAnsi="Segoe UI" w:cs="Segoe UI"/>
                <w:sz w:val="20"/>
                <w:szCs w:val="20"/>
              </w:rPr>
              <w:t>provide marine safety informa</w:t>
            </w:r>
            <w:r>
              <w:rPr>
                <w:rFonts w:ascii="Segoe UI" w:hAnsi="Segoe UI" w:cs="Segoe UI"/>
                <w:sz w:val="20"/>
                <w:szCs w:val="20"/>
              </w:rPr>
              <w:t>ti</w:t>
            </w:r>
            <w:r w:rsidRPr="005A5E2F">
              <w:rPr>
                <w:rFonts w:ascii="Segoe UI" w:hAnsi="Segoe UI" w:cs="Segoe UI"/>
                <w:sz w:val="20"/>
                <w:szCs w:val="20"/>
              </w:rPr>
              <w:t>on (MSI) according to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5A5E2F">
              <w:rPr>
                <w:rFonts w:ascii="Segoe UI" w:hAnsi="Segoe UI" w:cs="Segoe UI"/>
                <w:sz w:val="20"/>
                <w:szCs w:val="20"/>
              </w:rPr>
              <w:t xml:space="preserve">the joint IMO/IHO/WMO manual on MSI </w:t>
            </w:r>
            <w:r w:rsidRPr="008B19F1">
              <w:rPr>
                <w:rFonts w:ascii="Segoe UI" w:hAnsi="Segoe UI" w:cs="Segoe UI"/>
                <w:b/>
                <w:bCs/>
                <w:sz w:val="20"/>
                <w:szCs w:val="20"/>
              </w:rPr>
              <w:t>(2026</w:t>
            </w:r>
            <w:r w:rsidR="00566552" w:rsidRPr="008B19F1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  <w:r w:rsidRPr="008B19F1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90%)</w:t>
            </w:r>
          </w:p>
        </w:tc>
        <w:tc>
          <w:tcPr>
            <w:tcW w:w="1985" w:type="dxa"/>
          </w:tcPr>
          <w:p w14:paraId="36F6B39E" w14:textId="26DB7DB2" w:rsidR="005A5E2F" w:rsidRPr="005E7808" w:rsidRDefault="005A5E2F" w:rsidP="005A5E2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15588B2" w14:textId="00FDE233" w:rsidR="005A5E2F" w:rsidRPr="005E7808" w:rsidRDefault="005A5E2F" w:rsidP="005A5E2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969D567" w14:textId="7E0485F6" w:rsidR="005A5E2F" w:rsidRPr="005E7808" w:rsidRDefault="0004738F" w:rsidP="005A5E2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Cook Islands participated in the MSI training offered by SWPHC under CB strategy to achieve phase 1</w:t>
            </w:r>
          </w:p>
        </w:tc>
      </w:tr>
      <w:tr w:rsidR="005A5E2F" w:rsidRPr="00D106A4" w14:paraId="7A747EA3" w14:textId="77777777" w:rsidTr="002A7696">
        <w:tc>
          <w:tcPr>
            <w:tcW w:w="2405" w:type="dxa"/>
          </w:tcPr>
          <w:p w14:paraId="6E2A85BE" w14:textId="5312E333" w:rsidR="005A5E2F" w:rsidRPr="002F58B3" w:rsidRDefault="008B19F1" w:rsidP="005A5E2F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SPI </w:t>
            </w:r>
            <w:r w:rsidR="00717409">
              <w:rPr>
                <w:rFonts w:ascii="Segoe UI" w:hAnsi="Segoe UI" w:cs="Segoe UI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3827" w:type="dxa"/>
          </w:tcPr>
          <w:p w14:paraId="002F00B0" w14:textId="71006DE1" w:rsidR="005A5E2F" w:rsidRPr="006A0431" w:rsidRDefault="005A5E2F" w:rsidP="005A5E2F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6A0431">
              <w:rPr>
                <w:rFonts w:ascii="Segoe UI" w:hAnsi="Segoe UI" w:cs="Segoe UI"/>
                <w:sz w:val="20"/>
                <w:szCs w:val="20"/>
              </w:rPr>
              <w:t>Percentage of Coastal States that are able to provide</w:t>
            </w:r>
            <w:r w:rsidR="006A043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6A0431">
              <w:rPr>
                <w:rFonts w:ascii="Segoe UI" w:hAnsi="Segoe UI" w:cs="Segoe UI"/>
                <w:sz w:val="20"/>
                <w:szCs w:val="20"/>
              </w:rPr>
              <w:t>marine safety informa</w:t>
            </w:r>
            <w:r w:rsidR="006A0431">
              <w:rPr>
                <w:rFonts w:ascii="Segoe UI" w:hAnsi="Segoe UI" w:cs="Segoe UI"/>
                <w:sz w:val="20"/>
                <w:szCs w:val="20"/>
              </w:rPr>
              <w:t>ti</w:t>
            </w:r>
            <w:r w:rsidRPr="006A0431">
              <w:rPr>
                <w:rFonts w:ascii="Segoe UI" w:hAnsi="Segoe UI" w:cs="Segoe UI"/>
                <w:sz w:val="20"/>
                <w:szCs w:val="20"/>
              </w:rPr>
              <w:t>on (MSI) according to the</w:t>
            </w:r>
          </w:p>
          <w:p w14:paraId="7059AB0E" w14:textId="4DDFB786" w:rsidR="005A5E2F" w:rsidRPr="005A5E2F" w:rsidRDefault="005A5E2F" w:rsidP="005A5E2F">
            <w:pPr>
              <w:ind w:left="12"/>
              <w:rPr>
                <w:rFonts w:ascii="Segoe UI" w:hAnsi="Segoe UI" w:cs="Segoe UI"/>
                <w:sz w:val="20"/>
                <w:szCs w:val="20"/>
              </w:rPr>
            </w:pPr>
            <w:r w:rsidRPr="006A0431">
              <w:rPr>
                <w:rFonts w:ascii="Segoe UI" w:hAnsi="Segoe UI" w:cs="Segoe UI"/>
                <w:sz w:val="20"/>
                <w:szCs w:val="20"/>
              </w:rPr>
              <w:t xml:space="preserve">joint IMO/IHO/WMO manual on MSI </w:t>
            </w:r>
            <w:r w:rsidRPr="008B19F1">
              <w:rPr>
                <w:rFonts w:ascii="Segoe UI" w:hAnsi="Segoe UI" w:cs="Segoe UI"/>
                <w:b/>
                <w:bCs/>
                <w:sz w:val="20"/>
                <w:szCs w:val="20"/>
              </w:rPr>
              <w:t>(2026</w:t>
            </w:r>
            <w:r w:rsidR="00566552" w:rsidRPr="008B19F1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  <w:r w:rsidRPr="008B19F1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90%)</w:t>
            </w:r>
          </w:p>
        </w:tc>
        <w:tc>
          <w:tcPr>
            <w:tcW w:w="1985" w:type="dxa"/>
          </w:tcPr>
          <w:p w14:paraId="3B041A9E" w14:textId="10945971" w:rsidR="005A5E2F" w:rsidRPr="00A476B0" w:rsidRDefault="005A5E2F" w:rsidP="005A5E2F">
            <w:pP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77DF3D8" w14:textId="21F35F1B" w:rsidR="005A5E2F" w:rsidRPr="005E7808" w:rsidRDefault="005A5E2F" w:rsidP="005A5E2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6007425" w14:textId="2D1846DB" w:rsidR="005A5E2F" w:rsidRPr="005E7808" w:rsidRDefault="0004738F" w:rsidP="005A5E2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Cook Islands participated in the MSI training offered by SWPHC under CB strategy to achieve phase 1</w:t>
            </w:r>
          </w:p>
        </w:tc>
      </w:tr>
      <w:tr w:rsidR="005A5E2F" w:rsidRPr="00D106A4" w14:paraId="661D5765" w14:textId="77777777" w:rsidTr="002A7696">
        <w:tc>
          <w:tcPr>
            <w:tcW w:w="2405" w:type="dxa"/>
          </w:tcPr>
          <w:p w14:paraId="71C4F0B3" w14:textId="31B72AA3" w:rsidR="005A5E2F" w:rsidRPr="002F58B3" w:rsidRDefault="008B19F1" w:rsidP="005A5E2F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SPI </w:t>
            </w:r>
            <w:r w:rsidR="00717409">
              <w:rPr>
                <w:rFonts w:ascii="Segoe UI" w:hAnsi="Segoe UI" w:cs="Segoe UI"/>
                <w:b/>
                <w:bCs/>
                <w:sz w:val="20"/>
                <w:szCs w:val="20"/>
              </w:rPr>
              <w:t>3.3</w:t>
            </w:r>
          </w:p>
        </w:tc>
        <w:tc>
          <w:tcPr>
            <w:tcW w:w="3827" w:type="dxa"/>
          </w:tcPr>
          <w:p w14:paraId="2B52ED5A" w14:textId="15B29A2D" w:rsidR="005A5E2F" w:rsidRPr="005A5E2F" w:rsidRDefault="006A0431" w:rsidP="006A043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6A0431">
              <w:rPr>
                <w:rFonts w:ascii="Segoe UI" w:hAnsi="Segoe UI" w:cs="Segoe UI"/>
                <w:sz w:val="20"/>
                <w:szCs w:val="20"/>
              </w:rPr>
              <w:t>Number of contributors to DCDB who are not hydrographic offices</w:t>
            </w:r>
          </w:p>
        </w:tc>
        <w:tc>
          <w:tcPr>
            <w:tcW w:w="1985" w:type="dxa"/>
          </w:tcPr>
          <w:p w14:paraId="276865F2" w14:textId="17720960" w:rsidR="005A5E2F" w:rsidRPr="005E7808" w:rsidRDefault="00DC2424" w:rsidP="005A5E2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IHO DCDB to advise</w:t>
            </w:r>
          </w:p>
        </w:tc>
        <w:tc>
          <w:tcPr>
            <w:tcW w:w="2126" w:type="dxa"/>
          </w:tcPr>
          <w:p w14:paraId="6B1BBCFE" w14:textId="77777777" w:rsidR="005A5E2F" w:rsidRPr="005E7808" w:rsidRDefault="005A5E2F" w:rsidP="005A5E2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22E5270" w14:textId="62565346" w:rsidR="005A5E2F" w:rsidRPr="005E7808" w:rsidRDefault="00DC2424" w:rsidP="005A5E2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IHO DCDB to advise</w:t>
            </w:r>
          </w:p>
        </w:tc>
      </w:tr>
      <w:tr w:rsidR="005A5E2F" w:rsidRPr="005E7808" w14:paraId="3BA5503D" w14:textId="77777777" w:rsidTr="002A7696">
        <w:tc>
          <w:tcPr>
            <w:tcW w:w="2405" w:type="dxa"/>
          </w:tcPr>
          <w:p w14:paraId="3AB483B4" w14:textId="648D1E2A" w:rsidR="005A5E2F" w:rsidRPr="005E7808" w:rsidRDefault="008B19F1" w:rsidP="005A5E2F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SPI </w:t>
            </w:r>
            <w:r w:rsidR="00717409">
              <w:rPr>
                <w:rFonts w:ascii="Segoe UI" w:hAnsi="Segoe UI" w:cs="Segoe UI"/>
                <w:b/>
                <w:bCs/>
                <w:sz w:val="20"/>
                <w:szCs w:val="20"/>
              </w:rPr>
              <w:t>3.4</w:t>
            </w:r>
          </w:p>
        </w:tc>
        <w:tc>
          <w:tcPr>
            <w:tcW w:w="3827" w:type="dxa"/>
          </w:tcPr>
          <w:p w14:paraId="6D4ECD2A" w14:textId="5E4B905F" w:rsidR="006A0431" w:rsidRPr="005E7808" w:rsidRDefault="006A0431" w:rsidP="006A043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5E7808">
              <w:rPr>
                <w:rFonts w:ascii="Segoe UI" w:hAnsi="Segoe UI" w:cs="Segoe UI"/>
                <w:sz w:val="20"/>
                <w:szCs w:val="20"/>
              </w:rPr>
              <w:t>Percentage of total sea area that is Seabed 2030 compliant for incorporation into the GEBCO dataset</w:t>
            </w:r>
          </w:p>
          <w:p w14:paraId="3A2D6715" w14:textId="0321C60A" w:rsidR="005A5E2F" w:rsidRPr="005E7808" w:rsidRDefault="006A0431" w:rsidP="006A0431">
            <w:pPr>
              <w:ind w:left="12"/>
              <w:rPr>
                <w:rFonts w:ascii="Segoe UI" w:hAnsi="Segoe UI" w:cs="Segoe UI"/>
                <w:sz w:val="20"/>
                <w:szCs w:val="20"/>
              </w:rPr>
            </w:pPr>
            <w:r w:rsidRPr="005E7808">
              <w:rPr>
                <w:rFonts w:ascii="Segoe UI" w:hAnsi="Segoe UI" w:cs="Segoe UI"/>
                <w:sz w:val="20"/>
                <w:szCs w:val="20"/>
              </w:rPr>
              <w:t>and services</w:t>
            </w:r>
          </w:p>
        </w:tc>
        <w:tc>
          <w:tcPr>
            <w:tcW w:w="1985" w:type="dxa"/>
          </w:tcPr>
          <w:p w14:paraId="7AD87089" w14:textId="2C45ED45" w:rsidR="005A5E2F" w:rsidRPr="004E099A" w:rsidRDefault="00DC2424" w:rsidP="005A5E2F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DC2424">
              <w:rPr>
                <w:rFonts w:ascii="Segoe UI" w:hAnsi="Segoe UI" w:cs="Segoe UI"/>
                <w:sz w:val="20"/>
                <w:szCs w:val="20"/>
              </w:rPr>
              <w:t>Seabed 2030 Project to advise</w:t>
            </w:r>
          </w:p>
        </w:tc>
        <w:tc>
          <w:tcPr>
            <w:tcW w:w="2126" w:type="dxa"/>
          </w:tcPr>
          <w:p w14:paraId="5C6224CA" w14:textId="77777777" w:rsidR="005A5E2F" w:rsidRPr="005E7808" w:rsidRDefault="005A5E2F" w:rsidP="005A5E2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C2A3E50" w14:textId="2ADFFFDC" w:rsidR="005A5E2F" w:rsidRPr="005E7808" w:rsidRDefault="00DC2424" w:rsidP="005A5E2F">
            <w:pPr>
              <w:rPr>
                <w:rFonts w:ascii="Segoe UI" w:hAnsi="Segoe UI" w:cs="Segoe UI"/>
                <w:sz w:val="20"/>
                <w:szCs w:val="20"/>
              </w:rPr>
            </w:pPr>
            <w:r w:rsidRPr="00DC2424">
              <w:rPr>
                <w:rFonts w:ascii="Segoe UI" w:hAnsi="Segoe UI" w:cs="Segoe UI"/>
                <w:sz w:val="20"/>
                <w:szCs w:val="20"/>
              </w:rPr>
              <w:t>Seabed 2030 Project to advise</w:t>
            </w:r>
          </w:p>
        </w:tc>
      </w:tr>
      <w:tr w:rsidR="005A5E2F" w:rsidRPr="005E7808" w14:paraId="5E7BF3AD" w14:textId="77777777" w:rsidTr="002A7696">
        <w:tc>
          <w:tcPr>
            <w:tcW w:w="2405" w:type="dxa"/>
          </w:tcPr>
          <w:p w14:paraId="2B242BCA" w14:textId="634E45F5" w:rsidR="005A5E2F" w:rsidRPr="005E7808" w:rsidRDefault="008B19F1" w:rsidP="005A5E2F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SPI </w:t>
            </w:r>
            <w:r w:rsidR="00717409">
              <w:rPr>
                <w:rFonts w:ascii="Segoe UI" w:hAnsi="Segoe UI" w:cs="Segoe UI"/>
                <w:b/>
                <w:bCs/>
                <w:sz w:val="20"/>
                <w:szCs w:val="20"/>
              </w:rPr>
              <w:t>3.5</w:t>
            </w:r>
          </w:p>
        </w:tc>
        <w:tc>
          <w:tcPr>
            <w:tcW w:w="3827" w:type="dxa"/>
          </w:tcPr>
          <w:p w14:paraId="25B0BA41" w14:textId="283F2C05" w:rsidR="005A5E2F" w:rsidRPr="005E7808" w:rsidRDefault="006A0431" w:rsidP="006A043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5E7808">
              <w:rPr>
                <w:rFonts w:ascii="Segoe UI" w:hAnsi="Segoe UI" w:cs="Segoe UI"/>
                <w:sz w:val="20"/>
                <w:szCs w:val="20"/>
              </w:rPr>
              <w:t>Number of visits, likes, re-postings, etc. associated with the IHO social media sites</w:t>
            </w:r>
          </w:p>
        </w:tc>
        <w:tc>
          <w:tcPr>
            <w:tcW w:w="1985" w:type="dxa"/>
          </w:tcPr>
          <w:p w14:paraId="07E6093D" w14:textId="038B3244" w:rsidR="005A5E2F" w:rsidRPr="005E7808" w:rsidRDefault="006C6A37" w:rsidP="005A5E2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IHO Secretariat to advise</w:t>
            </w:r>
          </w:p>
        </w:tc>
        <w:tc>
          <w:tcPr>
            <w:tcW w:w="2126" w:type="dxa"/>
          </w:tcPr>
          <w:p w14:paraId="1EFD106D" w14:textId="77777777" w:rsidR="005A5E2F" w:rsidRPr="005E7808" w:rsidRDefault="005A5E2F" w:rsidP="005A5E2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D6BDFF7" w14:textId="0CF67B1E" w:rsidR="005A5E2F" w:rsidRPr="005E7808" w:rsidRDefault="006C6A37" w:rsidP="005A5E2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IHO Secretariat to advise</w:t>
            </w:r>
          </w:p>
        </w:tc>
      </w:tr>
      <w:tr w:rsidR="005A5E2F" w:rsidRPr="005E7808" w14:paraId="318CC744" w14:textId="77777777" w:rsidTr="002A7696">
        <w:tc>
          <w:tcPr>
            <w:tcW w:w="2405" w:type="dxa"/>
          </w:tcPr>
          <w:p w14:paraId="11F48725" w14:textId="58145010" w:rsidR="005A5E2F" w:rsidRPr="005E7808" w:rsidRDefault="008B19F1" w:rsidP="005A5E2F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lastRenderedPageBreak/>
              <w:t xml:space="preserve">SPI </w:t>
            </w:r>
            <w:r w:rsidR="00717409">
              <w:rPr>
                <w:rFonts w:ascii="Segoe UI" w:hAnsi="Segoe UI" w:cs="Segoe UI"/>
                <w:b/>
                <w:bCs/>
                <w:sz w:val="20"/>
                <w:szCs w:val="20"/>
              </w:rPr>
              <w:t>3.6</w:t>
            </w:r>
          </w:p>
        </w:tc>
        <w:tc>
          <w:tcPr>
            <w:tcW w:w="3827" w:type="dxa"/>
          </w:tcPr>
          <w:p w14:paraId="6CF156CD" w14:textId="631BBBD6" w:rsidR="005A5E2F" w:rsidRPr="005E7808" w:rsidRDefault="006A0431" w:rsidP="006A043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5E7808">
              <w:rPr>
                <w:rFonts w:ascii="Segoe UI" w:hAnsi="Segoe UI" w:cs="Segoe UI"/>
                <w:sz w:val="20"/>
                <w:szCs w:val="20"/>
              </w:rPr>
              <w:t>Volume downloaded from the IHO website and Geographical Information System (GIS)</w:t>
            </w:r>
          </w:p>
        </w:tc>
        <w:tc>
          <w:tcPr>
            <w:tcW w:w="1985" w:type="dxa"/>
          </w:tcPr>
          <w:p w14:paraId="019BF7CE" w14:textId="5E53C0A2" w:rsidR="005A5E2F" w:rsidRPr="005E7808" w:rsidRDefault="006C6A37" w:rsidP="005A5E2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IHO Secretariat to advise</w:t>
            </w:r>
          </w:p>
        </w:tc>
        <w:tc>
          <w:tcPr>
            <w:tcW w:w="2126" w:type="dxa"/>
          </w:tcPr>
          <w:p w14:paraId="577E3ABA" w14:textId="77777777" w:rsidR="005A5E2F" w:rsidRPr="005E7808" w:rsidRDefault="005A5E2F" w:rsidP="005A5E2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09FE7D0" w14:textId="4A1E3E6A" w:rsidR="005A5E2F" w:rsidRPr="005E7808" w:rsidRDefault="006C6A37" w:rsidP="005A5E2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IHO Secretariat to advise</w:t>
            </w:r>
          </w:p>
        </w:tc>
      </w:tr>
    </w:tbl>
    <w:p w14:paraId="7CBF33F0" w14:textId="77777777" w:rsidR="00DA28CD" w:rsidRPr="005E7808" w:rsidRDefault="00DA28CD" w:rsidP="005A5E2F">
      <w:pPr>
        <w:ind w:left="-567"/>
        <w:rPr>
          <w:rFonts w:ascii="Segoe UI" w:hAnsi="Segoe UI" w:cs="Segoe UI"/>
          <w:sz w:val="20"/>
          <w:szCs w:val="20"/>
        </w:rPr>
      </w:pPr>
    </w:p>
    <w:sectPr w:rsidR="00DA28CD" w:rsidRPr="005E7808" w:rsidSect="00470BE9">
      <w:headerReference w:type="default" r:id="rId12"/>
      <w:footerReference w:type="default" r:id="rId13"/>
      <w:pgSz w:w="16838" w:h="11906" w:orient="landscape"/>
      <w:pgMar w:top="1135" w:right="820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5FC33" w14:textId="77777777" w:rsidR="00DC2424" w:rsidRDefault="00DC2424" w:rsidP="00185436">
      <w:pPr>
        <w:spacing w:after="0" w:line="240" w:lineRule="auto"/>
      </w:pPr>
      <w:r>
        <w:separator/>
      </w:r>
    </w:p>
  </w:endnote>
  <w:endnote w:type="continuationSeparator" w:id="0">
    <w:p w14:paraId="7F02B30A" w14:textId="77777777" w:rsidR="00DC2424" w:rsidRDefault="00DC2424" w:rsidP="00185436">
      <w:pPr>
        <w:spacing w:after="0" w:line="240" w:lineRule="auto"/>
      </w:pPr>
      <w:r>
        <w:continuationSeparator/>
      </w:r>
    </w:p>
  </w:endnote>
  <w:endnote w:type="continuationNotice" w:id="1">
    <w:p w14:paraId="70A8192D" w14:textId="77777777" w:rsidR="00DC2424" w:rsidRDefault="00DC24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43654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5F7523C" w14:textId="5E50F728" w:rsidR="00DC2424" w:rsidRDefault="00DC2424" w:rsidP="00D106A4">
            <w:pPr>
              <w:pStyle w:val="Footer"/>
              <w:jc w:val="right"/>
            </w:pPr>
            <w:r w:rsidRPr="00D106A4">
              <w:rPr>
                <w:rFonts w:ascii="Segoe UI" w:hAnsi="Segoe UI" w:cs="Segoe UI"/>
                <w:sz w:val="18"/>
                <w:szCs w:val="18"/>
              </w:rPr>
              <w:t xml:space="preserve">Page </w:t>
            </w:r>
            <w:r w:rsidRPr="00D106A4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D106A4">
              <w:rPr>
                <w:rFonts w:ascii="Segoe UI" w:hAnsi="Segoe UI" w:cs="Segoe UI"/>
                <w:sz w:val="18"/>
                <w:szCs w:val="18"/>
              </w:rPr>
              <w:instrText xml:space="preserve"> PAGE </w:instrText>
            </w:r>
            <w:r w:rsidRPr="00D106A4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="00CE2642">
              <w:rPr>
                <w:rFonts w:ascii="Segoe UI" w:hAnsi="Segoe UI" w:cs="Segoe UI"/>
                <w:noProof/>
                <w:sz w:val="18"/>
                <w:szCs w:val="18"/>
              </w:rPr>
              <w:t>2</w:t>
            </w:r>
            <w:r w:rsidRPr="00D106A4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Pr="00D106A4">
              <w:rPr>
                <w:rFonts w:ascii="Segoe UI" w:hAnsi="Segoe UI" w:cs="Segoe UI"/>
                <w:sz w:val="18"/>
                <w:szCs w:val="18"/>
              </w:rPr>
              <w:t xml:space="preserve"> of </w:t>
            </w:r>
            <w:r w:rsidRPr="00D106A4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D106A4">
              <w:rPr>
                <w:rFonts w:ascii="Segoe UI" w:hAnsi="Segoe UI" w:cs="Segoe UI"/>
                <w:sz w:val="18"/>
                <w:szCs w:val="18"/>
              </w:rPr>
              <w:instrText xml:space="preserve"> NUMPAGES  </w:instrText>
            </w:r>
            <w:r w:rsidRPr="00D106A4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="00CE2642">
              <w:rPr>
                <w:rFonts w:ascii="Segoe UI" w:hAnsi="Segoe UI" w:cs="Segoe UI"/>
                <w:noProof/>
                <w:sz w:val="18"/>
                <w:szCs w:val="18"/>
              </w:rPr>
              <w:t>5</w:t>
            </w:r>
            <w:r w:rsidRPr="00D106A4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sdtContent>
      </w:sdt>
    </w:sdtContent>
  </w:sdt>
  <w:p w14:paraId="2262A257" w14:textId="77777777" w:rsidR="00DC2424" w:rsidRDefault="00DC24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A3DFA" w14:textId="77777777" w:rsidR="00DC2424" w:rsidRDefault="00DC2424" w:rsidP="00185436">
      <w:pPr>
        <w:spacing w:after="0" w:line="240" w:lineRule="auto"/>
      </w:pPr>
      <w:r>
        <w:separator/>
      </w:r>
    </w:p>
  </w:footnote>
  <w:footnote w:type="continuationSeparator" w:id="0">
    <w:p w14:paraId="3BDD4875" w14:textId="77777777" w:rsidR="00DC2424" w:rsidRDefault="00DC2424" w:rsidP="00185436">
      <w:pPr>
        <w:spacing w:after="0" w:line="240" w:lineRule="auto"/>
      </w:pPr>
      <w:r>
        <w:continuationSeparator/>
      </w:r>
    </w:p>
  </w:footnote>
  <w:footnote w:type="continuationNotice" w:id="1">
    <w:p w14:paraId="412451FE" w14:textId="77777777" w:rsidR="00DC2424" w:rsidRDefault="00DC24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0FB4F" w14:textId="445AB1F9" w:rsidR="00DC2424" w:rsidRPr="00D106A4" w:rsidRDefault="00DC2424" w:rsidP="00E82BCF">
    <w:pPr>
      <w:rPr>
        <w:rFonts w:ascii="Segoe UI" w:hAnsi="Segoe UI" w:cs="Segoe UI"/>
      </w:rPr>
    </w:pPr>
    <w:r>
      <w:rPr>
        <w:rFonts w:ascii="Segoe UI" w:hAnsi="Segoe UI" w:cs="Segoe UI"/>
        <w:b/>
        <w:bCs/>
        <w:noProof/>
        <w:sz w:val="28"/>
        <w:szCs w:val="28"/>
        <w:u w:val="single"/>
        <w:lang w:eastAsia="en-NZ"/>
      </w:rPr>
      <w:drawing>
        <wp:anchor distT="0" distB="0" distL="114300" distR="114300" simplePos="0" relativeHeight="251658240" behindDoc="1" locked="0" layoutInCell="1" allowOverlap="1" wp14:anchorId="3B1A05CD" wp14:editId="435D05C3">
          <wp:simplePos x="0" y="0"/>
          <wp:positionH relativeFrom="column">
            <wp:posOffset>8717119</wp:posOffset>
          </wp:positionH>
          <wp:positionV relativeFrom="paragraph">
            <wp:posOffset>-217170</wp:posOffset>
          </wp:positionV>
          <wp:extent cx="742457" cy="705621"/>
          <wp:effectExtent l="0" t="0" r="635" b="0"/>
          <wp:wrapNone/>
          <wp:docPr id="3" name="Picture 3" descr="A picture containing text, devi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devi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457" cy="7056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06A4">
      <w:rPr>
        <w:rFonts w:ascii="Segoe UI" w:hAnsi="Segoe UI" w:cs="Segoe UI"/>
        <w:b/>
        <w:bCs/>
        <w:sz w:val="24"/>
        <w:szCs w:val="24"/>
        <w:u w:val="single"/>
      </w:rPr>
      <w:t>SWPHC18 – IHO Strategic Plan 2021-2026: GAP Analysis</w:t>
    </w:r>
    <w:r w:rsidRPr="00D106A4">
      <w:rPr>
        <w:rFonts w:ascii="Segoe UI" w:hAnsi="Segoe UI" w:cs="Segoe UI"/>
        <w:b/>
        <w:bCs/>
        <w:sz w:val="28"/>
        <w:szCs w:val="28"/>
        <w:u w:val="single"/>
      </w:rPr>
      <w:br/>
    </w:r>
    <w:r w:rsidRPr="00D106A4">
      <w:rPr>
        <w:rFonts w:ascii="Segoe UI" w:hAnsi="Segoe UI" w:cs="Segoe UI"/>
        <w:sz w:val="20"/>
        <w:szCs w:val="20"/>
      </w:rPr>
      <w:t>(Ref: IHO Strategic Plan 2021-2026)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D2EE4"/>
    <w:multiLevelType w:val="hybridMultilevel"/>
    <w:tmpl w:val="FFFFFFFF"/>
    <w:lvl w:ilvl="0" w:tplc="58E851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36699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EA94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A615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AEF6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6258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1D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700A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B032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541E7"/>
    <w:multiLevelType w:val="hybridMultilevel"/>
    <w:tmpl w:val="E74A7E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24666"/>
    <w:multiLevelType w:val="hybridMultilevel"/>
    <w:tmpl w:val="07801F16"/>
    <w:lvl w:ilvl="0" w:tplc="1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2EBA5180"/>
    <w:multiLevelType w:val="hybridMultilevel"/>
    <w:tmpl w:val="A328DA6C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5912C2E"/>
    <w:multiLevelType w:val="hybridMultilevel"/>
    <w:tmpl w:val="40E03A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B0E52"/>
    <w:multiLevelType w:val="hybridMultilevel"/>
    <w:tmpl w:val="279E4D2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B65266"/>
    <w:multiLevelType w:val="hybridMultilevel"/>
    <w:tmpl w:val="B96CEBD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0235E7"/>
    <w:multiLevelType w:val="hybridMultilevel"/>
    <w:tmpl w:val="7944A2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9232A"/>
    <w:multiLevelType w:val="hybridMultilevel"/>
    <w:tmpl w:val="96D84F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767ED"/>
    <w:multiLevelType w:val="hybridMultilevel"/>
    <w:tmpl w:val="686EA7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448D4"/>
    <w:multiLevelType w:val="hybridMultilevel"/>
    <w:tmpl w:val="48E86A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00FBF"/>
    <w:multiLevelType w:val="hybridMultilevel"/>
    <w:tmpl w:val="56C415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E6560"/>
    <w:multiLevelType w:val="hybridMultilevel"/>
    <w:tmpl w:val="B38EFA2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2E1E83"/>
    <w:multiLevelType w:val="hybridMultilevel"/>
    <w:tmpl w:val="61D2310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7"/>
  </w:num>
  <w:num w:numId="5">
    <w:abstractNumId w:val="3"/>
  </w:num>
  <w:num w:numId="6">
    <w:abstractNumId w:val="13"/>
  </w:num>
  <w:num w:numId="7">
    <w:abstractNumId w:val="5"/>
  </w:num>
  <w:num w:numId="8">
    <w:abstractNumId w:val="10"/>
  </w:num>
  <w:num w:numId="9">
    <w:abstractNumId w:val="4"/>
  </w:num>
  <w:num w:numId="10">
    <w:abstractNumId w:val="1"/>
  </w:num>
  <w:num w:numId="11">
    <w:abstractNumId w:val="8"/>
  </w:num>
  <w:num w:numId="12">
    <w:abstractNumId w:val="2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CD"/>
    <w:rsid w:val="00003836"/>
    <w:rsid w:val="00014B69"/>
    <w:rsid w:val="00017B04"/>
    <w:rsid w:val="00031268"/>
    <w:rsid w:val="000320E1"/>
    <w:rsid w:val="0004738F"/>
    <w:rsid w:val="00047C02"/>
    <w:rsid w:val="00063655"/>
    <w:rsid w:val="000843BD"/>
    <w:rsid w:val="000A41A8"/>
    <w:rsid w:val="000D696B"/>
    <w:rsid w:val="000D7CD9"/>
    <w:rsid w:val="000F1106"/>
    <w:rsid w:val="001023FE"/>
    <w:rsid w:val="0013417C"/>
    <w:rsid w:val="001366F8"/>
    <w:rsid w:val="00140231"/>
    <w:rsid w:val="001626F1"/>
    <w:rsid w:val="00185436"/>
    <w:rsid w:val="001D5297"/>
    <w:rsid w:val="001D659B"/>
    <w:rsid w:val="002256D9"/>
    <w:rsid w:val="002315CD"/>
    <w:rsid w:val="0024123B"/>
    <w:rsid w:val="0024568E"/>
    <w:rsid w:val="00245A93"/>
    <w:rsid w:val="00257368"/>
    <w:rsid w:val="002762BD"/>
    <w:rsid w:val="00276999"/>
    <w:rsid w:val="00283D0A"/>
    <w:rsid w:val="002A7696"/>
    <w:rsid w:val="002C4B59"/>
    <w:rsid w:val="002D7B37"/>
    <w:rsid w:val="002E23EA"/>
    <w:rsid w:val="002E3257"/>
    <w:rsid w:val="002F58B3"/>
    <w:rsid w:val="00336004"/>
    <w:rsid w:val="00372E39"/>
    <w:rsid w:val="00387B7A"/>
    <w:rsid w:val="003B4F07"/>
    <w:rsid w:val="003C3421"/>
    <w:rsid w:val="003C6194"/>
    <w:rsid w:val="003D49AC"/>
    <w:rsid w:val="003F6080"/>
    <w:rsid w:val="004026CE"/>
    <w:rsid w:val="00403268"/>
    <w:rsid w:val="00442A02"/>
    <w:rsid w:val="004538A9"/>
    <w:rsid w:val="004635CF"/>
    <w:rsid w:val="004667F9"/>
    <w:rsid w:val="00466B74"/>
    <w:rsid w:val="00470BE9"/>
    <w:rsid w:val="004E099A"/>
    <w:rsid w:val="004F0F5F"/>
    <w:rsid w:val="005051BD"/>
    <w:rsid w:val="005264E2"/>
    <w:rsid w:val="005401F5"/>
    <w:rsid w:val="00550310"/>
    <w:rsid w:val="00563BEF"/>
    <w:rsid w:val="00566552"/>
    <w:rsid w:val="005A5492"/>
    <w:rsid w:val="005A5E2F"/>
    <w:rsid w:val="005E7808"/>
    <w:rsid w:val="005F0CC1"/>
    <w:rsid w:val="006112AC"/>
    <w:rsid w:val="00625D27"/>
    <w:rsid w:val="00644435"/>
    <w:rsid w:val="006659A3"/>
    <w:rsid w:val="0067683F"/>
    <w:rsid w:val="006A0431"/>
    <w:rsid w:val="006A6F7A"/>
    <w:rsid w:val="006C6A37"/>
    <w:rsid w:val="00702845"/>
    <w:rsid w:val="00717409"/>
    <w:rsid w:val="00717F79"/>
    <w:rsid w:val="007601C0"/>
    <w:rsid w:val="00766DF9"/>
    <w:rsid w:val="0078287E"/>
    <w:rsid w:val="00790EEB"/>
    <w:rsid w:val="008135FA"/>
    <w:rsid w:val="00833FBA"/>
    <w:rsid w:val="00854ECF"/>
    <w:rsid w:val="008558D7"/>
    <w:rsid w:val="00875BA4"/>
    <w:rsid w:val="008B19F1"/>
    <w:rsid w:val="008B22C6"/>
    <w:rsid w:val="008B34EE"/>
    <w:rsid w:val="008B5A29"/>
    <w:rsid w:val="008C02F1"/>
    <w:rsid w:val="008C17F8"/>
    <w:rsid w:val="008D3519"/>
    <w:rsid w:val="008D511A"/>
    <w:rsid w:val="00901EDC"/>
    <w:rsid w:val="00917A47"/>
    <w:rsid w:val="00932CD1"/>
    <w:rsid w:val="0094024E"/>
    <w:rsid w:val="009D1D3A"/>
    <w:rsid w:val="009D3262"/>
    <w:rsid w:val="00A22054"/>
    <w:rsid w:val="00A26244"/>
    <w:rsid w:val="00A27F62"/>
    <w:rsid w:val="00A42766"/>
    <w:rsid w:val="00A476B0"/>
    <w:rsid w:val="00A65025"/>
    <w:rsid w:val="00A8191A"/>
    <w:rsid w:val="00AA25B3"/>
    <w:rsid w:val="00AB1249"/>
    <w:rsid w:val="00AE2220"/>
    <w:rsid w:val="00AF4C7D"/>
    <w:rsid w:val="00B0183C"/>
    <w:rsid w:val="00B12E96"/>
    <w:rsid w:val="00B16DD1"/>
    <w:rsid w:val="00B31909"/>
    <w:rsid w:val="00B4487D"/>
    <w:rsid w:val="00B710A2"/>
    <w:rsid w:val="00B776C0"/>
    <w:rsid w:val="00BB10CA"/>
    <w:rsid w:val="00BD53BF"/>
    <w:rsid w:val="00C02623"/>
    <w:rsid w:val="00C50DA0"/>
    <w:rsid w:val="00C66D2F"/>
    <w:rsid w:val="00C908EA"/>
    <w:rsid w:val="00CC6528"/>
    <w:rsid w:val="00CC7B33"/>
    <w:rsid w:val="00CE2642"/>
    <w:rsid w:val="00CE68F9"/>
    <w:rsid w:val="00D106A4"/>
    <w:rsid w:val="00D21824"/>
    <w:rsid w:val="00D601CF"/>
    <w:rsid w:val="00D716C8"/>
    <w:rsid w:val="00D83F34"/>
    <w:rsid w:val="00DA28CD"/>
    <w:rsid w:val="00DA6F8C"/>
    <w:rsid w:val="00DA7464"/>
    <w:rsid w:val="00DB294E"/>
    <w:rsid w:val="00DB51B2"/>
    <w:rsid w:val="00DC2424"/>
    <w:rsid w:val="00DC5A2F"/>
    <w:rsid w:val="00DE16A3"/>
    <w:rsid w:val="00DF2791"/>
    <w:rsid w:val="00E42139"/>
    <w:rsid w:val="00E82BCF"/>
    <w:rsid w:val="00E83011"/>
    <w:rsid w:val="00E919D1"/>
    <w:rsid w:val="00EC1D9C"/>
    <w:rsid w:val="00EE0537"/>
    <w:rsid w:val="00EF0E2C"/>
    <w:rsid w:val="00EF5093"/>
    <w:rsid w:val="00F041E4"/>
    <w:rsid w:val="00F07072"/>
    <w:rsid w:val="00F161E3"/>
    <w:rsid w:val="00F2074F"/>
    <w:rsid w:val="00F22FB7"/>
    <w:rsid w:val="00F30312"/>
    <w:rsid w:val="00F44BF8"/>
    <w:rsid w:val="00F57FB4"/>
    <w:rsid w:val="00F65E9E"/>
    <w:rsid w:val="00F70FC5"/>
    <w:rsid w:val="00F74183"/>
    <w:rsid w:val="00F96D3A"/>
    <w:rsid w:val="00FD658E"/>
    <w:rsid w:val="00FE39B6"/>
    <w:rsid w:val="01053176"/>
    <w:rsid w:val="022AB748"/>
    <w:rsid w:val="037AA04E"/>
    <w:rsid w:val="06AD608D"/>
    <w:rsid w:val="0984D21A"/>
    <w:rsid w:val="0A36C54C"/>
    <w:rsid w:val="0AE5C421"/>
    <w:rsid w:val="0CCD7BDD"/>
    <w:rsid w:val="0DD279A7"/>
    <w:rsid w:val="10F0F20C"/>
    <w:rsid w:val="128DBE8C"/>
    <w:rsid w:val="12D8A9C8"/>
    <w:rsid w:val="13D48C17"/>
    <w:rsid w:val="14A32A47"/>
    <w:rsid w:val="16641F6B"/>
    <w:rsid w:val="170B30BA"/>
    <w:rsid w:val="17581434"/>
    <w:rsid w:val="1C8F98F0"/>
    <w:rsid w:val="1D3BC426"/>
    <w:rsid w:val="1EC5D873"/>
    <w:rsid w:val="1F311CBF"/>
    <w:rsid w:val="1F632619"/>
    <w:rsid w:val="2013210D"/>
    <w:rsid w:val="20C31C01"/>
    <w:rsid w:val="21181ED7"/>
    <w:rsid w:val="215AEAB7"/>
    <w:rsid w:val="22140126"/>
    <w:rsid w:val="27BA1F59"/>
    <w:rsid w:val="28151777"/>
    <w:rsid w:val="286A1A4D"/>
    <w:rsid w:val="287B234E"/>
    <w:rsid w:val="28F6BFB9"/>
    <w:rsid w:val="2A1F5CAB"/>
    <w:rsid w:val="2C51B603"/>
    <w:rsid w:val="2D07B010"/>
    <w:rsid w:val="2DD45E07"/>
    <w:rsid w:val="2F2D43B1"/>
    <w:rsid w:val="2F803B4A"/>
    <w:rsid w:val="2F884387"/>
    <w:rsid w:val="2FBC15C3"/>
    <w:rsid w:val="31994E2B"/>
    <w:rsid w:val="3303C367"/>
    <w:rsid w:val="344BD7C8"/>
    <w:rsid w:val="35A49192"/>
    <w:rsid w:val="378C494E"/>
    <w:rsid w:val="37D830A9"/>
    <w:rsid w:val="3BAFBF7D"/>
    <w:rsid w:val="3BFAAAB9"/>
    <w:rsid w:val="3C478E33"/>
    <w:rsid w:val="3CF68D08"/>
    <w:rsid w:val="3E29A86F"/>
    <w:rsid w:val="40D8D550"/>
    <w:rsid w:val="41B0D5CE"/>
    <w:rsid w:val="431911E5"/>
    <w:rsid w:val="431AE350"/>
    <w:rsid w:val="46954FF2"/>
    <w:rsid w:val="4B58B433"/>
    <w:rsid w:val="4CB8AA1B"/>
    <w:rsid w:val="4E4C5B20"/>
    <w:rsid w:val="4EDA560B"/>
    <w:rsid w:val="4F37346E"/>
    <w:rsid w:val="4F597846"/>
    <w:rsid w:val="50B9DC72"/>
    <w:rsid w:val="5255ACD3"/>
    <w:rsid w:val="5306A3E6"/>
    <w:rsid w:val="535AAA9D"/>
    <w:rsid w:val="536AB77F"/>
    <w:rsid w:val="577DA4A6"/>
    <w:rsid w:val="58CAE66F"/>
    <w:rsid w:val="5985F24C"/>
    <w:rsid w:val="5C763E3F"/>
    <w:rsid w:val="5D2A66C2"/>
    <w:rsid w:val="5E0F2874"/>
    <w:rsid w:val="607BF985"/>
    <w:rsid w:val="6217C9E6"/>
    <w:rsid w:val="6219D038"/>
    <w:rsid w:val="62E1E956"/>
    <w:rsid w:val="6382C40C"/>
    <w:rsid w:val="63CCC2A4"/>
    <w:rsid w:val="67372264"/>
    <w:rsid w:val="68D1F6A6"/>
    <w:rsid w:val="6CD53233"/>
    <w:rsid w:val="6D1F9E33"/>
    <w:rsid w:val="6D626A13"/>
    <w:rsid w:val="6EB25319"/>
    <w:rsid w:val="709A0AD5"/>
    <w:rsid w:val="75B96353"/>
    <w:rsid w:val="75BA5F72"/>
    <w:rsid w:val="78400D02"/>
    <w:rsid w:val="7ADDE34C"/>
    <w:rsid w:val="7B9EC050"/>
    <w:rsid w:val="7C8AB260"/>
    <w:rsid w:val="7D1D63E9"/>
    <w:rsid w:val="7E105C93"/>
    <w:rsid w:val="7FF7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DB2DB55"/>
  <w15:chartTrackingRefBased/>
  <w15:docId w15:val="{0A941FEC-3D2D-4795-B4CE-2B041ADE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8CD"/>
    <w:pPr>
      <w:ind w:left="720"/>
      <w:contextualSpacing/>
    </w:pPr>
  </w:style>
  <w:style w:type="table" w:styleId="TableGrid">
    <w:name w:val="Table Grid"/>
    <w:basedOn w:val="TableNormal"/>
    <w:uiPriority w:val="39"/>
    <w:rsid w:val="00C0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54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436"/>
  </w:style>
  <w:style w:type="paragraph" w:styleId="Footer">
    <w:name w:val="footer"/>
    <w:basedOn w:val="Normal"/>
    <w:link w:val="FooterChar"/>
    <w:uiPriority w:val="99"/>
    <w:unhideWhenUsed/>
    <w:rsid w:val="001854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436"/>
  </w:style>
  <w:style w:type="character" w:styleId="Hyperlink">
    <w:name w:val="Hyperlink"/>
    <w:basedOn w:val="DefaultParagraphFont"/>
    <w:uiPriority w:val="99"/>
    <w:unhideWhenUsed/>
    <w:rsid w:val="00F65E9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5E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51B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1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01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01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01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4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4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ggim.un.org/meetings/GGIM-committee/documents/GGIM5/statement%20of%20shared%20guiding%20principles%20flyer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68E4B445EC64D820A29B599F96125" ma:contentTypeVersion="7" ma:contentTypeDescription="Create a new document." ma:contentTypeScope="" ma:versionID="476850637d02b98b5e691102f0affc5a">
  <xsd:schema xmlns:xsd="http://www.w3.org/2001/XMLSchema" xmlns:xs="http://www.w3.org/2001/XMLSchema" xmlns:p="http://schemas.microsoft.com/office/2006/metadata/properties" xmlns:ns3="a6560cc0-3639-4827-b6b7-6d28ffe3874c" xmlns:ns4="833df20a-f6f5-4de4-9971-c5107d4f99fe" targetNamespace="http://schemas.microsoft.com/office/2006/metadata/properties" ma:root="true" ma:fieldsID="9bbf9914166c5fa3c0cee25ed40381b7" ns3:_="" ns4:_="">
    <xsd:import namespace="a6560cc0-3639-4827-b6b7-6d28ffe3874c"/>
    <xsd:import namespace="833df20a-f6f5-4de4-9971-c5107d4f99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60cc0-3639-4827-b6b7-6d28ffe387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df20a-f6f5-4de4-9971-c5107d4f9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F0ECC-2FA4-4CE5-A799-820D150AB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560cc0-3639-4827-b6b7-6d28ffe3874c"/>
    <ds:schemaRef ds:uri="833df20a-f6f5-4de4-9971-c5107d4f9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8B7343-1478-4EF4-A9C4-6FBF2C3E16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B477E2-A8B4-43BA-90CB-B9EE41DC75DB}">
  <ds:schemaRefs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833df20a-f6f5-4de4-9971-c5107d4f99fe"/>
    <ds:schemaRef ds:uri="http://www.w3.org/XML/1998/namespace"/>
    <ds:schemaRef ds:uri="a6560cc0-3639-4827-b6b7-6d28ffe3874c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772A914-120D-48E3-9EBA-3CF220FD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Greenland</dc:creator>
  <cp:keywords/>
  <dc:description/>
  <cp:lastModifiedBy>Vaipo Mataora</cp:lastModifiedBy>
  <cp:revision>2</cp:revision>
  <cp:lastPrinted>2021-01-27T03:29:00Z</cp:lastPrinted>
  <dcterms:created xsi:type="dcterms:W3CDTF">2021-02-05T01:33:00Z</dcterms:created>
  <dcterms:modified xsi:type="dcterms:W3CDTF">2021-02-05T01:33:00Z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0x010100572681E9C43A2849BCE226E34973AAEB</vt:lpwstr>
  </property>
</Properties>
</file>