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19E6A" w14:textId="77777777" w:rsidR="00F548ED" w:rsidRPr="00C33011" w:rsidRDefault="00F548ED" w:rsidP="00BF679E">
      <w:pPr>
        <w:spacing w:after="0" w:line="240" w:lineRule="auto"/>
        <w:rPr>
          <w:b/>
          <w:sz w:val="24"/>
          <w:szCs w:val="24"/>
        </w:rPr>
      </w:pPr>
    </w:p>
    <w:p w14:paraId="59F71A07" w14:textId="4E8DFB50" w:rsidR="00921512" w:rsidRDefault="002A35A2" w:rsidP="00921512">
      <w:pPr>
        <w:spacing w:after="0" w:line="240" w:lineRule="auto"/>
        <w:jc w:val="center"/>
        <w:rPr>
          <w:b/>
          <w:sz w:val="24"/>
          <w:szCs w:val="24"/>
        </w:rPr>
      </w:pPr>
      <w:r>
        <w:rPr>
          <w:b/>
          <w:sz w:val="24"/>
          <w:szCs w:val="24"/>
        </w:rPr>
        <w:t>20</w:t>
      </w:r>
      <w:r w:rsidR="00921512" w:rsidRPr="00F7515C">
        <w:rPr>
          <w:b/>
          <w:sz w:val="24"/>
          <w:szCs w:val="24"/>
          <w:vertAlign w:val="superscript"/>
        </w:rPr>
        <w:t>TH</w:t>
      </w:r>
      <w:r w:rsidR="00921512">
        <w:rPr>
          <w:b/>
          <w:sz w:val="24"/>
          <w:szCs w:val="24"/>
        </w:rPr>
        <w:t xml:space="preserve"> MEETING OF THE SOUTH WEST PACIFIC HYDROGRAPHIC COMMISSION (SWPHC</w:t>
      </w:r>
      <w:r>
        <w:rPr>
          <w:b/>
          <w:sz w:val="24"/>
          <w:szCs w:val="24"/>
        </w:rPr>
        <w:t>20</w:t>
      </w:r>
      <w:r w:rsidR="00921512">
        <w:rPr>
          <w:b/>
          <w:sz w:val="24"/>
          <w:szCs w:val="24"/>
        </w:rPr>
        <w:t>)</w:t>
      </w:r>
    </w:p>
    <w:p w14:paraId="77AE705B" w14:textId="1D9F201D" w:rsidR="00921512" w:rsidRDefault="002A35A2" w:rsidP="00921512">
      <w:pPr>
        <w:spacing w:after="0" w:line="240" w:lineRule="auto"/>
        <w:jc w:val="center"/>
        <w:rPr>
          <w:b/>
          <w:sz w:val="24"/>
          <w:szCs w:val="24"/>
        </w:rPr>
      </w:pPr>
      <w:r>
        <w:rPr>
          <w:b/>
          <w:sz w:val="24"/>
          <w:szCs w:val="24"/>
        </w:rPr>
        <w:t xml:space="preserve">22-24 February 2023, </w:t>
      </w:r>
      <w:proofErr w:type="spellStart"/>
      <w:r>
        <w:rPr>
          <w:b/>
          <w:sz w:val="24"/>
          <w:szCs w:val="24"/>
        </w:rPr>
        <w:t>Wellighton</w:t>
      </w:r>
      <w:proofErr w:type="spellEnd"/>
      <w:r>
        <w:rPr>
          <w:b/>
          <w:sz w:val="24"/>
          <w:szCs w:val="24"/>
        </w:rPr>
        <w:t>, New Zealand</w:t>
      </w:r>
      <w:r w:rsidR="0046069F">
        <w:rPr>
          <w:b/>
          <w:sz w:val="24"/>
          <w:szCs w:val="24"/>
        </w:rPr>
        <w:t xml:space="preserve"> </w:t>
      </w:r>
    </w:p>
    <w:p w14:paraId="7A194FE3" w14:textId="77777777" w:rsidR="00C33011" w:rsidRPr="00C33011" w:rsidRDefault="00C33011" w:rsidP="00256607">
      <w:pPr>
        <w:spacing w:after="0" w:line="240" w:lineRule="auto"/>
        <w:jc w:val="center"/>
        <w:rPr>
          <w:b/>
          <w:sz w:val="24"/>
          <w:szCs w:val="24"/>
        </w:rPr>
      </w:pPr>
    </w:p>
    <w:p w14:paraId="381AA8FB" w14:textId="77777777" w:rsidR="00C33011" w:rsidRPr="00C33011" w:rsidRDefault="00C33011" w:rsidP="00256607">
      <w:pPr>
        <w:spacing w:after="0" w:line="240" w:lineRule="auto"/>
        <w:jc w:val="center"/>
        <w:rPr>
          <w:b/>
          <w:sz w:val="24"/>
          <w:szCs w:val="24"/>
        </w:rPr>
      </w:pPr>
    </w:p>
    <w:p w14:paraId="71D18637" w14:textId="4EC08479" w:rsidR="00256607" w:rsidRPr="00C33011" w:rsidRDefault="00C33011" w:rsidP="00256607">
      <w:pPr>
        <w:spacing w:after="0" w:line="240" w:lineRule="auto"/>
        <w:jc w:val="center"/>
        <w:rPr>
          <w:b/>
          <w:sz w:val="24"/>
          <w:szCs w:val="24"/>
        </w:rPr>
      </w:pPr>
      <w:r>
        <w:rPr>
          <w:b/>
          <w:sz w:val="24"/>
          <w:szCs w:val="24"/>
        </w:rPr>
        <w:t xml:space="preserve">NATIONAL REPORT FROM </w:t>
      </w:r>
      <w:r w:rsidR="003D5A89">
        <w:rPr>
          <w:b/>
          <w:sz w:val="24"/>
          <w:szCs w:val="24"/>
        </w:rPr>
        <w:t>INDEPENDENT STATES OF SAMOA</w:t>
      </w:r>
      <w:r w:rsidR="00F7515C">
        <w:rPr>
          <w:b/>
          <w:sz w:val="24"/>
          <w:szCs w:val="24"/>
        </w:rPr>
        <w:t xml:space="preserve"> TO THE </w:t>
      </w:r>
      <w:r w:rsidR="00921512">
        <w:rPr>
          <w:b/>
          <w:sz w:val="24"/>
          <w:szCs w:val="24"/>
        </w:rPr>
        <w:t>SWPHC</w:t>
      </w:r>
      <w:r w:rsidR="001C5FDD">
        <w:rPr>
          <w:b/>
          <w:sz w:val="24"/>
          <w:szCs w:val="24"/>
        </w:rPr>
        <w:t>20</w:t>
      </w:r>
    </w:p>
    <w:p w14:paraId="0E16CE71" w14:textId="77777777" w:rsidR="00256607" w:rsidRPr="00C33011" w:rsidRDefault="00256607" w:rsidP="00256607">
      <w:pPr>
        <w:spacing w:after="0" w:line="240" w:lineRule="auto"/>
        <w:jc w:val="center"/>
        <w:rPr>
          <w:sz w:val="24"/>
          <w:szCs w:val="24"/>
        </w:rPr>
      </w:pPr>
    </w:p>
    <w:p w14:paraId="1BFA6C3E" w14:textId="77777777" w:rsidR="00923889" w:rsidRDefault="00F26F55" w:rsidP="00256607">
      <w:pPr>
        <w:spacing w:after="0" w:line="240" w:lineRule="auto"/>
        <w:rPr>
          <w:sz w:val="24"/>
          <w:szCs w:val="24"/>
        </w:rPr>
      </w:pPr>
      <w:r w:rsidRPr="00C33011">
        <w:rPr>
          <w:sz w:val="24"/>
          <w:szCs w:val="24"/>
        </w:rPr>
        <w:t>Reference</w:t>
      </w:r>
      <w:r w:rsidR="00923889">
        <w:rPr>
          <w:sz w:val="24"/>
          <w:szCs w:val="24"/>
        </w:rPr>
        <w:t>s</w:t>
      </w:r>
      <w:r w:rsidR="00256607" w:rsidRPr="00C33011">
        <w:rPr>
          <w:sz w:val="24"/>
          <w:szCs w:val="24"/>
        </w:rPr>
        <w:t>:</w:t>
      </w:r>
      <w:r w:rsidR="00256607" w:rsidRPr="00C33011">
        <w:rPr>
          <w:sz w:val="24"/>
          <w:szCs w:val="24"/>
        </w:rPr>
        <w:tab/>
      </w:r>
    </w:p>
    <w:p w14:paraId="711739EC" w14:textId="187FB4E5" w:rsidR="00256607" w:rsidRDefault="00F26F55" w:rsidP="00923889">
      <w:pPr>
        <w:pStyle w:val="ListParagraph"/>
        <w:numPr>
          <w:ilvl w:val="0"/>
          <w:numId w:val="48"/>
        </w:numPr>
        <w:spacing w:after="0" w:line="240" w:lineRule="auto"/>
        <w:rPr>
          <w:color w:val="FF0000"/>
          <w:sz w:val="24"/>
          <w:szCs w:val="24"/>
        </w:rPr>
      </w:pPr>
      <w:r w:rsidRPr="00923889">
        <w:rPr>
          <w:sz w:val="24"/>
          <w:szCs w:val="24"/>
        </w:rPr>
        <w:t xml:space="preserve">IHO Resolution 2/1997 as amended </w:t>
      </w:r>
      <w:r w:rsidR="00923889" w:rsidRPr="00923889">
        <w:rPr>
          <w:color w:val="FF0000"/>
          <w:sz w:val="24"/>
          <w:szCs w:val="24"/>
        </w:rPr>
        <w:t>(s</w:t>
      </w:r>
      <w:r w:rsidR="00017FFE" w:rsidRPr="00923889">
        <w:rPr>
          <w:color w:val="FF0000"/>
          <w:sz w:val="24"/>
          <w:szCs w:val="24"/>
        </w:rPr>
        <w:t xml:space="preserve">ee doc. C3-04.2A, </w:t>
      </w:r>
      <w:hyperlink r:id="rId8" w:history="1">
        <w:r w:rsidR="00923889" w:rsidRPr="00923889">
          <w:rPr>
            <w:rStyle w:val="Hyperlink"/>
            <w:sz w:val="24"/>
            <w:szCs w:val="24"/>
          </w:rPr>
          <w:t xml:space="preserve">Appendix to </w:t>
        </w:r>
        <w:r w:rsidR="00017FFE" w:rsidRPr="00923889">
          <w:rPr>
            <w:rStyle w:val="Hyperlink"/>
            <w:sz w:val="24"/>
            <w:szCs w:val="24"/>
          </w:rPr>
          <w:t>Annex A</w:t>
        </w:r>
      </w:hyperlink>
      <w:r w:rsidR="00017FFE" w:rsidRPr="00923889">
        <w:rPr>
          <w:color w:val="FF0000"/>
          <w:sz w:val="24"/>
          <w:szCs w:val="24"/>
        </w:rPr>
        <w:t>)</w:t>
      </w:r>
    </w:p>
    <w:p w14:paraId="231603CE" w14:textId="2E7858EF" w:rsidR="00923889" w:rsidRPr="00923889" w:rsidRDefault="00923889" w:rsidP="00923889">
      <w:pPr>
        <w:pStyle w:val="ListParagraph"/>
        <w:numPr>
          <w:ilvl w:val="0"/>
          <w:numId w:val="48"/>
        </w:numPr>
        <w:spacing w:after="0" w:line="240" w:lineRule="auto"/>
        <w:jc w:val="both"/>
        <w:rPr>
          <w:color w:val="FF0000"/>
          <w:sz w:val="24"/>
          <w:szCs w:val="24"/>
        </w:rPr>
      </w:pPr>
      <w:r>
        <w:rPr>
          <w:sz w:val="24"/>
          <w:szCs w:val="24"/>
        </w:rPr>
        <w:t xml:space="preserve">IHO Circular Letter 20/2019, </w:t>
      </w:r>
      <w:r w:rsidRPr="00923889">
        <w:rPr>
          <w:sz w:val="24"/>
          <w:szCs w:val="24"/>
        </w:rPr>
        <w:t xml:space="preserve">The IHO </w:t>
      </w:r>
      <w:r w:rsidR="00921512">
        <w:rPr>
          <w:sz w:val="24"/>
          <w:szCs w:val="24"/>
        </w:rPr>
        <w:t>O</w:t>
      </w:r>
      <w:r w:rsidRPr="00923889">
        <w:rPr>
          <w:sz w:val="24"/>
          <w:szCs w:val="24"/>
        </w:rPr>
        <w:t xml:space="preserve">nline </w:t>
      </w:r>
      <w:r w:rsidR="00921512">
        <w:rPr>
          <w:sz w:val="24"/>
          <w:szCs w:val="24"/>
        </w:rPr>
        <w:t>F</w:t>
      </w:r>
      <w:r w:rsidRPr="00923889">
        <w:rPr>
          <w:sz w:val="24"/>
          <w:szCs w:val="24"/>
        </w:rPr>
        <w:t xml:space="preserve">orm </w:t>
      </w:r>
      <w:r w:rsidR="00921512">
        <w:rPr>
          <w:sz w:val="24"/>
          <w:szCs w:val="24"/>
        </w:rPr>
        <w:t>S</w:t>
      </w:r>
      <w:r w:rsidRPr="00923889">
        <w:rPr>
          <w:sz w:val="24"/>
          <w:szCs w:val="24"/>
        </w:rPr>
        <w:t>ystem for responses to Circular Letters and input to IHO Publications (P-5 and C-55)</w:t>
      </w:r>
      <w:r>
        <w:rPr>
          <w:sz w:val="24"/>
          <w:szCs w:val="24"/>
        </w:rPr>
        <w:t xml:space="preserve">: </w:t>
      </w:r>
      <w:hyperlink r:id="rId9" w:history="1">
        <w:r w:rsidRPr="00923889">
          <w:rPr>
            <w:rStyle w:val="Hyperlink"/>
            <w:sz w:val="24"/>
            <w:szCs w:val="24"/>
          </w:rPr>
          <w:t>link</w:t>
        </w:r>
      </w:hyperlink>
    </w:p>
    <w:p w14:paraId="1E9CAD0F" w14:textId="77777777" w:rsidR="00923889" w:rsidRDefault="00923889" w:rsidP="00923889">
      <w:pPr>
        <w:pStyle w:val="ListParagraph"/>
        <w:spacing w:after="0" w:line="240" w:lineRule="auto"/>
        <w:jc w:val="both"/>
        <w:rPr>
          <w:sz w:val="24"/>
          <w:szCs w:val="24"/>
        </w:rPr>
      </w:pPr>
      <w:r>
        <w:rPr>
          <w:sz w:val="24"/>
          <w:szCs w:val="24"/>
        </w:rPr>
        <w:t xml:space="preserve">Online system for P-5 (Yearbook): </w:t>
      </w:r>
      <w:hyperlink r:id="rId10" w:history="1">
        <w:r w:rsidRPr="00923889">
          <w:rPr>
            <w:rStyle w:val="Hyperlink"/>
            <w:sz w:val="24"/>
            <w:szCs w:val="24"/>
          </w:rPr>
          <w:t>link</w:t>
        </w:r>
      </w:hyperlink>
    </w:p>
    <w:p w14:paraId="7BA7ED44" w14:textId="4BFD5643" w:rsidR="00923889" w:rsidRDefault="00923889" w:rsidP="00923889">
      <w:pPr>
        <w:pStyle w:val="ListParagraph"/>
        <w:spacing w:after="0" w:line="240" w:lineRule="auto"/>
        <w:jc w:val="both"/>
        <w:rPr>
          <w:rStyle w:val="Hyperlink"/>
          <w:sz w:val="24"/>
          <w:szCs w:val="24"/>
        </w:rPr>
      </w:pPr>
      <w:r>
        <w:rPr>
          <w:sz w:val="24"/>
          <w:szCs w:val="24"/>
        </w:rPr>
        <w:t xml:space="preserve">Online system for C-55 (Status of Surveys and Charting Worldwide): </w:t>
      </w:r>
      <w:hyperlink r:id="rId11" w:history="1">
        <w:r w:rsidRPr="00923889">
          <w:rPr>
            <w:rStyle w:val="Hyperlink"/>
            <w:sz w:val="24"/>
            <w:szCs w:val="24"/>
          </w:rPr>
          <w:t>link</w:t>
        </w:r>
      </w:hyperlink>
    </w:p>
    <w:p w14:paraId="50E3319D" w14:textId="093FE92B" w:rsidR="004904A6" w:rsidRPr="009A2149" w:rsidRDefault="004904A6" w:rsidP="004904A6">
      <w:pPr>
        <w:pStyle w:val="ListParagraph"/>
        <w:numPr>
          <w:ilvl w:val="0"/>
          <w:numId w:val="48"/>
        </w:numPr>
        <w:spacing w:after="0" w:line="240" w:lineRule="auto"/>
        <w:jc w:val="both"/>
        <w:rPr>
          <w:rStyle w:val="Hyperlink"/>
          <w:color w:val="FF0000"/>
          <w:sz w:val="24"/>
          <w:szCs w:val="24"/>
          <w:u w:val="none"/>
        </w:rPr>
      </w:pPr>
      <w:r w:rsidRPr="009A2149">
        <w:rPr>
          <w:rStyle w:val="Hyperlink"/>
          <w:color w:val="auto"/>
          <w:sz w:val="24"/>
          <w:szCs w:val="24"/>
          <w:u w:val="none"/>
        </w:rPr>
        <w:t>IHO Strategic Plan</w:t>
      </w:r>
      <w:r w:rsidR="00ED7690" w:rsidRPr="009A2149">
        <w:rPr>
          <w:rStyle w:val="Hyperlink"/>
          <w:color w:val="auto"/>
          <w:sz w:val="24"/>
          <w:szCs w:val="24"/>
          <w:u w:val="none"/>
        </w:rPr>
        <w:t>:</w:t>
      </w:r>
      <w:r w:rsidR="00ED7690" w:rsidRPr="009A2149">
        <w:rPr>
          <w:rStyle w:val="Hyperlink"/>
          <w:color w:val="auto"/>
          <w:sz w:val="24"/>
          <w:szCs w:val="24"/>
        </w:rPr>
        <w:t xml:space="preserve"> </w:t>
      </w:r>
      <w:hyperlink r:id="rId12" w:history="1">
        <w:r w:rsidR="00ED7690" w:rsidRPr="00ED7690">
          <w:rPr>
            <w:rStyle w:val="Hyperlink"/>
            <w:sz w:val="24"/>
            <w:szCs w:val="24"/>
          </w:rPr>
          <w:t>link</w:t>
        </w:r>
      </w:hyperlink>
    </w:p>
    <w:p w14:paraId="73E0CBD1" w14:textId="5C62611D" w:rsidR="005075E3" w:rsidRPr="00923889" w:rsidRDefault="005075E3" w:rsidP="009A2149">
      <w:pPr>
        <w:pStyle w:val="ListParagraph"/>
        <w:numPr>
          <w:ilvl w:val="0"/>
          <w:numId w:val="48"/>
        </w:numPr>
        <w:spacing w:after="0" w:line="240" w:lineRule="auto"/>
        <w:jc w:val="both"/>
        <w:rPr>
          <w:color w:val="FF0000"/>
          <w:sz w:val="24"/>
          <w:szCs w:val="24"/>
        </w:rPr>
      </w:pPr>
      <w:r w:rsidRPr="009A2149">
        <w:rPr>
          <w:rStyle w:val="Hyperlink"/>
          <w:color w:val="auto"/>
          <w:sz w:val="24"/>
          <w:szCs w:val="24"/>
          <w:u w:val="none"/>
        </w:rPr>
        <w:t>IHO IRCC CL 01/2021 IHO Strategic Plan for 2021-2026 – Procedure for measuring the Strategic Performance Indicator (SPI) allocated to IRCC:</w:t>
      </w:r>
      <w:r w:rsidRPr="009A2149">
        <w:rPr>
          <w:rStyle w:val="Hyperlink"/>
          <w:color w:val="auto"/>
          <w:sz w:val="24"/>
          <w:szCs w:val="24"/>
        </w:rPr>
        <w:t xml:space="preserve"> </w:t>
      </w:r>
      <w:hyperlink r:id="rId13" w:history="1">
        <w:r w:rsidRPr="005075E3">
          <w:rPr>
            <w:rStyle w:val="Hyperlink"/>
            <w:sz w:val="24"/>
            <w:szCs w:val="24"/>
          </w:rPr>
          <w:t>link</w:t>
        </w:r>
      </w:hyperlink>
    </w:p>
    <w:p w14:paraId="74463B37" w14:textId="77777777" w:rsidR="00834CD5" w:rsidRPr="00C33011" w:rsidRDefault="00834CD5" w:rsidP="00256607">
      <w:pPr>
        <w:spacing w:after="0" w:line="240" w:lineRule="auto"/>
        <w:rPr>
          <w:sz w:val="24"/>
          <w:szCs w:val="24"/>
        </w:rPr>
      </w:pPr>
    </w:p>
    <w:p w14:paraId="455AB460" w14:textId="77777777" w:rsidR="003B6CB8" w:rsidRPr="00C33011" w:rsidRDefault="003B6CB8" w:rsidP="006B11BD">
      <w:pPr>
        <w:spacing w:after="0" w:line="240" w:lineRule="auto"/>
        <w:ind w:left="3780" w:hanging="3780"/>
        <w:rPr>
          <w:b/>
          <w:sz w:val="24"/>
          <w:szCs w:val="24"/>
        </w:rPr>
      </w:pPr>
      <w:r w:rsidRPr="00C33011">
        <w:rPr>
          <w:b/>
          <w:sz w:val="24"/>
          <w:szCs w:val="24"/>
        </w:rPr>
        <w:t>Executive summary</w:t>
      </w:r>
    </w:p>
    <w:p w14:paraId="43C6A968" w14:textId="77777777" w:rsidR="003B6CB8" w:rsidRPr="00C33011" w:rsidRDefault="003B6CB8" w:rsidP="006B11BD">
      <w:pPr>
        <w:spacing w:after="0" w:line="240" w:lineRule="auto"/>
        <w:ind w:left="3780" w:hanging="3780"/>
        <w:rPr>
          <w:sz w:val="24"/>
          <w:szCs w:val="24"/>
        </w:rPr>
      </w:pPr>
    </w:p>
    <w:p w14:paraId="375DCF27" w14:textId="6DD127C8" w:rsidR="00C33011" w:rsidRPr="00C33011" w:rsidRDefault="003B6CB8" w:rsidP="00C33011">
      <w:pPr>
        <w:pStyle w:val="ListParagraph"/>
        <w:numPr>
          <w:ilvl w:val="0"/>
          <w:numId w:val="34"/>
        </w:numPr>
        <w:tabs>
          <w:tab w:val="left" w:pos="357"/>
        </w:tabs>
        <w:spacing w:after="0" w:line="240" w:lineRule="auto"/>
        <w:rPr>
          <w:sz w:val="24"/>
          <w:szCs w:val="24"/>
        </w:rPr>
      </w:pPr>
      <w:r w:rsidRPr="00C33011">
        <w:rPr>
          <w:sz w:val="24"/>
          <w:szCs w:val="24"/>
        </w:rPr>
        <w:t>Hydrographic Office / Service:</w:t>
      </w:r>
      <w:r w:rsidRPr="00C33011">
        <w:rPr>
          <w:sz w:val="24"/>
          <w:szCs w:val="24"/>
        </w:rPr>
        <w:tab/>
      </w:r>
      <w:r w:rsidR="00114AC3">
        <w:rPr>
          <w:sz w:val="24"/>
          <w:szCs w:val="24"/>
        </w:rPr>
        <w:t>Ministry of Transport</w:t>
      </w:r>
      <w:r w:rsidR="002131B5">
        <w:rPr>
          <w:sz w:val="24"/>
          <w:szCs w:val="24"/>
        </w:rPr>
        <w:t>,</w:t>
      </w:r>
      <w:r w:rsidR="00114AC3">
        <w:rPr>
          <w:sz w:val="24"/>
          <w:szCs w:val="24"/>
        </w:rPr>
        <w:t xml:space="preserve"> Works</w:t>
      </w:r>
      <w:r w:rsidR="002131B5">
        <w:rPr>
          <w:sz w:val="24"/>
          <w:szCs w:val="24"/>
        </w:rPr>
        <w:t xml:space="preserve"> and </w:t>
      </w:r>
      <w:proofErr w:type="spellStart"/>
      <w:r w:rsidR="002131B5">
        <w:rPr>
          <w:sz w:val="24"/>
          <w:szCs w:val="24"/>
        </w:rPr>
        <w:t>Infrstrucutre</w:t>
      </w:r>
      <w:proofErr w:type="spellEnd"/>
      <w:r w:rsidR="002131B5">
        <w:rPr>
          <w:sz w:val="24"/>
          <w:szCs w:val="24"/>
        </w:rPr>
        <w:t xml:space="preserve">/Maritime Division. </w:t>
      </w:r>
    </w:p>
    <w:p w14:paraId="24E0D2E0" w14:textId="56E47EE5" w:rsidR="00D1378D" w:rsidRPr="00B31FEE" w:rsidRDefault="00D1378D" w:rsidP="00D1378D">
      <w:pPr>
        <w:pStyle w:val="ListParagraph"/>
        <w:numPr>
          <w:ilvl w:val="0"/>
          <w:numId w:val="35"/>
        </w:numPr>
        <w:tabs>
          <w:tab w:val="left" w:pos="357"/>
        </w:tabs>
        <w:spacing w:after="0" w:line="240" w:lineRule="auto"/>
        <w:rPr>
          <w:sz w:val="24"/>
          <w:szCs w:val="24"/>
        </w:rPr>
      </w:pPr>
      <w:r>
        <w:rPr>
          <w:sz w:val="24"/>
          <w:szCs w:val="24"/>
        </w:rPr>
        <w:t>Name of the institution:</w:t>
      </w:r>
      <w:r w:rsidR="007B1551">
        <w:rPr>
          <w:sz w:val="24"/>
          <w:szCs w:val="24"/>
        </w:rPr>
        <w:t xml:space="preserve">  </w:t>
      </w:r>
      <w:r w:rsidR="00C561A9" w:rsidRPr="00C72BD0">
        <w:rPr>
          <w:i/>
          <w:iCs/>
          <w:sz w:val="24"/>
          <w:szCs w:val="24"/>
        </w:rPr>
        <w:t xml:space="preserve">Ministry of Transport, Works and </w:t>
      </w:r>
      <w:proofErr w:type="spellStart"/>
      <w:r w:rsidR="00C561A9" w:rsidRPr="00C72BD0">
        <w:rPr>
          <w:i/>
          <w:iCs/>
          <w:sz w:val="24"/>
          <w:szCs w:val="24"/>
        </w:rPr>
        <w:t>Infrastruture</w:t>
      </w:r>
      <w:proofErr w:type="spellEnd"/>
      <w:r w:rsidR="00C561A9">
        <w:rPr>
          <w:sz w:val="24"/>
          <w:szCs w:val="24"/>
        </w:rPr>
        <w:t xml:space="preserve"> </w:t>
      </w:r>
    </w:p>
    <w:p w14:paraId="6006AEB2" w14:textId="4DBA2F4C" w:rsidR="003B6CB8" w:rsidRPr="00B31FEE" w:rsidRDefault="00693CC6" w:rsidP="00713DD9">
      <w:pPr>
        <w:pStyle w:val="ListParagraph"/>
        <w:numPr>
          <w:ilvl w:val="0"/>
          <w:numId w:val="35"/>
        </w:numPr>
        <w:tabs>
          <w:tab w:val="left" w:pos="357"/>
        </w:tabs>
        <w:spacing w:after="0" w:line="240" w:lineRule="auto"/>
        <w:jc w:val="both"/>
        <w:rPr>
          <w:sz w:val="24"/>
          <w:szCs w:val="24"/>
        </w:rPr>
      </w:pPr>
      <w:r>
        <w:rPr>
          <w:sz w:val="24"/>
          <w:szCs w:val="24"/>
        </w:rPr>
        <w:t xml:space="preserve">Description: </w:t>
      </w:r>
      <w:r w:rsidRPr="00C72BD0">
        <w:rPr>
          <w:i/>
          <w:iCs/>
          <w:sz w:val="24"/>
          <w:szCs w:val="24"/>
        </w:rPr>
        <w:t>The</w:t>
      </w:r>
      <w:r w:rsidR="00BF679E" w:rsidRPr="00C72BD0">
        <w:rPr>
          <w:i/>
          <w:iCs/>
          <w:sz w:val="24"/>
          <w:szCs w:val="24"/>
        </w:rPr>
        <w:t xml:space="preserve"> MWTI/Maritime Administration for the Independent State of Samoa,</w:t>
      </w:r>
      <w:r w:rsidR="00BF679E" w:rsidRPr="00C72BD0">
        <w:rPr>
          <w:i/>
          <w:iCs/>
        </w:rPr>
        <w:t xml:space="preserve"> </w:t>
      </w:r>
      <w:r w:rsidR="00BF679E" w:rsidRPr="00C72BD0">
        <w:rPr>
          <w:i/>
          <w:iCs/>
          <w:sz w:val="24"/>
          <w:szCs w:val="24"/>
        </w:rPr>
        <w:t>having legal mandate and oversight of all maritime activities in Samoa pursuant to the Ministry of Works Act 2002 and the Shipping Act 1998. Samoa’s national hydrographer is the Secretary for Transport who is mandated by law as the Maritime Administrator. All hydrographic matters are referred to the Secretary for Transport</w:t>
      </w:r>
      <w:r w:rsidR="00BF679E">
        <w:rPr>
          <w:sz w:val="24"/>
          <w:szCs w:val="24"/>
        </w:rPr>
        <w:t xml:space="preserve">  </w:t>
      </w:r>
    </w:p>
    <w:p w14:paraId="7B68BBE6" w14:textId="5156DD77" w:rsidR="00B31FEE" w:rsidRPr="00C72BD0" w:rsidRDefault="00B31FEE" w:rsidP="00B31FEE">
      <w:pPr>
        <w:pStyle w:val="ListParagraph"/>
        <w:numPr>
          <w:ilvl w:val="0"/>
          <w:numId w:val="35"/>
        </w:numPr>
        <w:tabs>
          <w:tab w:val="left" w:pos="357"/>
        </w:tabs>
        <w:spacing w:after="0" w:line="240" w:lineRule="auto"/>
        <w:rPr>
          <w:i/>
          <w:iCs/>
          <w:sz w:val="24"/>
          <w:szCs w:val="24"/>
        </w:rPr>
      </w:pPr>
      <w:r>
        <w:rPr>
          <w:sz w:val="24"/>
          <w:szCs w:val="24"/>
        </w:rPr>
        <w:t>Submitted by:</w:t>
      </w:r>
      <w:r w:rsidR="00693CC6">
        <w:rPr>
          <w:sz w:val="24"/>
          <w:szCs w:val="24"/>
        </w:rPr>
        <w:t xml:space="preserve"> </w:t>
      </w:r>
      <w:r w:rsidR="00693CC6" w:rsidRPr="00C72BD0">
        <w:rPr>
          <w:i/>
          <w:iCs/>
          <w:sz w:val="24"/>
          <w:szCs w:val="24"/>
        </w:rPr>
        <w:t xml:space="preserve">the </w:t>
      </w:r>
      <w:proofErr w:type="spellStart"/>
      <w:r w:rsidR="00693CC6" w:rsidRPr="00C72BD0">
        <w:rPr>
          <w:i/>
          <w:iCs/>
          <w:sz w:val="24"/>
          <w:szCs w:val="24"/>
        </w:rPr>
        <w:t>Sectarial</w:t>
      </w:r>
      <w:proofErr w:type="spellEnd"/>
      <w:r w:rsidR="00693CC6" w:rsidRPr="00C72BD0">
        <w:rPr>
          <w:i/>
          <w:iCs/>
          <w:sz w:val="24"/>
          <w:szCs w:val="24"/>
        </w:rPr>
        <w:t xml:space="preserve"> of South West Pacific Hydrographic </w:t>
      </w:r>
      <w:proofErr w:type="spellStart"/>
      <w:r w:rsidR="00693CC6" w:rsidRPr="00C72BD0">
        <w:rPr>
          <w:i/>
          <w:iCs/>
          <w:sz w:val="24"/>
          <w:szCs w:val="24"/>
        </w:rPr>
        <w:t>Commsion</w:t>
      </w:r>
      <w:proofErr w:type="spellEnd"/>
      <w:r w:rsidR="00693CC6" w:rsidRPr="00C72BD0">
        <w:rPr>
          <w:i/>
          <w:iCs/>
          <w:sz w:val="24"/>
          <w:szCs w:val="24"/>
        </w:rPr>
        <w:t xml:space="preserve"> via email.</w:t>
      </w:r>
    </w:p>
    <w:p w14:paraId="7BFD7391" w14:textId="77777777" w:rsidR="004C4803" w:rsidRDefault="004C4803" w:rsidP="004C4803">
      <w:pPr>
        <w:tabs>
          <w:tab w:val="left" w:pos="357"/>
        </w:tabs>
        <w:spacing w:after="0" w:line="240" w:lineRule="auto"/>
        <w:ind w:left="360"/>
        <w:rPr>
          <w:sz w:val="24"/>
          <w:szCs w:val="24"/>
        </w:rPr>
      </w:pPr>
    </w:p>
    <w:p w14:paraId="45477C2F" w14:textId="77777777" w:rsidR="004C4803" w:rsidRPr="004C4803" w:rsidRDefault="004C4803" w:rsidP="00923889">
      <w:pPr>
        <w:tabs>
          <w:tab w:val="left" w:pos="357"/>
        </w:tabs>
        <w:spacing w:after="0" w:line="240" w:lineRule="auto"/>
        <w:ind w:left="360"/>
        <w:jc w:val="both"/>
        <w:rPr>
          <w:sz w:val="24"/>
          <w:szCs w:val="24"/>
        </w:rPr>
      </w:pPr>
      <w:r>
        <w:rPr>
          <w:sz w:val="24"/>
          <w:szCs w:val="24"/>
        </w:rPr>
        <w:t xml:space="preserve">Detailed information </w:t>
      </w:r>
      <w:r w:rsidR="00D1378D">
        <w:rPr>
          <w:sz w:val="24"/>
          <w:szCs w:val="24"/>
        </w:rPr>
        <w:t xml:space="preserve">to update </w:t>
      </w:r>
      <w:r>
        <w:rPr>
          <w:sz w:val="24"/>
          <w:szCs w:val="24"/>
        </w:rPr>
        <w:t>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14:paraId="6273F050" w14:textId="77777777" w:rsidR="003B6CB8" w:rsidRPr="00C33011" w:rsidRDefault="003B6CB8" w:rsidP="006B11BD">
      <w:pPr>
        <w:spacing w:after="0" w:line="240" w:lineRule="auto"/>
        <w:rPr>
          <w:sz w:val="24"/>
          <w:szCs w:val="24"/>
        </w:rPr>
      </w:pPr>
    </w:p>
    <w:p w14:paraId="14D713B8" w14:textId="77777777" w:rsidR="00E05067" w:rsidRDefault="00E05067" w:rsidP="00E05067">
      <w:pPr>
        <w:pStyle w:val="ListParagraph"/>
        <w:numPr>
          <w:ilvl w:val="0"/>
          <w:numId w:val="34"/>
        </w:numPr>
        <w:tabs>
          <w:tab w:val="left" w:pos="357"/>
        </w:tabs>
        <w:spacing w:after="0" w:line="240" w:lineRule="auto"/>
        <w:rPr>
          <w:sz w:val="24"/>
          <w:szCs w:val="24"/>
        </w:rPr>
      </w:pPr>
      <w:r>
        <w:rPr>
          <w:sz w:val="24"/>
          <w:szCs w:val="24"/>
        </w:rPr>
        <w:t>Surveys:</w:t>
      </w:r>
    </w:p>
    <w:p w14:paraId="1A1C277A" w14:textId="77777777" w:rsidR="00E05067" w:rsidRDefault="00E05067" w:rsidP="00E05067">
      <w:pPr>
        <w:pStyle w:val="ListParagraph"/>
        <w:tabs>
          <w:tab w:val="left" w:pos="357"/>
        </w:tabs>
        <w:spacing w:after="0" w:line="240" w:lineRule="auto"/>
        <w:ind w:left="360"/>
        <w:rPr>
          <w:sz w:val="24"/>
          <w:szCs w:val="24"/>
        </w:rPr>
      </w:pPr>
      <w:r>
        <w:rPr>
          <w:sz w:val="24"/>
          <w:szCs w:val="24"/>
        </w:rPr>
        <w:t>[</w:t>
      </w:r>
      <w:r>
        <w:rPr>
          <w:i/>
          <w:sz w:val="24"/>
          <w:szCs w:val="24"/>
        </w:rPr>
        <w:t>Descr</w:t>
      </w:r>
      <w:r w:rsidR="00EF1D27">
        <w:rPr>
          <w:i/>
          <w:sz w:val="24"/>
          <w:szCs w:val="24"/>
        </w:rPr>
        <w:t xml:space="preserve">ibe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in surveys related to</w:t>
      </w:r>
      <w:r>
        <w:rPr>
          <w:i/>
          <w:sz w:val="24"/>
          <w:szCs w:val="24"/>
        </w:rPr>
        <w:t xml:space="preserve"> the items below</w:t>
      </w:r>
      <w:r>
        <w:rPr>
          <w:sz w:val="24"/>
          <w:szCs w:val="24"/>
        </w:rPr>
        <w:t>]</w:t>
      </w:r>
    </w:p>
    <w:p w14:paraId="45233E8C" w14:textId="42CC1985" w:rsidR="003B6CB8" w:rsidRPr="00C72BD0" w:rsidRDefault="00E05067" w:rsidP="00E05067">
      <w:pPr>
        <w:pStyle w:val="ListParagraph"/>
        <w:numPr>
          <w:ilvl w:val="0"/>
          <w:numId w:val="36"/>
        </w:numPr>
        <w:tabs>
          <w:tab w:val="left" w:pos="357"/>
        </w:tabs>
        <w:spacing w:after="0" w:line="240" w:lineRule="auto"/>
        <w:rPr>
          <w:i/>
          <w:iCs/>
          <w:sz w:val="24"/>
          <w:szCs w:val="24"/>
        </w:rPr>
      </w:pPr>
      <w:r>
        <w:rPr>
          <w:sz w:val="24"/>
          <w:szCs w:val="24"/>
        </w:rPr>
        <w:t xml:space="preserve">Coverage of new </w:t>
      </w:r>
      <w:r w:rsidR="00CB5066">
        <w:rPr>
          <w:sz w:val="24"/>
          <w:szCs w:val="24"/>
        </w:rPr>
        <w:t xml:space="preserve">surveys: </w:t>
      </w:r>
      <w:r w:rsidR="00CB5066" w:rsidRPr="00C72BD0">
        <w:rPr>
          <w:i/>
          <w:iCs/>
          <w:sz w:val="24"/>
          <w:szCs w:val="24"/>
        </w:rPr>
        <w:t xml:space="preserve">Nil </w:t>
      </w:r>
      <w:r w:rsidR="00114AC3" w:rsidRPr="00C72BD0">
        <w:rPr>
          <w:i/>
          <w:iCs/>
          <w:sz w:val="24"/>
          <w:szCs w:val="24"/>
        </w:rPr>
        <w:t xml:space="preserve"> </w:t>
      </w:r>
    </w:p>
    <w:p w14:paraId="742368C8" w14:textId="136107A5" w:rsidR="003B6CB8" w:rsidRDefault="003B6CB8" w:rsidP="00E05067">
      <w:pPr>
        <w:pStyle w:val="ListParagraph"/>
        <w:numPr>
          <w:ilvl w:val="0"/>
          <w:numId w:val="36"/>
        </w:numPr>
        <w:tabs>
          <w:tab w:val="left" w:pos="357"/>
        </w:tabs>
        <w:spacing w:after="0" w:line="240" w:lineRule="auto"/>
        <w:rPr>
          <w:sz w:val="24"/>
          <w:szCs w:val="24"/>
        </w:rPr>
      </w:pPr>
      <w:r w:rsidRPr="00C33011">
        <w:rPr>
          <w:sz w:val="24"/>
          <w:szCs w:val="24"/>
        </w:rPr>
        <w:t>New technologies and /or equipment</w:t>
      </w:r>
      <w:r w:rsidR="00CB5066">
        <w:rPr>
          <w:sz w:val="24"/>
          <w:szCs w:val="24"/>
        </w:rPr>
        <w:t xml:space="preserve">: </w:t>
      </w:r>
      <w:r w:rsidR="00CB5066" w:rsidRPr="00C72BD0">
        <w:rPr>
          <w:i/>
          <w:iCs/>
          <w:sz w:val="24"/>
          <w:szCs w:val="24"/>
        </w:rPr>
        <w:t xml:space="preserve">Nil </w:t>
      </w:r>
    </w:p>
    <w:p w14:paraId="0D77BE64" w14:textId="1740027A" w:rsidR="00834CD5" w:rsidRDefault="003B6CB8" w:rsidP="00834CD5">
      <w:pPr>
        <w:pStyle w:val="ListParagraph"/>
        <w:numPr>
          <w:ilvl w:val="0"/>
          <w:numId w:val="36"/>
        </w:numPr>
        <w:tabs>
          <w:tab w:val="left" w:pos="357"/>
        </w:tabs>
        <w:spacing w:after="0" w:line="240" w:lineRule="auto"/>
        <w:rPr>
          <w:sz w:val="24"/>
          <w:szCs w:val="24"/>
        </w:rPr>
      </w:pPr>
      <w:r w:rsidRPr="00834CD5">
        <w:rPr>
          <w:sz w:val="24"/>
          <w:szCs w:val="24"/>
        </w:rPr>
        <w:t>New ships</w:t>
      </w:r>
      <w:r w:rsidR="00CB5066">
        <w:rPr>
          <w:sz w:val="24"/>
          <w:szCs w:val="24"/>
        </w:rPr>
        <w:t xml:space="preserve">: </w:t>
      </w:r>
      <w:r w:rsidR="00CB5066" w:rsidRPr="00C72BD0">
        <w:rPr>
          <w:i/>
          <w:iCs/>
          <w:sz w:val="24"/>
          <w:szCs w:val="24"/>
        </w:rPr>
        <w:t>2 New Ships-Tug boat</w:t>
      </w:r>
      <w:r w:rsidR="00BD4C5B">
        <w:rPr>
          <w:i/>
          <w:iCs/>
          <w:sz w:val="24"/>
          <w:szCs w:val="24"/>
        </w:rPr>
        <w:t xml:space="preserve"> (SPA)</w:t>
      </w:r>
      <w:r w:rsidR="00CB5066" w:rsidRPr="00C72BD0">
        <w:rPr>
          <w:i/>
          <w:iCs/>
          <w:sz w:val="24"/>
          <w:szCs w:val="24"/>
        </w:rPr>
        <w:t xml:space="preserve"> &amp; Passenger Vessels</w:t>
      </w:r>
      <w:r w:rsidR="00BD4C5B">
        <w:rPr>
          <w:i/>
          <w:iCs/>
          <w:sz w:val="24"/>
          <w:szCs w:val="24"/>
        </w:rPr>
        <w:t xml:space="preserve"> (SSC)</w:t>
      </w:r>
    </w:p>
    <w:p w14:paraId="45CFAE03" w14:textId="1E4AE743" w:rsidR="00C26929" w:rsidRPr="00C72BD0" w:rsidRDefault="00834CD5" w:rsidP="00834CD5">
      <w:pPr>
        <w:pStyle w:val="ListParagraph"/>
        <w:numPr>
          <w:ilvl w:val="0"/>
          <w:numId w:val="36"/>
        </w:numPr>
        <w:tabs>
          <w:tab w:val="left" w:pos="357"/>
        </w:tabs>
        <w:spacing w:after="0" w:line="240" w:lineRule="auto"/>
        <w:rPr>
          <w:i/>
          <w:iCs/>
          <w:sz w:val="24"/>
          <w:szCs w:val="24"/>
        </w:rPr>
      </w:pPr>
      <w:r>
        <w:rPr>
          <w:sz w:val="24"/>
          <w:szCs w:val="24"/>
        </w:rPr>
        <w:t>C</w:t>
      </w:r>
      <w:r w:rsidR="00C26929" w:rsidRPr="00834CD5">
        <w:rPr>
          <w:sz w:val="24"/>
          <w:szCs w:val="24"/>
        </w:rPr>
        <w:t>rowdsourced and satellite-derived bathymetry - national policy</w:t>
      </w:r>
      <w:r w:rsidR="00961E25">
        <w:rPr>
          <w:sz w:val="24"/>
          <w:szCs w:val="24"/>
        </w:rPr>
        <w:t xml:space="preserve">: </w:t>
      </w:r>
      <w:r w:rsidR="00961E25" w:rsidRPr="00C72BD0">
        <w:rPr>
          <w:i/>
          <w:iCs/>
          <w:sz w:val="24"/>
          <w:szCs w:val="24"/>
        </w:rPr>
        <w:t xml:space="preserve">Nil </w:t>
      </w:r>
    </w:p>
    <w:p w14:paraId="4B537EF5" w14:textId="3526286B" w:rsidR="004C4803" w:rsidRPr="00C72BD0" w:rsidRDefault="00C26929" w:rsidP="00834CD5">
      <w:pPr>
        <w:pStyle w:val="ListParagraph"/>
        <w:numPr>
          <w:ilvl w:val="0"/>
          <w:numId w:val="36"/>
        </w:numPr>
        <w:tabs>
          <w:tab w:val="left" w:pos="357"/>
        </w:tabs>
        <w:spacing w:after="0" w:line="240" w:lineRule="auto"/>
        <w:rPr>
          <w:i/>
          <w:iCs/>
          <w:sz w:val="24"/>
          <w:szCs w:val="24"/>
        </w:rPr>
      </w:pPr>
      <w:r w:rsidRPr="00C26929">
        <w:rPr>
          <w:sz w:val="24"/>
          <w:szCs w:val="24"/>
        </w:rPr>
        <w:t>Challenges and achievements</w:t>
      </w:r>
      <w:r w:rsidR="001E70D7">
        <w:rPr>
          <w:sz w:val="24"/>
          <w:szCs w:val="24"/>
        </w:rPr>
        <w:t xml:space="preserve">: </w:t>
      </w:r>
      <w:r w:rsidR="001E70D7" w:rsidRPr="00C72BD0">
        <w:rPr>
          <w:i/>
          <w:iCs/>
          <w:sz w:val="24"/>
          <w:szCs w:val="24"/>
        </w:rPr>
        <w:t xml:space="preserve">No expertise with hydrographic technical knowledge and skills and </w:t>
      </w:r>
      <w:proofErr w:type="spellStart"/>
      <w:r w:rsidR="001E70D7" w:rsidRPr="00C72BD0">
        <w:rPr>
          <w:i/>
          <w:iCs/>
          <w:sz w:val="24"/>
          <w:szCs w:val="24"/>
        </w:rPr>
        <w:t>equipments</w:t>
      </w:r>
      <w:proofErr w:type="spellEnd"/>
      <w:r w:rsidR="001E70D7" w:rsidRPr="00C72BD0">
        <w:rPr>
          <w:i/>
          <w:iCs/>
          <w:sz w:val="24"/>
          <w:szCs w:val="24"/>
        </w:rPr>
        <w:t>. The achievement was continuing the progress of (4) four ENC’s for Samoa by the LINZ and updating navigational charts and produces more ENC’s with data of hydrographic survey in 2022.</w:t>
      </w:r>
    </w:p>
    <w:p w14:paraId="5D3A5CFC" w14:textId="77777777" w:rsidR="00834CD5" w:rsidRDefault="00834CD5" w:rsidP="004C4803">
      <w:pPr>
        <w:tabs>
          <w:tab w:val="left" w:pos="357"/>
        </w:tabs>
        <w:spacing w:after="0" w:line="240" w:lineRule="auto"/>
        <w:ind w:left="360"/>
        <w:jc w:val="both"/>
        <w:rPr>
          <w:sz w:val="24"/>
          <w:szCs w:val="24"/>
        </w:rPr>
      </w:pPr>
    </w:p>
    <w:p w14:paraId="230E238A"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surveys</w:t>
      </w:r>
      <w:r w:rsidRPr="004C4803">
        <w:rPr>
          <w:sz w:val="24"/>
          <w:szCs w:val="24"/>
        </w:rPr>
        <w:t xml:space="preserve"> </w:t>
      </w:r>
      <w:r w:rsidR="00D1378D">
        <w:rPr>
          <w:sz w:val="24"/>
          <w:szCs w:val="24"/>
        </w:rPr>
        <w:t xml:space="preserve">to update </w:t>
      </w:r>
      <w:r>
        <w:rPr>
          <w:sz w:val="24"/>
          <w:szCs w:val="24"/>
        </w:rPr>
        <w:t>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14:paraId="70761F80" w14:textId="77777777" w:rsidR="003B6CB8" w:rsidRPr="00C33011" w:rsidRDefault="003B6CB8" w:rsidP="006B11BD">
      <w:pPr>
        <w:tabs>
          <w:tab w:val="left" w:pos="709"/>
          <w:tab w:val="left" w:pos="3828"/>
        </w:tabs>
        <w:spacing w:after="0" w:line="240" w:lineRule="auto"/>
        <w:ind w:left="3828" w:hanging="3828"/>
        <w:rPr>
          <w:sz w:val="24"/>
          <w:szCs w:val="24"/>
        </w:rPr>
      </w:pPr>
    </w:p>
    <w:p w14:paraId="7EA35E71" w14:textId="77777777" w:rsidR="00E05067" w:rsidRDefault="003B6CB8" w:rsidP="00E05067">
      <w:pPr>
        <w:pStyle w:val="ListParagraph"/>
        <w:numPr>
          <w:ilvl w:val="0"/>
          <w:numId w:val="34"/>
        </w:numPr>
        <w:tabs>
          <w:tab w:val="left" w:pos="357"/>
        </w:tabs>
        <w:spacing w:after="0" w:line="240" w:lineRule="auto"/>
        <w:rPr>
          <w:sz w:val="24"/>
          <w:szCs w:val="24"/>
        </w:rPr>
      </w:pPr>
      <w:r w:rsidRPr="00C33011">
        <w:rPr>
          <w:sz w:val="24"/>
          <w:szCs w:val="24"/>
        </w:rPr>
        <w:t>New charts &amp;</w:t>
      </w:r>
      <w:r w:rsidR="00E05067">
        <w:rPr>
          <w:sz w:val="24"/>
          <w:szCs w:val="24"/>
        </w:rPr>
        <w:t xml:space="preserve"> updates:</w:t>
      </w:r>
    </w:p>
    <w:p w14:paraId="5C6B1973" w14:textId="77777777" w:rsidR="00B222D6" w:rsidRPr="00B222D6" w:rsidRDefault="00B222D6" w:rsidP="00B222D6">
      <w:pPr>
        <w:pStyle w:val="ListParagraph"/>
        <w:tabs>
          <w:tab w:val="left" w:pos="357"/>
        </w:tabs>
        <w:spacing w:after="0" w:line="240" w:lineRule="auto"/>
        <w:ind w:left="360"/>
        <w:rPr>
          <w:sz w:val="24"/>
          <w:szCs w:val="24"/>
        </w:rPr>
      </w:pPr>
      <w:r w:rsidRPr="00B222D6">
        <w:rPr>
          <w:sz w:val="24"/>
          <w:szCs w:val="24"/>
        </w:rPr>
        <w:t>[</w:t>
      </w:r>
      <w:r w:rsidRPr="00B222D6">
        <w:rPr>
          <w:i/>
          <w:sz w:val="24"/>
          <w:szCs w:val="24"/>
        </w:rPr>
        <w:t>Descri</w:t>
      </w:r>
      <w:r w:rsidR="00EF1D27">
        <w:rPr>
          <w:i/>
          <w:sz w:val="24"/>
          <w:szCs w:val="24"/>
        </w:rPr>
        <w:t xml:space="preserve">be </w:t>
      </w:r>
      <w:r w:rsidR="00D1378D">
        <w:rPr>
          <w:i/>
          <w:sz w:val="24"/>
          <w:szCs w:val="24"/>
        </w:rPr>
        <w:t xml:space="preserve">any significant </w:t>
      </w:r>
      <w:r w:rsidR="00EF1D27">
        <w:rPr>
          <w:i/>
          <w:sz w:val="24"/>
          <w:szCs w:val="24"/>
        </w:rPr>
        <w:t xml:space="preserve">developments </w:t>
      </w:r>
      <w:r w:rsidR="00D1378D">
        <w:rPr>
          <w:i/>
          <w:sz w:val="24"/>
          <w:szCs w:val="24"/>
        </w:rPr>
        <w:t xml:space="preserve">since the last RHC meeting </w:t>
      </w:r>
      <w:r w:rsidR="00EF1D27">
        <w:rPr>
          <w:i/>
          <w:sz w:val="24"/>
          <w:szCs w:val="24"/>
        </w:rPr>
        <w:t xml:space="preserve">in charting related to </w:t>
      </w:r>
      <w:r w:rsidRPr="00B222D6">
        <w:rPr>
          <w:i/>
          <w:sz w:val="24"/>
          <w:szCs w:val="24"/>
        </w:rPr>
        <w:t>the items below</w:t>
      </w:r>
      <w:r w:rsidRPr="00B222D6">
        <w:rPr>
          <w:sz w:val="24"/>
          <w:szCs w:val="24"/>
        </w:rPr>
        <w:t>]</w:t>
      </w:r>
    </w:p>
    <w:p w14:paraId="13BC291F" w14:textId="35E03304"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ENC</w:t>
      </w:r>
      <w:r w:rsidR="00834CD5">
        <w:rPr>
          <w:sz w:val="24"/>
          <w:szCs w:val="24"/>
        </w:rPr>
        <w:t xml:space="preserve"> coverage, gaps and overlaps</w:t>
      </w:r>
      <w:r w:rsidR="00027201">
        <w:rPr>
          <w:sz w:val="24"/>
          <w:szCs w:val="24"/>
        </w:rPr>
        <w:t xml:space="preserve">: refer to number (e) </w:t>
      </w:r>
    </w:p>
    <w:p w14:paraId="348243A8" w14:textId="6317E43E" w:rsidR="003B6CB8" w:rsidRPr="00C33011" w:rsidRDefault="003B6CB8" w:rsidP="00E05067">
      <w:pPr>
        <w:pStyle w:val="ListParagraph"/>
        <w:numPr>
          <w:ilvl w:val="0"/>
          <w:numId w:val="37"/>
        </w:numPr>
        <w:tabs>
          <w:tab w:val="left" w:pos="357"/>
        </w:tabs>
        <w:spacing w:after="0" w:line="240" w:lineRule="auto"/>
        <w:rPr>
          <w:sz w:val="24"/>
          <w:szCs w:val="24"/>
        </w:rPr>
      </w:pPr>
      <w:r w:rsidRPr="00C33011">
        <w:rPr>
          <w:sz w:val="24"/>
          <w:szCs w:val="24"/>
        </w:rPr>
        <w:t xml:space="preserve">ENC </w:t>
      </w:r>
      <w:r w:rsidR="00834CD5">
        <w:rPr>
          <w:sz w:val="24"/>
          <w:szCs w:val="24"/>
        </w:rPr>
        <w:t>d</w:t>
      </w:r>
      <w:r w:rsidRPr="00C33011">
        <w:rPr>
          <w:sz w:val="24"/>
          <w:szCs w:val="24"/>
        </w:rPr>
        <w:t>istribution method</w:t>
      </w:r>
      <w:r w:rsidR="00027201">
        <w:rPr>
          <w:sz w:val="24"/>
          <w:szCs w:val="24"/>
        </w:rPr>
        <w:t xml:space="preserve">: </w:t>
      </w:r>
      <w:r w:rsidR="00027201" w:rsidRPr="002561DF">
        <w:rPr>
          <w:i/>
          <w:iCs/>
          <w:sz w:val="24"/>
          <w:szCs w:val="24"/>
        </w:rPr>
        <w:t>LINZ</w:t>
      </w:r>
      <w:r w:rsidR="00027201">
        <w:rPr>
          <w:i/>
          <w:iCs/>
          <w:sz w:val="24"/>
          <w:szCs w:val="24"/>
        </w:rPr>
        <w:t xml:space="preserve"> in relation to </w:t>
      </w:r>
      <w:r w:rsidR="00027201" w:rsidRPr="002561DF">
        <w:rPr>
          <w:i/>
          <w:iCs/>
          <w:sz w:val="24"/>
          <w:szCs w:val="24"/>
        </w:rPr>
        <w:t>Samoa Maritime Administration Authority charting will identify gaps and overlaps</w:t>
      </w:r>
    </w:p>
    <w:p w14:paraId="046A631F" w14:textId="57BD8A8E" w:rsidR="003B6CB8" w:rsidRPr="00B0066A" w:rsidRDefault="003B6CB8" w:rsidP="00E05067">
      <w:pPr>
        <w:pStyle w:val="ListParagraph"/>
        <w:numPr>
          <w:ilvl w:val="0"/>
          <w:numId w:val="37"/>
        </w:numPr>
        <w:tabs>
          <w:tab w:val="left" w:pos="357"/>
        </w:tabs>
        <w:spacing w:after="0" w:line="240" w:lineRule="auto"/>
        <w:rPr>
          <w:i/>
          <w:iCs/>
          <w:sz w:val="24"/>
          <w:szCs w:val="24"/>
        </w:rPr>
      </w:pPr>
      <w:r w:rsidRPr="00C33011">
        <w:rPr>
          <w:sz w:val="24"/>
          <w:szCs w:val="24"/>
        </w:rPr>
        <w:t>RNCs</w:t>
      </w:r>
      <w:r w:rsidR="00027201">
        <w:rPr>
          <w:sz w:val="24"/>
          <w:szCs w:val="24"/>
        </w:rPr>
        <w:t xml:space="preserve">: </w:t>
      </w:r>
      <w:r w:rsidR="00027201" w:rsidRPr="00B0066A">
        <w:rPr>
          <w:i/>
          <w:iCs/>
          <w:sz w:val="24"/>
          <w:szCs w:val="24"/>
        </w:rPr>
        <w:t xml:space="preserve">Via retailer and LINZ Website </w:t>
      </w:r>
    </w:p>
    <w:p w14:paraId="00693CA3" w14:textId="46C1D563" w:rsidR="003B6CB8" w:rsidRPr="00A86842" w:rsidRDefault="003B6CB8" w:rsidP="00E05067">
      <w:pPr>
        <w:pStyle w:val="ListParagraph"/>
        <w:numPr>
          <w:ilvl w:val="0"/>
          <w:numId w:val="37"/>
        </w:numPr>
        <w:tabs>
          <w:tab w:val="left" w:pos="357"/>
        </w:tabs>
        <w:spacing w:after="0" w:line="240" w:lineRule="auto"/>
        <w:rPr>
          <w:i/>
          <w:iCs/>
          <w:sz w:val="24"/>
          <w:szCs w:val="24"/>
        </w:rPr>
      </w:pPr>
      <w:r w:rsidRPr="00C33011">
        <w:rPr>
          <w:sz w:val="24"/>
          <w:szCs w:val="24"/>
        </w:rPr>
        <w:t>INT charts</w:t>
      </w:r>
      <w:r w:rsidR="00027201">
        <w:rPr>
          <w:sz w:val="24"/>
          <w:szCs w:val="24"/>
        </w:rPr>
        <w:t xml:space="preserve">: </w:t>
      </w:r>
      <w:r w:rsidR="00027201" w:rsidRPr="00A86842">
        <w:rPr>
          <w:i/>
          <w:iCs/>
          <w:sz w:val="24"/>
          <w:szCs w:val="24"/>
        </w:rPr>
        <w:t xml:space="preserve">Nil </w:t>
      </w:r>
    </w:p>
    <w:p w14:paraId="6047D84F" w14:textId="74D67900" w:rsidR="003B6CB8" w:rsidRPr="00027201" w:rsidRDefault="003B6CB8" w:rsidP="00027201">
      <w:pPr>
        <w:pStyle w:val="ListParagraph"/>
        <w:numPr>
          <w:ilvl w:val="0"/>
          <w:numId w:val="37"/>
        </w:numPr>
        <w:tabs>
          <w:tab w:val="left" w:pos="357"/>
        </w:tabs>
        <w:spacing w:after="0" w:line="240" w:lineRule="auto"/>
        <w:rPr>
          <w:i/>
          <w:iCs/>
          <w:sz w:val="24"/>
          <w:szCs w:val="24"/>
        </w:rPr>
      </w:pPr>
      <w:r w:rsidRPr="00C33011">
        <w:rPr>
          <w:sz w:val="24"/>
          <w:szCs w:val="24"/>
        </w:rPr>
        <w:t>National paper charts</w:t>
      </w:r>
      <w:r w:rsidR="00027201">
        <w:rPr>
          <w:sz w:val="24"/>
          <w:szCs w:val="24"/>
        </w:rPr>
        <w:t xml:space="preserve">: </w:t>
      </w:r>
      <w:r w:rsidR="00027201" w:rsidRPr="002561DF">
        <w:rPr>
          <w:i/>
          <w:iCs/>
          <w:sz w:val="24"/>
          <w:szCs w:val="24"/>
        </w:rPr>
        <w:t>the charts were provided by the LINZ and monitor data and develop charts</w:t>
      </w:r>
      <w:r w:rsidR="00027201">
        <w:rPr>
          <w:i/>
          <w:iCs/>
          <w:sz w:val="24"/>
          <w:szCs w:val="24"/>
        </w:rPr>
        <w:t>.</w:t>
      </w:r>
    </w:p>
    <w:p w14:paraId="3F423727" w14:textId="239C3221" w:rsidR="003B6CB8" w:rsidRPr="00A86842" w:rsidRDefault="003B6CB8" w:rsidP="00E05067">
      <w:pPr>
        <w:pStyle w:val="ListParagraph"/>
        <w:numPr>
          <w:ilvl w:val="0"/>
          <w:numId w:val="37"/>
        </w:numPr>
        <w:tabs>
          <w:tab w:val="left" w:pos="357"/>
        </w:tabs>
        <w:spacing w:after="0" w:line="240" w:lineRule="auto"/>
        <w:rPr>
          <w:i/>
          <w:iCs/>
          <w:sz w:val="24"/>
          <w:szCs w:val="24"/>
        </w:rPr>
      </w:pPr>
      <w:r w:rsidRPr="00C33011">
        <w:rPr>
          <w:sz w:val="24"/>
          <w:szCs w:val="24"/>
        </w:rPr>
        <w:t>Other charts</w:t>
      </w:r>
      <w:r w:rsidR="008D425F">
        <w:rPr>
          <w:sz w:val="24"/>
          <w:szCs w:val="24"/>
        </w:rPr>
        <w:t>:</w:t>
      </w:r>
      <w:r w:rsidR="00A86842">
        <w:rPr>
          <w:sz w:val="24"/>
          <w:szCs w:val="24"/>
        </w:rPr>
        <w:t xml:space="preserve"> </w:t>
      </w:r>
      <w:r w:rsidR="00A86842" w:rsidRPr="00A86842">
        <w:rPr>
          <w:i/>
          <w:iCs/>
          <w:sz w:val="24"/>
          <w:szCs w:val="24"/>
        </w:rPr>
        <w:t xml:space="preserve">Savaii </w:t>
      </w:r>
      <w:proofErr w:type="spellStart"/>
      <w:r w:rsidR="00A86842" w:rsidRPr="00A86842">
        <w:rPr>
          <w:i/>
          <w:iCs/>
          <w:sz w:val="24"/>
          <w:szCs w:val="24"/>
        </w:rPr>
        <w:t>Asau</w:t>
      </w:r>
      <w:proofErr w:type="spellEnd"/>
      <w:r w:rsidR="00A86842" w:rsidRPr="00A86842">
        <w:rPr>
          <w:i/>
          <w:iCs/>
          <w:sz w:val="24"/>
          <w:szCs w:val="24"/>
        </w:rPr>
        <w:t xml:space="preserve"> </w:t>
      </w:r>
      <w:r w:rsidR="00A86842">
        <w:rPr>
          <w:i/>
          <w:iCs/>
          <w:sz w:val="24"/>
          <w:szCs w:val="24"/>
        </w:rPr>
        <w:t>harbour</w:t>
      </w:r>
      <w:r w:rsidR="00A86842" w:rsidRPr="00A86842">
        <w:rPr>
          <w:i/>
          <w:iCs/>
          <w:sz w:val="24"/>
          <w:szCs w:val="24"/>
        </w:rPr>
        <w:t xml:space="preserve"> chart has been submitted </w:t>
      </w:r>
      <w:r w:rsidR="00A86842">
        <w:rPr>
          <w:i/>
          <w:iCs/>
          <w:sz w:val="24"/>
          <w:szCs w:val="24"/>
        </w:rPr>
        <w:t>by LINZ</w:t>
      </w:r>
    </w:p>
    <w:p w14:paraId="6A4A9CF8" w14:textId="55A9C26B" w:rsidR="003B6CB8" w:rsidRDefault="00834CD5" w:rsidP="00E05067">
      <w:pPr>
        <w:pStyle w:val="ListParagraph"/>
        <w:numPr>
          <w:ilvl w:val="0"/>
          <w:numId w:val="37"/>
        </w:numPr>
        <w:tabs>
          <w:tab w:val="left" w:pos="357"/>
        </w:tabs>
        <w:spacing w:after="0" w:line="240" w:lineRule="auto"/>
        <w:rPr>
          <w:sz w:val="24"/>
          <w:szCs w:val="24"/>
        </w:rPr>
      </w:pPr>
      <w:r>
        <w:rPr>
          <w:sz w:val="24"/>
          <w:szCs w:val="24"/>
        </w:rPr>
        <w:t>Challenges and achievements</w:t>
      </w:r>
      <w:r w:rsidR="008D425F">
        <w:rPr>
          <w:sz w:val="24"/>
          <w:szCs w:val="24"/>
        </w:rPr>
        <w:t xml:space="preserve">: </w:t>
      </w:r>
      <w:r w:rsidR="008D425F" w:rsidRPr="00A86842">
        <w:rPr>
          <w:i/>
          <w:iCs/>
          <w:sz w:val="24"/>
          <w:szCs w:val="24"/>
        </w:rPr>
        <w:t>similar to the previous report</w:t>
      </w:r>
      <w:r w:rsidR="008D425F">
        <w:rPr>
          <w:sz w:val="24"/>
          <w:szCs w:val="24"/>
        </w:rPr>
        <w:t xml:space="preserve"> </w:t>
      </w:r>
    </w:p>
    <w:p w14:paraId="4B74D313" w14:textId="77777777" w:rsidR="004C4803" w:rsidRDefault="004C4803" w:rsidP="004C4803">
      <w:pPr>
        <w:tabs>
          <w:tab w:val="left" w:pos="357"/>
        </w:tabs>
        <w:spacing w:after="0" w:line="240" w:lineRule="auto"/>
        <w:ind w:left="360"/>
        <w:rPr>
          <w:sz w:val="24"/>
          <w:szCs w:val="24"/>
        </w:rPr>
      </w:pPr>
    </w:p>
    <w:p w14:paraId="5BD258D7" w14:textId="77777777" w:rsidR="004C4803" w:rsidRPr="004C4803" w:rsidRDefault="004C4803" w:rsidP="004C4803">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charting</w:t>
      </w:r>
      <w:r w:rsidRPr="004C4803">
        <w:rPr>
          <w:sz w:val="24"/>
          <w:szCs w:val="24"/>
        </w:rPr>
        <w:t xml:space="preserve"> </w:t>
      </w:r>
      <w:r w:rsidR="00D1378D">
        <w:rPr>
          <w:sz w:val="24"/>
          <w:szCs w:val="24"/>
        </w:rPr>
        <w:t>to update</w:t>
      </w:r>
      <w:r>
        <w:rPr>
          <w:sz w:val="24"/>
          <w:szCs w:val="24"/>
        </w:rPr>
        <w:t xml:space="preserve"> IHO Publications P-5 (</w:t>
      </w:r>
      <w:r w:rsidRPr="004C4803">
        <w:rPr>
          <w:i/>
          <w:sz w:val="24"/>
          <w:szCs w:val="24"/>
        </w:rPr>
        <w:t>Yearbook</w:t>
      </w:r>
      <w:r>
        <w:rPr>
          <w:sz w:val="24"/>
          <w:szCs w:val="24"/>
        </w:rPr>
        <w:t>) and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Annexes A and B, respectively</w:t>
      </w:r>
      <w:r w:rsidR="00923889">
        <w:rPr>
          <w:sz w:val="24"/>
          <w:szCs w:val="24"/>
        </w:rPr>
        <w:t xml:space="preserve"> (alternatively, use the online system, reference B)</w:t>
      </w:r>
      <w:r w:rsidRPr="004C4803">
        <w:rPr>
          <w:sz w:val="24"/>
          <w:szCs w:val="24"/>
        </w:rPr>
        <w:t>.</w:t>
      </w:r>
      <w:r w:rsidR="00A66C51">
        <w:rPr>
          <w:sz w:val="24"/>
          <w:szCs w:val="24"/>
        </w:rPr>
        <w:t xml:space="preserve"> Please indicate "no change" in Annexes A and B if this is the case.</w:t>
      </w:r>
    </w:p>
    <w:p w14:paraId="2FA72140" w14:textId="77777777" w:rsidR="004C4803" w:rsidRDefault="004C4803" w:rsidP="004C4803">
      <w:pPr>
        <w:tabs>
          <w:tab w:val="left" w:pos="357"/>
        </w:tabs>
        <w:spacing w:after="0" w:line="240" w:lineRule="auto"/>
        <w:ind w:left="360"/>
        <w:rPr>
          <w:sz w:val="24"/>
          <w:szCs w:val="24"/>
        </w:rPr>
      </w:pPr>
    </w:p>
    <w:p w14:paraId="39B3525E" w14:textId="77777777" w:rsidR="00834CD5" w:rsidRPr="004C4803" w:rsidRDefault="00834CD5" w:rsidP="004C4803">
      <w:pPr>
        <w:tabs>
          <w:tab w:val="left" w:pos="357"/>
        </w:tabs>
        <w:spacing w:after="0" w:line="240" w:lineRule="auto"/>
        <w:ind w:left="360"/>
        <w:rPr>
          <w:sz w:val="24"/>
          <w:szCs w:val="24"/>
        </w:rPr>
      </w:pPr>
    </w:p>
    <w:p w14:paraId="2F6BA9E1"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t>New publications &amp; updates:</w:t>
      </w:r>
    </w:p>
    <w:p w14:paraId="5060EC63" w14:textId="77777777" w:rsidR="00B222D6" w:rsidRDefault="00B222D6"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sidR="00D1378D">
        <w:rPr>
          <w:i/>
          <w:sz w:val="24"/>
          <w:szCs w:val="24"/>
        </w:rPr>
        <w:t>any significant</w:t>
      </w:r>
      <w:r w:rsidR="00D1378D" w:rsidRPr="00B222D6">
        <w:rPr>
          <w:i/>
          <w:sz w:val="24"/>
          <w:szCs w:val="24"/>
        </w:rPr>
        <w:t xml:space="preserve"> </w:t>
      </w:r>
      <w:r>
        <w:rPr>
          <w:i/>
          <w:sz w:val="24"/>
          <w:szCs w:val="24"/>
        </w:rPr>
        <w:t xml:space="preserve">developments </w:t>
      </w:r>
      <w:r w:rsidR="00D1378D">
        <w:rPr>
          <w:i/>
          <w:sz w:val="24"/>
          <w:szCs w:val="24"/>
        </w:rPr>
        <w:t xml:space="preserve">since the last </w:t>
      </w:r>
      <w:r w:rsidR="00921512">
        <w:rPr>
          <w:i/>
          <w:sz w:val="24"/>
          <w:szCs w:val="24"/>
        </w:rPr>
        <w:t>SWPHC</w:t>
      </w:r>
      <w:r w:rsidR="00D1378D">
        <w:rPr>
          <w:i/>
          <w:sz w:val="24"/>
          <w:szCs w:val="24"/>
        </w:rPr>
        <w:t xml:space="preserve"> meeting </w:t>
      </w:r>
      <w:r>
        <w:rPr>
          <w:i/>
          <w:sz w:val="24"/>
          <w:szCs w:val="24"/>
        </w:rPr>
        <w:t xml:space="preserve">in </w:t>
      </w:r>
      <w:r w:rsidR="00EF1D27">
        <w:rPr>
          <w:i/>
          <w:sz w:val="24"/>
          <w:szCs w:val="24"/>
        </w:rPr>
        <w:t xml:space="preserve">nautical </w:t>
      </w:r>
      <w:r>
        <w:rPr>
          <w:i/>
          <w:sz w:val="24"/>
          <w:szCs w:val="24"/>
        </w:rPr>
        <w:t>publications</w:t>
      </w:r>
      <w:r w:rsidR="00EF1D27">
        <w:rPr>
          <w:i/>
          <w:sz w:val="24"/>
          <w:szCs w:val="24"/>
        </w:rPr>
        <w:t xml:space="preserve"> related to</w:t>
      </w:r>
      <w:r w:rsidRPr="00B222D6">
        <w:rPr>
          <w:i/>
          <w:sz w:val="24"/>
          <w:szCs w:val="24"/>
        </w:rPr>
        <w:t xml:space="preserve"> the items below</w:t>
      </w:r>
      <w:r w:rsidRPr="00B222D6">
        <w:rPr>
          <w:sz w:val="24"/>
          <w:szCs w:val="24"/>
        </w:rPr>
        <w:t>]</w:t>
      </w:r>
    </w:p>
    <w:p w14:paraId="31596F07" w14:textId="5269AB21" w:rsidR="003B6CB8" w:rsidRPr="00A86842" w:rsidRDefault="003B6CB8" w:rsidP="00B222D6">
      <w:pPr>
        <w:pStyle w:val="ListParagraph"/>
        <w:numPr>
          <w:ilvl w:val="0"/>
          <w:numId w:val="38"/>
        </w:numPr>
        <w:tabs>
          <w:tab w:val="left" w:pos="357"/>
        </w:tabs>
        <w:spacing w:after="0" w:line="240" w:lineRule="auto"/>
        <w:rPr>
          <w:i/>
          <w:iCs/>
          <w:sz w:val="24"/>
          <w:szCs w:val="24"/>
        </w:rPr>
      </w:pPr>
      <w:r w:rsidRPr="00C33011">
        <w:rPr>
          <w:sz w:val="24"/>
          <w:szCs w:val="24"/>
        </w:rPr>
        <w:t>New Publications</w:t>
      </w:r>
      <w:r w:rsidR="005F349E">
        <w:rPr>
          <w:sz w:val="24"/>
          <w:szCs w:val="24"/>
        </w:rPr>
        <w:t xml:space="preserve">: </w:t>
      </w:r>
      <w:r w:rsidR="005F349E" w:rsidRPr="00A86842">
        <w:rPr>
          <w:i/>
          <w:iCs/>
          <w:sz w:val="24"/>
          <w:szCs w:val="24"/>
        </w:rPr>
        <w:t xml:space="preserve">Nil </w:t>
      </w:r>
    </w:p>
    <w:p w14:paraId="4F0529F2" w14:textId="7102D5E7" w:rsidR="003B6CB8" w:rsidRPr="00A86842" w:rsidRDefault="003B6CB8" w:rsidP="00B222D6">
      <w:pPr>
        <w:pStyle w:val="ListParagraph"/>
        <w:numPr>
          <w:ilvl w:val="0"/>
          <w:numId w:val="38"/>
        </w:numPr>
        <w:tabs>
          <w:tab w:val="left" w:pos="357"/>
        </w:tabs>
        <w:spacing w:after="0" w:line="240" w:lineRule="auto"/>
        <w:rPr>
          <w:i/>
          <w:iCs/>
          <w:sz w:val="24"/>
          <w:szCs w:val="24"/>
        </w:rPr>
      </w:pPr>
      <w:r w:rsidRPr="00C33011">
        <w:rPr>
          <w:sz w:val="24"/>
          <w:szCs w:val="24"/>
        </w:rPr>
        <w:t>Updated publications</w:t>
      </w:r>
      <w:r w:rsidR="005F349E">
        <w:rPr>
          <w:sz w:val="24"/>
          <w:szCs w:val="24"/>
        </w:rPr>
        <w:t xml:space="preserve">: </w:t>
      </w:r>
      <w:r w:rsidR="005F349E" w:rsidRPr="00A86842">
        <w:rPr>
          <w:i/>
          <w:iCs/>
          <w:sz w:val="24"/>
          <w:szCs w:val="24"/>
        </w:rPr>
        <w:t xml:space="preserve">Nil </w:t>
      </w:r>
    </w:p>
    <w:p w14:paraId="142710EB" w14:textId="4EE65458" w:rsidR="003B6CB8" w:rsidRPr="00C33011" w:rsidRDefault="003B6CB8" w:rsidP="00B222D6">
      <w:pPr>
        <w:pStyle w:val="ListParagraph"/>
        <w:numPr>
          <w:ilvl w:val="0"/>
          <w:numId w:val="38"/>
        </w:numPr>
        <w:tabs>
          <w:tab w:val="left" w:pos="357"/>
        </w:tabs>
        <w:spacing w:after="0" w:line="240" w:lineRule="auto"/>
        <w:rPr>
          <w:sz w:val="24"/>
          <w:szCs w:val="24"/>
        </w:rPr>
      </w:pPr>
      <w:r w:rsidRPr="00C33011">
        <w:rPr>
          <w:sz w:val="24"/>
          <w:szCs w:val="24"/>
        </w:rPr>
        <w:t xml:space="preserve">Means of delivery, </w:t>
      </w:r>
      <w:proofErr w:type="gramStart"/>
      <w:r w:rsidRPr="00C33011">
        <w:rPr>
          <w:sz w:val="24"/>
          <w:szCs w:val="24"/>
        </w:rPr>
        <w:t>e.g.</w:t>
      </w:r>
      <w:proofErr w:type="gramEnd"/>
      <w:r w:rsidRPr="00C33011">
        <w:rPr>
          <w:sz w:val="24"/>
          <w:szCs w:val="24"/>
        </w:rPr>
        <w:t xml:space="preserve"> paper, digital</w:t>
      </w:r>
      <w:r w:rsidR="005F349E">
        <w:rPr>
          <w:sz w:val="24"/>
          <w:szCs w:val="24"/>
        </w:rPr>
        <w:t xml:space="preserve">: </w:t>
      </w:r>
      <w:r w:rsidR="005F349E" w:rsidRPr="00A86842">
        <w:rPr>
          <w:i/>
          <w:iCs/>
          <w:sz w:val="24"/>
          <w:szCs w:val="24"/>
        </w:rPr>
        <w:t>Commonly used chart paper and digital</w:t>
      </w:r>
      <w:r w:rsidR="005F349E">
        <w:rPr>
          <w:sz w:val="24"/>
          <w:szCs w:val="24"/>
        </w:rPr>
        <w:t xml:space="preserve"> </w:t>
      </w:r>
    </w:p>
    <w:p w14:paraId="39C0BF58" w14:textId="4A48C49A" w:rsidR="00834CD5" w:rsidRDefault="00834CD5" w:rsidP="00834CD5">
      <w:pPr>
        <w:pStyle w:val="ListParagraph"/>
        <w:numPr>
          <w:ilvl w:val="0"/>
          <w:numId w:val="38"/>
        </w:numPr>
        <w:tabs>
          <w:tab w:val="left" w:pos="357"/>
        </w:tabs>
        <w:spacing w:after="0" w:line="240" w:lineRule="auto"/>
        <w:rPr>
          <w:sz w:val="24"/>
          <w:szCs w:val="24"/>
        </w:rPr>
      </w:pPr>
      <w:r>
        <w:rPr>
          <w:sz w:val="24"/>
          <w:szCs w:val="24"/>
        </w:rPr>
        <w:t>Challenges and achievements</w:t>
      </w:r>
      <w:r w:rsidR="005F349E">
        <w:rPr>
          <w:sz w:val="24"/>
          <w:szCs w:val="24"/>
        </w:rPr>
        <w:t>:</w:t>
      </w:r>
      <w:r w:rsidR="00D05B57" w:rsidRPr="00D05B57">
        <w:rPr>
          <w:i/>
          <w:iCs/>
          <w:sz w:val="24"/>
          <w:szCs w:val="24"/>
        </w:rPr>
        <w:t xml:space="preserve"> </w:t>
      </w:r>
      <w:r w:rsidR="00D05B57" w:rsidRPr="002561DF">
        <w:rPr>
          <w:i/>
          <w:iCs/>
          <w:sz w:val="24"/>
          <w:szCs w:val="24"/>
        </w:rPr>
        <w:t xml:space="preserve">limited skills and </w:t>
      </w:r>
      <w:proofErr w:type="spellStart"/>
      <w:r w:rsidR="00D05B57" w:rsidRPr="002561DF">
        <w:rPr>
          <w:i/>
          <w:iCs/>
          <w:sz w:val="24"/>
          <w:szCs w:val="24"/>
        </w:rPr>
        <w:t>capcity</w:t>
      </w:r>
      <w:proofErr w:type="spellEnd"/>
      <w:r w:rsidR="00D05B57" w:rsidRPr="002561DF">
        <w:rPr>
          <w:i/>
          <w:iCs/>
          <w:sz w:val="24"/>
          <w:szCs w:val="24"/>
        </w:rPr>
        <w:t xml:space="preserve"> nautical publication</w:t>
      </w:r>
      <w:r w:rsidR="005F349E">
        <w:rPr>
          <w:sz w:val="24"/>
          <w:szCs w:val="24"/>
        </w:rPr>
        <w:t xml:space="preserve"> </w:t>
      </w:r>
    </w:p>
    <w:p w14:paraId="327960BF" w14:textId="77777777" w:rsidR="003B6CB8" w:rsidRDefault="003B6CB8" w:rsidP="006B11BD">
      <w:pPr>
        <w:tabs>
          <w:tab w:val="left" w:pos="709"/>
          <w:tab w:val="left" w:pos="3828"/>
        </w:tabs>
        <w:spacing w:after="0" w:line="240" w:lineRule="auto"/>
        <w:ind w:left="3828" w:hanging="3828"/>
        <w:rPr>
          <w:sz w:val="24"/>
          <w:szCs w:val="24"/>
        </w:rPr>
      </w:pPr>
    </w:p>
    <w:p w14:paraId="758147B1" w14:textId="77777777" w:rsidR="004C4803" w:rsidRPr="004C4803" w:rsidRDefault="004C4803" w:rsidP="004C4803">
      <w:pPr>
        <w:tabs>
          <w:tab w:val="left" w:pos="357"/>
        </w:tabs>
        <w:spacing w:after="0" w:line="240" w:lineRule="auto"/>
        <w:ind w:left="360"/>
        <w:rPr>
          <w:sz w:val="24"/>
          <w:szCs w:val="24"/>
        </w:rPr>
      </w:pPr>
      <w:r>
        <w:rPr>
          <w:sz w:val="24"/>
          <w:szCs w:val="24"/>
        </w:rPr>
        <w:t xml:space="preserve">Detailed information </w:t>
      </w:r>
      <w:r w:rsidR="00D1378D">
        <w:rPr>
          <w:sz w:val="24"/>
          <w:szCs w:val="24"/>
        </w:rPr>
        <w:t>to update</w:t>
      </w:r>
      <w:r>
        <w:rPr>
          <w:sz w:val="24"/>
          <w:szCs w:val="24"/>
        </w:rPr>
        <w:t xml:space="preserve"> IHO Publication P-5 (</w:t>
      </w:r>
      <w:r w:rsidRPr="004C4803">
        <w:rPr>
          <w:i/>
          <w:sz w:val="24"/>
          <w:szCs w:val="24"/>
        </w:rPr>
        <w:t>Yearbook</w:t>
      </w:r>
      <w:r>
        <w:rPr>
          <w:sz w:val="24"/>
          <w:szCs w:val="24"/>
        </w:rPr>
        <w:t>) is submitted in Annex A</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A if this is the case.</w:t>
      </w:r>
    </w:p>
    <w:p w14:paraId="7BA83600" w14:textId="77777777" w:rsidR="004C4803" w:rsidRPr="00C33011" w:rsidRDefault="004C4803" w:rsidP="006B11BD">
      <w:pPr>
        <w:tabs>
          <w:tab w:val="left" w:pos="709"/>
          <w:tab w:val="left" w:pos="3828"/>
        </w:tabs>
        <w:spacing w:after="0" w:line="240" w:lineRule="auto"/>
        <w:ind w:left="3828" w:hanging="3828"/>
        <w:rPr>
          <w:sz w:val="24"/>
          <w:szCs w:val="24"/>
        </w:rPr>
      </w:pPr>
    </w:p>
    <w:p w14:paraId="7F2CA2FF" w14:textId="77777777" w:rsidR="00B222D6" w:rsidRDefault="00B222D6" w:rsidP="00E05067">
      <w:pPr>
        <w:pStyle w:val="ListParagraph"/>
        <w:numPr>
          <w:ilvl w:val="0"/>
          <w:numId w:val="34"/>
        </w:numPr>
        <w:tabs>
          <w:tab w:val="left" w:pos="357"/>
        </w:tabs>
        <w:spacing w:after="0" w:line="240" w:lineRule="auto"/>
        <w:rPr>
          <w:sz w:val="24"/>
          <w:szCs w:val="24"/>
        </w:rPr>
      </w:pPr>
      <w:r>
        <w:rPr>
          <w:sz w:val="24"/>
          <w:szCs w:val="24"/>
        </w:rPr>
        <w:t>MSI</w:t>
      </w:r>
    </w:p>
    <w:p w14:paraId="6E75FA5C" w14:textId="77777777" w:rsidR="00B222D6" w:rsidRPr="00B222D6" w:rsidRDefault="00B222D6" w:rsidP="00B222D6">
      <w:pPr>
        <w:tabs>
          <w:tab w:val="left" w:pos="357"/>
        </w:tabs>
        <w:spacing w:after="0" w:line="240" w:lineRule="auto"/>
        <w:ind w:left="357"/>
        <w:rPr>
          <w:sz w:val="24"/>
          <w:szCs w:val="24"/>
        </w:rPr>
      </w:pPr>
      <w:r w:rsidRPr="00B222D6">
        <w:rPr>
          <w:sz w:val="24"/>
          <w:szCs w:val="24"/>
        </w:rPr>
        <w:t>[</w:t>
      </w:r>
      <w:r w:rsidRPr="00B222D6">
        <w:rPr>
          <w:i/>
          <w:sz w:val="24"/>
          <w:szCs w:val="24"/>
        </w:rPr>
        <w:t xml:space="preserve">Describe the </w:t>
      </w:r>
      <w:r>
        <w:rPr>
          <w:i/>
          <w:sz w:val="24"/>
          <w:szCs w:val="24"/>
        </w:rPr>
        <w:t>status of Maritime Safety Information (MSI)</w:t>
      </w:r>
      <w:r w:rsidR="00EF1D27">
        <w:rPr>
          <w:i/>
          <w:sz w:val="24"/>
          <w:szCs w:val="24"/>
        </w:rPr>
        <w:t xml:space="preserve"> related to</w:t>
      </w:r>
      <w:r w:rsidRPr="00B222D6">
        <w:rPr>
          <w:i/>
          <w:sz w:val="24"/>
          <w:szCs w:val="24"/>
        </w:rPr>
        <w:t xml:space="preserve"> the items below</w:t>
      </w:r>
      <w:r w:rsidRPr="00B222D6">
        <w:rPr>
          <w:sz w:val="24"/>
          <w:szCs w:val="24"/>
        </w:rPr>
        <w:t>]</w:t>
      </w:r>
    </w:p>
    <w:p w14:paraId="3F1280A6" w14:textId="00653A89" w:rsidR="003B6CB8" w:rsidRPr="006D2092" w:rsidRDefault="003B6CB8" w:rsidP="006D2092">
      <w:pPr>
        <w:pStyle w:val="ListParagraph"/>
        <w:numPr>
          <w:ilvl w:val="0"/>
          <w:numId w:val="39"/>
        </w:numPr>
        <w:tabs>
          <w:tab w:val="left" w:pos="357"/>
        </w:tabs>
        <w:spacing w:after="0" w:line="240" w:lineRule="auto"/>
        <w:rPr>
          <w:sz w:val="24"/>
          <w:szCs w:val="24"/>
        </w:rPr>
      </w:pPr>
      <w:r w:rsidRPr="00C33011">
        <w:rPr>
          <w:sz w:val="24"/>
          <w:szCs w:val="24"/>
        </w:rPr>
        <w:t>Existing infrastructure fo</w:t>
      </w:r>
      <w:r w:rsidR="00834CD5">
        <w:rPr>
          <w:sz w:val="24"/>
          <w:szCs w:val="24"/>
        </w:rPr>
        <w:t>r MSI dissemination</w:t>
      </w:r>
      <w:r w:rsidR="005F349E">
        <w:rPr>
          <w:sz w:val="24"/>
          <w:szCs w:val="24"/>
        </w:rPr>
        <w:t>:</w:t>
      </w:r>
      <w:r w:rsidR="006D2092" w:rsidRPr="006D2092">
        <w:rPr>
          <w:i/>
          <w:iCs/>
          <w:sz w:val="24"/>
          <w:szCs w:val="24"/>
        </w:rPr>
        <w:t xml:space="preserve"> Maritime Stakeholders in the country submit relevant information to the MWTI, the official point of contact for MSI for dissemination of such data to interested parties via H-notes to NAVAREA XIV and coastal nav warnings</w:t>
      </w:r>
      <w:r w:rsidR="005F349E" w:rsidRPr="006D2092">
        <w:rPr>
          <w:sz w:val="24"/>
          <w:szCs w:val="24"/>
        </w:rPr>
        <w:t xml:space="preserve"> </w:t>
      </w:r>
    </w:p>
    <w:p w14:paraId="43DE496E" w14:textId="0C2FFACD" w:rsidR="00834CD5" w:rsidRPr="006D2092" w:rsidRDefault="00834CD5" w:rsidP="006D2092">
      <w:pPr>
        <w:pStyle w:val="ListParagraph"/>
        <w:numPr>
          <w:ilvl w:val="0"/>
          <w:numId w:val="39"/>
        </w:numPr>
        <w:tabs>
          <w:tab w:val="left" w:pos="357"/>
        </w:tabs>
        <w:spacing w:after="0" w:line="240" w:lineRule="auto"/>
        <w:rPr>
          <w:i/>
          <w:iCs/>
          <w:sz w:val="24"/>
          <w:szCs w:val="24"/>
        </w:rPr>
      </w:pPr>
      <w:r>
        <w:rPr>
          <w:sz w:val="24"/>
          <w:szCs w:val="24"/>
        </w:rPr>
        <w:t>Statistics on work of the National Coordinator</w:t>
      </w:r>
      <w:r w:rsidR="006D2092">
        <w:rPr>
          <w:sz w:val="24"/>
          <w:szCs w:val="24"/>
        </w:rPr>
        <w:t xml:space="preserve">: </w:t>
      </w:r>
      <w:r w:rsidR="006D2092" w:rsidRPr="002561DF">
        <w:rPr>
          <w:i/>
          <w:iCs/>
          <w:sz w:val="24"/>
          <w:szCs w:val="24"/>
        </w:rPr>
        <w:t xml:space="preserve">MSI continues to liaise with RCCNZ and LINZ on submission of H-Notes of any changes in </w:t>
      </w:r>
      <w:proofErr w:type="spellStart"/>
      <w:r w:rsidR="006D2092" w:rsidRPr="002561DF">
        <w:rPr>
          <w:i/>
          <w:iCs/>
          <w:sz w:val="24"/>
          <w:szCs w:val="24"/>
        </w:rPr>
        <w:t>AtoN</w:t>
      </w:r>
      <w:proofErr w:type="spellEnd"/>
      <w:r w:rsidR="006D2092" w:rsidRPr="002561DF">
        <w:rPr>
          <w:i/>
          <w:iCs/>
          <w:sz w:val="24"/>
          <w:szCs w:val="24"/>
        </w:rPr>
        <w:t xml:space="preserve"> or hazards discovered within Samoa’s navigable waters </w:t>
      </w:r>
    </w:p>
    <w:p w14:paraId="41B3D4BB" w14:textId="295218C8" w:rsidR="003B6CB8" w:rsidRPr="00C33011" w:rsidRDefault="003B6CB8" w:rsidP="00B222D6">
      <w:pPr>
        <w:pStyle w:val="ListParagraph"/>
        <w:numPr>
          <w:ilvl w:val="0"/>
          <w:numId w:val="39"/>
        </w:numPr>
        <w:tabs>
          <w:tab w:val="left" w:pos="357"/>
        </w:tabs>
        <w:spacing w:after="0" w:line="240" w:lineRule="auto"/>
        <w:rPr>
          <w:sz w:val="24"/>
          <w:szCs w:val="24"/>
        </w:rPr>
      </w:pPr>
      <w:r w:rsidRPr="00C33011">
        <w:rPr>
          <w:sz w:val="24"/>
          <w:szCs w:val="24"/>
        </w:rPr>
        <w:t>New infrastructure in accordance with GMDSS Master Plan</w:t>
      </w:r>
      <w:r w:rsidR="006D2092">
        <w:rPr>
          <w:sz w:val="24"/>
          <w:szCs w:val="24"/>
        </w:rPr>
        <w:t xml:space="preserve">: </w:t>
      </w:r>
      <w:r w:rsidR="00451EFA">
        <w:rPr>
          <w:sz w:val="24"/>
          <w:szCs w:val="24"/>
        </w:rPr>
        <w:t xml:space="preserve">Not available </w:t>
      </w:r>
    </w:p>
    <w:p w14:paraId="086B5DC9" w14:textId="77777777" w:rsidR="00451EFA" w:rsidRPr="002561DF" w:rsidRDefault="00834CD5" w:rsidP="00451EFA">
      <w:pPr>
        <w:pStyle w:val="ListParagraph"/>
        <w:numPr>
          <w:ilvl w:val="0"/>
          <w:numId w:val="39"/>
        </w:numPr>
        <w:tabs>
          <w:tab w:val="left" w:pos="357"/>
        </w:tabs>
        <w:spacing w:after="0" w:line="240" w:lineRule="auto"/>
        <w:rPr>
          <w:i/>
          <w:iCs/>
          <w:sz w:val="24"/>
          <w:szCs w:val="24"/>
        </w:rPr>
      </w:pPr>
      <w:r>
        <w:rPr>
          <w:sz w:val="24"/>
          <w:szCs w:val="24"/>
        </w:rPr>
        <w:t>Challenges and achievements</w:t>
      </w:r>
      <w:r w:rsidR="00451EFA">
        <w:rPr>
          <w:sz w:val="24"/>
          <w:szCs w:val="24"/>
        </w:rPr>
        <w:t xml:space="preserve">: </w:t>
      </w:r>
      <w:r w:rsidR="00451EFA" w:rsidRPr="002561DF">
        <w:rPr>
          <w:i/>
          <w:iCs/>
          <w:sz w:val="24"/>
          <w:szCs w:val="24"/>
        </w:rPr>
        <w:t>Need more training for dissemination of MSI, as well as obtaining the right capacity to develop new infrastructure in accordance with the GMDSS Master Plan. Public awareness on MSI is key to driving the setup of an infrastructure for MSI.</w:t>
      </w:r>
    </w:p>
    <w:p w14:paraId="2AF4E69F" w14:textId="19F98D09" w:rsidR="00834CD5" w:rsidRPr="00451EFA" w:rsidRDefault="00834CD5" w:rsidP="00451EFA">
      <w:pPr>
        <w:tabs>
          <w:tab w:val="left" w:pos="357"/>
        </w:tabs>
        <w:spacing w:after="0" w:line="240" w:lineRule="auto"/>
        <w:ind w:left="360"/>
        <w:rPr>
          <w:sz w:val="24"/>
          <w:szCs w:val="24"/>
        </w:rPr>
      </w:pPr>
    </w:p>
    <w:p w14:paraId="10402FB1" w14:textId="77777777" w:rsidR="003B6CB8" w:rsidRPr="00C33011" w:rsidRDefault="003B6CB8" w:rsidP="00BF3750">
      <w:pPr>
        <w:pStyle w:val="BodyTextIndent"/>
        <w:tabs>
          <w:tab w:val="left" w:pos="709"/>
          <w:tab w:val="left" w:pos="3828"/>
        </w:tabs>
        <w:ind w:left="3232" w:hanging="3232"/>
        <w:jc w:val="left"/>
        <w:rPr>
          <w:sz w:val="24"/>
          <w:szCs w:val="24"/>
        </w:rPr>
      </w:pPr>
      <w:r w:rsidRPr="00C33011">
        <w:rPr>
          <w:sz w:val="24"/>
          <w:szCs w:val="24"/>
        </w:rPr>
        <w:tab/>
      </w:r>
      <w:r w:rsidRPr="00C33011">
        <w:rPr>
          <w:sz w:val="24"/>
          <w:szCs w:val="24"/>
        </w:rPr>
        <w:tab/>
      </w:r>
    </w:p>
    <w:p w14:paraId="0972492F" w14:textId="77777777" w:rsidR="00B642C1" w:rsidRPr="004C4803" w:rsidRDefault="00B642C1" w:rsidP="00B642C1">
      <w:pPr>
        <w:tabs>
          <w:tab w:val="left" w:pos="357"/>
        </w:tabs>
        <w:spacing w:after="0" w:line="240" w:lineRule="auto"/>
        <w:ind w:left="360"/>
        <w:jc w:val="both"/>
        <w:rPr>
          <w:sz w:val="24"/>
          <w:szCs w:val="24"/>
        </w:rPr>
      </w:pPr>
      <w:r w:rsidRPr="004C4803">
        <w:rPr>
          <w:sz w:val="24"/>
          <w:szCs w:val="24"/>
        </w:rPr>
        <w:t>Detailed information</w:t>
      </w:r>
      <w:r>
        <w:rPr>
          <w:sz w:val="24"/>
          <w:szCs w:val="24"/>
        </w:rPr>
        <w:t xml:space="preserve"> about MSI</w:t>
      </w:r>
      <w:r w:rsidRPr="004C4803">
        <w:rPr>
          <w:sz w:val="24"/>
          <w:szCs w:val="24"/>
        </w:rPr>
        <w:t xml:space="preserve"> </w:t>
      </w:r>
      <w:r w:rsidR="00D1378D">
        <w:rPr>
          <w:sz w:val="24"/>
          <w:szCs w:val="24"/>
        </w:rPr>
        <w:t>to update</w:t>
      </w:r>
      <w:r>
        <w:rPr>
          <w:sz w:val="24"/>
          <w:szCs w:val="24"/>
        </w:rPr>
        <w:t xml:space="preserve"> IHO Publication C</w:t>
      </w:r>
      <w:r w:rsidRPr="004C4803">
        <w:rPr>
          <w:sz w:val="24"/>
          <w:szCs w:val="24"/>
        </w:rPr>
        <w:t>-</w:t>
      </w:r>
      <w:r>
        <w:rPr>
          <w:sz w:val="24"/>
          <w:szCs w:val="24"/>
        </w:rPr>
        <w:t>5</w:t>
      </w:r>
      <w:r w:rsidRPr="004C4803">
        <w:rPr>
          <w:sz w:val="24"/>
          <w:szCs w:val="24"/>
        </w:rPr>
        <w:t>5 (</w:t>
      </w:r>
      <w:r w:rsidRPr="00EF1D27">
        <w:rPr>
          <w:i/>
          <w:sz w:val="24"/>
          <w:szCs w:val="24"/>
        </w:rPr>
        <w:t>Status of Hydrographic Surveying and Charting Worldwide</w:t>
      </w:r>
      <w:r>
        <w:rPr>
          <w:sz w:val="24"/>
          <w:szCs w:val="24"/>
        </w:rPr>
        <w:t>) is submitted in Annex B</w:t>
      </w:r>
      <w:r w:rsidR="00923889">
        <w:rPr>
          <w:sz w:val="24"/>
          <w:szCs w:val="24"/>
        </w:rPr>
        <w:t xml:space="preserve"> (alternatively, use the online </w:t>
      </w:r>
      <w:r w:rsidR="00923889">
        <w:rPr>
          <w:sz w:val="24"/>
          <w:szCs w:val="24"/>
        </w:rPr>
        <w:lastRenderedPageBreak/>
        <w:t>system, reference B)</w:t>
      </w:r>
      <w:r w:rsidRPr="004C4803">
        <w:rPr>
          <w:sz w:val="24"/>
          <w:szCs w:val="24"/>
        </w:rPr>
        <w:t>.</w:t>
      </w:r>
      <w:r>
        <w:rPr>
          <w:sz w:val="24"/>
          <w:szCs w:val="24"/>
        </w:rPr>
        <w:t xml:space="preserve"> The national self-assessment of MSI is submitted in Annex C.</w:t>
      </w:r>
      <w:r w:rsidR="00A66C51">
        <w:rPr>
          <w:sz w:val="24"/>
          <w:szCs w:val="24"/>
        </w:rPr>
        <w:t xml:space="preserve"> Please indicate "no change" in Annexes B and C if this is the case.</w:t>
      </w:r>
    </w:p>
    <w:p w14:paraId="006E462D" w14:textId="77777777" w:rsidR="003B6CB8" w:rsidRPr="00C33011" w:rsidRDefault="003B6CB8" w:rsidP="00BF3750">
      <w:pPr>
        <w:tabs>
          <w:tab w:val="left" w:pos="709"/>
          <w:tab w:val="left" w:pos="3828"/>
        </w:tabs>
        <w:spacing w:after="0" w:line="240" w:lineRule="auto"/>
        <w:ind w:left="3232" w:hanging="3232"/>
        <w:rPr>
          <w:sz w:val="24"/>
          <w:szCs w:val="24"/>
        </w:rPr>
      </w:pPr>
    </w:p>
    <w:p w14:paraId="2186E55F" w14:textId="77777777" w:rsidR="00B222D6" w:rsidRDefault="003B6CB8" w:rsidP="00E05067">
      <w:pPr>
        <w:pStyle w:val="ListParagraph"/>
        <w:numPr>
          <w:ilvl w:val="0"/>
          <w:numId w:val="34"/>
        </w:numPr>
        <w:tabs>
          <w:tab w:val="left" w:pos="357"/>
        </w:tabs>
        <w:spacing w:after="0" w:line="240" w:lineRule="auto"/>
        <w:rPr>
          <w:sz w:val="24"/>
          <w:szCs w:val="24"/>
        </w:rPr>
      </w:pPr>
      <w:r w:rsidRPr="00C33011">
        <w:rPr>
          <w:sz w:val="24"/>
          <w:szCs w:val="24"/>
        </w:rPr>
        <w:t>C</w:t>
      </w:r>
      <w:r w:rsidR="00B222D6">
        <w:rPr>
          <w:sz w:val="24"/>
          <w:szCs w:val="24"/>
        </w:rPr>
        <w:t>-55</w:t>
      </w:r>
    </w:p>
    <w:p w14:paraId="4F1A29C1" w14:textId="02A93729" w:rsidR="003B6CB8" w:rsidRDefault="00EF1D27" w:rsidP="004C4803">
      <w:pPr>
        <w:pStyle w:val="ListParagraph"/>
        <w:tabs>
          <w:tab w:val="left" w:pos="357"/>
        </w:tabs>
        <w:spacing w:after="0" w:line="240" w:lineRule="auto"/>
        <w:ind w:left="360"/>
        <w:jc w:val="both"/>
        <w:rPr>
          <w:sz w:val="24"/>
          <w:szCs w:val="24"/>
        </w:rPr>
      </w:pPr>
      <w:r>
        <w:rPr>
          <w:sz w:val="24"/>
          <w:szCs w:val="24"/>
        </w:rPr>
        <w:t xml:space="preserve">The table with the </w:t>
      </w:r>
      <w:r w:rsidR="00D1378D">
        <w:rPr>
          <w:sz w:val="24"/>
          <w:szCs w:val="24"/>
        </w:rPr>
        <w:t xml:space="preserve">latest </w:t>
      </w:r>
      <w:r>
        <w:rPr>
          <w:sz w:val="24"/>
          <w:szCs w:val="24"/>
        </w:rPr>
        <w:t xml:space="preserve">information </w:t>
      </w:r>
      <w:r w:rsidR="00D1378D">
        <w:rPr>
          <w:sz w:val="24"/>
          <w:szCs w:val="24"/>
        </w:rPr>
        <w:t>to</w:t>
      </w:r>
      <w:r w:rsidR="00D1378D" w:rsidRPr="00D1378D">
        <w:rPr>
          <w:sz w:val="24"/>
          <w:szCs w:val="24"/>
        </w:rPr>
        <w:t xml:space="preserve"> </w:t>
      </w:r>
      <w:r w:rsidR="00D1378D">
        <w:rPr>
          <w:sz w:val="24"/>
          <w:szCs w:val="24"/>
        </w:rPr>
        <w:t>update</w:t>
      </w:r>
      <w:r>
        <w:rPr>
          <w:sz w:val="24"/>
          <w:szCs w:val="24"/>
        </w:rPr>
        <w:t xml:space="preserve"> IHO Publication C-55 (</w:t>
      </w:r>
      <w:r w:rsidRPr="00EF1D27">
        <w:rPr>
          <w:i/>
          <w:sz w:val="24"/>
          <w:szCs w:val="24"/>
        </w:rPr>
        <w:t>Status of Hydrographic Surveying and Charting Worldwide</w:t>
      </w:r>
      <w:r>
        <w:rPr>
          <w:sz w:val="24"/>
          <w:szCs w:val="24"/>
        </w:rPr>
        <w:t>) is provided in Annex B</w:t>
      </w:r>
      <w:r w:rsidR="00923889">
        <w:rPr>
          <w:sz w:val="24"/>
          <w:szCs w:val="24"/>
        </w:rPr>
        <w:t xml:space="preserve"> (alternatively, use the online system, reference B)</w:t>
      </w:r>
      <w:r>
        <w:rPr>
          <w:sz w:val="24"/>
          <w:szCs w:val="24"/>
        </w:rPr>
        <w:t>.</w:t>
      </w:r>
      <w:r w:rsidR="00A66C51">
        <w:rPr>
          <w:sz w:val="24"/>
          <w:szCs w:val="24"/>
        </w:rPr>
        <w:t xml:space="preserve"> Please indicate "no change" in Annex B if this is the case.</w:t>
      </w:r>
    </w:p>
    <w:p w14:paraId="30B5CD87" w14:textId="203C96C2" w:rsidR="00D97056" w:rsidRDefault="00D97056" w:rsidP="004C4803">
      <w:pPr>
        <w:pStyle w:val="ListParagraph"/>
        <w:tabs>
          <w:tab w:val="left" w:pos="357"/>
        </w:tabs>
        <w:spacing w:after="0" w:line="240" w:lineRule="auto"/>
        <w:ind w:left="360"/>
        <w:jc w:val="both"/>
        <w:rPr>
          <w:sz w:val="24"/>
          <w:szCs w:val="24"/>
        </w:rPr>
      </w:pPr>
    </w:p>
    <w:tbl>
      <w:tblPr>
        <w:tblStyle w:val="TableGrid"/>
        <w:tblW w:w="8707" w:type="dxa"/>
        <w:tblInd w:w="360" w:type="dxa"/>
        <w:tblLook w:val="04A0" w:firstRow="1" w:lastRow="0" w:firstColumn="1" w:lastColumn="0" w:noHBand="0" w:noVBand="1"/>
      </w:tblPr>
      <w:tblGrid>
        <w:gridCol w:w="3321"/>
        <w:gridCol w:w="3827"/>
        <w:gridCol w:w="1559"/>
      </w:tblGrid>
      <w:tr w:rsidR="00DF2505" w:rsidRPr="00DF2505" w14:paraId="333EE830" w14:textId="77777777" w:rsidTr="002561DF">
        <w:tc>
          <w:tcPr>
            <w:tcW w:w="3321" w:type="dxa"/>
          </w:tcPr>
          <w:p w14:paraId="6CBB3BEC" w14:textId="77777777" w:rsidR="00DF2505" w:rsidRPr="00DF2505" w:rsidRDefault="00DF2505" w:rsidP="00DF2505">
            <w:pPr>
              <w:pStyle w:val="ListParagraph"/>
              <w:ind w:left="360"/>
              <w:rPr>
                <w:rFonts w:ascii="Times New Roman" w:hAnsi="Times New Roman"/>
                <w:b/>
                <w:bCs/>
                <w:sz w:val="24"/>
                <w:szCs w:val="24"/>
                <w:lang w:eastAsia="en-US"/>
              </w:rPr>
            </w:pPr>
            <w:r w:rsidRPr="00DF2505">
              <w:rPr>
                <w:rFonts w:ascii="Times New Roman" w:hAnsi="Times New Roman"/>
                <w:b/>
                <w:bCs/>
                <w:sz w:val="24"/>
                <w:szCs w:val="24"/>
                <w:lang w:eastAsia="en-US"/>
              </w:rPr>
              <w:t>Navigationally significant area</w:t>
            </w:r>
          </w:p>
        </w:tc>
        <w:tc>
          <w:tcPr>
            <w:tcW w:w="3827" w:type="dxa"/>
          </w:tcPr>
          <w:p w14:paraId="65F6AD05" w14:textId="77777777" w:rsidR="00DF2505" w:rsidRPr="00DF2505" w:rsidRDefault="00DF2505" w:rsidP="00DF2505">
            <w:pPr>
              <w:pStyle w:val="ListParagraph"/>
              <w:ind w:left="360"/>
              <w:rPr>
                <w:rFonts w:ascii="Times New Roman" w:hAnsi="Times New Roman"/>
                <w:b/>
                <w:bCs/>
                <w:sz w:val="24"/>
                <w:szCs w:val="24"/>
                <w:lang w:eastAsia="en-US"/>
              </w:rPr>
            </w:pPr>
            <w:r w:rsidRPr="00DF2505">
              <w:rPr>
                <w:rFonts w:ascii="Times New Roman" w:hAnsi="Times New Roman"/>
                <w:b/>
                <w:bCs/>
                <w:sz w:val="24"/>
                <w:szCs w:val="24"/>
                <w:lang w:eastAsia="en-US"/>
              </w:rPr>
              <w:t>Location</w:t>
            </w:r>
          </w:p>
        </w:tc>
        <w:tc>
          <w:tcPr>
            <w:tcW w:w="1559" w:type="dxa"/>
          </w:tcPr>
          <w:p w14:paraId="435872F5" w14:textId="77777777" w:rsidR="00DF2505" w:rsidRPr="00DF2505" w:rsidRDefault="00DF2505" w:rsidP="00DF2505">
            <w:pPr>
              <w:pStyle w:val="ListParagraph"/>
              <w:ind w:left="360"/>
              <w:rPr>
                <w:rFonts w:ascii="Times New Roman" w:hAnsi="Times New Roman"/>
                <w:b/>
                <w:bCs/>
                <w:sz w:val="24"/>
                <w:szCs w:val="24"/>
                <w:lang w:eastAsia="en-US"/>
              </w:rPr>
            </w:pPr>
            <w:r w:rsidRPr="00DF2505">
              <w:rPr>
                <w:rFonts w:ascii="Times New Roman" w:hAnsi="Times New Roman"/>
                <w:b/>
                <w:bCs/>
                <w:sz w:val="24"/>
                <w:szCs w:val="24"/>
                <w:lang w:eastAsia="en-US"/>
              </w:rPr>
              <w:t>Chart</w:t>
            </w:r>
          </w:p>
        </w:tc>
      </w:tr>
      <w:tr w:rsidR="00DF2505" w:rsidRPr="00DF2505" w14:paraId="623A8629" w14:textId="77777777" w:rsidTr="002561DF">
        <w:tc>
          <w:tcPr>
            <w:tcW w:w="3321" w:type="dxa"/>
          </w:tcPr>
          <w:p w14:paraId="0F5E4259" w14:textId="77777777" w:rsidR="00DF2505" w:rsidRPr="00DF2505" w:rsidRDefault="00DF2505" w:rsidP="00DF2505">
            <w:pPr>
              <w:pStyle w:val="ListParagraph"/>
              <w:ind w:left="360"/>
              <w:rPr>
                <w:rFonts w:ascii="Times New Roman" w:hAnsi="Times New Roman"/>
                <w:b/>
                <w:bCs/>
                <w:i/>
                <w:iCs/>
                <w:sz w:val="24"/>
                <w:szCs w:val="24"/>
                <w:lang w:eastAsia="en-US"/>
              </w:rPr>
            </w:pPr>
            <w:proofErr w:type="spellStart"/>
            <w:r w:rsidRPr="00DF2505">
              <w:rPr>
                <w:rFonts w:ascii="Times New Roman" w:hAnsi="Times New Roman"/>
                <w:b/>
                <w:bCs/>
                <w:i/>
                <w:iCs/>
                <w:sz w:val="24"/>
                <w:szCs w:val="24"/>
                <w:lang w:eastAsia="en-US"/>
              </w:rPr>
              <w:t>Aploima</w:t>
            </w:r>
            <w:proofErr w:type="spellEnd"/>
            <w:r w:rsidRPr="00DF2505">
              <w:rPr>
                <w:rFonts w:ascii="Times New Roman" w:hAnsi="Times New Roman"/>
                <w:b/>
                <w:bCs/>
                <w:i/>
                <w:iCs/>
                <w:sz w:val="24"/>
                <w:szCs w:val="24"/>
                <w:lang w:eastAsia="en-US"/>
              </w:rPr>
              <w:t xml:space="preserve"> Island Channel </w:t>
            </w:r>
          </w:p>
        </w:tc>
        <w:tc>
          <w:tcPr>
            <w:tcW w:w="3827" w:type="dxa"/>
          </w:tcPr>
          <w:p w14:paraId="2E23F9B2" w14:textId="77777777" w:rsidR="00DF2505" w:rsidRPr="00DF2505" w:rsidRDefault="00DF2505" w:rsidP="00DF2505">
            <w:pPr>
              <w:pStyle w:val="ListParagraph"/>
              <w:ind w:left="360"/>
              <w:rPr>
                <w:rFonts w:ascii="Times New Roman" w:hAnsi="Times New Roman"/>
                <w:b/>
                <w:bCs/>
                <w:i/>
                <w:iCs/>
                <w:sz w:val="24"/>
                <w:szCs w:val="24"/>
                <w:lang w:eastAsia="en-US"/>
              </w:rPr>
            </w:pPr>
            <w:proofErr w:type="spellStart"/>
            <w:r w:rsidRPr="00DF2505">
              <w:rPr>
                <w:rFonts w:ascii="Times New Roman" w:hAnsi="Times New Roman"/>
                <w:b/>
                <w:bCs/>
                <w:i/>
                <w:iCs/>
                <w:sz w:val="24"/>
                <w:szCs w:val="24"/>
                <w:lang w:eastAsia="en-US"/>
              </w:rPr>
              <w:t>Aploima</w:t>
            </w:r>
            <w:proofErr w:type="spellEnd"/>
            <w:r w:rsidRPr="00DF2505">
              <w:rPr>
                <w:rFonts w:ascii="Times New Roman" w:hAnsi="Times New Roman"/>
                <w:b/>
                <w:bCs/>
                <w:i/>
                <w:iCs/>
                <w:sz w:val="24"/>
                <w:szCs w:val="24"/>
                <w:lang w:eastAsia="en-US"/>
              </w:rPr>
              <w:t xml:space="preserve"> Strait </w:t>
            </w:r>
          </w:p>
        </w:tc>
        <w:tc>
          <w:tcPr>
            <w:tcW w:w="1559" w:type="dxa"/>
          </w:tcPr>
          <w:p w14:paraId="352EDF55" w14:textId="77777777" w:rsidR="00DF2505" w:rsidRPr="00DF2505" w:rsidRDefault="00DF2505" w:rsidP="00DF2505">
            <w:pPr>
              <w:pStyle w:val="ListParagraph"/>
              <w:ind w:left="360"/>
              <w:rPr>
                <w:rFonts w:ascii="Times New Roman" w:hAnsi="Times New Roman"/>
                <w:b/>
                <w:bCs/>
                <w:i/>
                <w:iCs/>
                <w:sz w:val="24"/>
                <w:szCs w:val="24"/>
                <w:lang w:eastAsia="en-US"/>
              </w:rPr>
            </w:pPr>
            <w:r w:rsidRPr="00DF2505">
              <w:rPr>
                <w:rFonts w:ascii="Times New Roman" w:hAnsi="Times New Roman"/>
                <w:b/>
                <w:bCs/>
                <w:i/>
                <w:iCs/>
                <w:sz w:val="24"/>
                <w:szCs w:val="24"/>
                <w:lang w:eastAsia="en-US"/>
              </w:rPr>
              <w:t>WS 213</w:t>
            </w:r>
          </w:p>
        </w:tc>
      </w:tr>
      <w:tr w:rsidR="00DF2505" w:rsidRPr="00DF2505" w14:paraId="7709429B" w14:textId="77777777" w:rsidTr="002561DF">
        <w:tc>
          <w:tcPr>
            <w:tcW w:w="3321" w:type="dxa"/>
          </w:tcPr>
          <w:p w14:paraId="7A39BB44" w14:textId="77777777" w:rsidR="00DF2505" w:rsidRPr="00DF2505" w:rsidRDefault="00DF2505" w:rsidP="00DF2505">
            <w:pPr>
              <w:pStyle w:val="ListParagraph"/>
              <w:ind w:left="360"/>
              <w:rPr>
                <w:rFonts w:ascii="Times New Roman" w:hAnsi="Times New Roman"/>
                <w:b/>
                <w:bCs/>
                <w:i/>
                <w:iCs/>
                <w:sz w:val="24"/>
                <w:szCs w:val="24"/>
                <w:lang w:eastAsia="en-US"/>
              </w:rPr>
            </w:pPr>
            <w:r w:rsidRPr="00DF2505">
              <w:rPr>
                <w:rFonts w:ascii="Times New Roman" w:hAnsi="Times New Roman"/>
                <w:b/>
                <w:bCs/>
                <w:i/>
                <w:iCs/>
                <w:sz w:val="24"/>
                <w:szCs w:val="24"/>
                <w:lang w:eastAsia="en-US"/>
              </w:rPr>
              <w:t xml:space="preserve">South West </w:t>
            </w:r>
            <w:proofErr w:type="spellStart"/>
            <w:r w:rsidRPr="00DF2505">
              <w:rPr>
                <w:rFonts w:ascii="Times New Roman" w:hAnsi="Times New Roman"/>
                <w:b/>
                <w:bCs/>
                <w:i/>
                <w:iCs/>
                <w:sz w:val="24"/>
                <w:szCs w:val="24"/>
                <w:lang w:eastAsia="en-US"/>
              </w:rPr>
              <w:t>Asa’u</w:t>
            </w:r>
            <w:proofErr w:type="spellEnd"/>
            <w:r w:rsidRPr="00DF2505">
              <w:rPr>
                <w:rFonts w:ascii="Times New Roman" w:hAnsi="Times New Roman"/>
                <w:b/>
                <w:bCs/>
                <w:i/>
                <w:iCs/>
                <w:sz w:val="24"/>
                <w:szCs w:val="24"/>
                <w:lang w:eastAsia="en-US"/>
              </w:rPr>
              <w:t xml:space="preserve"> Channel </w:t>
            </w:r>
          </w:p>
        </w:tc>
        <w:tc>
          <w:tcPr>
            <w:tcW w:w="3827" w:type="dxa"/>
          </w:tcPr>
          <w:p w14:paraId="13D220E2" w14:textId="77777777" w:rsidR="00DF2505" w:rsidRPr="00DF2505" w:rsidRDefault="00DF2505" w:rsidP="00DF2505">
            <w:pPr>
              <w:pStyle w:val="ListParagraph"/>
              <w:ind w:left="360"/>
              <w:rPr>
                <w:rFonts w:ascii="Times New Roman" w:hAnsi="Times New Roman"/>
                <w:b/>
                <w:bCs/>
                <w:i/>
                <w:iCs/>
                <w:sz w:val="24"/>
                <w:szCs w:val="24"/>
                <w:lang w:eastAsia="en-US"/>
              </w:rPr>
            </w:pPr>
            <w:proofErr w:type="spellStart"/>
            <w:r w:rsidRPr="00DF2505">
              <w:rPr>
                <w:rFonts w:ascii="Times New Roman" w:hAnsi="Times New Roman"/>
                <w:b/>
                <w:bCs/>
                <w:i/>
                <w:iCs/>
                <w:sz w:val="24"/>
                <w:szCs w:val="24"/>
                <w:lang w:eastAsia="en-US"/>
              </w:rPr>
              <w:t>Asau</w:t>
            </w:r>
            <w:proofErr w:type="spellEnd"/>
            <w:r w:rsidRPr="00DF2505">
              <w:rPr>
                <w:rFonts w:ascii="Times New Roman" w:hAnsi="Times New Roman"/>
                <w:b/>
                <w:bCs/>
                <w:i/>
                <w:iCs/>
                <w:sz w:val="24"/>
                <w:szCs w:val="24"/>
                <w:lang w:eastAsia="en-US"/>
              </w:rPr>
              <w:t xml:space="preserve"> harbour </w:t>
            </w:r>
          </w:p>
        </w:tc>
        <w:tc>
          <w:tcPr>
            <w:tcW w:w="1559" w:type="dxa"/>
          </w:tcPr>
          <w:p w14:paraId="7F443745" w14:textId="77777777" w:rsidR="00DF2505" w:rsidRPr="00DF2505" w:rsidRDefault="00DF2505" w:rsidP="00DF2505">
            <w:pPr>
              <w:pStyle w:val="ListParagraph"/>
              <w:ind w:left="360"/>
              <w:rPr>
                <w:rFonts w:ascii="Times New Roman" w:hAnsi="Times New Roman"/>
                <w:b/>
                <w:bCs/>
                <w:i/>
                <w:iCs/>
                <w:sz w:val="24"/>
                <w:szCs w:val="24"/>
                <w:lang w:eastAsia="en-US"/>
              </w:rPr>
            </w:pPr>
            <w:r w:rsidRPr="00DF2505">
              <w:rPr>
                <w:rFonts w:ascii="Times New Roman" w:hAnsi="Times New Roman"/>
                <w:b/>
                <w:bCs/>
                <w:i/>
                <w:iCs/>
                <w:sz w:val="24"/>
                <w:szCs w:val="24"/>
                <w:lang w:eastAsia="en-US"/>
              </w:rPr>
              <w:t>WS 212</w:t>
            </w:r>
          </w:p>
        </w:tc>
      </w:tr>
      <w:tr w:rsidR="00DF2505" w:rsidRPr="00DF2505" w14:paraId="7DB97234" w14:textId="77777777" w:rsidTr="002561DF">
        <w:trPr>
          <w:trHeight w:val="54"/>
        </w:trPr>
        <w:tc>
          <w:tcPr>
            <w:tcW w:w="3321" w:type="dxa"/>
          </w:tcPr>
          <w:p w14:paraId="394D2DEB" w14:textId="77777777" w:rsidR="00DF2505" w:rsidRPr="00DF2505" w:rsidRDefault="00DF2505" w:rsidP="00DF2505">
            <w:pPr>
              <w:pStyle w:val="ListParagraph"/>
              <w:ind w:left="360"/>
              <w:rPr>
                <w:rFonts w:ascii="Times New Roman" w:hAnsi="Times New Roman"/>
                <w:b/>
                <w:bCs/>
                <w:i/>
                <w:iCs/>
                <w:sz w:val="24"/>
                <w:szCs w:val="24"/>
                <w:lang w:eastAsia="en-US"/>
              </w:rPr>
            </w:pPr>
            <w:r w:rsidRPr="00DF2505">
              <w:rPr>
                <w:rFonts w:ascii="Times New Roman" w:hAnsi="Times New Roman"/>
                <w:b/>
                <w:bCs/>
                <w:i/>
                <w:iCs/>
                <w:sz w:val="24"/>
                <w:szCs w:val="24"/>
                <w:lang w:eastAsia="en-US"/>
              </w:rPr>
              <w:t>Main channel, preferred route</w:t>
            </w:r>
          </w:p>
        </w:tc>
        <w:tc>
          <w:tcPr>
            <w:tcW w:w="3827" w:type="dxa"/>
          </w:tcPr>
          <w:p w14:paraId="60E762B7" w14:textId="77777777" w:rsidR="00DF2505" w:rsidRPr="00DF2505" w:rsidRDefault="00DF2505" w:rsidP="00DF2505">
            <w:pPr>
              <w:pStyle w:val="ListParagraph"/>
              <w:ind w:left="360"/>
              <w:rPr>
                <w:rFonts w:ascii="Times New Roman" w:hAnsi="Times New Roman"/>
                <w:b/>
                <w:bCs/>
                <w:i/>
                <w:iCs/>
                <w:sz w:val="24"/>
                <w:szCs w:val="24"/>
                <w:lang w:eastAsia="en-US"/>
              </w:rPr>
            </w:pPr>
            <w:r w:rsidRPr="00DF2505">
              <w:rPr>
                <w:rFonts w:ascii="Times New Roman" w:hAnsi="Times New Roman"/>
                <w:b/>
                <w:bCs/>
                <w:i/>
                <w:iCs/>
                <w:sz w:val="24"/>
                <w:szCs w:val="24"/>
                <w:lang w:eastAsia="en-US"/>
              </w:rPr>
              <w:t xml:space="preserve">Plans in Samoa </w:t>
            </w:r>
          </w:p>
        </w:tc>
        <w:tc>
          <w:tcPr>
            <w:tcW w:w="1559" w:type="dxa"/>
          </w:tcPr>
          <w:p w14:paraId="27C2F839" w14:textId="77777777" w:rsidR="00DF2505" w:rsidRPr="00DF2505" w:rsidRDefault="00DF2505" w:rsidP="00DF2505">
            <w:pPr>
              <w:pStyle w:val="ListParagraph"/>
              <w:ind w:left="360"/>
              <w:rPr>
                <w:rFonts w:ascii="Times New Roman" w:hAnsi="Times New Roman"/>
                <w:b/>
                <w:bCs/>
                <w:i/>
                <w:iCs/>
                <w:sz w:val="24"/>
                <w:szCs w:val="24"/>
                <w:lang w:eastAsia="en-US"/>
              </w:rPr>
            </w:pPr>
            <w:r w:rsidRPr="00DF2505">
              <w:rPr>
                <w:rFonts w:ascii="Times New Roman" w:hAnsi="Times New Roman"/>
                <w:b/>
                <w:bCs/>
                <w:i/>
                <w:iCs/>
                <w:sz w:val="24"/>
                <w:szCs w:val="24"/>
                <w:lang w:eastAsia="en-US"/>
              </w:rPr>
              <w:t>WS 412</w:t>
            </w:r>
          </w:p>
        </w:tc>
      </w:tr>
      <w:tr w:rsidR="00DF2505" w:rsidRPr="00DF2505" w14:paraId="4AAB3813" w14:textId="77777777" w:rsidTr="002561DF">
        <w:tc>
          <w:tcPr>
            <w:tcW w:w="3321" w:type="dxa"/>
          </w:tcPr>
          <w:p w14:paraId="4E5F2A61" w14:textId="77777777" w:rsidR="00DF2505" w:rsidRPr="00DF2505" w:rsidRDefault="00DF2505" w:rsidP="00DF2505">
            <w:pPr>
              <w:pStyle w:val="ListParagraph"/>
              <w:ind w:left="360"/>
              <w:rPr>
                <w:rFonts w:ascii="Times New Roman" w:hAnsi="Times New Roman"/>
                <w:sz w:val="24"/>
                <w:szCs w:val="24"/>
                <w:lang w:eastAsia="en-US"/>
              </w:rPr>
            </w:pPr>
            <w:r w:rsidRPr="00DF2505">
              <w:rPr>
                <w:rFonts w:ascii="Times New Roman" w:hAnsi="Times New Roman"/>
                <w:sz w:val="24"/>
                <w:szCs w:val="24"/>
                <w:lang w:eastAsia="en-US"/>
              </w:rPr>
              <w:t>…</w:t>
            </w:r>
          </w:p>
        </w:tc>
        <w:tc>
          <w:tcPr>
            <w:tcW w:w="3827" w:type="dxa"/>
          </w:tcPr>
          <w:p w14:paraId="33E99DE3" w14:textId="77777777" w:rsidR="00DF2505" w:rsidRPr="00DF2505" w:rsidRDefault="00DF2505" w:rsidP="00DF2505">
            <w:pPr>
              <w:pStyle w:val="ListParagraph"/>
              <w:ind w:left="360"/>
              <w:rPr>
                <w:rFonts w:ascii="Times New Roman" w:hAnsi="Times New Roman"/>
                <w:sz w:val="24"/>
                <w:szCs w:val="24"/>
                <w:lang w:eastAsia="en-US"/>
              </w:rPr>
            </w:pPr>
            <w:r w:rsidRPr="00DF2505">
              <w:rPr>
                <w:rFonts w:ascii="Times New Roman" w:hAnsi="Times New Roman"/>
                <w:sz w:val="24"/>
                <w:szCs w:val="24"/>
                <w:lang w:eastAsia="en-US"/>
              </w:rPr>
              <w:t>…</w:t>
            </w:r>
          </w:p>
        </w:tc>
        <w:tc>
          <w:tcPr>
            <w:tcW w:w="1559" w:type="dxa"/>
          </w:tcPr>
          <w:p w14:paraId="245ACE5B" w14:textId="77777777" w:rsidR="00DF2505" w:rsidRPr="00DF2505" w:rsidRDefault="00DF2505" w:rsidP="00DF2505">
            <w:pPr>
              <w:pStyle w:val="ListParagraph"/>
              <w:ind w:left="360"/>
              <w:rPr>
                <w:rFonts w:ascii="Times New Roman" w:hAnsi="Times New Roman"/>
                <w:sz w:val="24"/>
                <w:szCs w:val="24"/>
                <w:lang w:eastAsia="en-US"/>
              </w:rPr>
            </w:pPr>
            <w:r w:rsidRPr="00DF2505">
              <w:rPr>
                <w:rFonts w:ascii="Times New Roman" w:hAnsi="Times New Roman"/>
                <w:sz w:val="24"/>
                <w:szCs w:val="24"/>
                <w:lang w:eastAsia="en-US"/>
              </w:rPr>
              <w:t>…</w:t>
            </w:r>
          </w:p>
        </w:tc>
      </w:tr>
    </w:tbl>
    <w:p w14:paraId="6649B781" w14:textId="77777777" w:rsidR="00B977FA" w:rsidRPr="00561F4D" w:rsidRDefault="00B977FA" w:rsidP="00561F4D">
      <w:pPr>
        <w:tabs>
          <w:tab w:val="left" w:pos="357"/>
        </w:tabs>
        <w:spacing w:after="0" w:line="240" w:lineRule="auto"/>
        <w:jc w:val="both"/>
        <w:rPr>
          <w:sz w:val="24"/>
          <w:szCs w:val="24"/>
        </w:rPr>
      </w:pPr>
    </w:p>
    <w:p w14:paraId="39C0B7F4" w14:textId="15893200" w:rsidR="003B6CB8" w:rsidRPr="00C33011" w:rsidRDefault="003B6CB8" w:rsidP="00BF3750">
      <w:pPr>
        <w:tabs>
          <w:tab w:val="left" w:pos="709"/>
          <w:tab w:val="left" w:pos="3828"/>
        </w:tabs>
        <w:spacing w:after="0" w:line="240" w:lineRule="auto"/>
        <w:ind w:left="3232" w:hanging="3232"/>
        <w:rPr>
          <w:sz w:val="24"/>
          <w:szCs w:val="24"/>
        </w:rPr>
      </w:pPr>
    </w:p>
    <w:p w14:paraId="315DDDEA" w14:textId="77777777"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Capacity Building</w:t>
      </w:r>
    </w:p>
    <w:p w14:paraId="79171E6A" w14:textId="77777777" w:rsidR="00D1378D" w:rsidRPr="00D504D8" w:rsidRDefault="00D504D8" w:rsidP="00D504D8">
      <w:pPr>
        <w:tabs>
          <w:tab w:val="left" w:pos="357"/>
        </w:tabs>
        <w:spacing w:after="0" w:line="240" w:lineRule="auto"/>
        <w:rPr>
          <w:sz w:val="24"/>
          <w:szCs w:val="24"/>
        </w:rPr>
      </w:pPr>
      <w:r>
        <w:rPr>
          <w:sz w:val="24"/>
          <w:szCs w:val="24"/>
        </w:rPr>
        <w:tab/>
      </w:r>
      <w:r w:rsidR="00D1378D" w:rsidRPr="00D504D8">
        <w:rPr>
          <w:sz w:val="24"/>
          <w:szCs w:val="24"/>
        </w:rPr>
        <w:t>[</w:t>
      </w:r>
      <w:r w:rsidR="00D1378D" w:rsidRPr="00D504D8">
        <w:rPr>
          <w:i/>
          <w:sz w:val="24"/>
          <w:szCs w:val="24"/>
        </w:rPr>
        <w:t xml:space="preserve">Describe the </w:t>
      </w:r>
      <w:r w:rsidR="00D1378D">
        <w:rPr>
          <w:i/>
          <w:sz w:val="24"/>
          <w:szCs w:val="24"/>
        </w:rPr>
        <w:t>need for or ability to offer Capacity Building in</w:t>
      </w:r>
      <w:r w:rsidR="00D1378D" w:rsidRPr="00D504D8">
        <w:rPr>
          <w:i/>
          <w:sz w:val="24"/>
          <w:szCs w:val="24"/>
        </w:rPr>
        <w:t xml:space="preserve"> relat</w:t>
      </w:r>
      <w:r w:rsidR="00D1378D">
        <w:rPr>
          <w:i/>
          <w:sz w:val="24"/>
          <w:szCs w:val="24"/>
        </w:rPr>
        <w:t>ion</w:t>
      </w:r>
      <w:r w:rsidR="00D1378D" w:rsidRPr="00D504D8">
        <w:rPr>
          <w:i/>
          <w:sz w:val="24"/>
          <w:szCs w:val="24"/>
        </w:rPr>
        <w:t xml:space="preserve"> to the items below</w:t>
      </w:r>
      <w:r w:rsidR="00D1378D" w:rsidRPr="00D504D8">
        <w:rPr>
          <w:sz w:val="24"/>
          <w:szCs w:val="24"/>
        </w:rPr>
        <w:t>]</w:t>
      </w:r>
    </w:p>
    <w:p w14:paraId="06F6C27F" w14:textId="5A7A85A1" w:rsidR="00834CD5" w:rsidRPr="00913580" w:rsidRDefault="00834CD5" w:rsidP="00913580">
      <w:pPr>
        <w:pStyle w:val="ListParagraph"/>
        <w:numPr>
          <w:ilvl w:val="0"/>
          <w:numId w:val="41"/>
        </w:numPr>
        <w:tabs>
          <w:tab w:val="left" w:pos="357"/>
        </w:tabs>
        <w:spacing w:after="0" w:line="240" w:lineRule="auto"/>
        <w:rPr>
          <w:i/>
          <w:iCs/>
          <w:sz w:val="24"/>
          <w:szCs w:val="24"/>
        </w:rPr>
      </w:pPr>
      <w:r w:rsidRPr="00C33011">
        <w:rPr>
          <w:sz w:val="24"/>
          <w:szCs w:val="24"/>
        </w:rPr>
        <w:t>Offer of and/or demand for Capacity Building</w:t>
      </w:r>
      <w:r w:rsidR="00FB583A">
        <w:rPr>
          <w:sz w:val="24"/>
          <w:szCs w:val="24"/>
        </w:rPr>
        <w:t xml:space="preserve">: </w:t>
      </w:r>
      <w:r w:rsidR="00913580" w:rsidRPr="002561DF">
        <w:rPr>
          <w:i/>
          <w:iCs/>
          <w:sz w:val="24"/>
          <w:szCs w:val="24"/>
        </w:rPr>
        <w:t xml:space="preserve">There is a need for MSI Training and ENCs software programs </w:t>
      </w:r>
    </w:p>
    <w:p w14:paraId="43902A86" w14:textId="204AA57C" w:rsidR="003B6CB8" w:rsidRPr="00913580" w:rsidRDefault="003B6CB8" w:rsidP="00913580">
      <w:pPr>
        <w:pStyle w:val="ListParagraph"/>
        <w:numPr>
          <w:ilvl w:val="0"/>
          <w:numId w:val="41"/>
        </w:numPr>
        <w:tabs>
          <w:tab w:val="left" w:pos="357"/>
        </w:tabs>
        <w:spacing w:after="0" w:line="240" w:lineRule="auto"/>
        <w:rPr>
          <w:i/>
          <w:iCs/>
          <w:sz w:val="24"/>
          <w:szCs w:val="24"/>
        </w:rPr>
      </w:pPr>
      <w:r w:rsidRPr="00C33011">
        <w:rPr>
          <w:sz w:val="24"/>
          <w:szCs w:val="24"/>
        </w:rPr>
        <w:t>Training received, needed, offered</w:t>
      </w:r>
      <w:r w:rsidR="00913580">
        <w:rPr>
          <w:sz w:val="24"/>
          <w:szCs w:val="24"/>
        </w:rPr>
        <w:t xml:space="preserve">: </w:t>
      </w:r>
      <w:r w:rsidR="00913580">
        <w:rPr>
          <w:i/>
          <w:iCs/>
          <w:sz w:val="24"/>
          <w:szCs w:val="24"/>
        </w:rPr>
        <w:t xml:space="preserve">Need </w:t>
      </w:r>
      <w:r w:rsidR="00913580" w:rsidRPr="002561DF">
        <w:rPr>
          <w:i/>
          <w:iCs/>
          <w:sz w:val="24"/>
          <w:szCs w:val="24"/>
        </w:rPr>
        <w:t>more training and development initiatives in hydrographic matters particularly, insight into the IHO Convention, the technical requirements, etc.</w:t>
      </w:r>
    </w:p>
    <w:p w14:paraId="0CBC2CDA" w14:textId="37C21CB4" w:rsidR="003B6CB8" w:rsidRPr="002D332C" w:rsidRDefault="003B6CB8" w:rsidP="00713DD9">
      <w:pPr>
        <w:pStyle w:val="ListParagraph"/>
        <w:numPr>
          <w:ilvl w:val="0"/>
          <w:numId w:val="41"/>
        </w:numPr>
        <w:tabs>
          <w:tab w:val="left" w:pos="357"/>
        </w:tabs>
        <w:spacing w:after="0" w:line="240" w:lineRule="auto"/>
        <w:jc w:val="both"/>
        <w:rPr>
          <w:i/>
          <w:iCs/>
          <w:sz w:val="24"/>
          <w:szCs w:val="24"/>
        </w:rPr>
      </w:pPr>
      <w:r w:rsidRPr="00C33011">
        <w:rPr>
          <w:sz w:val="24"/>
          <w:szCs w:val="24"/>
        </w:rPr>
        <w:t xml:space="preserve">Status of national, bilateral, multilateral or regional development projects with </w:t>
      </w:r>
      <w:r w:rsidR="00D1378D">
        <w:rPr>
          <w:sz w:val="24"/>
          <w:szCs w:val="24"/>
        </w:rPr>
        <w:t xml:space="preserve">a </w:t>
      </w:r>
      <w:r w:rsidRPr="00C33011">
        <w:rPr>
          <w:sz w:val="24"/>
          <w:szCs w:val="24"/>
        </w:rPr>
        <w:t>hydrographic component. (In progress, planned, under evaluation or study)</w:t>
      </w:r>
      <w:r w:rsidR="00913580">
        <w:rPr>
          <w:sz w:val="24"/>
          <w:szCs w:val="24"/>
        </w:rPr>
        <w:t xml:space="preserve">: </w:t>
      </w:r>
      <w:r w:rsidR="00913580" w:rsidRPr="002D332C">
        <w:rPr>
          <w:i/>
          <w:iCs/>
          <w:sz w:val="24"/>
          <w:szCs w:val="24"/>
        </w:rPr>
        <w:t>No change from the last report</w:t>
      </w:r>
      <w:r w:rsidR="00EC380D" w:rsidRPr="002D332C">
        <w:rPr>
          <w:i/>
          <w:iCs/>
          <w:sz w:val="24"/>
          <w:szCs w:val="24"/>
        </w:rPr>
        <w:t xml:space="preserve">. </w:t>
      </w:r>
    </w:p>
    <w:p w14:paraId="0AF7C65B" w14:textId="15A6B473" w:rsidR="00913580" w:rsidRPr="002561DF" w:rsidRDefault="00D1378D" w:rsidP="00913580">
      <w:pPr>
        <w:pStyle w:val="ListParagraph"/>
        <w:numPr>
          <w:ilvl w:val="0"/>
          <w:numId w:val="41"/>
        </w:numPr>
        <w:tabs>
          <w:tab w:val="left" w:pos="357"/>
        </w:tabs>
        <w:spacing w:after="0" w:line="240" w:lineRule="auto"/>
        <w:rPr>
          <w:i/>
          <w:iCs/>
          <w:sz w:val="24"/>
          <w:szCs w:val="24"/>
        </w:rPr>
      </w:pPr>
      <w:r w:rsidRPr="00C33011">
        <w:rPr>
          <w:sz w:val="24"/>
          <w:szCs w:val="24"/>
        </w:rPr>
        <w:t>De</w:t>
      </w:r>
      <w:r>
        <w:rPr>
          <w:sz w:val="24"/>
          <w:szCs w:val="24"/>
        </w:rPr>
        <w:t>scription</w:t>
      </w:r>
      <w:r w:rsidRPr="00C33011">
        <w:rPr>
          <w:sz w:val="24"/>
          <w:szCs w:val="24"/>
        </w:rPr>
        <w:t xml:space="preserve"> </w:t>
      </w:r>
      <w:r w:rsidR="003B6CB8" w:rsidRPr="00C33011">
        <w:rPr>
          <w:sz w:val="24"/>
          <w:szCs w:val="24"/>
        </w:rPr>
        <w:t xml:space="preserve">of </w:t>
      </w:r>
      <w:r w:rsidR="00834CD5">
        <w:rPr>
          <w:sz w:val="24"/>
          <w:szCs w:val="24"/>
        </w:rPr>
        <w:t>proposals and requests to</w:t>
      </w:r>
      <w:r>
        <w:rPr>
          <w:sz w:val="24"/>
          <w:szCs w:val="24"/>
        </w:rPr>
        <w:t xml:space="preserve"> the </w:t>
      </w:r>
      <w:r w:rsidR="003B6CB8" w:rsidRPr="00C33011">
        <w:rPr>
          <w:sz w:val="24"/>
          <w:szCs w:val="24"/>
        </w:rPr>
        <w:t>IHO</w:t>
      </w:r>
      <w:r w:rsidR="00EF70C2">
        <w:rPr>
          <w:sz w:val="24"/>
          <w:szCs w:val="24"/>
        </w:rPr>
        <w:t xml:space="preserve"> </w:t>
      </w:r>
      <w:r w:rsidR="003B6CB8" w:rsidRPr="00C33011">
        <w:rPr>
          <w:sz w:val="24"/>
          <w:szCs w:val="24"/>
        </w:rPr>
        <w:t>CB</w:t>
      </w:r>
      <w:r w:rsidR="00EE55F4" w:rsidRPr="00C33011">
        <w:rPr>
          <w:sz w:val="24"/>
          <w:szCs w:val="24"/>
        </w:rPr>
        <w:t>S</w:t>
      </w:r>
      <w:r w:rsidR="003B6CB8" w:rsidRPr="00C33011">
        <w:rPr>
          <w:sz w:val="24"/>
          <w:szCs w:val="24"/>
        </w:rPr>
        <w:t>C</w:t>
      </w:r>
      <w:r w:rsidR="00913580">
        <w:rPr>
          <w:sz w:val="24"/>
          <w:szCs w:val="24"/>
        </w:rPr>
        <w:t>:</w:t>
      </w:r>
      <w:r w:rsidR="00913580" w:rsidRPr="00913580">
        <w:rPr>
          <w:i/>
          <w:iCs/>
          <w:sz w:val="24"/>
          <w:szCs w:val="24"/>
        </w:rPr>
        <w:t xml:space="preserve"> </w:t>
      </w:r>
      <w:r w:rsidR="00913580" w:rsidRPr="002561DF">
        <w:rPr>
          <w:i/>
          <w:iCs/>
          <w:sz w:val="24"/>
          <w:szCs w:val="24"/>
        </w:rPr>
        <w:t xml:space="preserve">Training and development opportunities in the form of internships, secondments, scheduled training components throughout the year, organise in-country trainings for wider awareness of stakeholders – cost effective option given that with national in-country trainings, more officials from relevant agencies can attend. </w:t>
      </w:r>
    </w:p>
    <w:p w14:paraId="2A115654" w14:textId="5E8156BE" w:rsidR="003B6CB8" w:rsidRPr="00913580" w:rsidRDefault="00913580" w:rsidP="00913580">
      <w:pPr>
        <w:tabs>
          <w:tab w:val="left" w:pos="357"/>
        </w:tabs>
        <w:spacing w:after="0" w:line="240" w:lineRule="auto"/>
        <w:ind w:left="360"/>
        <w:rPr>
          <w:sz w:val="24"/>
          <w:szCs w:val="24"/>
        </w:rPr>
      </w:pPr>
      <w:r w:rsidRPr="00913580">
        <w:rPr>
          <w:sz w:val="24"/>
          <w:szCs w:val="24"/>
        </w:rPr>
        <w:t xml:space="preserve"> </w:t>
      </w:r>
    </w:p>
    <w:p w14:paraId="762991A7" w14:textId="77777777" w:rsidR="003B6CB8" w:rsidRPr="00C33011" w:rsidRDefault="003B6CB8" w:rsidP="00BF3750">
      <w:pPr>
        <w:tabs>
          <w:tab w:val="left" w:pos="709"/>
          <w:tab w:val="left" w:pos="3828"/>
        </w:tabs>
        <w:spacing w:after="0" w:line="240" w:lineRule="auto"/>
        <w:ind w:left="3232" w:hanging="3232"/>
        <w:rPr>
          <w:sz w:val="24"/>
          <w:szCs w:val="24"/>
        </w:rPr>
      </w:pPr>
    </w:p>
    <w:p w14:paraId="33C5BC43"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Oceanographic activities</w:t>
      </w:r>
    </w:p>
    <w:p w14:paraId="43D43546" w14:textId="77777777" w:rsidR="00D1378D" w:rsidRDefault="00D1378D"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 xml:space="preserve">any significant developments in oceanographic activity since the last </w:t>
      </w:r>
      <w:r w:rsidR="00921512">
        <w:rPr>
          <w:i/>
          <w:sz w:val="24"/>
          <w:szCs w:val="24"/>
        </w:rPr>
        <w:t>SWPHC</w:t>
      </w:r>
      <w:r>
        <w:rPr>
          <w:i/>
          <w:sz w:val="24"/>
          <w:szCs w:val="24"/>
        </w:rPr>
        <w:t xml:space="preserve"> meeting related to</w:t>
      </w:r>
      <w:r w:rsidRPr="00B222D6">
        <w:rPr>
          <w:i/>
          <w:sz w:val="24"/>
          <w:szCs w:val="24"/>
        </w:rPr>
        <w:t xml:space="preserve"> the items below</w:t>
      </w:r>
      <w:r w:rsidRPr="00B222D6">
        <w:rPr>
          <w:sz w:val="24"/>
          <w:szCs w:val="24"/>
        </w:rPr>
        <w:t>]</w:t>
      </w:r>
    </w:p>
    <w:p w14:paraId="3F0C9D97" w14:textId="6CACF0A9"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General</w:t>
      </w:r>
      <w:r w:rsidR="00EC380D">
        <w:rPr>
          <w:sz w:val="24"/>
          <w:szCs w:val="24"/>
        </w:rPr>
        <w:t xml:space="preserve">: </w:t>
      </w:r>
      <w:r w:rsidR="00EC380D" w:rsidRPr="002D332C">
        <w:rPr>
          <w:i/>
          <w:iCs/>
          <w:sz w:val="24"/>
          <w:szCs w:val="24"/>
        </w:rPr>
        <w:t>Not available</w:t>
      </w:r>
      <w:r w:rsidR="00EC380D">
        <w:rPr>
          <w:sz w:val="24"/>
          <w:szCs w:val="24"/>
        </w:rPr>
        <w:t xml:space="preserve"> </w:t>
      </w:r>
    </w:p>
    <w:p w14:paraId="6206778E" w14:textId="3B27B8F9" w:rsidR="003B6CB8" w:rsidRPr="00834CD5" w:rsidRDefault="00834CD5" w:rsidP="00F50BFC">
      <w:pPr>
        <w:pStyle w:val="ListParagraph"/>
        <w:numPr>
          <w:ilvl w:val="0"/>
          <w:numId w:val="42"/>
        </w:numPr>
        <w:tabs>
          <w:tab w:val="left" w:pos="357"/>
        </w:tabs>
        <w:spacing w:after="0" w:line="240" w:lineRule="auto"/>
        <w:rPr>
          <w:sz w:val="24"/>
          <w:szCs w:val="24"/>
          <w:lang w:val="en-US"/>
        </w:rPr>
      </w:pPr>
      <w:r w:rsidRPr="00834CD5">
        <w:rPr>
          <w:sz w:val="24"/>
          <w:szCs w:val="24"/>
          <w:lang w:val="en-US"/>
        </w:rPr>
        <w:t xml:space="preserve">GEBCO </w:t>
      </w:r>
      <w:r w:rsidR="00F27CEB">
        <w:rPr>
          <w:sz w:val="24"/>
          <w:szCs w:val="24"/>
          <w:lang w:val="en-US"/>
        </w:rPr>
        <w:t xml:space="preserve">&amp; </w:t>
      </w:r>
      <w:r w:rsidRPr="00834CD5">
        <w:rPr>
          <w:sz w:val="24"/>
          <w:szCs w:val="24"/>
          <w:lang w:val="en-US"/>
        </w:rPr>
        <w:t>Seabed 2030</w:t>
      </w:r>
      <w:r w:rsidR="00EC380D">
        <w:rPr>
          <w:sz w:val="24"/>
          <w:szCs w:val="24"/>
          <w:lang w:val="en-US"/>
        </w:rPr>
        <w:t xml:space="preserve">: </w:t>
      </w:r>
      <w:r w:rsidR="00EC380D" w:rsidRPr="002D332C">
        <w:rPr>
          <w:i/>
          <w:iCs/>
          <w:sz w:val="24"/>
          <w:szCs w:val="24"/>
          <w:lang w:val="en-US"/>
        </w:rPr>
        <w:t>Not available</w:t>
      </w:r>
      <w:r w:rsidR="00EC380D">
        <w:rPr>
          <w:sz w:val="24"/>
          <w:szCs w:val="24"/>
          <w:lang w:val="en-US"/>
        </w:rPr>
        <w:t xml:space="preserve"> </w:t>
      </w:r>
    </w:p>
    <w:p w14:paraId="0CA1FD11" w14:textId="4BFC4FFA" w:rsidR="00F27CEB" w:rsidRDefault="00F27CEB" w:rsidP="00F50BFC">
      <w:pPr>
        <w:pStyle w:val="ListParagraph"/>
        <w:numPr>
          <w:ilvl w:val="0"/>
          <w:numId w:val="42"/>
        </w:numPr>
        <w:tabs>
          <w:tab w:val="left" w:pos="357"/>
        </w:tabs>
        <w:spacing w:after="0" w:line="240" w:lineRule="auto"/>
        <w:rPr>
          <w:sz w:val="24"/>
          <w:szCs w:val="24"/>
        </w:rPr>
      </w:pPr>
      <w:r>
        <w:rPr>
          <w:sz w:val="24"/>
          <w:szCs w:val="24"/>
        </w:rPr>
        <w:t>Crowdsourced Bathymetry Activities</w:t>
      </w:r>
      <w:r w:rsidR="00EC380D">
        <w:rPr>
          <w:sz w:val="24"/>
          <w:szCs w:val="24"/>
        </w:rPr>
        <w:t xml:space="preserve">: </w:t>
      </w:r>
      <w:r w:rsidR="005357B2" w:rsidRPr="002D332C">
        <w:rPr>
          <w:i/>
          <w:iCs/>
          <w:sz w:val="24"/>
          <w:szCs w:val="24"/>
        </w:rPr>
        <w:t>Not available</w:t>
      </w:r>
      <w:r w:rsidR="005357B2">
        <w:rPr>
          <w:sz w:val="24"/>
          <w:szCs w:val="24"/>
        </w:rPr>
        <w:t xml:space="preserve"> </w:t>
      </w:r>
    </w:p>
    <w:p w14:paraId="2D256A4A" w14:textId="3201E53A" w:rsidR="003B6CB8" w:rsidRPr="00C33011" w:rsidRDefault="003B6CB8" w:rsidP="00F50BFC">
      <w:pPr>
        <w:pStyle w:val="ListParagraph"/>
        <w:numPr>
          <w:ilvl w:val="0"/>
          <w:numId w:val="42"/>
        </w:numPr>
        <w:tabs>
          <w:tab w:val="left" w:pos="357"/>
        </w:tabs>
        <w:spacing w:after="0" w:line="240" w:lineRule="auto"/>
        <w:rPr>
          <w:sz w:val="24"/>
          <w:szCs w:val="24"/>
        </w:rPr>
      </w:pPr>
      <w:r w:rsidRPr="00C33011">
        <w:rPr>
          <w:sz w:val="24"/>
          <w:szCs w:val="24"/>
        </w:rPr>
        <w:t>Tide gauge network</w:t>
      </w:r>
      <w:r w:rsidR="005357B2">
        <w:rPr>
          <w:sz w:val="24"/>
          <w:szCs w:val="24"/>
        </w:rPr>
        <w:t xml:space="preserve">: </w:t>
      </w:r>
      <w:r w:rsidR="005357B2" w:rsidRPr="002D332C">
        <w:rPr>
          <w:i/>
          <w:iCs/>
          <w:sz w:val="24"/>
          <w:szCs w:val="24"/>
        </w:rPr>
        <w:t>Not av</w:t>
      </w:r>
      <w:r w:rsidR="00AC7AC6">
        <w:rPr>
          <w:i/>
          <w:iCs/>
          <w:sz w:val="24"/>
          <w:szCs w:val="24"/>
        </w:rPr>
        <w:t xml:space="preserve">ailable </w:t>
      </w:r>
    </w:p>
    <w:p w14:paraId="0F6B5B59" w14:textId="0CEC4BD6" w:rsidR="003B6CB8" w:rsidRPr="002D332C" w:rsidRDefault="003B6CB8" w:rsidP="00F50BFC">
      <w:pPr>
        <w:pStyle w:val="ListParagraph"/>
        <w:numPr>
          <w:ilvl w:val="0"/>
          <w:numId w:val="42"/>
        </w:numPr>
        <w:tabs>
          <w:tab w:val="left" w:pos="357"/>
        </w:tabs>
        <w:spacing w:after="0" w:line="240" w:lineRule="auto"/>
        <w:rPr>
          <w:i/>
          <w:iCs/>
          <w:sz w:val="24"/>
          <w:szCs w:val="24"/>
        </w:rPr>
      </w:pPr>
      <w:r w:rsidRPr="00C33011">
        <w:rPr>
          <w:sz w:val="24"/>
          <w:szCs w:val="24"/>
        </w:rPr>
        <w:t>New equipment</w:t>
      </w:r>
      <w:r w:rsidR="005357B2">
        <w:rPr>
          <w:sz w:val="24"/>
          <w:szCs w:val="24"/>
        </w:rPr>
        <w:t xml:space="preserve">: </w:t>
      </w:r>
      <w:r w:rsidR="005357B2" w:rsidRPr="002D332C">
        <w:rPr>
          <w:i/>
          <w:iCs/>
          <w:sz w:val="24"/>
          <w:szCs w:val="24"/>
        </w:rPr>
        <w:t xml:space="preserve">None </w:t>
      </w:r>
    </w:p>
    <w:p w14:paraId="249C1D3B" w14:textId="75ED62E3" w:rsidR="00834CD5" w:rsidRDefault="00834CD5" w:rsidP="00834CD5">
      <w:pPr>
        <w:pStyle w:val="ListParagraph"/>
        <w:numPr>
          <w:ilvl w:val="0"/>
          <w:numId w:val="42"/>
        </w:numPr>
        <w:tabs>
          <w:tab w:val="left" w:pos="357"/>
        </w:tabs>
        <w:spacing w:after="0" w:line="240" w:lineRule="auto"/>
        <w:rPr>
          <w:sz w:val="24"/>
          <w:szCs w:val="24"/>
        </w:rPr>
      </w:pPr>
      <w:r>
        <w:rPr>
          <w:sz w:val="24"/>
          <w:szCs w:val="24"/>
        </w:rPr>
        <w:t>Challenges and achievements</w:t>
      </w:r>
      <w:r w:rsidR="005357B2">
        <w:rPr>
          <w:sz w:val="24"/>
          <w:szCs w:val="24"/>
        </w:rPr>
        <w:t xml:space="preserve">: </w:t>
      </w:r>
      <w:r w:rsidR="005357B2" w:rsidRPr="002D332C">
        <w:rPr>
          <w:i/>
          <w:iCs/>
          <w:sz w:val="24"/>
          <w:szCs w:val="24"/>
        </w:rPr>
        <w:t xml:space="preserve">Similar </w:t>
      </w:r>
      <w:r w:rsidR="002D332C" w:rsidRPr="002D332C">
        <w:rPr>
          <w:i/>
          <w:iCs/>
          <w:sz w:val="24"/>
          <w:szCs w:val="24"/>
        </w:rPr>
        <w:t>from</w:t>
      </w:r>
      <w:r w:rsidR="005357B2" w:rsidRPr="002D332C">
        <w:rPr>
          <w:i/>
          <w:iCs/>
          <w:sz w:val="24"/>
          <w:szCs w:val="24"/>
        </w:rPr>
        <w:t xml:space="preserve"> the previous report</w:t>
      </w:r>
      <w:r w:rsidR="005357B2">
        <w:rPr>
          <w:sz w:val="24"/>
          <w:szCs w:val="24"/>
        </w:rPr>
        <w:t xml:space="preserve"> </w:t>
      </w:r>
    </w:p>
    <w:p w14:paraId="161F10F0" w14:textId="77777777" w:rsidR="005357B2" w:rsidRPr="005357B2" w:rsidRDefault="005357B2" w:rsidP="005357B2">
      <w:pPr>
        <w:tabs>
          <w:tab w:val="left" w:pos="357"/>
        </w:tabs>
        <w:spacing w:after="0" w:line="240" w:lineRule="auto"/>
        <w:rPr>
          <w:sz w:val="24"/>
          <w:szCs w:val="24"/>
        </w:rPr>
      </w:pPr>
    </w:p>
    <w:p w14:paraId="141A273E" w14:textId="27AC37B8" w:rsidR="003B6CB8" w:rsidRDefault="003B6CB8" w:rsidP="00BF3750">
      <w:pPr>
        <w:tabs>
          <w:tab w:val="left" w:pos="709"/>
          <w:tab w:val="left" w:pos="3828"/>
        </w:tabs>
        <w:spacing w:after="0" w:line="240" w:lineRule="auto"/>
        <w:ind w:left="3232" w:hanging="3232"/>
        <w:rPr>
          <w:sz w:val="24"/>
          <w:szCs w:val="24"/>
        </w:rPr>
      </w:pPr>
    </w:p>
    <w:p w14:paraId="14E246F1" w14:textId="47C84EC3" w:rsidR="00561F4D" w:rsidRDefault="00561F4D" w:rsidP="00BF3750">
      <w:pPr>
        <w:tabs>
          <w:tab w:val="left" w:pos="709"/>
          <w:tab w:val="left" w:pos="3828"/>
        </w:tabs>
        <w:spacing w:after="0" w:line="240" w:lineRule="auto"/>
        <w:ind w:left="3232" w:hanging="3232"/>
        <w:rPr>
          <w:sz w:val="24"/>
          <w:szCs w:val="24"/>
        </w:rPr>
      </w:pPr>
    </w:p>
    <w:p w14:paraId="6A82660E" w14:textId="77777777" w:rsidR="00561F4D" w:rsidRPr="00C33011" w:rsidRDefault="00561F4D" w:rsidP="00BF3750">
      <w:pPr>
        <w:tabs>
          <w:tab w:val="left" w:pos="709"/>
          <w:tab w:val="left" w:pos="3828"/>
        </w:tabs>
        <w:spacing w:after="0" w:line="240" w:lineRule="auto"/>
        <w:ind w:left="3232" w:hanging="3232"/>
        <w:rPr>
          <w:sz w:val="24"/>
          <w:szCs w:val="24"/>
        </w:rPr>
      </w:pPr>
    </w:p>
    <w:p w14:paraId="4A6041F3" w14:textId="77777777" w:rsidR="00834CD5" w:rsidRDefault="00834CD5" w:rsidP="00E05067">
      <w:pPr>
        <w:pStyle w:val="ListParagraph"/>
        <w:numPr>
          <w:ilvl w:val="0"/>
          <w:numId w:val="34"/>
        </w:numPr>
        <w:tabs>
          <w:tab w:val="left" w:pos="357"/>
        </w:tabs>
        <w:spacing w:after="0" w:line="240" w:lineRule="auto"/>
        <w:rPr>
          <w:sz w:val="24"/>
          <w:szCs w:val="24"/>
        </w:rPr>
      </w:pPr>
      <w:r>
        <w:rPr>
          <w:sz w:val="24"/>
          <w:szCs w:val="24"/>
        </w:rPr>
        <w:lastRenderedPageBreak/>
        <w:t>Spatial data infrastructures</w:t>
      </w:r>
    </w:p>
    <w:p w14:paraId="69CEEB9B" w14:textId="64E2B640"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Status of MSDI</w:t>
      </w:r>
      <w:r w:rsidR="003E0ED3">
        <w:rPr>
          <w:sz w:val="24"/>
          <w:szCs w:val="24"/>
        </w:rPr>
        <w:t xml:space="preserve">: </w:t>
      </w:r>
      <w:r w:rsidR="003E0ED3" w:rsidRPr="002D332C">
        <w:rPr>
          <w:i/>
          <w:iCs/>
          <w:sz w:val="24"/>
          <w:szCs w:val="24"/>
        </w:rPr>
        <w:t>Not yet establish</w:t>
      </w:r>
      <w:r w:rsidR="003E0ED3">
        <w:rPr>
          <w:sz w:val="24"/>
          <w:szCs w:val="24"/>
        </w:rPr>
        <w:t xml:space="preserve">  </w:t>
      </w:r>
    </w:p>
    <w:p w14:paraId="42317B77" w14:textId="4C3485D4"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Relationship with the NSDI</w:t>
      </w:r>
      <w:r w:rsidR="003E0ED3">
        <w:rPr>
          <w:sz w:val="24"/>
          <w:szCs w:val="24"/>
        </w:rPr>
        <w:t xml:space="preserve">: </w:t>
      </w:r>
      <w:r w:rsidR="003E0ED3" w:rsidRPr="002D332C">
        <w:rPr>
          <w:i/>
          <w:iCs/>
          <w:sz w:val="24"/>
          <w:szCs w:val="24"/>
        </w:rPr>
        <w:t>Not yet establish</w:t>
      </w:r>
      <w:r w:rsidR="003E0ED3">
        <w:rPr>
          <w:sz w:val="24"/>
          <w:szCs w:val="24"/>
        </w:rPr>
        <w:t xml:space="preserve"> </w:t>
      </w:r>
    </w:p>
    <w:p w14:paraId="7F5A5C1E" w14:textId="1403A536" w:rsidR="00834CD5" w:rsidRPr="00AC7AC6" w:rsidRDefault="00834CD5" w:rsidP="00834CD5">
      <w:pPr>
        <w:pStyle w:val="ListParagraph"/>
        <w:numPr>
          <w:ilvl w:val="0"/>
          <w:numId w:val="45"/>
        </w:numPr>
        <w:tabs>
          <w:tab w:val="left" w:pos="357"/>
        </w:tabs>
        <w:spacing w:after="0" w:line="240" w:lineRule="auto"/>
        <w:rPr>
          <w:i/>
          <w:iCs/>
          <w:sz w:val="24"/>
          <w:szCs w:val="24"/>
        </w:rPr>
      </w:pPr>
      <w:r w:rsidRPr="00834CD5">
        <w:rPr>
          <w:sz w:val="24"/>
          <w:szCs w:val="24"/>
        </w:rPr>
        <w:t>Involvement in regional or global MSDI efforts</w:t>
      </w:r>
      <w:r w:rsidR="003E0ED3">
        <w:rPr>
          <w:sz w:val="24"/>
          <w:szCs w:val="24"/>
        </w:rPr>
        <w:t xml:space="preserve">: </w:t>
      </w:r>
      <w:r w:rsidR="00AC7AC6" w:rsidRPr="00AC7AC6">
        <w:rPr>
          <w:i/>
          <w:iCs/>
          <w:sz w:val="24"/>
          <w:szCs w:val="24"/>
        </w:rPr>
        <w:t>Nil</w:t>
      </w:r>
    </w:p>
    <w:p w14:paraId="488CED93" w14:textId="04DBFC3A"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 xml:space="preserve">National implementation of the </w:t>
      </w:r>
      <w:hyperlink r:id="rId14" w:history="1">
        <w:r w:rsidR="00D12D53" w:rsidRPr="00D12D53">
          <w:rPr>
            <w:rStyle w:val="Hyperlink"/>
            <w:sz w:val="24"/>
            <w:szCs w:val="24"/>
          </w:rPr>
          <w:t>UN Statement of Shared Guiding Principles for Geospatial Information Management</w:t>
        </w:r>
      </w:hyperlink>
      <w:r w:rsidR="00D12D53">
        <w:rPr>
          <w:sz w:val="24"/>
          <w:szCs w:val="24"/>
        </w:rPr>
        <w:t xml:space="preserve"> </w:t>
      </w:r>
      <w:r w:rsidRPr="00834CD5">
        <w:rPr>
          <w:sz w:val="24"/>
          <w:szCs w:val="24"/>
        </w:rPr>
        <w:t xml:space="preserve"> – including any national data policy and impact on marine data.</w:t>
      </w:r>
      <w:r w:rsidR="000C67ED">
        <w:rPr>
          <w:sz w:val="24"/>
          <w:szCs w:val="24"/>
        </w:rPr>
        <w:t xml:space="preserve"> </w:t>
      </w:r>
      <w:r w:rsidR="000C67ED" w:rsidRPr="009A2149">
        <w:rPr>
          <w:sz w:val="18"/>
          <w:szCs w:val="18"/>
        </w:rPr>
        <w:t>Ref: IHO Strategic Plan, Goal 2, Target 2.3, SPI 2.3.1 Number of HOs reporting success applying the principles in their national contexts.</w:t>
      </w:r>
    </w:p>
    <w:p w14:paraId="6182F1D9" w14:textId="212CA3C4"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MSDI national portal</w:t>
      </w:r>
      <w:r w:rsidR="00AC7AC6">
        <w:rPr>
          <w:sz w:val="24"/>
          <w:szCs w:val="24"/>
        </w:rPr>
        <w:t xml:space="preserve">: Not yet establish </w:t>
      </w:r>
    </w:p>
    <w:p w14:paraId="7784FCAD" w14:textId="77777777" w:rsidR="00834CD5" w:rsidRPr="00834CD5" w:rsidRDefault="00834CD5" w:rsidP="00834CD5">
      <w:pPr>
        <w:pStyle w:val="ListParagraph"/>
        <w:numPr>
          <w:ilvl w:val="0"/>
          <w:numId w:val="45"/>
        </w:numPr>
        <w:tabs>
          <w:tab w:val="left" w:pos="357"/>
        </w:tabs>
        <w:spacing w:after="0" w:line="240" w:lineRule="auto"/>
        <w:rPr>
          <w:sz w:val="24"/>
          <w:szCs w:val="24"/>
        </w:rPr>
      </w:pPr>
      <w:r w:rsidRPr="00834CD5">
        <w:rPr>
          <w:sz w:val="24"/>
          <w:szCs w:val="24"/>
        </w:rPr>
        <w:t>Best practices and lessons learned</w:t>
      </w:r>
    </w:p>
    <w:p w14:paraId="43DE79CD" w14:textId="752D99D0" w:rsidR="00834CD5" w:rsidRPr="00AC7AC6" w:rsidRDefault="00834CD5" w:rsidP="00834CD5">
      <w:pPr>
        <w:pStyle w:val="ListParagraph"/>
        <w:numPr>
          <w:ilvl w:val="0"/>
          <w:numId w:val="45"/>
        </w:numPr>
        <w:tabs>
          <w:tab w:val="left" w:pos="357"/>
        </w:tabs>
        <w:spacing w:after="0" w:line="240" w:lineRule="auto"/>
        <w:rPr>
          <w:i/>
          <w:iCs/>
          <w:sz w:val="24"/>
          <w:szCs w:val="24"/>
        </w:rPr>
      </w:pPr>
      <w:r w:rsidRPr="00834CD5">
        <w:rPr>
          <w:sz w:val="24"/>
          <w:szCs w:val="24"/>
        </w:rPr>
        <w:t>Challenges and achievements</w:t>
      </w:r>
      <w:r w:rsidR="00AC7AC6" w:rsidRPr="00AC7AC6">
        <w:rPr>
          <w:i/>
          <w:iCs/>
          <w:sz w:val="24"/>
          <w:szCs w:val="24"/>
        </w:rPr>
        <w:t xml:space="preserve">: similar to the previous report </w:t>
      </w:r>
    </w:p>
    <w:p w14:paraId="48F3782D" w14:textId="77777777" w:rsidR="00834CD5" w:rsidRPr="00AC7AC6" w:rsidRDefault="00834CD5" w:rsidP="00834CD5">
      <w:pPr>
        <w:tabs>
          <w:tab w:val="left" w:pos="357"/>
        </w:tabs>
        <w:spacing w:after="0" w:line="240" w:lineRule="auto"/>
        <w:ind w:left="360"/>
        <w:rPr>
          <w:i/>
          <w:iCs/>
          <w:sz w:val="24"/>
          <w:szCs w:val="24"/>
        </w:rPr>
      </w:pPr>
    </w:p>
    <w:p w14:paraId="3F5633DC" w14:textId="77777777" w:rsidR="00834CD5" w:rsidRDefault="00834CD5" w:rsidP="00E05067">
      <w:pPr>
        <w:pStyle w:val="ListParagraph"/>
        <w:numPr>
          <w:ilvl w:val="0"/>
          <w:numId w:val="34"/>
        </w:numPr>
        <w:tabs>
          <w:tab w:val="left" w:pos="357"/>
        </w:tabs>
        <w:spacing w:after="0" w:line="240" w:lineRule="auto"/>
        <w:rPr>
          <w:sz w:val="24"/>
          <w:szCs w:val="24"/>
        </w:rPr>
      </w:pPr>
      <w:r>
        <w:rPr>
          <w:sz w:val="24"/>
          <w:szCs w:val="24"/>
        </w:rPr>
        <w:t>Innovation</w:t>
      </w:r>
    </w:p>
    <w:p w14:paraId="69104CC5" w14:textId="77777777"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Use of new technologies</w:t>
      </w:r>
    </w:p>
    <w:p w14:paraId="315E1734" w14:textId="77777777" w:rsidR="00834CD5" w:rsidRP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Risk assessment</w:t>
      </w:r>
    </w:p>
    <w:p w14:paraId="01AD067A" w14:textId="77777777" w:rsidR="00834CD5" w:rsidRDefault="00834CD5" w:rsidP="00834CD5">
      <w:pPr>
        <w:pStyle w:val="ListParagraph"/>
        <w:numPr>
          <w:ilvl w:val="0"/>
          <w:numId w:val="46"/>
        </w:numPr>
        <w:tabs>
          <w:tab w:val="left" w:pos="357"/>
        </w:tabs>
        <w:spacing w:after="0" w:line="240" w:lineRule="auto"/>
        <w:rPr>
          <w:sz w:val="24"/>
          <w:szCs w:val="24"/>
        </w:rPr>
      </w:pPr>
      <w:r w:rsidRPr="00834CD5">
        <w:rPr>
          <w:sz w:val="24"/>
          <w:szCs w:val="24"/>
        </w:rPr>
        <w:t>Policy matters</w:t>
      </w:r>
    </w:p>
    <w:p w14:paraId="65DE2EF7" w14:textId="77777777" w:rsidR="00834CD5" w:rsidRPr="00834CD5" w:rsidRDefault="00834CD5" w:rsidP="00834CD5">
      <w:pPr>
        <w:tabs>
          <w:tab w:val="left" w:pos="357"/>
        </w:tabs>
        <w:spacing w:after="0" w:line="240" w:lineRule="auto"/>
        <w:rPr>
          <w:sz w:val="24"/>
          <w:szCs w:val="24"/>
        </w:rPr>
      </w:pPr>
    </w:p>
    <w:p w14:paraId="17BC9FDD" w14:textId="77777777" w:rsidR="00F50BFC" w:rsidRDefault="00F50BFC" w:rsidP="00E05067">
      <w:pPr>
        <w:pStyle w:val="ListParagraph"/>
        <w:numPr>
          <w:ilvl w:val="0"/>
          <w:numId w:val="34"/>
        </w:numPr>
        <w:tabs>
          <w:tab w:val="left" w:pos="357"/>
        </w:tabs>
        <w:spacing w:after="0" w:line="240" w:lineRule="auto"/>
        <w:rPr>
          <w:sz w:val="24"/>
          <w:szCs w:val="24"/>
        </w:rPr>
      </w:pPr>
      <w:r>
        <w:rPr>
          <w:sz w:val="24"/>
          <w:szCs w:val="24"/>
        </w:rPr>
        <w:t>Other activities</w:t>
      </w:r>
    </w:p>
    <w:p w14:paraId="3A4D9B81" w14:textId="77777777" w:rsidR="002C1CAF" w:rsidRDefault="002C1CAF" w:rsidP="00F7515C">
      <w:pPr>
        <w:pStyle w:val="ListParagraph"/>
        <w:tabs>
          <w:tab w:val="left" w:pos="357"/>
        </w:tabs>
        <w:spacing w:after="0" w:line="240" w:lineRule="auto"/>
        <w:ind w:left="360"/>
        <w:jc w:val="both"/>
        <w:rPr>
          <w:sz w:val="24"/>
          <w:szCs w:val="24"/>
        </w:rPr>
      </w:pPr>
      <w:r w:rsidRPr="00B222D6">
        <w:rPr>
          <w:sz w:val="24"/>
          <w:szCs w:val="24"/>
        </w:rPr>
        <w:t>[</w:t>
      </w:r>
      <w:r w:rsidRPr="00B222D6">
        <w:rPr>
          <w:i/>
          <w:sz w:val="24"/>
          <w:szCs w:val="24"/>
        </w:rPr>
        <w:t xml:space="preserve">Describe </w:t>
      </w:r>
      <w:r>
        <w:rPr>
          <w:i/>
          <w:sz w:val="24"/>
          <w:szCs w:val="24"/>
        </w:rPr>
        <w:t>any other significant de</w:t>
      </w:r>
      <w:r w:rsidR="00F7515C">
        <w:rPr>
          <w:i/>
          <w:sz w:val="24"/>
          <w:szCs w:val="24"/>
        </w:rPr>
        <w:t xml:space="preserve">velopments of interest to the </w:t>
      </w:r>
      <w:r w:rsidR="00921512">
        <w:rPr>
          <w:i/>
          <w:sz w:val="24"/>
          <w:szCs w:val="24"/>
        </w:rPr>
        <w:t>SWPHC</w:t>
      </w:r>
      <w:r>
        <w:rPr>
          <w:i/>
          <w:sz w:val="24"/>
          <w:szCs w:val="24"/>
        </w:rPr>
        <w:t xml:space="preserve"> since the last meeting related to</w:t>
      </w:r>
      <w:r w:rsidRPr="00B222D6">
        <w:rPr>
          <w:i/>
          <w:sz w:val="24"/>
          <w:szCs w:val="24"/>
        </w:rPr>
        <w:t xml:space="preserve"> the items below</w:t>
      </w:r>
      <w:r w:rsidRPr="00B222D6">
        <w:rPr>
          <w:sz w:val="24"/>
          <w:szCs w:val="24"/>
        </w:rPr>
        <w:t>]</w:t>
      </w:r>
    </w:p>
    <w:p w14:paraId="4E5382DF" w14:textId="3D34C26C"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 xml:space="preserve">Participation in IHO </w:t>
      </w:r>
      <w:r w:rsidR="00834CD5">
        <w:rPr>
          <w:sz w:val="24"/>
          <w:szCs w:val="24"/>
        </w:rPr>
        <w:t>meetings</w:t>
      </w:r>
      <w:r w:rsidR="003E0ED3">
        <w:rPr>
          <w:sz w:val="24"/>
          <w:szCs w:val="24"/>
        </w:rPr>
        <w:t xml:space="preserve">: </w:t>
      </w:r>
      <w:r w:rsidR="003E0ED3" w:rsidRPr="002561DF">
        <w:rPr>
          <w:i/>
          <w:iCs/>
          <w:sz w:val="24"/>
          <w:szCs w:val="24"/>
        </w:rPr>
        <w:t xml:space="preserve">Samoa is </w:t>
      </w:r>
      <w:r w:rsidR="003E0ED3">
        <w:rPr>
          <w:i/>
          <w:iCs/>
          <w:sz w:val="24"/>
          <w:szCs w:val="24"/>
        </w:rPr>
        <w:t>interest</w:t>
      </w:r>
      <w:r w:rsidR="003E0ED3" w:rsidRPr="002561DF">
        <w:rPr>
          <w:i/>
          <w:iCs/>
          <w:sz w:val="24"/>
          <w:szCs w:val="24"/>
        </w:rPr>
        <w:t xml:space="preserve"> to attend future IHO Assembly if conducted virtually, however if t</w:t>
      </w:r>
      <w:r w:rsidR="003E0ED3">
        <w:rPr>
          <w:i/>
          <w:iCs/>
          <w:sz w:val="24"/>
          <w:szCs w:val="24"/>
        </w:rPr>
        <w:t xml:space="preserve">he meeting </w:t>
      </w:r>
      <w:r w:rsidR="003E0ED3" w:rsidRPr="002561DF">
        <w:rPr>
          <w:i/>
          <w:iCs/>
          <w:sz w:val="24"/>
          <w:szCs w:val="24"/>
        </w:rPr>
        <w:t>conducted face to face</w:t>
      </w:r>
      <w:r w:rsidR="003E0ED3">
        <w:rPr>
          <w:i/>
          <w:iCs/>
          <w:sz w:val="24"/>
          <w:szCs w:val="24"/>
        </w:rPr>
        <w:t xml:space="preserve">, Samoa can only </w:t>
      </w:r>
      <w:proofErr w:type="spellStart"/>
      <w:r w:rsidR="003E0ED3">
        <w:rPr>
          <w:i/>
          <w:iCs/>
          <w:sz w:val="24"/>
          <w:szCs w:val="24"/>
        </w:rPr>
        <w:t>paticiapate</w:t>
      </w:r>
      <w:proofErr w:type="spellEnd"/>
      <w:r w:rsidR="003E0ED3">
        <w:rPr>
          <w:i/>
          <w:iCs/>
          <w:sz w:val="24"/>
          <w:szCs w:val="24"/>
        </w:rPr>
        <w:t xml:space="preserve"> if the IHO meeting is fully fund</w:t>
      </w:r>
    </w:p>
    <w:p w14:paraId="74D08B23" w14:textId="16500F79" w:rsidR="003B6CB8" w:rsidRPr="003E0ED3" w:rsidRDefault="003B6CB8" w:rsidP="003E0ED3">
      <w:pPr>
        <w:pStyle w:val="ListParagraph"/>
        <w:numPr>
          <w:ilvl w:val="0"/>
          <w:numId w:val="43"/>
        </w:numPr>
        <w:tabs>
          <w:tab w:val="left" w:pos="357"/>
        </w:tabs>
        <w:spacing w:after="0" w:line="240" w:lineRule="auto"/>
        <w:rPr>
          <w:i/>
          <w:iCs/>
          <w:sz w:val="24"/>
          <w:szCs w:val="24"/>
        </w:rPr>
      </w:pPr>
      <w:r w:rsidRPr="00C33011">
        <w:rPr>
          <w:sz w:val="24"/>
          <w:szCs w:val="24"/>
        </w:rPr>
        <w:t>Meteorological data collection</w:t>
      </w:r>
      <w:r w:rsidR="003E0ED3">
        <w:rPr>
          <w:sz w:val="24"/>
          <w:szCs w:val="24"/>
        </w:rPr>
        <w:t xml:space="preserve">: </w:t>
      </w:r>
      <w:r w:rsidR="003E0ED3" w:rsidRPr="00404A10">
        <w:rPr>
          <w:i/>
          <w:iCs/>
          <w:sz w:val="24"/>
          <w:szCs w:val="24"/>
        </w:rPr>
        <w:t>No changes to the information provided in earlier national report.</w:t>
      </w:r>
      <w:r w:rsidR="003E0ED3">
        <w:rPr>
          <w:sz w:val="24"/>
          <w:szCs w:val="24"/>
        </w:rPr>
        <w:t>:</w:t>
      </w:r>
    </w:p>
    <w:p w14:paraId="7F76ADA7" w14:textId="6AFAF9CE"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Geospatial studies</w:t>
      </w:r>
      <w:r w:rsidR="003E0ED3">
        <w:rPr>
          <w:sz w:val="24"/>
          <w:szCs w:val="24"/>
        </w:rPr>
        <w:t xml:space="preserve">: </w:t>
      </w:r>
      <w:r w:rsidR="00D24443">
        <w:rPr>
          <w:sz w:val="24"/>
          <w:szCs w:val="24"/>
        </w:rPr>
        <w:t>Waiting</w:t>
      </w:r>
      <w:r w:rsidR="003E0ED3">
        <w:rPr>
          <w:sz w:val="24"/>
          <w:szCs w:val="24"/>
        </w:rPr>
        <w:t xml:space="preserve"> for opportunity</w:t>
      </w:r>
      <w:r w:rsidR="00D24443">
        <w:rPr>
          <w:sz w:val="24"/>
          <w:szCs w:val="24"/>
        </w:rPr>
        <w:t xml:space="preserve">, if given </w:t>
      </w:r>
      <w:r w:rsidR="003E0ED3">
        <w:rPr>
          <w:sz w:val="24"/>
          <w:szCs w:val="24"/>
        </w:rPr>
        <w:t xml:space="preserve"> </w:t>
      </w:r>
    </w:p>
    <w:p w14:paraId="06F0EE43" w14:textId="12BD6B38" w:rsidR="003B6CB8" w:rsidRPr="003E0ED3" w:rsidRDefault="00834CD5" w:rsidP="003E0ED3">
      <w:pPr>
        <w:pStyle w:val="ListParagraph"/>
        <w:numPr>
          <w:ilvl w:val="0"/>
          <w:numId w:val="43"/>
        </w:numPr>
        <w:tabs>
          <w:tab w:val="left" w:pos="357"/>
        </w:tabs>
        <w:spacing w:after="0" w:line="240" w:lineRule="auto"/>
        <w:rPr>
          <w:i/>
          <w:iCs/>
          <w:sz w:val="24"/>
          <w:szCs w:val="24"/>
        </w:rPr>
      </w:pPr>
      <w:r>
        <w:rPr>
          <w:sz w:val="24"/>
          <w:szCs w:val="24"/>
        </w:rPr>
        <w:t>Preparation for responses to disasters</w:t>
      </w:r>
      <w:r w:rsidR="003E0ED3">
        <w:rPr>
          <w:sz w:val="24"/>
          <w:szCs w:val="24"/>
        </w:rPr>
        <w:t xml:space="preserve">: </w:t>
      </w:r>
      <w:r w:rsidR="003E0ED3" w:rsidRPr="002561DF">
        <w:rPr>
          <w:i/>
          <w:iCs/>
          <w:sz w:val="24"/>
          <w:szCs w:val="24"/>
        </w:rPr>
        <w:t>The Disaster and Emergency Management Act 2007 is the legal framework to coordinate national responses to disasters. The Ministry is a member of the Disaster Advisory Council that meets to plan, lead, coordinate, manage and oversee any responses to a disaster.</w:t>
      </w:r>
    </w:p>
    <w:p w14:paraId="63F126ED" w14:textId="0EE40B33"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Environmental protection</w:t>
      </w:r>
      <w:r w:rsidR="003E0ED3">
        <w:rPr>
          <w:sz w:val="24"/>
          <w:szCs w:val="24"/>
        </w:rPr>
        <w:t xml:space="preserve">: </w:t>
      </w:r>
      <w:r w:rsidR="001664E2" w:rsidRPr="002561DF">
        <w:rPr>
          <w:i/>
          <w:iCs/>
          <w:sz w:val="24"/>
          <w:szCs w:val="24"/>
        </w:rPr>
        <w:t>No changes from the earlier report except for the oil spill response equipment which was funded by the Maritime New Zealand under the PMSP Project and had been received in January 2021</w:t>
      </w:r>
      <w:r w:rsidR="001664E2">
        <w:rPr>
          <w:i/>
          <w:iCs/>
          <w:sz w:val="24"/>
          <w:szCs w:val="24"/>
        </w:rPr>
        <w:t xml:space="preserve">. Also, Marine pollution training </w:t>
      </w:r>
      <w:proofErr w:type="spellStart"/>
      <w:r w:rsidR="001664E2">
        <w:rPr>
          <w:i/>
          <w:iCs/>
          <w:sz w:val="24"/>
          <w:szCs w:val="24"/>
        </w:rPr>
        <w:t>conduted</w:t>
      </w:r>
      <w:proofErr w:type="spellEnd"/>
      <w:r w:rsidR="001664E2">
        <w:rPr>
          <w:i/>
          <w:iCs/>
          <w:sz w:val="24"/>
          <w:szCs w:val="24"/>
        </w:rPr>
        <w:t xml:space="preserve"> by the Maritime New Zealand in January 2023.</w:t>
      </w:r>
    </w:p>
    <w:p w14:paraId="356F40D8" w14:textId="4DB635F6" w:rsidR="003B6CB8" w:rsidRPr="002D332C" w:rsidRDefault="00834CD5" w:rsidP="001664E2">
      <w:pPr>
        <w:pStyle w:val="ListParagraph"/>
        <w:numPr>
          <w:ilvl w:val="0"/>
          <w:numId w:val="43"/>
        </w:numPr>
        <w:tabs>
          <w:tab w:val="left" w:pos="357"/>
        </w:tabs>
        <w:spacing w:after="0" w:line="240" w:lineRule="auto"/>
        <w:rPr>
          <w:i/>
          <w:iCs/>
          <w:sz w:val="24"/>
          <w:szCs w:val="24"/>
        </w:rPr>
      </w:pPr>
      <w:r>
        <w:rPr>
          <w:sz w:val="24"/>
          <w:szCs w:val="24"/>
        </w:rPr>
        <w:t>Engagement with the Maritime Administration</w:t>
      </w:r>
      <w:r w:rsidR="001664E2">
        <w:rPr>
          <w:sz w:val="24"/>
          <w:szCs w:val="24"/>
        </w:rPr>
        <w:t>:</w:t>
      </w:r>
      <w:r w:rsidR="001664E2" w:rsidRPr="001664E2">
        <w:rPr>
          <w:sz w:val="24"/>
          <w:szCs w:val="24"/>
        </w:rPr>
        <w:t xml:space="preserve"> </w:t>
      </w:r>
      <w:r w:rsidR="001664E2" w:rsidRPr="002D332C">
        <w:rPr>
          <w:i/>
          <w:iCs/>
          <w:sz w:val="24"/>
          <w:szCs w:val="24"/>
        </w:rPr>
        <w:t xml:space="preserve">There is no separate entity managing hydrography. However, Samoa Maritime Administration is tasked with hydrographic matters. </w:t>
      </w:r>
    </w:p>
    <w:p w14:paraId="081763C8" w14:textId="5702044E" w:rsidR="00834CD5" w:rsidRPr="002D332C" w:rsidRDefault="00834CD5" w:rsidP="00F50BFC">
      <w:pPr>
        <w:pStyle w:val="ListParagraph"/>
        <w:numPr>
          <w:ilvl w:val="0"/>
          <w:numId w:val="43"/>
        </w:numPr>
        <w:tabs>
          <w:tab w:val="left" w:pos="357"/>
        </w:tabs>
        <w:spacing w:after="0" w:line="240" w:lineRule="auto"/>
        <w:rPr>
          <w:i/>
          <w:iCs/>
          <w:sz w:val="24"/>
          <w:szCs w:val="24"/>
        </w:rPr>
      </w:pPr>
      <w:r>
        <w:rPr>
          <w:sz w:val="24"/>
          <w:szCs w:val="24"/>
        </w:rPr>
        <w:t>Aids to Navigation matters</w:t>
      </w:r>
      <w:r w:rsidR="001664E2">
        <w:rPr>
          <w:sz w:val="24"/>
          <w:szCs w:val="24"/>
        </w:rPr>
        <w:t xml:space="preserve">: </w:t>
      </w:r>
      <w:r w:rsidR="001664E2" w:rsidRPr="002D332C">
        <w:rPr>
          <w:i/>
          <w:iCs/>
          <w:sz w:val="24"/>
          <w:szCs w:val="24"/>
        </w:rPr>
        <w:t xml:space="preserve">We have incident of the Samoa Police Patrol boat that run aground at </w:t>
      </w:r>
      <w:proofErr w:type="spellStart"/>
      <w:r w:rsidR="001664E2" w:rsidRPr="002D332C">
        <w:rPr>
          <w:i/>
          <w:iCs/>
          <w:sz w:val="24"/>
          <w:szCs w:val="24"/>
        </w:rPr>
        <w:t>Salelologa</w:t>
      </w:r>
      <w:proofErr w:type="spellEnd"/>
      <w:r w:rsidR="001664E2" w:rsidRPr="002D332C">
        <w:rPr>
          <w:i/>
          <w:iCs/>
          <w:sz w:val="24"/>
          <w:szCs w:val="24"/>
        </w:rPr>
        <w:t xml:space="preserve"> channel on 5</w:t>
      </w:r>
      <w:r w:rsidR="001664E2" w:rsidRPr="002D332C">
        <w:rPr>
          <w:i/>
          <w:iCs/>
          <w:sz w:val="24"/>
          <w:szCs w:val="24"/>
          <w:vertAlign w:val="superscript"/>
        </w:rPr>
        <w:t>th</w:t>
      </w:r>
      <w:r w:rsidR="001664E2" w:rsidRPr="002D332C">
        <w:rPr>
          <w:i/>
          <w:iCs/>
          <w:sz w:val="24"/>
          <w:szCs w:val="24"/>
        </w:rPr>
        <w:t xml:space="preserve"> August 2021</w:t>
      </w:r>
      <w:r w:rsidR="002D332C">
        <w:rPr>
          <w:sz w:val="24"/>
          <w:szCs w:val="24"/>
        </w:rPr>
        <w:t xml:space="preserve"> </w:t>
      </w:r>
      <w:r w:rsidR="002D332C" w:rsidRPr="002D332C">
        <w:rPr>
          <w:i/>
          <w:iCs/>
          <w:sz w:val="24"/>
          <w:szCs w:val="24"/>
        </w:rPr>
        <w:t xml:space="preserve">and the </w:t>
      </w:r>
      <w:proofErr w:type="gramStart"/>
      <w:r w:rsidR="002D332C" w:rsidRPr="002D332C">
        <w:rPr>
          <w:i/>
          <w:iCs/>
          <w:sz w:val="24"/>
          <w:szCs w:val="24"/>
        </w:rPr>
        <w:t>Captain</w:t>
      </w:r>
      <w:proofErr w:type="gramEnd"/>
      <w:r w:rsidR="002D332C" w:rsidRPr="002D332C">
        <w:rPr>
          <w:i/>
          <w:iCs/>
          <w:sz w:val="24"/>
          <w:szCs w:val="24"/>
        </w:rPr>
        <w:t xml:space="preserve"> blame the navigation lights in the channel. </w:t>
      </w:r>
    </w:p>
    <w:p w14:paraId="045BA3CF" w14:textId="7B44F95B"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Magnetic</w:t>
      </w:r>
      <w:r w:rsidR="00834CD5">
        <w:rPr>
          <w:sz w:val="24"/>
          <w:szCs w:val="24"/>
        </w:rPr>
        <w:t xml:space="preserve"> and gravity</w:t>
      </w:r>
      <w:r w:rsidRPr="00C33011">
        <w:rPr>
          <w:sz w:val="24"/>
          <w:szCs w:val="24"/>
        </w:rPr>
        <w:t xml:space="preserve"> surveys</w:t>
      </w:r>
      <w:r w:rsidR="001664E2">
        <w:rPr>
          <w:sz w:val="24"/>
          <w:szCs w:val="24"/>
        </w:rPr>
        <w:t>:</w:t>
      </w:r>
      <w:r w:rsidR="00D24443">
        <w:rPr>
          <w:sz w:val="24"/>
          <w:szCs w:val="24"/>
        </w:rPr>
        <w:t xml:space="preserve"> </w:t>
      </w:r>
      <w:r w:rsidR="00D24443" w:rsidRPr="002D332C">
        <w:rPr>
          <w:i/>
          <w:iCs/>
          <w:sz w:val="24"/>
          <w:szCs w:val="24"/>
        </w:rPr>
        <w:t>Not yet establish</w:t>
      </w:r>
      <w:r w:rsidR="00D24443">
        <w:rPr>
          <w:sz w:val="24"/>
          <w:szCs w:val="24"/>
        </w:rPr>
        <w:t xml:space="preserve"> </w:t>
      </w:r>
    </w:p>
    <w:p w14:paraId="4AA7FFDC" w14:textId="371A4083" w:rsidR="003B6CB8" w:rsidRPr="00C33011" w:rsidRDefault="003B6CB8" w:rsidP="00F50BFC">
      <w:pPr>
        <w:pStyle w:val="ListParagraph"/>
        <w:numPr>
          <w:ilvl w:val="0"/>
          <w:numId w:val="43"/>
        </w:numPr>
        <w:tabs>
          <w:tab w:val="left" w:pos="357"/>
        </w:tabs>
        <w:spacing w:after="0" w:line="240" w:lineRule="auto"/>
        <w:rPr>
          <w:sz w:val="24"/>
          <w:szCs w:val="24"/>
        </w:rPr>
      </w:pPr>
      <w:r w:rsidRPr="00C33011">
        <w:rPr>
          <w:sz w:val="24"/>
          <w:szCs w:val="24"/>
        </w:rPr>
        <w:t>International</w:t>
      </w:r>
      <w:r w:rsidR="00834CD5">
        <w:rPr>
          <w:sz w:val="24"/>
          <w:szCs w:val="24"/>
        </w:rPr>
        <w:t xml:space="preserve"> engagements</w:t>
      </w:r>
      <w:r w:rsidR="00D24443">
        <w:rPr>
          <w:sz w:val="24"/>
          <w:szCs w:val="24"/>
        </w:rPr>
        <w:t xml:space="preserve">: Samoa has worked closely to SPC, IMO, LINZ and New </w:t>
      </w:r>
      <w:r w:rsidR="00F407FC">
        <w:rPr>
          <w:sz w:val="24"/>
          <w:szCs w:val="24"/>
        </w:rPr>
        <w:t xml:space="preserve">Zealand </w:t>
      </w:r>
      <w:r w:rsidR="00D24443">
        <w:rPr>
          <w:sz w:val="24"/>
          <w:szCs w:val="24"/>
        </w:rPr>
        <w:t>Maritime</w:t>
      </w:r>
      <w:r w:rsidR="00EC0139">
        <w:rPr>
          <w:sz w:val="24"/>
          <w:szCs w:val="24"/>
        </w:rPr>
        <w:t xml:space="preserve"> for</w:t>
      </w:r>
      <w:r w:rsidR="00D24443">
        <w:rPr>
          <w:sz w:val="24"/>
          <w:szCs w:val="24"/>
        </w:rPr>
        <w:t xml:space="preserve"> </w:t>
      </w:r>
      <w:r w:rsidR="00F407FC">
        <w:rPr>
          <w:sz w:val="24"/>
          <w:szCs w:val="24"/>
        </w:rPr>
        <w:t xml:space="preserve">Hydrographic development.  </w:t>
      </w:r>
      <w:r w:rsidR="00D24443">
        <w:rPr>
          <w:sz w:val="24"/>
          <w:szCs w:val="24"/>
        </w:rPr>
        <w:t xml:space="preserve"> </w:t>
      </w:r>
    </w:p>
    <w:p w14:paraId="2A0F7596" w14:textId="143D489E" w:rsidR="003B6CB8" w:rsidRDefault="00834CD5" w:rsidP="00F50BFC">
      <w:pPr>
        <w:pStyle w:val="ListParagraph"/>
        <w:numPr>
          <w:ilvl w:val="0"/>
          <w:numId w:val="43"/>
        </w:numPr>
        <w:tabs>
          <w:tab w:val="left" w:pos="357"/>
        </w:tabs>
        <w:spacing w:after="0" w:line="240" w:lineRule="auto"/>
        <w:rPr>
          <w:sz w:val="24"/>
          <w:szCs w:val="24"/>
        </w:rPr>
      </w:pPr>
      <w:r>
        <w:rPr>
          <w:sz w:val="24"/>
          <w:szCs w:val="24"/>
        </w:rPr>
        <w:t>Others</w:t>
      </w:r>
      <w:r w:rsidR="000B397E">
        <w:rPr>
          <w:sz w:val="24"/>
          <w:szCs w:val="24"/>
        </w:rPr>
        <w:t xml:space="preserve">: </w:t>
      </w:r>
      <w:r w:rsidR="000B397E" w:rsidRPr="002D332C">
        <w:rPr>
          <w:i/>
          <w:iCs/>
          <w:sz w:val="24"/>
          <w:szCs w:val="24"/>
        </w:rPr>
        <w:t xml:space="preserve">Enhance and promoting the development of Hydrographic program in </w:t>
      </w:r>
      <w:proofErr w:type="spellStart"/>
      <w:r w:rsidR="000B397E" w:rsidRPr="002D332C">
        <w:rPr>
          <w:i/>
          <w:iCs/>
          <w:sz w:val="24"/>
          <w:szCs w:val="24"/>
        </w:rPr>
        <w:t>Maritme</w:t>
      </w:r>
      <w:proofErr w:type="spellEnd"/>
      <w:r w:rsidR="000B397E" w:rsidRPr="002D332C">
        <w:rPr>
          <w:i/>
          <w:iCs/>
          <w:sz w:val="24"/>
          <w:szCs w:val="24"/>
        </w:rPr>
        <w:t xml:space="preserve"> Stakeholders.</w:t>
      </w:r>
      <w:r w:rsidR="000B397E">
        <w:rPr>
          <w:sz w:val="24"/>
          <w:szCs w:val="24"/>
        </w:rPr>
        <w:t xml:space="preserve"> </w:t>
      </w:r>
    </w:p>
    <w:p w14:paraId="2E1ECD17" w14:textId="77777777" w:rsidR="00F50BFC" w:rsidRPr="00F50BFC" w:rsidRDefault="00F50BFC" w:rsidP="00F50BFC">
      <w:pPr>
        <w:tabs>
          <w:tab w:val="left" w:pos="357"/>
        </w:tabs>
        <w:spacing w:after="0" w:line="240" w:lineRule="auto"/>
        <w:ind w:left="360"/>
        <w:rPr>
          <w:sz w:val="24"/>
          <w:szCs w:val="24"/>
        </w:rPr>
      </w:pPr>
    </w:p>
    <w:p w14:paraId="6EAEBDC6" w14:textId="486CA40C" w:rsidR="003B6CB8" w:rsidRDefault="003B6CB8" w:rsidP="00E05067">
      <w:pPr>
        <w:pStyle w:val="ListParagraph"/>
        <w:numPr>
          <w:ilvl w:val="0"/>
          <w:numId w:val="34"/>
        </w:numPr>
        <w:tabs>
          <w:tab w:val="left" w:pos="357"/>
        </w:tabs>
        <w:spacing w:after="0" w:line="240" w:lineRule="auto"/>
        <w:rPr>
          <w:sz w:val="24"/>
          <w:szCs w:val="24"/>
        </w:rPr>
      </w:pPr>
      <w:r w:rsidRPr="00C33011">
        <w:rPr>
          <w:sz w:val="24"/>
          <w:szCs w:val="24"/>
        </w:rPr>
        <w:t>Conclusions</w:t>
      </w:r>
    </w:p>
    <w:p w14:paraId="40B34DA4" w14:textId="77777777" w:rsidR="002C1CAF" w:rsidRDefault="005913DD" w:rsidP="00B642C1">
      <w:pPr>
        <w:tabs>
          <w:tab w:val="left" w:pos="357"/>
        </w:tabs>
        <w:spacing w:after="0" w:line="240" w:lineRule="auto"/>
        <w:rPr>
          <w:i/>
          <w:sz w:val="24"/>
          <w:szCs w:val="24"/>
        </w:rPr>
      </w:pPr>
      <w:r>
        <w:rPr>
          <w:sz w:val="24"/>
          <w:szCs w:val="24"/>
        </w:rPr>
        <w:tab/>
      </w:r>
      <w:r w:rsidR="002C1CAF" w:rsidRPr="00B222D6">
        <w:rPr>
          <w:sz w:val="24"/>
          <w:szCs w:val="24"/>
        </w:rPr>
        <w:t>[</w:t>
      </w:r>
      <w:r w:rsidR="002C1CAF">
        <w:rPr>
          <w:i/>
          <w:sz w:val="24"/>
          <w:szCs w:val="24"/>
        </w:rPr>
        <w:t>Provide a short summary statement that highlights any of the following:</w:t>
      </w:r>
    </w:p>
    <w:p w14:paraId="39B65808" w14:textId="4A792B0D" w:rsidR="002C1CAF" w:rsidRPr="005913DD"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t>Areas of significant achievement</w:t>
      </w:r>
      <w:r w:rsidR="00AD72B0">
        <w:rPr>
          <w:i/>
          <w:sz w:val="24"/>
          <w:szCs w:val="24"/>
        </w:rPr>
        <w:t xml:space="preserve">: From the assistant of the LINZ in updated of Samoa marine environment </w:t>
      </w:r>
      <w:r w:rsidR="00F11268">
        <w:rPr>
          <w:i/>
          <w:sz w:val="24"/>
          <w:szCs w:val="24"/>
        </w:rPr>
        <w:t xml:space="preserve">hydrographic </w:t>
      </w:r>
      <w:r w:rsidR="00AD72B0">
        <w:rPr>
          <w:i/>
          <w:sz w:val="24"/>
          <w:szCs w:val="24"/>
        </w:rPr>
        <w:t xml:space="preserve">charts has successfully help our domestic and </w:t>
      </w:r>
      <w:r w:rsidR="00BD4C5B">
        <w:rPr>
          <w:i/>
          <w:sz w:val="24"/>
          <w:szCs w:val="24"/>
        </w:rPr>
        <w:t>international</w:t>
      </w:r>
      <w:r w:rsidR="00AD72B0">
        <w:rPr>
          <w:i/>
          <w:sz w:val="24"/>
          <w:szCs w:val="24"/>
        </w:rPr>
        <w:t xml:space="preserve"> vessels safety navigation.  </w:t>
      </w:r>
    </w:p>
    <w:p w14:paraId="6D91E8E0" w14:textId="21D525E0" w:rsidR="00690508" w:rsidRDefault="002C1CAF" w:rsidP="005913DD">
      <w:pPr>
        <w:pStyle w:val="ListParagraph"/>
        <w:numPr>
          <w:ilvl w:val="0"/>
          <w:numId w:val="44"/>
        </w:numPr>
        <w:tabs>
          <w:tab w:val="left" w:pos="357"/>
        </w:tabs>
        <w:spacing w:after="0" w:line="240" w:lineRule="auto"/>
        <w:rPr>
          <w:i/>
          <w:sz w:val="24"/>
          <w:szCs w:val="24"/>
        </w:rPr>
      </w:pPr>
      <w:r w:rsidRPr="005913DD">
        <w:rPr>
          <w:i/>
          <w:sz w:val="24"/>
          <w:szCs w:val="24"/>
        </w:rPr>
        <w:lastRenderedPageBreak/>
        <w:t>Areas of particular concern</w:t>
      </w:r>
      <w:r w:rsidR="00F11268">
        <w:rPr>
          <w:i/>
          <w:sz w:val="24"/>
          <w:szCs w:val="24"/>
        </w:rPr>
        <w:t xml:space="preserve">: the international </w:t>
      </w:r>
      <w:proofErr w:type="spellStart"/>
      <w:r w:rsidR="00F11268">
        <w:rPr>
          <w:i/>
          <w:sz w:val="24"/>
          <w:szCs w:val="24"/>
        </w:rPr>
        <w:t>Matautu</w:t>
      </w:r>
      <w:proofErr w:type="spellEnd"/>
      <w:r w:rsidR="00F11268">
        <w:rPr>
          <w:i/>
          <w:sz w:val="24"/>
          <w:szCs w:val="24"/>
        </w:rPr>
        <w:t xml:space="preserve"> wharf</w:t>
      </w:r>
      <w:r w:rsidR="00B0066A">
        <w:rPr>
          <w:i/>
          <w:sz w:val="24"/>
          <w:szCs w:val="24"/>
        </w:rPr>
        <w:t>(port)</w:t>
      </w:r>
      <w:r w:rsidR="00F11268">
        <w:rPr>
          <w:i/>
          <w:sz w:val="24"/>
          <w:szCs w:val="24"/>
        </w:rPr>
        <w:t xml:space="preserve"> in Apia identif</w:t>
      </w:r>
      <w:r w:rsidR="009A7DDB">
        <w:rPr>
          <w:i/>
          <w:sz w:val="24"/>
          <w:szCs w:val="24"/>
        </w:rPr>
        <w:t xml:space="preserve">ied accumulated of </w:t>
      </w:r>
      <w:r w:rsidR="00B0066A">
        <w:rPr>
          <w:i/>
          <w:sz w:val="24"/>
          <w:szCs w:val="24"/>
        </w:rPr>
        <w:t xml:space="preserve">foreign </w:t>
      </w:r>
      <w:r w:rsidR="009A7DDB">
        <w:rPr>
          <w:i/>
          <w:sz w:val="24"/>
          <w:szCs w:val="24"/>
        </w:rPr>
        <w:t xml:space="preserve">sedimentation </w:t>
      </w:r>
      <w:r w:rsidR="00F11268">
        <w:rPr>
          <w:i/>
          <w:sz w:val="24"/>
          <w:szCs w:val="24"/>
        </w:rPr>
        <w:t xml:space="preserve">underneath the wharf due to two </w:t>
      </w:r>
      <w:r w:rsidR="008D5F25">
        <w:rPr>
          <w:i/>
          <w:sz w:val="24"/>
          <w:szCs w:val="24"/>
        </w:rPr>
        <w:t>riverbanks</w:t>
      </w:r>
      <w:r w:rsidR="00F11268">
        <w:rPr>
          <w:i/>
          <w:sz w:val="24"/>
          <w:szCs w:val="24"/>
        </w:rPr>
        <w:t xml:space="preserve"> flooded in bad weather condition</w:t>
      </w:r>
      <w:r w:rsidR="009A7DDB">
        <w:rPr>
          <w:i/>
          <w:sz w:val="24"/>
          <w:szCs w:val="24"/>
        </w:rPr>
        <w:t xml:space="preserve"> and</w:t>
      </w:r>
      <w:r w:rsidR="00F11268">
        <w:rPr>
          <w:i/>
          <w:sz w:val="24"/>
          <w:szCs w:val="24"/>
        </w:rPr>
        <w:t xml:space="preserve"> caused </w:t>
      </w:r>
      <w:r w:rsidR="009A7DDB">
        <w:rPr>
          <w:i/>
          <w:sz w:val="24"/>
          <w:szCs w:val="24"/>
        </w:rPr>
        <w:t xml:space="preserve">decreased of vessels </w:t>
      </w:r>
      <w:r w:rsidR="00F11268">
        <w:rPr>
          <w:i/>
          <w:sz w:val="24"/>
          <w:szCs w:val="24"/>
        </w:rPr>
        <w:t>dra</w:t>
      </w:r>
      <w:r w:rsidR="008D5F25">
        <w:rPr>
          <w:i/>
          <w:sz w:val="24"/>
          <w:szCs w:val="24"/>
        </w:rPr>
        <w:t>ft</w:t>
      </w:r>
      <w:r w:rsidR="00F11268">
        <w:rPr>
          <w:i/>
          <w:sz w:val="24"/>
          <w:szCs w:val="24"/>
        </w:rPr>
        <w:t xml:space="preserve"> especially the Passengers vessels.</w:t>
      </w:r>
      <w:r w:rsidR="008D5F25">
        <w:rPr>
          <w:i/>
          <w:sz w:val="24"/>
          <w:szCs w:val="24"/>
        </w:rPr>
        <w:t xml:space="preserve"> Also, the</w:t>
      </w:r>
      <w:r w:rsidR="0098186C">
        <w:rPr>
          <w:i/>
          <w:sz w:val="24"/>
          <w:szCs w:val="24"/>
        </w:rPr>
        <w:t xml:space="preserve"> ocean floor</w:t>
      </w:r>
      <w:r w:rsidR="00EF20B9">
        <w:rPr>
          <w:i/>
          <w:sz w:val="24"/>
          <w:szCs w:val="24"/>
        </w:rPr>
        <w:t xml:space="preserve"> rock</w:t>
      </w:r>
      <w:r w:rsidR="008D5F25">
        <w:rPr>
          <w:i/>
          <w:sz w:val="24"/>
          <w:szCs w:val="24"/>
        </w:rPr>
        <w:t xml:space="preserve"> </w:t>
      </w:r>
      <w:r w:rsidR="00095AB2">
        <w:rPr>
          <w:i/>
          <w:sz w:val="24"/>
          <w:szCs w:val="24"/>
        </w:rPr>
        <w:t>across</w:t>
      </w:r>
      <w:r w:rsidR="008D5F25">
        <w:rPr>
          <w:i/>
          <w:sz w:val="24"/>
          <w:szCs w:val="24"/>
        </w:rPr>
        <w:t xml:space="preserve"> </w:t>
      </w:r>
      <w:proofErr w:type="spellStart"/>
      <w:r w:rsidR="008D5F25">
        <w:rPr>
          <w:i/>
          <w:sz w:val="24"/>
          <w:szCs w:val="24"/>
        </w:rPr>
        <w:t>Asau</w:t>
      </w:r>
      <w:proofErr w:type="spellEnd"/>
      <w:r w:rsidR="008D5F25">
        <w:rPr>
          <w:i/>
          <w:sz w:val="24"/>
          <w:szCs w:val="24"/>
        </w:rPr>
        <w:t xml:space="preserve"> harbour</w:t>
      </w:r>
      <w:r w:rsidR="009A7DDB">
        <w:rPr>
          <w:i/>
          <w:sz w:val="24"/>
          <w:szCs w:val="24"/>
        </w:rPr>
        <w:t xml:space="preserve"> costal area</w:t>
      </w:r>
      <w:r w:rsidR="008D5F25">
        <w:rPr>
          <w:i/>
          <w:sz w:val="24"/>
          <w:szCs w:val="24"/>
        </w:rPr>
        <w:t xml:space="preserve"> was </w:t>
      </w:r>
      <w:r w:rsidR="00EF20B9">
        <w:rPr>
          <w:i/>
          <w:sz w:val="24"/>
          <w:szCs w:val="24"/>
        </w:rPr>
        <w:t>the</w:t>
      </w:r>
      <w:r w:rsidR="008D5F25">
        <w:rPr>
          <w:i/>
          <w:sz w:val="24"/>
          <w:szCs w:val="24"/>
        </w:rPr>
        <w:t xml:space="preserve"> major problem</w:t>
      </w:r>
      <w:r w:rsidR="00EF20B9">
        <w:rPr>
          <w:i/>
          <w:sz w:val="24"/>
          <w:szCs w:val="24"/>
        </w:rPr>
        <w:t xml:space="preserve"> </w:t>
      </w:r>
      <w:r w:rsidR="00095AB2">
        <w:rPr>
          <w:i/>
          <w:sz w:val="24"/>
          <w:szCs w:val="24"/>
        </w:rPr>
        <w:t>hinder to</w:t>
      </w:r>
      <w:r w:rsidR="00EF20B9">
        <w:rPr>
          <w:i/>
          <w:sz w:val="24"/>
          <w:szCs w:val="24"/>
        </w:rPr>
        <w:t xml:space="preserve"> the</w:t>
      </w:r>
      <w:r w:rsidR="008D5F25">
        <w:rPr>
          <w:i/>
          <w:sz w:val="24"/>
          <w:szCs w:val="24"/>
        </w:rPr>
        <w:t xml:space="preserve"> arrival and departure of vessels. </w:t>
      </w:r>
      <w:r w:rsidR="00A05E31">
        <w:rPr>
          <w:i/>
          <w:sz w:val="24"/>
          <w:szCs w:val="24"/>
        </w:rPr>
        <w:t>Therefore, we need hydrographic surveyor expertise to conduct feasibility study.</w:t>
      </w:r>
    </w:p>
    <w:p w14:paraId="235C0160" w14:textId="34139041" w:rsidR="00B642C1" w:rsidRPr="00690508" w:rsidRDefault="00A05E31" w:rsidP="00690508">
      <w:pPr>
        <w:tabs>
          <w:tab w:val="left" w:pos="357"/>
        </w:tabs>
        <w:spacing w:after="0" w:line="240" w:lineRule="auto"/>
        <w:rPr>
          <w:i/>
          <w:sz w:val="24"/>
          <w:szCs w:val="24"/>
        </w:rPr>
      </w:pPr>
      <w:r w:rsidRPr="00690508">
        <w:rPr>
          <w:i/>
          <w:sz w:val="24"/>
          <w:szCs w:val="24"/>
        </w:rPr>
        <w:t xml:space="preserve">  </w:t>
      </w:r>
      <w:r w:rsidR="00F11268" w:rsidRPr="00690508">
        <w:rPr>
          <w:i/>
          <w:sz w:val="24"/>
          <w:szCs w:val="24"/>
        </w:rPr>
        <w:t xml:space="preserve">     </w:t>
      </w:r>
    </w:p>
    <w:p w14:paraId="1BAD8AE1" w14:textId="43833DF3" w:rsidR="002C1CAF" w:rsidRPr="00A05E31" w:rsidRDefault="002C1CAF" w:rsidP="005913DD">
      <w:pPr>
        <w:pStyle w:val="ListParagraph"/>
        <w:numPr>
          <w:ilvl w:val="0"/>
          <w:numId w:val="44"/>
        </w:numPr>
        <w:tabs>
          <w:tab w:val="left" w:pos="357"/>
        </w:tabs>
        <w:spacing w:after="0" w:line="240" w:lineRule="auto"/>
        <w:rPr>
          <w:i/>
          <w:iCs/>
          <w:sz w:val="24"/>
          <w:szCs w:val="24"/>
        </w:rPr>
      </w:pPr>
      <w:r w:rsidRPr="005913DD">
        <w:rPr>
          <w:i/>
          <w:sz w:val="24"/>
          <w:szCs w:val="24"/>
        </w:rPr>
        <w:t>Any ot</w:t>
      </w:r>
      <w:r w:rsidR="00F7515C">
        <w:rPr>
          <w:i/>
          <w:sz w:val="24"/>
          <w:szCs w:val="24"/>
        </w:rPr>
        <w:t xml:space="preserve">her matters of interest to the </w:t>
      </w:r>
      <w:r w:rsidR="00921512">
        <w:rPr>
          <w:i/>
          <w:sz w:val="24"/>
          <w:szCs w:val="24"/>
        </w:rPr>
        <w:t>SWPHC</w:t>
      </w:r>
      <w:r w:rsidR="00CC32BD">
        <w:rPr>
          <w:sz w:val="24"/>
          <w:szCs w:val="24"/>
        </w:rPr>
        <w:t>.</w:t>
      </w:r>
      <w:r w:rsidR="00EF20B9">
        <w:rPr>
          <w:sz w:val="24"/>
          <w:szCs w:val="24"/>
        </w:rPr>
        <w:t xml:space="preserve"> </w:t>
      </w:r>
      <w:r w:rsidR="00EF20B9" w:rsidRPr="00A05E31">
        <w:rPr>
          <w:i/>
          <w:iCs/>
          <w:sz w:val="24"/>
          <w:szCs w:val="24"/>
        </w:rPr>
        <w:t xml:space="preserve">Upgrading </w:t>
      </w:r>
      <w:r w:rsidR="00A05E31" w:rsidRPr="00A05E31">
        <w:rPr>
          <w:i/>
          <w:iCs/>
          <w:sz w:val="24"/>
          <w:szCs w:val="24"/>
        </w:rPr>
        <w:t>hydrographic program in</w:t>
      </w:r>
      <w:r w:rsidR="00EF20B9" w:rsidRPr="00A05E31">
        <w:rPr>
          <w:i/>
          <w:iCs/>
          <w:sz w:val="24"/>
          <w:szCs w:val="24"/>
        </w:rPr>
        <w:t xml:space="preserve"> the Maritime Stakeholders and Maritime </w:t>
      </w:r>
      <w:proofErr w:type="spellStart"/>
      <w:r w:rsidR="00EF20B9" w:rsidRPr="00A05E31">
        <w:rPr>
          <w:i/>
          <w:iCs/>
          <w:sz w:val="24"/>
          <w:szCs w:val="24"/>
        </w:rPr>
        <w:t>Adminsitration</w:t>
      </w:r>
      <w:proofErr w:type="spellEnd"/>
      <w:r w:rsidR="00757EDD">
        <w:rPr>
          <w:i/>
          <w:iCs/>
          <w:sz w:val="24"/>
          <w:szCs w:val="24"/>
        </w:rPr>
        <w:t xml:space="preserve">. Also, </w:t>
      </w:r>
      <w:r w:rsidR="00A05E31" w:rsidRPr="00A05E31">
        <w:rPr>
          <w:i/>
          <w:iCs/>
          <w:sz w:val="24"/>
          <w:szCs w:val="24"/>
        </w:rPr>
        <w:t xml:space="preserve">involve in hydrographic working groups for development of Samoa hydrographic team in the </w:t>
      </w:r>
      <w:r w:rsidR="00690508">
        <w:rPr>
          <w:i/>
          <w:iCs/>
          <w:sz w:val="24"/>
          <w:szCs w:val="24"/>
        </w:rPr>
        <w:t xml:space="preserve">near </w:t>
      </w:r>
      <w:r w:rsidR="00A05E31" w:rsidRPr="00A05E31">
        <w:rPr>
          <w:i/>
          <w:iCs/>
          <w:sz w:val="24"/>
          <w:szCs w:val="24"/>
        </w:rPr>
        <w:t xml:space="preserve">future. </w:t>
      </w:r>
    </w:p>
    <w:p w14:paraId="6BB5ACC2" w14:textId="77777777" w:rsidR="00B642C1" w:rsidRDefault="00B642C1" w:rsidP="00B642C1">
      <w:pPr>
        <w:tabs>
          <w:tab w:val="left" w:pos="357"/>
        </w:tabs>
        <w:spacing w:after="0" w:line="240" w:lineRule="auto"/>
        <w:rPr>
          <w:sz w:val="24"/>
          <w:szCs w:val="24"/>
        </w:rPr>
      </w:pPr>
    </w:p>
    <w:p w14:paraId="39772C1A" w14:textId="77777777" w:rsidR="00F50BFC" w:rsidRDefault="00F50BFC" w:rsidP="00B642C1">
      <w:pPr>
        <w:tabs>
          <w:tab w:val="left" w:pos="357"/>
        </w:tabs>
        <w:spacing w:after="0" w:line="240" w:lineRule="auto"/>
        <w:rPr>
          <w:sz w:val="24"/>
          <w:szCs w:val="24"/>
        </w:rPr>
        <w:sectPr w:rsidR="00F50BFC" w:rsidSect="00C33011">
          <w:headerReference w:type="default" r:id="rId15"/>
          <w:pgSz w:w="11906" w:h="16838" w:code="9"/>
          <w:pgMar w:top="851" w:right="1418" w:bottom="1418" w:left="1418" w:header="709" w:footer="709" w:gutter="0"/>
          <w:cols w:space="708"/>
          <w:docGrid w:linePitch="360"/>
        </w:sectPr>
      </w:pPr>
    </w:p>
    <w:p w14:paraId="2BE3BAE9" w14:textId="77777777" w:rsidR="00F50BFC" w:rsidRPr="00F50BFC" w:rsidRDefault="00F50BFC" w:rsidP="001836E4">
      <w:pPr>
        <w:tabs>
          <w:tab w:val="right" w:pos="8880"/>
        </w:tabs>
        <w:spacing w:after="0" w:line="240" w:lineRule="auto"/>
        <w:rPr>
          <w:sz w:val="24"/>
          <w:szCs w:val="24"/>
        </w:rPr>
      </w:pPr>
      <w:r>
        <w:rPr>
          <w:sz w:val="24"/>
          <w:szCs w:val="24"/>
        </w:rPr>
        <w:lastRenderedPageBreak/>
        <w:t>Input to the IHO Publication P-5 (</w:t>
      </w:r>
      <w:r>
        <w:rPr>
          <w:i/>
          <w:sz w:val="24"/>
          <w:szCs w:val="24"/>
        </w:rPr>
        <w:t>Yearbook</w:t>
      </w:r>
      <w:r>
        <w:rPr>
          <w:sz w:val="24"/>
          <w:szCs w:val="24"/>
        </w:rPr>
        <w:t>)</w:t>
      </w:r>
    </w:p>
    <w:p w14:paraId="5A8651D6" w14:textId="77777777" w:rsidR="00F50BFC" w:rsidRDefault="00F50BFC" w:rsidP="00F50BFC">
      <w:pPr>
        <w:tabs>
          <w:tab w:val="right" w:pos="8880"/>
        </w:tabs>
        <w:spacing w:after="0" w:line="240" w:lineRule="auto"/>
        <w:jc w:val="center"/>
        <w:rPr>
          <w:i/>
          <w:sz w:val="24"/>
          <w:szCs w:val="24"/>
        </w:rPr>
      </w:pPr>
    </w:p>
    <w:p w14:paraId="6DFE6CBC" w14:textId="1B3FBD54" w:rsidR="00F50BFC" w:rsidRPr="00B642C1" w:rsidRDefault="00F50BFC" w:rsidP="00F50BFC">
      <w:pPr>
        <w:tabs>
          <w:tab w:val="right" w:pos="8880"/>
        </w:tabs>
        <w:spacing w:after="0" w:line="240" w:lineRule="auto"/>
        <w:jc w:val="center"/>
        <w:rPr>
          <w:i/>
          <w:sz w:val="24"/>
          <w:szCs w:val="24"/>
        </w:rPr>
      </w:pPr>
      <w:r w:rsidRPr="00B642C1">
        <w:rPr>
          <w:i/>
          <w:sz w:val="24"/>
          <w:szCs w:val="24"/>
        </w:rPr>
        <w:t>Country</w:t>
      </w:r>
      <w:r>
        <w:rPr>
          <w:i/>
          <w:sz w:val="24"/>
          <w:szCs w:val="24"/>
        </w:rPr>
        <w:t xml:space="preserve">: </w:t>
      </w:r>
      <w:r w:rsidR="006E7ECC">
        <w:rPr>
          <w:i/>
          <w:sz w:val="24"/>
          <w:szCs w:val="24"/>
        </w:rPr>
        <w:t>SAMOA</w:t>
      </w:r>
    </w:p>
    <w:p w14:paraId="549E5B03" w14:textId="628A3CE9" w:rsidR="00F50BFC" w:rsidRDefault="00F50BFC" w:rsidP="00F50BFC">
      <w:pPr>
        <w:tabs>
          <w:tab w:val="right" w:pos="8880"/>
        </w:tabs>
        <w:spacing w:after="0" w:line="240" w:lineRule="auto"/>
        <w:jc w:val="center"/>
        <w:rPr>
          <w:i/>
          <w:sz w:val="24"/>
          <w:szCs w:val="24"/>
        </w:rPr>
      </w:pPr>
      <w:r w:rsidRPr="00B642C1">
        <w:rPr>
          <w:i/>
          <w:sz w:val="24"/>
          <w:szCs w:val="24"/>
        </w:rPr>
        <w:t>Organization</w:t>
      </w:r>
      <w:r>
        <w:rPr>
          <w:i/>
          <w:sz w:val="24"/>
          <w:szCs w:val="24"/>
        </w:rPr>
        <w:t xml:space="preserve">: </w:t>
      </w:r>
      <w:proofErr w:type="spellStart"/>
      <w:r w:rsidR="006E7ECC">
        <w:rPr>
          <w:i/>
          <w:sz w:val="24"/>
          <w:szCs w:val="24"/>
        </w:rPr>
        <w:t>Minsitry</w:t>
      </w:r>
      <w:proofErr w:type="spellEnd"/>
      <w:r w:rsidR="006E7ECC">
        <w:rPr>
          <w:i/>
          <w:sz w:val="24"/>
          <w:szCs w:val="24"/>
        </w:rPr>
        <w:t xml:space="preserve"> of Works, Transport &amp; Infrastructure </w:t>
      </w:r>
    </w:p>
    <w:p w14:paraId="5A165F86" w14:textId="77777777" w:rsidR="00AC0207" w:rsidRDefault="00AC0207" w:rsidP="00F50BFC">
      <w:pPr>
        <w:tabs>
          <w:tab w:val="right" w:pos="8880"/>
        </w:tabs>
        <w:spacing w:after="0" w:line="240" w:lineRule="auto"/>
        <w:jc w:val="center"/>
        <w:rPr>
          <w:sz w:val="24"/>
          <w:szCs w:val="24"/>
        </w:rPr>
      </w:pPr>
    </w:p>
    <w:p w14:paraId="275B84ED" w14:textId="77777777" w:rsidR="00F50BFC" w:rsidRDefault="00AC0207" w:rsidP="00F50BFC">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p w14:paraId="7D074B7D" w14:textId="77777777" w:rsidR="00AC0207" w:rsidRDefault="00AC0207" w:rsidP="00F50BFC">
      <w:pPr>
        <w:tabs>
          <w:tab w:val="right" w:pos="8880"/>
        </w:tabs>
        <w:spacing w:after="0" w:line="240" w:lineRule="auto"/>
        <w:jc w:val="center"/>
        <w:rPr>
          <w:sz w:val="24"/>
          <w:szCs w:val="24"/>
        </w:rPr>
      </w:pPr>
    </w:p>
    <w:tbl>
      <w:tblPr>
        <w:tblW w:w="9209" w:type="dxa"/>
        <w:tblLook w:val="04A0" w:firstRow="1" w:lastRow="0" w:firstColumn="1" w:lastColumn="0" w:noHBand="0" w:noVBand="1"/>
      </w:tblPr>
      <w:tblGrid>
        <w:gridCol w:w="3006"/>
        <w:gridCol w:w="1525"/>
        <w:gridCol w:w="1905"/>
        <w:gridCol w:w="1356"/>
        <w:gridCol w:w="1417"/>
      </w:tblGrid>
      <w:tr w:rsidR="0058195A" w:rsidRPr="002A35A2" w14:paraId="2E7A7FB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BE800FC"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Contact information/ Informations de contact /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de </w:t>
            </w:r>
            <w:proofErr w:type="spellStart"/>
            <w:r w:rsidRPr="0058195A">
              <w:rPr>
                <w:b/>
                <w:bCs/>
                <w:color w:val="000000"/>
                <w:sz w:val="24"/>
                <w:szCs w:val="24"/>
                <w:lang w:val="fr-FR"/>
              </w:rPr>
              <w:t>contacto</w:t>
            </w:r>
            <w:proofErr w:type="spellEnd"/>
          </w:p>
        </w:tc>
      </w:tr>
      <w:tr w:rsidR="0058195A" w:rsidRPr="0058195A" w14:paraId="4C14963D" w14:textId="77777777" w:rsidTr="0058195A">
        <w:trPr>
          <w:trHeight w:val="1890"/>
        </w:trPr>
        <w:tc>
          <w:tcPr>
            <w:tcW w:w="3006" w:type="dxa"/>
            <w:tcBorders>
              <w:top w:val="nil"/>
              <w:left w:val="single" w:sz="4" w:space="0" w:color="auto"/>
              <w:bottom w:val="single" w:sz="4" w:space="0" w:color="auto"/>
              <w:right w:val="single" w:sz="4" w:space="0" w:color="auto"/>
            </w:tcBorders>
            <w:shd w:val="clear" w:color="auto" w:fill="auto"/>
            <w:hideMark/>
          </w:tcPr>
          <w:p w14:paraId="2C8263D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-National </w:t>
            </w:r>
            <w:proofErr w:type="spellStart"/>
            <w:r w:rsidRPr="0058195A">
              <w:rPr>
                <w:color w:val="000000"/>
                <w:sz w:val="24"/>
                <w:szCs w:val="24"/>
                <w:lang w:val="fr-FR"/>
              </w:rPr>
              <w:t>Hydrographer</w:t>
            </w:r>
            <w:proofErr w:type="spellEnd"/>
            <w:r w:rsidRPr="0058195A">
              <w:rPr>
                <w:color w:val="000000"/>
                <w:sz w:val="24"/>
                <w:szCs w:val="24"/>
                <w:lang w:val="fr-FR"/>
              </w:rPr>
              <w:t xml:space="preserve"> or </w:t>
            </w:r>
            <w:proofErr w:type="spellStart"/>
            <w:r w:rsidRPr="0058195A">
              <w:rPr>
                <w:color w:val="000000"/>
                <w:sz w:val="24"/>
                <w:szCs w:val="24"/>
                <w:lang w:val="fr-FR"/>
              </w:rPr>
              <w:t>equivalent</w:t>
            </w:r>
            <w:proofErr w:type="spellEnd"/>
            <w:r w:rsidRPr="0058195A">
              <w:rPr>
                <w:color w:val="000000"/>
                <w:sz w:val="24"/>
                <w:szCs w:val="24"/>
                <w:lang w:val="fr-FR"/>
              </w:rPr>
              <w:br/>
              <w:t>-Directeur du service hydrographique ou équivalent</w:t>
            </w:r>
            <w:r w:rsidRPr="0058195A">
              <w:rPr>
                <w:color w:val="000000"/>
                <w:sz w:val="24"/>
                <w:szCs w:val="24"/>
                <w:lang w:val="fr-FR"/>
              </w:rPr>
              <w:br/>
              <w:t>-</w:t>
            </w:r>
            <w:proofErr w:type="spellStart"/>
            <w:r w:rsidRPr="0058195A">
              <w:rPr>
                <w:color w:val="000000"/>
                <w:sz w:val="24"/>
                <w:szCs w:val="24"/>
                <w:lang w:val="fr-FR"/>
              </w:rPr>
              <w:t>Director</w:t>
            </w:r>
            <w:proofErr w:type="spellEnd"/>
            <w:r w:rsidRPr="0058195A">
              <w:rPr>
                <w:color w:val="000000"/>
                <w:sz w:val="24"/>
                <w:szCs w:val="24"/>
                <w:lang w:val="fr-FR"/>
              </w:rPr>
              <w:t xml:space="preserve"> </w:t>
            </w:r>
            <w:proofErr w:type="spellStart"/>
            <w:r w:rsidRPr="0058195A">
              <w:rPr>
                <w:color w:val="000000"/>
                <w:sz w:val="24"/>
                <w:szCs w:val="24"/>
                <w:lang w:val="fr-FR"/>
              </w:rPr>
              <w:t>del</w:t>
            </w:r>
            <w:proofErr w:type="spellEnd"/>
            <w:r w:rsidRPr="0058195A">
              <w:rPr>
                <w:color w:val="000000"/>
                <w:sz w:val="24"/>
                <w:szCs w:val="24"/>
                <w:lang w:val="fr-FR"/>
              </w:rPr>
              <w:t xml:space="preserve"> </w:t>
            </w:r>
            <w:proofErr w:type="spellStart"/>
            <w:r w:rsidRPr="0058195A">
              <w:rPr>
                <w:color w:val="000000"/>
                <w:sz w:val="24"/>
                <w:szCs w:val="24"/>
                <w:lang w:val="fr-FR"/>
              </w:rPr>
              <w:t>Servicio</w:t>
            </w:r>
            <w:proofErr w:type="spellEnd"/>
            <w:r w:rsidRPr="0058195A">
              <w:rPr>
                <w:color w:val="000000"/>
                <w:sz w:val="24"/>
                <w:szCs w:val="24"/>
                <w:lang w:val="fr-FR"/>
              </w:rPr>
              <w:t xml:space="preserve"> </w:t>
            </w:r>
            <w:proofErr w:type="spellStart"/>
            <w:r w:rsidRPr="0058195A">
              <w:rPr>
                <w:color w:val="000000"/>
                <w:sz w:val="24"/>
                <w:szCs w:val="24"/>
                <w:lang w:val="fr-FR"/>
              </w:rPr>
              <w:t>Hidrográfico</w:t>
            </w:r>
            <w:proofErr w:type="spellEnd"/>
            <w:r w:rsidRPr="0058195A">
              <w:rPr>
                <w:color w:val="000000"/>
                <w:sz w:val="24"/>
                <w:szCs w:val="24"/>
                <w:lang w:val="fr-FR"/>
              </w:rPr>
              <w:t xml:space="preserve"> o </w:t>
            </w:r>
            <w:proofErr w:type="spellStart"/>
            <w:r w:rsidRPr="0058195A">
              <w:rPr>
                <w:color w:val="000000"/>
                <w:sz w:val="24"/>
                <w:szCs w:val="24"/>
                <w:lang w:val="fr-FR"/>
              </w:rPr>
              <w:t>equivalente</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213D69E7" w14:textId="1FAB8075"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00316EDF">
              <w:rPr>
                <w:color w:val="000000"/>
                <w:sz w:val="24"/>
                <w:szCs w:val="24"/>
                <w:lang w:val="en-US"/>
              </w:rPr>
              <w:t xml:space="preserve"> </w:t>
            </w:r>
            <w:proofErr w:type="spellStart"/>
            <w:r w:rsidR="00316EDF">
              <w:rPr>
                <w:color w:val="000000"/>
                <w:sz w:val="24"/>
                <w:szCs w:val="24"/>
                <w:lang w:val="en-US"/>
              </w:rPr>
              <w:t>Chgief</w:t>
            </w:r>
            <w:proofErr w:type="spellEnd"/>
            <w:r w:rsidR="00316EDF">
              <w:rPr>
                <w:color w:val="000000"/>
                <w:sz w:val="24"/>
                <w:szCs w:val="24"/>
                <w:lang w:val="en-US"/>
              </w:rPr>
              <w:t xml:space="preserve"> </w:t>
            </w:r>
            <w:proofErr w:type="spellStart"/>
            <w:r w:rsidR="00316EDF">
              <w:rPr>
                <w:color w:val="000000"/>
                <w:sz w:val="24"/>
                <w:szCs w:val="24"/>
                <w:lang w:val="en-US"/>
              </w:rPr>
              <w:t>Excecutive</w:t>
            </w:r>
            <w:proofErr w:type="spellEnd"/>
            <w:r w:rsidR="00316EDF">
              <w:rPr>
                <w:color w:val="000000"/>
                <w:sz w:val="24"/>
                <w:szCs w:val="24"/>
                <w:lang w:val="en-US"/>
              </w:rPr>
              <w:t xml:space="preserve"> Officer </w:t>
            </w:r>
            <w:r w:rsidR="00ED5B4B">
              <w:rPr>
                <w:color w:val="000000"/>
                <w:sz w:val="24"/>
                <w:szCs w:val="24"/>
                <w:lang w:val="en-US"/>
              </w:rPr>
              <w:t xml:space="preserve">/Secretary for Transport </w:t>
            </w:r>
            <w:r w:rsidRPr="0058195A">
              <w:rPr>
                <w:color w:val="000000"/>
                <w:sz w:val="24"/>
                <w:szCs w:val="24"/>
                <w:lang w:val="en-US"/>
              </w:rPr>
              <w:br/>
              <w:t>Name:</w:t>
            </w:r>
            <w:r w:rsidR="00316EDF">
              <w:rPr>
                <w:color w:val="000000"/>
                <w:sz w:val="24"/>
                <w:szCs w:val="24"/>
                <w:lang w:val="en-US"/>
              </w:rPr>
              <w:t xml:space="preserve"> Fui Tupai Mau Simanu </w:t>
            </w:r>
            <w:r w:rsidRPr="0058195A">
              <w:rPr>
                <w:color w:val="000000"/>
                <w:sz w:val="24"/>
                <w:szCs w:val="24"/>
                <w:lang w:val="en-US"/>
              </w:rPr>
              <w:br/>
              <w:t>Postal address:</w:t>
            </w:r>
            <w:r w:rsidR="00316EDF">
              <w:rPr>
                <w:color w:val="000000"/>
                <w:sz w:val="24"/>
                <w:szCs w:val="24"/>
                <w:lang w:val="en-US"/>
              </w:rPr>
              <w:t xml:space="preserve"> TATTE </w:t>
            </w:r>
            <w:proofErr w:type="spellStart"/>
            <w:r w:rsidR="00316EDF">
              <w:rPr>
                <w:color w:val="000000"/>
                <w:sz w:val="24"/>
                <w:szCs w:val="24"/>
                <w:lang w:val="en-US"/>
              </w:rPr>
              <w:t>Buidling</w:t>
            </w:r>
            <w:proofErr w:type="spellEnd"/>
            <w:r w:rsidR="00316EDF">
              <w:rPr>
                <w:color w:val="000000"/>
                <w:sz w:val="24"/>
                <w:szCs w:val="24"/>
                <w:lang w:val="en-US"/>
              </w:rPr>
              <w:t xml:space="preserve"> level 4. Private Bag </w:t>
            </w:r>
            <w:r w:rsidRPr="0058195A">
              <w:rPr>
                <w:color w:val="000000"/>
                <w:sz w:val="24"/>
                <w:szCs w:val="24"/>
                <w:lang w:val="en-US"/>
              </w:rPr>
              <w:br/>
            </w:r>
            <w:hyperlink r:id="rId16" w:history="1">
              <w:r w:rsidR="00316EDF" w:rsidRPr="00D63AA8">
                <w:rPr>
                  <w:rStyle w:val="Hyperlink"/>
                  <w:sz w:val="24"/>
                  <w:szCs w:val="24"/>
                  <w:lang w:val="en-US"/>
                </w:rPr>
                <w:t>Tel:(685)21611</w:t>
              </w:r>
            </w:hyperlink>
            <w:r w:rsidR="00316EDF">
              <w:rPr>
                <w:color w:val="000000"/>
                <w:sz w:val="24"/>
                <w:szCs w:val="24"/>
                <w:lang w:val="en-US"/>
              </w:rPr>
              <w:t xml:space="preserve"> </w:t>
            </w:r>
            <w:r w:rsidRPr="0058195A">
              <w:rPr>
                <w:color w:val="000000"/>
                <w:sz w:val="24"/>
                <w:szCs w:val="24"/>
                <w:lang w:val="en-US"/>
              </w:rPr>
              <w:br/>
              <w:t>Fax:</w:t>
            </w:r>
            <w:r w:rsidRPr="0058195A">
              <w:rPr>
                <w:color w:val="000000"/>
                <w:sz w:val="24"/>
                <w:szCs w:val="24"/>
                <w:lang w:val="en-US"/>
              </w:rPr>
              <w:br/>
            </w:r>
            <w:r w:rsidR="00ED5B4B" w:rsidRPr="0058195A">
              <w:rPr>
                <w:color w:val="000000"/>
                <w:sz w:val="24"/>
                <w:szCs w:val="24"/>
                <w:lang w:val="en-US"/>
              </w:rPr>
              <w:t>Email:</w:t>
            </w:r>
            <w:r w:rsidR="00ED5B4B">
              <w:rPr>
                <w:color w:val="000000"/>
                <w:sz w:val="24"/>
                <w:szCs w:val="24"/>
                <w:lang w:val="en-US"/>
              </w:rPr>
              <w:t xml:space="preserve"> Mau.Simanu@mwti.gov.ws</w:t>
            </w:r>
            <w:r w:rsidR="002A52C4">
              <w:rPr>
                <w:color w:val="000000"/>
                <w:sz w:val="24"/>
                <w:szCs w:val="24"/>
                <w:lang w:val="en-US"/>
              </w:rPr>
              <w:t xml:space="preserve"> </w:t>
            </w:r>
          </w:p>
        </w:tc>
      </w:tr>
      <w:tr w:rsidR="0058195A" w:rsidRPr="0058195A" w14:paraId="1A0299C0" w14:textId="77777777" w:rsidTr="0058195A">
        <w:trPr>
          <w:trHeight w:val="1872"/>
        </w:trPr>
        <w:tc>
          <w:tcPr>
            <w:tcW w:w="3006" w:type="dxa"/>
            <w:tcBorders>
              <w:top w:val="nil"/>
              <w:left w:val="single" w:sz="4" w:space="0" w:color="auto"/>
              <w:bottom w:val="single" w:sz="4" w:space="0" w:color="auto"/>
              <w:right w:val="single" w:sz="4" w:space="0" w:color="auto"/>
            </w:tcBorders>
            <w:shd w:val="clear" w:color="auto" w:fill="auto"/>
            <w:hideMark/>
          </w:tcPr>
          <w:p w14:paraId="4CD47B66" w14:textId="77777777" w:rsidR="0058195A" w:rsidRPr="00870E97" w:rsidRDefault="0058195A" w:rsidP="0058195A">
            <w:pPr>
              <w:spacing w:after="0" w:line="240" w:lineRule="auto"/>
              <w:rPr>
                <w:color w:val="000000"/>
                <w:sz w:val="24"/>
                <w:szCs w:val="24"/>
                <w:lang w:val="fr-FR"/>
              </w:rPr>
            </w:pPr>
            <w:r w:rsidRPr="00870E97">
              <w:rPr>
                <w:color w:val="000000"/>
                <w:sz w:val="24"/>
                <w:szCs w:val="24"/>
                <w:lang w:val="fr-FR"/>
              </w:rPr>
              <w:t xml:space="preserve">-Head of the </w:t>
            </w:r>
            <w:proofErr w:type="spellStart"/>
            <w:r w:rsidRPr="00870E97">
              <w:rPr>
                <w:color w:val="000000"/>
                <w:sz w:val="24"/>
                <w:szCs w:val="24"/>
                <w:lang w:val="fr-FR"/>
              </w:rPr>
              <w:t>Hydrographic</w:t>
            </w:r>
            <w:proofErr w:type="spellEnd"/>
            <w:r w:rsidRPr="00870E97">
              <w:rPr>
                <w:color w:val="000000"/>
                <w:sz w:val="24"/>
                <w:szCs w:val="24"/>
                <w:lang w:val="fr-FR"/>
              </w:rPr>
              <w:t xml:space="preserve"> Office (if </w:t>
            </w:r>
            <w:proofErr w:type="spellStart"/>
            <w:r w:rsidRPr="00870E97">
              <w:rPr>
                <w:color w:val="000000"/>
                <w:sz w:val="24"/>
                <w:szCs w:val="24"/>
                <w:lang w:val="fr-FR"/>
              </w:rPr>
              <w:t>different</w:t>
            </w:r>
            <w:proofErr w:type="spellEnd"/>
            <w:r w:rsidRPr="00870E97">
              <w:rPr>
                <w:color w:val="000000"/>
                <w:sz w:val="24"/>
                <w:szCs w:val="24"/>
                <w:lang w:val="fr-FR"/>
              </w:rPr>
              <w:t xml:space="preserve"> </w:t>
            </w:r>
            <w:proofErr w:type="spellStart"/>
            <w:r w:rsidRPr="00870E97">
              <w:rPr>
                <w:color w:val="000000"/>
                <w:sz w:val="24"/>
                <w:szCs w:val="24"/>
                <w:lang w:val="fr-FR"/>
              </w:rPr>
              <w:t>from</w:t>
            </w:r>
            <w:proofErr w:type="spellEnd"/>
            <w:r w:rsidRPr="00870E97">
              <w:rPr>
                <w:color w:val="000000"/>
                <w:sz w:val="24"/>
                <w:szCs w:val="24"/>
                <w:lang w:val="fr-FR"/>
              </w:rPr>
              <w:t xml:space="preserve"> the </w:t>
            </w:r>
            <w:proofErr w:type="spellStart"/>
            <w:r w:rsidRPr="00870E97">
              <w:rPr>
                <w:color w:val="000000"/>
                <w:sz w:val="24"/>
                <w:szCs w:val="24"/>
                <w:lang w:val="fr-FR"/>
              </w:rPr>
              <w:t>person</w:t>
            </w:r>
            <w:proofErr w:type="spellEnd"/>
            <w:r w:rsidRPr="00870E97">
              <w:rPr>
                <w:color w:val="000000"/>
                <w:sz w:val="24"/>
                <w:szCs w:val="24"/>
                <w:lang w:val="fr-FR"/>
              </w:rPr>
              <w:t xml:space="preserve"> </w:t>
            </w:r>
            <w:proofErr w:type="spellStart"/>
            <w:r w:rsidRPr="00870E97">
              <w:rPr>
                <w:color w:val="000000"/>
                <w:sz w:val="24"/>
                <w:szCs w:val="24"/>
                <w:lang w:val="fr-FR"/>
              </w:rPr>
              <w:t>indicated</w:t>
            </w:r>
            <w:proofErr w:type="spellEnd"/>
            <w:r w:rsidRPr="00870E97">
              <w:rPr>
                <w:color w:val="000000"/>
                <w:sz w:val="24"/>
                <w:szCs w:val="24"/>
                <w:lang w:val="fr-FR"/>
              </w:rPr>
              <w:t xml:space="preserve"> </w:t>
            </w:r>
            <w:proofErr w:type="spellStart"/>
            <w:r w:rsidRPr="00870E97">
              <w:rPr>
                <w:color w:val="000000"/>
                <w:sz w:val="24"/>
                <w:szCs w:val="24"/>
                <w:lang w:val="fr-FR"/>
              </w:rPr>
              <w:t>above</w:t>
            </w:r>
            <w:proofErr w:type="spellEnd"/>
            <w:r w:rsidRPr="00870E97">
              <w:rPr>
                <w:color w:val="000000"/>
                <w:sz w:val="24"/>
                <w:szCs w:val="24"/>
                <w:lang w:val="fr-FR"/>
              </w:rPr>
              <w:t>)</w:t>
            </w:r>
            <w:r w:rsidRPr="00870E97">
              <w:rPr>
                <w:color w:val="000000"/>
                <w:sz w:val="24"/>
                <w:szCs w:val="24"/>
                <w:lang w:val="fr-FR"/>
              </w:rPr>
              <w:br/>
              <w:t>-Directeur du Service Hydrographique (si différent de la personne indiquée ci-dessus)</w:t>
            </w:r>
            <w:r w:rsidRPr="00870E97">
              <w:rPr>
                <w:color w:val="000000"/>
                <w:sz w:val="24"/>
                <w:szCs w:val="24"/>
                <w:lang w:val="fr-FR"/>
              </w:rPr>
              <w:br/>
              <w:t>-</w:t>
            </w:r>
            <w:proofErr w:type="spellStart"/>
            <w:r w:rsidRPr="00870E97">
              <w:rPr>
                <w:color w:val="000000"/>
                <w:sz w:val="24"/>
                <w:szCs w:val="24"/>
                <w:lang w:val="fr-FR"/>
              </w:rPr>
              <w:t>Director</w:t>
            </w:r>
            <w:proofErr w:type="spellEnd"/>
            <w:r w:rsidRPr="00870E97">
              <w:rPr>
                <w:color w:val="000000"/>
                <w:sz w:val="24"/>
                <w:szCs w:val="24"/>
                <w:lang w:val="fr-FR"/>
              </w:rPr>
              <w:t xml:space="preserve"> </w:t>
            </w:r>
            <w:proofErr w:type="spellStart"/>
            <w:r w:rsidRPr="00870E97">
              <w:rPr>
                <w:color w:val="000000"/>
                <w:sz w:val="24"/>
                <w:szCs w:val="24"/>
                <w:lang w:val="fr-FR"/>
              </w:rPr>
              <w:t>del</w:t>
            </w:r>
            <w:proofErr w:type="spellEnd"/>
            <w:r w:rsidRPr="00870E97">
              <w:rPr>
                <w:color w:val="000000"/>
                <w:sz w:val="24"/>
                <w:szCs w:val="24"/>
                <w:lang w:val="fr-FR"/>
              </w:rPr>
              <w:t xml:space="preserve"> </w:t>
            </w:r>
            <w:proofErr w:type="spellStart"/>
            <w:r w:rsidRPr="00870E97">
              <w:rPr>
                <w:color w:val="000000"/>
                <w:sz w:val="24"/>
                <w:szCs w:val="24"/>
                <w:lang w:val="fr-FR"/>
              </w:rPr>
              <w:t>Servicio</w:t>
            </w:r>
            <w:proofErr w:type="spellEnd"/>
            <w:r w:rsidRPr="00870E97">
              <w:rPr>
                <w:color w:val="000000"/>
                <w:sz w:val="24"/>
                <w:szCs w:val="24"/>
                <w:lang w:val="fr-FR"/>
              </w:rPr>
              <w:t xml:space="preserve"> </w:t>
            </w:r>
            <w:proofErr w:type="spellStart"/>
            <w:r w:rsidRPr="00870E97">
              <w:rPr>
                <w:color w:val="000000"/>
                <w:sz w:val="24"/>
                <w:szCs w:val="24"/>
                <w:lang w:val="fr-FR"/>
              </w:rPr>
              <w:t>Hidrográfico</w:t>
            </w:r>
            <w:proofErr w:type="spellEnd"/>
            <w:r w:rsidRPr="00870E97">
              <w:rPr>
                <w:color w:val="000000"/>
                <w:sz w:val="24"/>
                <w:szCs w:val="24"/>
                <w:lang w:val="fr-FR"/>
              </w:rPr>
              <w:t xml:space="preserve"> (si </w:t>
            </w:r>
            <w:proofErr w:type="spellStart"/>
            <w:r w:rsidRPr="00870E97">
              <w:rPr>
                <w:color w:val="000000"/>
                <w:sz w:val="24"/>
                <w:szCs w:val="24"/>
                <w:lang w:val="fr-FR"/>
              </w:rPr>
              <w:t>diferente</w:t>
            </w:r>
            <w:proofErr w:type="spellEnd"/>
            <w:r w:rsidRPr="00870E97">
              <w:rPr>
                <w:color w:val="000000"/>
                <w:sz w:val="24"/>
                <w:szCs w:val="24"/>
                <w:lang w:val="fr-FR"/>
              </w:rPr>
              <w:t xml:space="preserve"> de la persona </w:t>
            </w:r>
            <w:proofErr w:type="spellStart"/>
            <w:r w:rsidRPr="00870E97">
              <w:rPr>
                <w:color w:val="000000"/>
                <w:sz w:val="24"/>
                <w:szCs w:val="24"/>
                <w:lang w:val="fr-FR"/>
              </w:rPr>
              <w:t>indicada</w:t>
            </w:r>
            <w:proofErr w:type="spellEnd"/>
            <w:r w:rsidRPr="00870E97">
              <w:rPr>
                <w:color w:val="000000"/>
                <w:sz w:val="24"/>
                <w:szCs w:val="24"/>
                <w:lang w:val="fr-FR"/>
              </w:rPr>
              <w:t xml:space="preserve"> </w:t>
            </w:r>
            <w:proofErr w:type="spellStart"/>
            <w:r w:rsidRPr="00870E97">
              <w:rPr>
                <w:color w:val="000000"/>
                <w:sz w:val="24"/>
                <w:szCs w:val="24"/>
                <w:lang w:val="fr-FR"/>
              </w:rPr>
              <w:t>anteriormente</w:t>
            </w:r>
            <w:proofErr w:type="spellEnd"/>
            <w:r w:rsidRPr="00870E97">
              <w:rPr>
                <w:color w:val="000000"/>
                <w:sz w:val="24"/>
                <w:szCs w:val="24"/>
                <w:lang w:val="fr-FR"/>
              </w:rPr>
              <w:t>)</w:t>
            </w:r>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0E8EDEB6" w14:textId="5B271315" w:rsidR="0058195A" w:rsidRPr="0058195A" w:rsidRDefault="0058195A" w:rsidP="0058195A">
            <w:pPr>
              <w:spacing w:after="0" w:line="240" w:lineRule="auto"/>
              <w:rPr>
                <w:color w:val="000000"/>
                <w:sz w:val="24"/>
                <w:szCs w:val="24"/>
                <w:lang w:val="en-US"/>
              </w:rPr>
            </w:pPr>
            <w:r w:rsidRPr="0058195A">
              <w:rPr>
                <w:color w:val="000000"/>
                <w:sz w:val="24"/>
                <w:szCs w:val="24"/>
                <w:lang w:val="en-US"/>
              </w:rPr>
              <w:t>Post:</w:t>
            </w:r>
            <w:r w:rsidR="00ED5B4B">
              <w:rPr>
                <w:color w:val="000000"/>
                <w:sz w:val="24"/>
                <w:szCs w:val="24"/>
                <w:lang w:val="en-US"/>
              </w:rPr>
              <w:t xml:space="preserve"> None </w:t>
            </w:r>
            <w:r w:rsidRPr="0058195A">
              <w:rPr>
                <w:color w:val="000000"/>
                <w:sz w:val="24"/>
                <w:szCs w:val="24"/>
                <w:lang w:val="en-US"/>
              </w:rPr>
              <w:br/>
              <w:t>Name:</w:t>
            </w:r>
            <w:r w:rsidR="00ED5B4B">
              <w:rPr>
                <w:color w:val="000000"/>
                <w:sz w:val="24"/>
                <w:szCs w:val="24"/>
                <w:lang w:val="en-US"/>
              </w:rPr>
              <w:t xml:space="preserve"> </w:t>
            </w:r>
            <w:r w:rsidRPr="0058195A">
              <w:rPr>
                <w:color w:val="000000"/>
                <w:sz w:val="24"/>
                <w:szCs w:val="24"/>
                <w:lang w:val="en-US"/>
              </w:rPr>
              <w:br/>
              <w:t>Postal address:</w:t>
            </w:r>
            <w:r w:rsidRPr="0058195A">
              <w:rPr>
                <w:color w:val="000000"/>
                <w:sz w:val="24"/>
                <w:szCs w:val="24"/>
                <w:lang w:val="en-US"/>
              </w:rPr>
              <w:br/>
              <w:t>Fax:</w:t>
            </w:r>
            <w:r w:rsidRPr="0058195A">
              <w:rPr>
                <w:color w:val="000000"/>
                <w:sz w:val="24"/>
                <w:szCs w:val="24"/>
                <w:lang w:val="en-US"/>
              </w:rPr>
              <w:br/>
            </w:r>
            <w:r w:rsidR="00561F4D" w:rsidRPr="0058195A">
              <w:rPr>
                <w:color w:val="000000"/>
                <w:sz w:val="24"/>
                <w:szCs w:val="24"/>
                <w:lang w:val="en-US"/>
              </w:rPr>
              <w:t>Email:</w:t>
            </w:r>
            <w:r w:rsidR="00561F4D">
              <w:rPr>
                <w:color w:val="000000"/>
                <w:sz w:val="24"/>
                <w:szCs w:val="24"/>
                <w:lang w:val="en-US"/>
              </w:rPr>
              <w:t xml:space="preserve"> sonny.brown@mwti.gov.ws</w:t>
            </w:r>
            <w:r w:rsidR="00ED5B4B">
              <w:rPr>
                <w:color w:val="000000"/>
                <w:sz w:val="24"/>
                <w:szCs w:val="24"/>
                <w:lang w:val="en-US"/>
              </w:rPr>
              <w:t xml:space="preserve"> </w:t>
            </w:r>
          </w:p>
        </w:tc>
      </w:tr>
      <w:tr w:rsidR="0058195A" w:rsidRPr="0058195A" w14:paraId="0DF0A9D5"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0D125F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point(s) of contact</w:t>
            </w:r>
            <w:r w:rsidRPr="0058195A">
              <w:rPr>
                <w:color w:val="000000"/>
                <w:sz w:val="24"/>
                <w:szCs w:val="24"/>
                <w:lang w:val="en-US"/>
              </w:rPr>
              <w:br/>
              <w:t>-</w:t>
            </w:r>
            <w:proofErr w:type="spellStart"/>
            <w:r w:rsidRPr="0058195A">
              <w:rPr>
                <w:color w:val="000000"/>
                <w:sz w:val="24"/>
                <w:szCs w:val="24"/>
                <w:lang w:val="en-US"/>
              </w:rPr>
              <w:t>Autre</w:t>
            </w:r>
            <w:proofErr w:type="spellEnd"/>
            <w:r w:rsidRPr="0058195A">
              <w:rPr>
                <w:color w:val="000000"/>
                <w:sz w:val="24"/>
                <w:szCs w:val="24"/>
                <w:lang w:val="en-US"/>
              </w:rPr>
              <w:t>(s) point(s) de contact</w:t>
            </w:r>
            <w:r w:rsidRPr="0058195A">
              <w:rPr>
                <w:color w:val="000000"/>
                <w:sz w:val="24"/>
                <w:szCs w:val="24"/>
                <w:lang w:val="en-US"/>
              </w:rPr>
              <w:br/>
              <w:t>-</w:t>
            </w:r>
            <w:proofErr w:type="spellStart"/>
            <w:r w:rsidRPr="0058195A">
              <w:rPr>
                <w:color w:val="000000"/>
                <w:sz w:val="24"/>
                <w:szCs w:val="24"/>
                <w:lang w:val="en-US"/>
              </w:rPr>
              <w:t>Otros</w:t>
            </w:r>
            <w:proofErr w:type="spellEnd"/>
            <w:r w:rsidRPr="0058195A">
              <w:rPr>
                <w:color w:val="000000"/>
                <w:sz w:val="24"/>
                <w:szCs w:val="24"/>
                <w:lang w:val="en-US"/>
              </w:rPr>
              <w:t xml:space="preserve"> punto(s) de </w:t>
            </w:r>
            <w:proofErr w:type="spellStart"/>
            <w:r w:rsidRPr="0058195A">
              <w:rPr>
                <w:color w:val="000000"/>
                <w:sz w:val="24"/>
                <w:szCs w:val="24"/>
                <w:lang w:val="en-US"/>
              </w:rPr>
              <w:t>contacto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2AACFBF" w14:textId="0FE97288"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ED5B4B">
              <w:rPr>
                <w:color w:val="000000"/>
                <w:sz w:val="24"/>
                <w:szCs w:val="24"/>
                <w:lang w:val="en-US"/>
              </w:rPr>
              <w:t xml:space="preserve">No Change </w:t>
            </w:r>
          </w:p>
        </w:tc>
      </w:tr>
      <w:tr w:rsidR="0058195A" w:rsidRPr="0058195A" w14:paraId="64B1E23E"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4B002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-Web site</w:t>
            </w:r>
            <w:r w:rsidRPr="0058195A">
              <w:rPr>
                <w:color w:val="000000"/>
                <w:sz w:val="24"/>
                <w:szCs w:val="24"/>
                <w:lang w:val="en-US"/>
              </w:rPr>
              <w:br/>
              <w:t>-site web</w:t>
            </w:r>
            <w:r w:rsidRPr="0058195A">
              <w:rPr>
                <w:color w:val="000000"/>
                <w:sz w:val="24"/>
                <w:szCs w:val="24"/>
                <w:lang w:val="en-US"/>
              </w:rPr>
              <w:br/>
              <w:t>-sitio web</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F6B5BE9" w14:textId="7ABDC879"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ED5B4B">
              <w:rPr>
                <w:color w:val="000000"/>
                <w:sz w:val="24"/>
                <w:szCs w:val="24"/>
                <w:lang w:val="en-US"/>
              </w:rPr>
              <w:t xml:space="preserve">No Change </w:t>
            </w:r>
          </w:p>
        </w:tc>
      </w:tr>
      <w:tr w:rsidR="0058195A" w:rsidRPr="00887C5A" w14:paraId="4049A1B2"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741543F" w14:textId="77777777" w:rsidR="0058195A" w:rsidRPr="0058195A" w:rsidRDefault="0058195A" w:rsidP="0058195A">
            <w:pPr>
              <w:spacing w:after="0" w:line="240" w:lineRule="auto"/>
              <w:jc w:val="center"/>
              <w:rPr>
                <w:b/>
                <w:bCs/>
                <w:color w:val="000000"/>
                <w:sz w:val="24"/>
                <w:szCs w:val="24"/>
                <w:lang w:val="fr-FR"/>
              </w:rPr>
            </w:pPr>
            <w:r w:rsidRPr="0058195A">
              <w:rPr>
                <w:b/>
                <w:bCs/>
                <w:color w:val="000000"/>
                <w:sz w:val="24"/>
                <w:szCs w:val="24"/>
                <w:lang w:val="fr-FR"/>
              </w:rPr>
              <w:t xml:space="preserve">Country information / Informations sur le pays/ </w:t>
            </w:r>
            <w:proofErr w:type="spellStart"/>
            <w:r w:rsidRPr="0058195A">
              <w:rPr>
                <w:b/>
                <w:bCs/>
                <w:color w:val="000000"/>
                <w:sz w:val="24"/>
                <w:szCs w:val="24"/>
                <w:lang w:val="fr-FR"/>
              </w:rPr>
              <w:t>Información</w:t>
            </w:r>
            <w:proofErr w:type="spellEnd"/>
            <w:r w:rsidRPr="0058195A">
              <w:rPr>
                <w:b/>
                <w:bCs/>
                <w:color w:val="000000"/>
                <w:sz w:val="24"/>
                <w:szCs w:val="24"/>
                <w:lang w:val="fr-FR"/>
              </w:rPr>
              <w:t xml:space="preserve"> sobre el </w:t>
            </w:r>
            <w:proofErr w:type="spellStart"/>
            <w:r w:rsidRPr="0058195A">
              <w:rPr>
                <w:b/>
                <w:bCs/>
                <w:color w:val="000000"/>
                <w:sz w:val="24"/>
                <w:szCs w:val="24"/>
                <w:lang w:val="fr-FR"/>
              </w:rPr>
              <w:t>país</w:t>
            </w:r>
            <w:proofErr w:type="spellEnd"/>
          </w:p>
        </w:tc>
      </w:tr>
      <w:tr w:rsidR="0058195A" w:rsidRPr="0058195A" w14:paraId="1E454B5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CCF4F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-Declared National Tonnage</w:t>
            </w:r>
            <w:r w:rsidRPr="0058195A">
              <w:rPr>
                <w:color w:val="000000"/>
                <w:sz w:val="24"/>
                <w:szCs w:val="24"/>
                <w:lang w:val="en-US"/>
              </w:rPr>
              <w:br/>
              <w:t xml:space="preserve">-Tonnage national </w:t>
            </w:r>
            <w:proofErr w:type="spellStart"/>
            <w:r w:rsidRPr="0058195A">
              <w:rPr>
                <w:color w:val="000000"/>
                <w:sz w:val="24"/>
                <w:szCs w:val="24"/>
                <w:lang w:val="en-US"/>
              </w:rPr>
              <w:t>déclaré</w:t>
            </w:r>
            <w:proofErr w:type="spellEnd"/>
            <w:r w:rsidRPr="0058195A">
              <w:rPr>
                <w:color w:val="000000"/>
                <w:sz w:val="24"/>
                <w:szCs w:val="24"/>
                <w:lang w:val="en-US"/>
              </w:rPr>
              <w:br/>
              <w:t>-</w:t>
            </w:r>
            <w:proofErr w:type="spellStart"/>
            <w:r w:rsidRPr="0058195A">
              <w:rPr>
                <w:color w:val="000000"/>
                <w:sz w:val="24"/>
                <w:szCs w:val="24"/>
                <w:lang w:val="en-US"/>
              </w:rPr>
              <w:t>Tonelaje</w:t>
            </w:r>
            <w:proofErr w:type="spellEnd"/>
            <w:r w:rsidRPr="0058195A">
              <w:rPr>
                <w:color w:val="000000"/>
                <w:sz w:val="24"/>
                <w:szCs w:val="24"/>
                <w:lang w:val="en-US"/>
              </w:rPr>
              <w:t xml:space="preserve"> Nacional </w:t>
            </w:r>
            <w:proofErr w:type="spellStart"/>
            <w:r w:rsidRPr="0058195A">
              <w:rPr>
                <w:color w:val="000000"/>
                <w:sz w:val="24"/>
                <w:szCs w:val="24"/>
                <w:lang w:val="en-US"/>
              </w:rPr>
              <w:t>Declarado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hideMark/>
          </w:tcPr>
          <w:p w14:paraId="48DE96A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Tonnage:</w:t>
            </w:r>
            <w:r w:rsidRPr="0058195A">
              <w:rPr>
                <w:color w:val="000000"/>
                <w:sz w:val="24"/>
                <w:szCs w:val="24"/>
                <w:lang w:val="en-US"/>
              </w:rPr>
              <w:br/>
              <w:t>Date:</w:t>
            </w:r>
          </w:p>
        </w:tc>
      </w:tr>
      <w:tr w:rsidR="0058195A" w:rsidRPr="0058195A" w14:paraId="15EA3B95"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3694DC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-National day</w:t>
            </w:r>
            <w:r w:rsidRPr="0058195A">
              <w:rPr>
                <w:color w:val="000000"/>
                <w:sz w:val="24"/>
                <w:szCs w:val="24"/>
                <w:lang w:val="en-US"/>
              </w:rPr>
              <w:br/>
              <w:t xml:space="preserve">-Fête </w:t>
            </w:r>
            <w:proofErr w:type="spellStart"/>
            <w:r w:rsidRPr="0058195A">
              <w:rPr>
                <w:color w:val="000000"/>
                <w:sz w:val="24"/>
                <w:szCs w:val="24"/>
                <w:lang w:val="en-US"/>
              </w:rPr>
              <w:t>nationale</w:t>
            </w:r>
            <w:proofErr w:type="spellEnd"/>
            <w:r w:rsidRPr="0058195A">
              <w:rPr>
                <w:color w:val="000000"/>
                <w:sz w:val="24"/>
                <w:szCs w:val="24"/>
                <w:lang w:val="en-US"/>
              </w:rPr>
              <w:br/>
              <w:t xml:space="preserve">-Fiesta </w:t>
            </w:r>
            <w:proofErr w:type="spellStart"/>
            <w:r w:rsidRPr="0058195A">
              <w:rPr>
                <w:color w:val="000000"/>
                <w:sz w:val="24"/>
                <w:szCs w:val="24"/>
                <w:lang w:val="en-US"/>
              </w:rPr>
              <w:t>nacional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9D9DC6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2A35A2" w14:paraId="0D61ABC7"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55FC91E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of establishment and Relevant National </w:t>
            </w:r>
            <w:proofErr w:type="spellStart"/>
            <w:r w:rsidRPr="0058195A">
              <w:rPr>
                <w:color w:val="000000"/>
                <w:sz w:val="24"/>
                <w:szCs w:val="24"/>
                <w:lang w:val="fr-FR"/>
              </w:rPr>
              <w:t>Legislation</w:t>
            </w:r>
            <w:proofErr w:type="spellEnd"/>
            <w:r w:rsidRPr="0058195A">
              <w:rPr>
                <w:color w:val="000000"/>
                <w:sz w:val="24"/>
                <w:szCs w:val="24"/>
                <w:lang w:val="fr-FR"/>
              </w:rPr>
              <w:br/>
              <w:t>-Date de mise en place et législation nationale pertinente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constitución</w:t>
            </w:r>
            <w:proofErr w:type="spellEnd"/>
            <w:r w:rsidRPr="0058195A">
              <w:rPr>
                <w:color w:val="000000"/>
                <w:sz w:val="24"/>
                <w:szCs w:val="24"/>
                <w:lang w:val="fr-FR"/>
              </w:rPr>
              <w:t xml:space="preserve"> y </w:t>
            </w:r>
            <w:proofErr w:type="spellStart"/>
            <w:r w:rsidRPr="0058195A">
              <w:rPr>
                <w:color w:val="000000"/>
                <w:sz w:val="24"/>
                <w:szCs w:val="24"/>
                <w:lang w:val="fr-FR"/>
              </w:rPr>
              <w:lastRenderedPageBreak/>
              <w:t>legislación</w:t>
            </w:r>
            <w:proofErr w:type="spellEnd"/>
            <w:r w:rsidRPr="0058195A">
              <w:rPr>
                <w:color w:val="000000"/>
                <w:sz w:val="24"/>
                <w:szCs w:val="24"/>
                <w:lang w:val="fr-FR"/>
              </w:rPr>
              <w:t xml:space="preserve"> </w:t>
            </w:r>
            <w:proofErr w:type="spellStart"/>
            <w:r w:rsidRPr="0058195A">
              <w:rPr>
                <w:color w:val="000000"/>
                <w:sz w:val="24"/>
                <w:szCs w:val="24"/>
                <w:lang w:val="fr-FR"/>
              </w:rPr>
              <w:t>nacional</w:t>
            </w:r>
            <w:proofErr w:type="spellEnd"/>
            <w:r w:rsidRPr="0058195A">
              <w:rPr>
                <w:color w:val="000000"/>
                <w:sz w:val="24"/>
                <w:szCs w:val="24"/>
                <w:lang w:val="fr-FR"/>
              </w:rPr>
              <w:t xml:space="preserve"> pertinente</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5753AE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lastRenderedPageBreak/>
              <w:t> </w:t>
            </w:r>
          </w:p>
        </w:tc>
      </w:tr>
      <w:tr w:rsidR="0058195A" w:rsidRPr="002A35A2" w14:paraId="48F0B885"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7707AE6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first </w:t>
            </w:r>
            <w:proofErr w:type="spellStart"/>
            <w:r w:rsidRPr="0058195A">
              <w:rPr>
                <w:color w:val="000000"/>
                <w:sz w:val="24"/>
                <w:szCs w:val="24"/>
                <w:lang w:val="fr-FR"/>
              </w:rPr>
              <w:t>joined</w:t>
            </w:r>
            <w:proofErr w:type="spellEnd"/>
            <w:r w:rsidRPr="0058195A">
              <w:rPr>
                <w:color w:val="000000"/>
                <w:sz w:val="24"/>
                <w:szCs w:val="24"/>
                <w:lang w:val="fr-FR"/>
              </w:rPr>
              <w:t xml:space="preserve"> IHO</w:t>
            </w:r>
            <w:r w:rsidRPr="0058195A">
              <w:rPr>
                <w:color w:val="000000"/>
                <w:sz w:val="24"/>
                <w:szCs w:val="24"/>
                <w:lang w:val="fr-FR"/>
              </w:rPr>
              <w:br/>
              <w:t>-Date d'adhésion à l'OHI</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adhesión</w:t>
            </w:r>
            <w:proofErr w:type="spellEnd"/>
            <w:r w:rsidRPr="0058195A">
              <w:rPr>
                <w:color w:val="000000"/>
                <w:sz w:val="24"/>
                <w:szCs w:val="24"/>
                <w:lang w:val="fr-FR"/>
              </w:rPr>
              <w:t xml:space="preserve"> a la OHI</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BBBA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1C709C69"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5E3A58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-Date ratification Convention</w:t>
            </w:r>
            <w:r w:rsidRPr="0058195A">
              <w:rPr>
                <w:color w:val="000000"/>
                <w:sz w:val="24"/>
                <w:szCs w:val="24"/>
                <w:lang w:val="fr-FR"/>
              </w:rPr>
              <w:br/>
              <w:t>-Date de ratification de la Convention</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ratificación</w:t>
            </w:r>
            <w:proofErr w:type="spellEnd"/>
            <w:r w:rsidRPr="0058195A">
              <w:rPr>
                <w:color w:val="000000"/>
                <w:sz w:val="24"/>
                <w:szCs w:val="24"/>
                <w:lang w:val="fr-FR"/>
              </w:rPr>
              <w:t xml:space="preserve"> de la </w:t>
            </w:r>
            <w:proofErr w:type="spellStart"/>
            <w:r w:rsidRPr="0058195A">
              <w:rPr>
                <w:color w:val="000000"/>
                <w:sz w:val="24"/>
                <w:szCs w:val="24"/>
                <w:lang w:val="fr-FR"/>
              </w:rPr>
              <w:t>Convención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952E6E5"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6AA76B4C"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72D2AF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Remarks</w:t>
            </w:r>
            <w:proofErr w:type="spellEnd"/>
            <w:r w:rsidRPr="0058195A">
              <w:rPr>
                <w:color w:val="000000"/>
                <w:sz w:val="24"/>
                <w:szCs w:val="24"/>
                <w:lang w:val="fr-FR"/>
              </w:rPr>
              <w:t xml:space="preserve"> on </w:t>
            </w:r>
            <w:proofErr w:type="spellStart"/>
            <w:r w:rsidRPr="0058195A">
              <w:rPr>
                <w:color w:val="000000"/>
                <w:sz w:val="24"/>
                <w:szCs w:val="24"/>
                <w:lang w:val="fr-FR"/>
              </w:rPr>
              <w:t>membership</w:t>
            </w:r>
            <w:proofErr w:type="spellEnd"/>
            <w:r w:rsidRPr="0058195A">
              <w:rPr>
                <w:color w:val="000000"/>
                <w:sz w:val="24"/>
                <w:szCs w:val="24"/>
                <w:lang w:val="fr-FR"/>
              </w:rPr>
              <w:br/>
              <w:t>-Remarques sur l'adhésion</w:t>
            </w:r>
            <w:r w:rsidRPr="0058195A">
              <w:rPr>
                <w:color w:val="000000"/>
                <w:sz w:val="24"/>
                <w:szCs w:val="24"/>
                <w:lang w:val="fr-FR"/>
              </w:rPr>
              <w:br/>
              <w:t>-</w:t>
            </w:r>
            <w:proofErr w:type="spellStart"/>
            <w:r w:rsidRPr="0058195A">
              <w:rPr>
                <w:color w:val="000000"/>
                <w:sz w:val="24"/>
                <w:szCs w:val="24"/>
                <w:lang w:val="fr-FR"/>
              </w:rPr>
              <w:t>Comentarios</w:t>
            </w:r>
            <w:proofErr w:type="spellEnd"/>
            <w:r w:rsidRPr="0058195A">
              <w:rPr>
                <w:color w:val="000000"/>
                <w:sz w:val="24"/>
                <w:szCs w:val="24"/>
                <w:lang w:val="fr-FR"/>
              </w:rPr>
              <w:t xml:space="preserve"> sobre la </w:t>
            </w:r>
            <w:proofErr w:type="spellStart"/>
            <w:r w:rsidRPr="0058195A">
              <w:rPr>
                <w:color w:val="000000"/>
                <w:sz w:val="24"/>
                <w:szCs w:val="24"/>
                <w:lang w:val="fr-FR"/>
              </w:rPr>
              <w:t>adhesión</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0AD6B9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887C5A" w14:paraId="3C714B27" w14:textId="77777777" w:rsidTr="0058195A">
        <w:trPr>
          <w:trHeight w:val="399"/>
        </w:trPr>
        <w:tc>
          <w:tcPr>
            <w:tcW w:w="9209" w:type="dxa"/>
            <w:gridSpan w:val="5"/>
            <w:tcBorders>
              <w:top w:val="single" w:sz="4" w:space="0" w:color="auto"/>
              <w:left w:val="single" w:sz="4" w:space="0" w:color="auto"/>
              <w:bottom w:val="single" w:sz="4" w:space="0" w:color="auto"/>
              <w:right w:val="single" w:sz="4" w:space="0" w:color="auto"/>
            </w:tcBorders>
            <w:shd w:val="clear" w:color="auto" w:fill="auto"/>
            <w:hideMark/>
          </w:tcPr>
          <w:p w14:paraId="33CC3746" w14:textId="77777777" w:rsidR="0058195A" w:rsidRPr="00992164" w:rsidRDefault="0058195A" w:rsidP="0058195A">
            <w:pPr>
              <w:spacing w:after="0" w:line="240" w:lineRule="auto"/>
              <w:jc w:val="center"/>
              <w:rPr>
                <w:b/>
                <w:bCs/>
                <w:color w:val="000000"/>
                <w:sz w:val="24"/>
                <w:szCs w:val="24"/>
                <w:lang w:val="es-AR"/>
              </w:rPr>
            </w:pPr>
            <w:r w:rsidRPr="00992164">
              <w:rPr>
                <w:b/>
                <w:bCs/>
                <w:color w:val="000000"/>
                <w:sz w:val="24"/>
                <w:szCs w:val="24"/>
                <w:lang w:val="es-AR"/>
              </w:rPr>
              <w:t xml:space="preserve">Agency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w:t>
            </w:r>
            <w:proofErr w:type="spellStart"/>
            <w:r w:rsidRPr="00992164">
              <w:rPr>
                <w:b/>
                <w:bCs/>
                <w:color w:val="000000"/>
                <w:sz w:val="24"/>
                <w:szCs w:val="24"/>
                <w:lang w:val="es-AR"/>
              </w:rPr>
              <w:t>Information</w:t>
            </w:r>
            <w:proofErr w:type="spellEnd"/>
            <w:r w:rsidRPr="00992164">
              <w:rPr>
                <w:b/>
                <w:bCs/>
                <w:color w:val="000000"/>
                <w:sz w:val="24"/>
                <w:szCs w:val="24"/>
                <w:lang w:val="es-AR"/>
              </w:rPr>
              <w:t xml:space="preserve"> sur </w:t>
            </w:r>
            <w:proofErr w:type="spellStart"/>
            <w:r w:rsidRPr="00992164">
              <w:rPr>
                <w:b/>
                <w:bCs/>
                <w:color w:val="000000"/>
                <w:sz w:val="24"/>
                <w:szCs w:val="24"/>
                <w:lang w:val="es-AR"/>
              </w:rPr>
              <w:t>l'agence</w:t>
            </w:r>
            <w:proofErr w:type="spellEnd"/>
            <w:r w:rsidRPr="00992164">
              <w:rPr>
                <w:b/>
                <w:bCs/>
                <w:color w:val="000000"/>
                <w:sz w:val="24"/>
                <w:szCs w:val="24"/>
                <w:lang w:val="es-AR"/>
              </w:rPr>
              <w:t>/ Información sobre la agencia</w:t>
            </w:r>
          </w:p>
        </w:tc>
      </w:tr>
      <w:tr w:rsidR="0058195A" w:rsidRPr="00887C5A" w14:paraId="5E36FBAF"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15CDF06" w14:textId="77777777" w:rsidR="0058195A" w:rsidRPr="00992164" w:rsidRDefault="0058195A" w:rsidP="0058195A">
            <w:pPr>
              <w:spacing w:after="0" w:line="240" w:lineRule="auto"/>
              <w:rPr>
                <w:color w:val="000000"/>
                <w:sz w:val="24"/>
                <w:szCs w:val="24"/>
                <w:lang w:val="es-AR"/>
              </w:rPr>
            </w:pPr>
            <w:r w:rsidRPr="00992164">
              <w:rPr>
                <w:color w:val="000000"/>
                <w:sz w:val="24"/>
                <w:szCs w:val="24"/>
                <w:lang w:val="es-AR"/>
              </w:rPr>
              <w:t xml:space="preserve">-Top </w:t>
            </w:r>
            <w:proofErr w:type="spellStart"/>
            <w:r w:rsidRPr="00992164">
              <w:rPr>
                <w:color w:val="000000"/>
                <w:sz w:val="24"/>
                <w:szCs w:val="24"/>
                <w:lang w:val="es-AR"/>
              </w:rPr>
              <w:t>level</w:t>
            </w:r>
            <w:proofErr w:type="spellEnd"/>
            <w:r w:rsidRPr="00992164">
              <w:rPr>
                <w:color w:val="000000"/>
                <w:sz w:val="24"/>
                <w:szCs w:val="24"/>
                <w:lang w:val="es-AR"/>
              </w:rPr>
              <w:t xml:space="preserve"> </w:t>
            </w:r>
            <w:proofErr w:type="spellStart"/>
            <w:r w:rsidRPr="00992164">
              <w:rPr>
                <w:color w:val="000000"/>
                <w:sz w:val="24"/>
                <w:szCs w:val="24"/>
                <w:lang w:val="es-AR"/>
              </w:rPr>
              <w:t>parent</w:t>
            </w:r>
            <w:proofErr w:type="spellEnd"/>
            <w:r w:rsidRPr="00992164">
              <w:rPr>
                <w:color w:val="000000"/>
                <w:sz w:val="24"/>
                <w:szCs w:val="24"/>
                <w:lang w:val="es-AR"/>
              </w:rPr>
              <w:t xml:space="preserve"> </w:t>
            </w:r>
            <w:proofErr w:type="spellStart"/>
            <w:r w:rsidRPr="00992164">
              <w:rPr>
                <w:color w:val="000000"/>
                <w:sz w:val="24"/>
                <w:szCs w:val="24"/>
                <w:lang w:val="es-AR"/>
              </w:rPr>
              <w:t>organisation</w:t>
            </w:r>
            <w:proofErr w:type="spellEnd"/>
            <w:r w:rsidRPr="00992164">
              <w:rPr>
                <w:color w:val="000000"/>
                <w:sz w:val="24"/>
                <w:szCs w:val="24"/>
                <w:lang w:val="es-AR"/>
              </w:rPr>
              <w:br/>
              <w:t>-</w:t>
            </w:r>
            <w:proofErr w:type="spellStart"/>
            <w:r w:rsidRPr="00992164">
              <w:rPr>
                <w:color w:val="000000"/>
                <w:sz w:val="24"/>
                <w:szCs w:val="24"/>
                <w:lang w:val="es-AR"/>
              </w:rPr>
              <w:t>Organisme</w:t>
            </w:r>
            <w:proofErr w:type="spellEnd"/>
            <w:r w:rsidRPr="00992164">
              <w:rPr>
                <w:color w:val="000000"/>
                <w:sz w:val="24"/>
                <w:szCs w:val="24"/>
                <w:lang w:val="es-AR"/>
              </w:rPr>
              <w:t xml:space="preserve"> </w:t>
            </w:r>
            <w:proofErr w:type="spellStart"/>
            <w:r w:rsidRPr="00992164">
              <w:rPr>
                <w:color w:val="000000"/>
                <w:sz w:val="24"/>
                <w:szCs w:val="24"/>
                <w:lang w:val="es-AR"/>
              </w:rPr>
              <w:t>mère</w:t>
            </w:r>
            <w:proofErr w:type="spellEnd"/>
            <w:r w:rsidRPr="00992164">
              <w:rPr>
                <w:color w:val="000000"/>
                <w:sz w:val="24"/>
                <w:szCs w:val="24"/>
                <w:lang w:val="es-AR"/>
              </w:rPr>
              <w:br/>
              <w:t xml:space="preserve">-Organización </w:t>
            </w:r>
            <w:proofErr w:type="spellStart"/>
            <w:r w:rsidRPr="00992164">
              <w:rPr>
                <w:color w:val="000000"/>
                <w:sz w:val="24"/>
                <w:szCs w:val="24"/>
                <w:lang w:val="es-AR"/>
              </w:rPr>
              <w:t>asocieda</w:t>
            </w:r>
            <w:proofErr w:type="spellEnd"/>
            <w:r w:rsidRPr="00992164">
              <w:rPr>
                <w:color w:val="000000"/>
                <w:sz w:val="24"/>
                <w:szCs w:val="24"/>
                <w:lang w:val="es-AR"/>
              </w:rPr>
              <w:t xml:space="preserve"> de nivel superior</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42E4CA70" w14:textId="77777777" w:rsidR="0058195A" w:rsidRPr="00992164" w:rsidRDefault="0058195A" w:rsidP="0058195A">
            <w:pPr>
              <w:spacing w:after="0" w:line="240" w:lineRule="auto"/>
              <w:rPr>
                <w:color w:val="000000"/>
                <w:sz w:val="24"/>
                <w:szCs w:val="24"/>
                <w:lang w:val="es-AR"/>
              </w:rPr>
            </w:pPr>
            <w:r w:rsidRPr="00992164">
              <w:rPr>
                <w:color w:val="000000"/>
                <w:sz w:val="24"/>
                <w:szCs w:val="24"/>
                <w:lang w:val="es-AR"/>
              </w:rPr>
              <w:t> </w:t>
            </w:r>
          </w:p>
        </w:tc>
      </w:tr>
      <w:tr w:rsidR="0058195A" w:rsidRPr="002A35A2" w14:paraId="32E1D26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7E624FF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-Principal </w:t>
            </w:r>
            <w:proofErr w:type="spellStart"/>
            <w:r w:rsidRPr="0058195A">
              <w:rPr>
                <w:color w:val="000000"/>
                <w:sz w:val="24"/>
                <w:szCs w:val="24"/>
                <w:lang w:val="fr-FR"/>
              </w:rPr>
              <w:t>functions</w:t>
            </w:r>
            <w:proofErr w:type="spellEnd"/>
            <w:r w:rsidRPr="0058195A">
              <w:rPr>
                <w:color w:val="000000"/>
                <w:sz w:val="24"/>
                <w:szCs w:val="24"/>
                <w:lang w:val="fr-FR"/>
              </w:rPr>
              <w:t xml:space="preserve"> of the organisation or the </w:t>
            </w:r>
            <w:proofErr w:type="spellStart"/>
            <w:r w:rsidRPr="0058195A">
              <w:rPr>
                <w:color w:val="000000"/>
                <w:sz w:val="24"/>
                <w:szCs w:val="24"/>
                <w:lang w:val="fr-FR"/>
              </w:rPr>
              <w:t>department</w:t>
            </w:r>
            <w:proofErr w:type="spellEnd"/>
            <w:r w:rsidRPr="0058195A">
              <w:rPr>
                <w:color w:val="000000"/>
                <w:sz w:val="24"/>
                <w:szCs w:val="24"/>
                <w:lang w:val="fr-FR"/>
              </w:rPr>
              <w:br/>
              <w:t>-Attribution principales de l'organisme ou du département</w:t>
            </w:r>
            <w:r w:rsidRPr="0058195A">
              <w:rPr>
                <w:color w:val="000000"/>
                <w:sz w:val="24"/>
                <w:szCs w:val="24"/>
                <w:lang w:val="fr-FR"/>
              </w:rPr>
              <w:br/>
              <w:t xml:space="preserve">-Principales </w:t>
            </w:r>
            <w:proofErr w:type="spellStart"/>
            <w:r w:rsidRPr="0058195A">
              <w:rPr>
                <w:color w:val="000000"/>
                <w:sz w:val="24"/>
                <w:szCs w:val="24"/>
                <w:lang w:val="fr-FR"/>
              </w:rPr>
              <w:t>funciones</w:t>
            </w:r>
            <w:proofErr w:type="spellEnd"/>
            <w:r w:rsidRPr="0058195A">
              <w:rPr>
                <w:color w:val="000000"/>
                <w:sz w:val="24"/>
                <w:szCs w:val="24"/>
                <w:lang w:val="fr-FR"/>
              </w:rPr>
              <w:t xml:space="preserve"> de la </w:t>
            </w:r>
            <w:proofErr w:type="spellStart"/>
            <w:r w:rsidRPr="0058195A">
              <w:rPr>
                <w:color w:val="000000"/>
                <w:sz w:val="24"/>
                <w:szCs w:val="24"/>
                <w:lang w:val="fr-FR"/>
              </w:rPr>
              <w:t>Organización</w:t>
            </w:r>
            <w:proofErr w:type="spellEnd"/>
            <w:r w:rsidRPr="0058195A">
              <w:rPr>
                <w:color w:val="000000"/>
                <w:sz w:val="24"/>
                <w:szCs w:val="24"/>
                <w:lang w:val="fr-FR"/>
              </w:rPr>
              <w:t xml:space="preserve"> o </w:t>
            </w:r>
            <w:proofErr w:type="spellStart"/>
            <w:r w:rsidRPr="0058195A">
              <w:rPr>
                <w:color w:val="000000"/>
                <w:sz w:val="24"/>
                <w:szCs w:val="24"/>
                <w:lang w:val="fr-FR"/>
              </w:rPr>
              <w:t>departamento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CA2F6C6"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48BEE768"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1C50EC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-Annual operating budget</w:t>
            </w:r>
            <w:r w:rsidRPr="0058195A">
              <w:rPr>
                <w:color w:val="000000"/>
                <w:sz w:val="24"/>
                <w:szCs w:val="24"/>
                <w:lang w:val="en-US"/>
              </w:rPr>
              <w:br/>
              <w:t xml:space="preserve">-Budget </w:t>
            </w:r>
            <w:proofErr w:type="spellStart"/>
            <w:r w:rsidRPr="0058195A">
              <w:rPr>
                <w:color w:val="000000"/>
                <w:sz w:val="24"/>
                <w:szCs w:val="24"/>
                <w:lang w:val="en-US"/>
              </w:rPr>
              <w:t>annuel</w:t>
            </w:r>
            <w:proofErr w:type="spellEnd"/>
            <w:r w:rsidRPr="0058195A">
              <w:rPr>
                <w:color w:val="000000"/>
                <w:sz w:val="24"/>
                <w:szCs w:val="24"/>
                <w:lang w:val="en-US"/>
              </w:rPr>
              <w:br/>
              <w:t>-</w:t>
            </w:r>
            <w:proofErr w:type="spellStart"/>
            <w:r w:rsidRPr="0058195A">
              <w:rPr>
                <w:color w:val="000000"/>
                <w:sz w:val="24"/>
                <w:szCs w:val="24"/>
                <w:lang w:val="en-US"/>
              </w:rPr>
              <w:t>presupuesto</w:t>
            </w:r>
            <w:proofErr w:type="spellEnd"/>
            <w:r w:rsidRPr="0058195A">
              <w:rPr>
                <w:color w:val="000000"/>
                <w:sz w:val="24"/>
                <w:szCs w:val="24"/>
                <w:lang w:val="en-US"/>
              </w:rPr>
              <w:t xml:space="preserve"> </w:t>
            </w:r>
            <w:proofErr w:type="spellStart"/>
            <w:r w:rsidRPr="0058195A">
              <w:rPr>
                <w:color w:val="000000"/>
                <w:sz w:val="24"/>
                <w:szCs w:val="24"/>
                <w:lang w:val="en-US"/>
              </w:rPr>
              <w:t>anual</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6783DCE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737D32A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EC057E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staff employed</w:t>
            </w:r>
            <w:r w:rsidRPr="0058195A">
              <w:rPr>
                <w:color w:val="000000"/>
                <w:sz w:val="24"/>
                <w:szCs w:val="24"/>
                <w:lang w:val="en-US"/>
              </w:rPr>
              <w:br/>
              <w:t>-</w:t>
            </w:r>
            <w:proofErr w:type="spellStart"/>
            <w:r w:rsidRPr="0058195A">
              <w:rPr>
                <w:color w:val="000000"/>
                <w:sz w:val="24"/>
                <w:szCs w:val="24"/>
                <w:lang w:val="en-US"/>
              </w:rPr>
              <w:t>Effectifs</w:t>
            </w:r>
            <w:proofErr w:type="spellEnd"/>
            <w:r w:rsidRPr="0058195A">
              <w:rPr>
                <w:color w:val="000000"/>
                <w:sz w:val="24"/>
                <w:szCs w:val="24"/>
                <w:lang w:val="en-US"/>
              </w:rPr>
              <w:t xml:space="preserve"> </w:t>
            </w:r>
            <w:proofErr w:type="spellStart"/>
            <w:r w:rsidRPr="0058195A">
              <w:rPr>
                <w:color w:val="000000"/>
                <w:sz w:val="24"/>
                <w:szCs w:val="24"/>
                <w:lang w:val="en-US"/>
              </w:rPr>
              <w:t>totaux</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total de personal </w:t>
            </w:r>
            <w:proofErr w:type="spellStart"/>
            <w:r w:rsidRPr="0058195A">
              <w:rPr>
                <w:color w:val="000000"/>
                <w:sz w:val="24"/>
                <w:szCs w:val="24"/>
                <w:lang w:val="en-US"/>
              </w:rPr>
              <w:t>empleado</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3F9DC1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2A35A2" w14:paraId="20AD3593" w14:textId="77777777" w:rsidTr="007D23A7">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250CF16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INT charts </w:t>
            </w:r>
            <w:proofErr w:type="spellStart"/>
            <w:r w:rsidRPr="0058195A">
              <w:rPr>
                <w:color w:val="000000"/>
                <w:sz w:val="24"/>
                <w:szCs w:val="24"/>
                <w:lang w:val="fr-FR"/>
              </w:rPr>
              <w:t>published</w:t>
            </w:r>
            <w:proofErr w:type="spellEnd"/>
            <w:r w:rsidRPr="0058195A">
              <w:rPr>
                <w:color w:val="000000"/>
                <w:sz w:val="24"/>
                <w:szCs w:val="24"/>
                <w:lang w:val="fr-FR"/>
              </w:rPr>
              <w:br/>
              <w:t>-Nombres de cartes INT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cartas INT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7C95FA3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033D6D7C" w14:textId="77777777" w:rsidTr="007D23A7">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2FED0C5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-Total number of paper charts published</w:t>
            </w:r>
            <w:r w:rsidRPr="0058195A">
              <w:rPr>
                <w:color w:val="000000"/>
                <w:sz w:val="24"/>
                <w:szCs w:val="24"/>
                <w:lang w:val="en-US"/>
              </w:rPr>
              <w:br w:type="page"/>
              <w:t>-</w:t>
            </w:r>
            <w:proofErr w:type="spellStart"/>
            <w:r w:rsidRPr="0058195A">
              <w:rPr>
                <w:color w:val="000000"/>
                <w:sz w:val="24"/>
                <w:szCs w:val="24"/>
                <w:lang w:val="en-US"/>
              </w:rPr>
              <w:t>Nombre</w:t>
            </w:r>
            <w:proofErr w:type="spellEnd"/>
            <w:r w:rsidRPr="0058195A">
              <w:rPr>
                <w:color w:val="000000"/>
                <w:sz w:val="24"/>
                <w:szCs w:val="24"/>
                <w:lang w:val="en-US"/>
              </w:rPr>
              <w:t xml:space="preserve"> total de </w:t>
            </w:r>
            <w:proofErr w:type="spellStart"/>
            <w:r w:rsidRPr="0058195A">
              <w:rPr>
                <w:color w:val="000000"/>
                <w:sz w:val="24"/>
                <w:szCs w:val="24"/>
                <w:lang w:val="en-US"/>
              </w:rPr>
              <w:t>cartes</w:t>
            </w:r>
            <w:proofErr w:type="spellEnd"/>
            <w:r w:rsidRPr="0058195A">
              <w:rPr>
                <w:color w:val="000000"/>
                <w:sz w:val="24"/>
                <w:szCs w:val="24"/>
                <w:lang w:val="en-US"/>
              </w:rPr>
              <w:t xml:space="preserve"> papier </w:t>
            </w:r>
            <w:proofErr w:type="spellStart"/>
            <w:r w:rsidRPr="0058195A">
              <w:rPr>
                <w:color w:val="000000"/>
                <w:sz w:val="24"/>
                <w:szCs w:val="24"/>
                <w:lang w:val="en-US"/>
              </w:rPr>
              <w:lastRenderedPageBreak/>
              <w:t>publiées</w:t>
            </w:r>
            <w:proofErr w:type="spellEnd"/>
            <w:r w:rsidRPr="0058195A">
              <w:rPr>
                <w:color w:val="000000"/>
                <w:sz w:val="24"/>
                <w:szCs w:val="24"/>
                <w:lang w:val="en-US"/>
              </w:rPr>
              <w:br w:type="page"/>
              <w:t>-</w:t>
            </w:r>
            <w:proofErr w:type="spellStart"/>
            <w:r w:rsidRPr="0058195A">
              <w:rPr>
                <w:color w:val="000000"/>
                <w:sz w:val="24"/>
                <w:szCs w:val="24"/>
                <w:lang w:val="en-US"/>
              </w:rPr>
              <w:t>Número</w:t>
            </w:r>
            <w:proofErr w:type="spellEnd"/>
            <w:r w:rsidRPr="0058195A">
              <w:rPr>
                <w:color w:val="000000"/>
                <w:sz w:val="24"/>
                <w:szCs w:val="24"/>
                <w:lang w:val="en-US"/>
              </w:rPr>
              <w:t xml:space="preserve"> total de cartas de </w:t>
            </w:r>
            <w:proofErr w:type="spellStart"/>
            <w:r w:rsidRPr="0058195A">
              <w:rPr>
                <w:color w:val="000000"/>
                <w:sz w:val="24"/>
                <w:szCs w:val="24"/>
                <w:lang w:val="en-US"/>
              </w:rPr>
              <w:t>papel</w:t>
            </w:r>
            <w:proofErr w:type="spellEnd"/>
            <w:r w:rsidRPr="0058195A">
              <w:rPr>
                <w:color w:val="000000"/>
                <w:sz w:val="24"/>
                <w:szCs w:val="24"/>
                <w:lang w:val="en-US"/>
              </w:rPr>
              <w:t xml:space="preserve"> </w:t>
            </w:r>
            <w:proofErr w:type="spellStart"/>
            <w:r w:rsidRPr="0058195A">
              <w:rPr>
                <w:color w:val="000000"/>
                <w:sz w:val="24"/>
                <w:szCs w:val="24"/>
                <w:lang w:val="en-US"/>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34001BF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 </w:t>
            </w:r>
          </w:p>
        </w:tc>
      </w:tr>
      <w:tr w:rsidR="0058195A" w:rsidRPr="002A35A2" w14:paraId="5089F6BA" w14:textId="77777777" w:rsidTr="0058195A">
        <w:trPr>
          <w:trHeight w:val="936"/>
        </w:trPr>
        <w:tc>
          <w:tcPr>
            <w:tcW w:w="3006" w:type="dxa"/>
            <w:tcBorders>
              <w:top w:val="single" w:sz="4" w:space="0" w:color="auto"/>
              <w:left w:val="single" w:sz="4" w:space="0" w:color="auto"/>
              <w:bottom w:val="single" w:sz="4" w:space="0" w:color="auto"/>
              <w:right w:val="single" w:sz="4" w:space="0" w:color="auto"/>
            </w:tcBorders>
            <w:shd w:val="clear" w:color="auto" w:fill="auto"/>
            <w:hideMark/>
          </w:tcPr>
          <w:p w14:paraId="669DDB9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ENC </w:t>
            </w:r>
            <w:proofErr w:type="spellStart"/>
            <w:r w:rsidRPr="0058195A">
              <w:rPr>
                <w:color w:val="000000"/>
                <w:sz w:val="24"/>
                <w:szCs w:val="24"/>
                <w:lang w:val="fr-FR"/>
              </w:rPr>
              <w:t>cells</w:t>
            </w:r>
            <w:proofErr w:type="spellEnd"/>
            <w:r w:rsidRPr="0058195A">
              <w:rPr>
                <w:color w:val="000000"/>
                <w:sz w:val="24"/>
                <w:szCs w:val="24"/>
                <w:lang w:val="fr-FR"/>
              </w:rPr>
              <w:t xml:space="preserve"> </w:t>
            </w:r>
            <w:proofErr w:type="spellStart"/>
            <w:r w:rsidRPr="0058195A">
              <w:rPr>
                <w:color w:val="000000"/>
                <w:sz w:val="24"/>
                <w:szCs w:val="24"/>
                <w:lang w:val="fr-FR"/>
              </w:rPr>
              <w:t>published</w:t>
            </w:r>
            <w:proofErr w:type="spellEnd"/>
            <w:r w:rsidRPr="0058195A">
              <w:rPr>
                <w:color w:val="000000"/>
                <w:sz w:val="24"/>
                <w:szCs w:val="24"/>
                <w:lang w:val="fr-FR"/>
              </w:rPr>
              <w:br/>
              <w:t>-Nombres de cellules ENC publiées</w:t>
            </w:r>
            <w:r w:rsidRPr="0058195A">
              <w:rPr>
                <w:color w:val="000000"/>
                <w:sz w:val="24"/>
                <w:szCs w:val="24"/>
                <w:lang w:val="fr-FR"/>
              </w:rPr>
              <w:br/>
              <w:t>-</w:t>
            </w:r>
            <w:proofErr w:type="spellStart"/>
            <w:r w:rsidRPr="0058195A">
              <w:rPr>
                <w:color w:val="000000"/>
                <w:sz w:val="24"/>
                <w:szCs w:val="24"/>
                <w:lang w:val="fr-FR"/>
              </w:rPr>
              <w:t>Número</w:t>
            </w:r>
            <w:proofErr w:type="spellEnd"/>
            <w:r w:rsidRPr="0058195A">
              <w:rPr>
                <w:color w:val="000000"/>
                <w:sz w:val="24"/>
                <w:szCs w:val="24"/>
                <w:lang w:val="fr-FR"/>
              </w:rPr>
              <w:t xml:space="preserve"> de </w:t>
            </w:r>
            <w:proofErr w:type="spellStart"/>
            <w:r w:rsidRPr="0058195A">
              <w:rPr>
                <w:color w:val="000000"/>
                <w:sz w:val="24"/>
                <w:szCs w:val="24"/>
                <w:lang w:val="fr-FR"/>
              </w:rPr>
              <w:t>células</w:t>
            </w:r>
            <w:proofErr w:type="spellEnd"/>
            <w:r w:rsidRPr="0058195A">
              <w:rPr>
                <w:color w:val="000000"/>
                <w:sz w:val="24"/>
                <w:szCs w:val="24"/>
                <w:lang w:val="fr-FR"/>
              </w:rPr>
              <w:t xml:space="preserve"> ENC </w:t>
            </w:r>
            <w:proofErr w:type="spellStart"/>
            <w:r w:rsidRPr="0058195A">
              <w:rPr>
                <w:color w:val="000000"/>
                <w:sz w:val="24"/>
                <w:szCs w:val="24"/>
                <w:lang w:val="fr-FR"/>
              </w:rPr>
              <w:t>publicadas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0FE8D9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3B2DAEB3"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57CB0B7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-Number of Other charts</w:t>
            </w:r>
            <w:r w:rsidRPr="0058195A">
              <w:rPr>
                <w:color w:val="000000"/>
                <w:sz w:val="24"/>
                <w:szCs w:val="24"/>
                <w:lang w:val="en-US"/>
              </w:rPr>
              <w:br/>
              <w:t>-</w:t>
            </w:r>
            <w:proofErr w:type="spellStart"/>
            <w:r w:rsidRPr="0058195A">
              <w:rPr>
                <w:color w:val="000000"/>
                <w:sz w:val="24"/>
                <w:szCs w:val="24"/>
                <w:lang w:val="en-US"/>
              </w:rPr>
              <w:t>Nombre</w:t>
            </w:r>
            <w:proofErr w:type="spellEnd"/>
            <w:r w:rsidRPr="0058195A">
              <w:rPr>
                <w:color w:val="000000"/>
                <w:sz w:val="24"/>
                <w:szCs w:val="24"/>
                <w:lang w:val="en-US"/>
              </w:rPr>
              <w:t xml:space="preserve"> </w:t>
            </w:r>
            <w:proofErr w:type="spellStart"/>
            <w:r w:rsidRPr="0058195A">
              <w:rPr>
                <w:color w:val="000000"/>
                <w:sz w:val="24"/>
                <w:szCs w:val="24"/>
                <w:lang w:val="en-US"/>
              </w:rPr>
              <w:t>d'Autres</w:t>
            </w:r>
            <w:proofErr w:type="spellEnd"/>
            <w:r w:rsidRPr="0058195A">
              <w:rPr>
                <w:color w:val="000000"/>
                <w:sz w:val="24"/>
                <w:szCs w:val="24"/>
                <w:lang w:val="en-US"/>
              </w:rPr>
              <w:t xml:space="preserve"> </w:t>
            </w:r>
            <w:proofErr w:type="spellStart"/>
            <w:r w:rsidRPr="0058195A">
              <w:rPr>
                <w:color w:val="000000"/>
                <w:sz w:val="24"/>
                <w:szCs w:val="24"/>
                <w:lang w:val="en-US"/>
              </w:rPr>
              <w:t>cartes</w:t>
            </w:r>
            <w:proofErr w:type="spellEnd"/>
            <w:r w:rsidRPr="0058195A">
              <w:rPr>
                <w:color w:val="000000"/>
                <w:sz w:val="24"/>
                <w:szCs w:val="24"/>
                <w:lang w:val="en-US"/>
              </w:rPr>
              <w:br/>
              <w:t>-</w:t>
            </w:r>
            <w:proofErr w:type="spellStart"/>
            <w:r w:rsidRPr="0058195A">
              <w:rPr>
                <w:color w:val="000000"/>
                <w:sz w:val="24"/>
                <w:szCs w:val="24"/>
                <w:lang w:val="en-US"/>
              </w:rPr>
              <w:t>Número</w:t>
            </w:r>
            <w:proofErr w:type="spellEnd"/>
            <w:r w:rsidRPr="0058195A">
              <w:rPr>
                <w:color w:val="000000"/>
                <w:sz w:val="24"/>
                <w:szCs w:val="24"/>
                <w:lang w:val="en-US"/>
              </w:rPr>
              <w:t xml:space="preserve"> de </w:t>
            </w:r>
            <w:proofErr w:type="spellStart"/>
            <w:r w:rsidRPr="0058195A">
              <w:rPr>
                <w:color w:val="000000"/>
                <w:sz w:val="24"/>
                <w:szCs w:val="24"/>
                <w:lang w:val="en-US"/>
              </w:rPr>
              <w:t>Otras</w:t>
            </w:r>
            <w:proofErr w:type="spellEnd"/>
            <w:r w:rsidRPr="0058195A">
              <w:rPr>
                <w:color w:val="000000"/>
                <w:sz w:val="24"/>
                <w:szCs w:val="24"/>
                <w:lang w:val="en-US"/>
              </w:rPr>
              <w:t xml:space="preserve"> cartas</w:t>
            </w:r>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2384DD6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2A35A2" w14:paraId="646C2F16"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6293E86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-Type of publications </w:t>
            </w:r>
            <w:proofErr w:type="spellStart"/>
            <w:r w:rsidRPr="0058195A">
              <w:rPr>
                <w:color w:val="000000"/>
                <w:sz w:val="24"/>
                <w:szCs w:val="24"/>
                <w:lang w:val="fr-FR"/>
              </w:rPr>
              <w:t>produced</w:t>
            </w:r>
            <w:proofErr w:type="spellEnd"/>
            <w:r w:rsidRPr="0058195A">
              <w:rPr>
                <w:color w:val="000000"/>
                <w:sz w:val="24"/>
                <w:szCs w:val="24"/>
                <w:lang w:val="fr-FR"/>
              </w:rPr>
              <w:br/>
              <w:t>-Type d'ouvrages produits</w:t>
            </w:r>
            <w:r w:rsidRPr="0058195A">
              <w:rPr>
                <w:color w:val="000000"/>
                <w:sz w:val="24"/>
                <w:szCs w:val="24"/>
                <w:lang w:val="fr-FR"/>
              </w:rPr>
              <w:br/>
              <w:t xml:space="preserve">-Tipo de </w:t>
            </w:r>
            <w:proofErr w:type="spellStart"/>
            <w:r w:rsidRPr="0058195A">
              <w:rPr>
                <w:color w:val="000000"/>
                <w:sz w:val="24"/>
                <w:szCs w:val="24"/>
                <w:lang w:val="fr-FR"/>
              </w:rPr>
              <w:t>publicaciones</w:t>
            </w:r>
            <w:proofErr w:type="spellEnd"/>
            <w:r w:rsidRPr="0058195A">
              <w:rPr>
                <w:color w:val="000000"/>
                <w:sz w:val="24"/>
                <w:szCs w:val="24"/>
                <w:lang w:val="fr-FR"/>
              </w:rPr>
              <w:t xml:space="preserve"> </w:t>
            </w:r>
            <w:proofErr w:type="spellStart"/>
            <w:r w:rsidRPr="0058195A">
              <w:rPr>
                <w:color w:val="000000"/>
                <w:sz w:val="24"/>
                <w:szCs w:val="24"/>
                <w:lang w:val="fr-FR"/>
              </w:rPr>
              <w:t>producidas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5F47E6C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00802F16" w14:textId="77777777" w:rsidTr="0058195A">
        <w:trPr>
          <w:trHeight w:val="936"/>
        </w:trPr>
        <w:tc>
          <w:tcPr>
            <w:tcW w:w="3006" w:type="dxa"/>
            <w:vMerge w:val="restart"/>
            <w:tcBorders>
              <w:top w:val="nil"/>
              <w:left w:val="single" w:sz="4" w:space="0" w:color="auto"/>
              <w:bottom w:val="single" w:sz="4" w:space="0" w:color="000000"/>
              <w:right w:val="single" w:sz="4" w:space="0" w:color="auto"/>
            </w:tcBorders>
            <w:shd w:val="clear" w:color="auto" w:fill="auto"/>
            <w:hideMark/>
          </w:tcPr>
          <w:p w14:paraId="255748F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Detail</w:t>
            </w:r>
            <w:proofErr w:type="spellEnd"/>
            <w:r w:rsidRPr="0058195A">
              <w:rPr>
                <w:color w:val="000000"/>
                <w:sz w:val="24"/>
                <w:szCs w:val="24"/>
                <w:lang w:val="fr-FR"/>
              </w:rPr>
              <w:t xml:space="preserve"> of </w:t>
            </w:r>
            <w:proofErr w:type="spellStart"/>
            <w:r w:rsidRPr="0058195A">
              <w:rPr>
                <w:color w:val="000000"/>
                <w:sz w:val="24"/>
                <w:szCs w:val="24"/>
                <w:lang w:val="fr-FR"/>
              </w:rPr>
              <w:t>surveying</w:t>
            </w:r>
            <w:proofErr w:type="spellEnd"/>
            <w:r w:rsidRPr="0058195A">
              <w:rPr>
                <w:color w:val="000000"/>
                <w:sz w:val="24"/>
                <w:szCs w:val="24"/>
                <w:lang w:val="fr-FR"/>
              </w:rPr>
              <w:t xml:space="preserve"> </w:t>
            </w:r>
            <w:proofErr w:type="spellStart"/>
            <w:r w:rsidRPr="0058195A">
              <w:rPr>
                <w:color w:val="000000"/>
                <w:sz w:val="24"/>
                <w:szCs w:val="24"/>
                <w:lang w:val="fr-FR"/>
              </w:rPr>
              <w:t>vessels</w:t>
            </w:r>
            <w:proofErr w:type="spellEnd"/>
            <w:r w:rsidRPr="0058195A">
              <w:rPr>
                <w:color w:val="000000"/>
                <w:sz w:val="24"/>
                <w:szCs w:val="24"/>
                <w:lang w:val="fr-FR"/>
              </w:rPr>
              <w:t xml:space="preserve">/ </w:t>
            </w:r>
            <w:proofErr w:type="spellStart"/>
            <w:r w:rsidRPr="0058195A">
              <w:rPr>
                <w:color w:val="000000"/>
                <w:sz w:val="24"/>
                <w:szCs w:val="24"/>
                <w:lang w:val="fr-FR"/>
              </w:rPr>
              <w:t>aircraft</w:t>
            </w:r>
            <w:proofErr w:type="spellEnd"/>
            <w:r w:rsidRPr="0058195A">
              <w:rPr>
                <w:color w:val="000000"/>
                <w:sz w:val="24"/>
                <w:szCs w:val="24"/>
                <w:lang w:val="fr-FR"/>
              </w:rPr>
              <w:br/>
              <w:t>-Détail des bâtiments hydrographiques / aéronefs</w:t>
            </w:r>
            <w:r w:rsidRPr="0058195A">
              <w:rPr>
                <w:color w:val="000000"/>
                <w:sz w:val="24"/>
                <w:szCs w:val="24"/>
                <w:lang w:val="fr-FR"/>
              </w:rPr>
              <w:br/>
              <w:t>-</w:t>
            </w:r>
            <w:proofErr w:type="spellStart"/>
            <w:r w:rsidRPr="0058195A">
              <w:rPr>
                <w:color w:val="000000"/>
                <w:sz w:val="24"/>
                <w:szCs w:val="24"/>
                <w:lang w:val="fr-FR"/>
              </w:rPr>
              <w:t>Detalle</w:t>
            </w:r>
            <w:proofErr w:type="spellEnd"/>
            <w:r w:rsidRPr="0058195A">
              <w:rPr>
                <w:color w:val="000000"/>
                <w:sz w:val="24"/>
                <w:szCs w:val="24"/>
                <w:lang w:val="fr-FR"/>
              </w:rPr>
              <w:t xml:space="preserve"> de los buques </w:t>
            </w:r>
            <w:proofErr w:type="spellStart"/>
            <w:r w:rsidRPr="0058195A">
              <w:rPr>
                <w:color w:val="000000"/>
                <w:sz w:val="24"/>
                <w:szCs w:val="24"/>
                <w:lang w:val="fr-FR"/>
              </w:rPr>
              <w:t>hidrográficos</w:t>
            </w:r>
            <w:proofErr w:type="spellEnd"/>
            <w:r w:rsidRPr="0058195A">
              <w:rPr>
                <w:color w:val="000000"/>
                <w:sz w:val="24"/>
                <w:szCs w:val="24"/>
                <w:lang w:val="fr-FR"/>
              </w:rPr>
              <w:t xml:space="preserve"> / </w:t>
            </w:r>
            <w:proofErr w:type="spellStart"/>
            <w:r w:rsidRPr="0058195A">
              <w:rPr>
                <w:color w:val="000000"/>
                <w:sz w:val="24"/>
                <w:szCs w:val="24"/>
                <w:lang w:val="fr-FR"/>
              </w:rPr>
              <w:t>aeronaves</w:t>
            </w:r>
            <w:proofErr w:type="spellEnd"/>
          </w:p>
        </w:tc>
        <w:tc>
          <w:tcPr>
            <w:tcW w:w="1525" w:type="dxa"/>
            <w:tcBorders>
              <w:top w:val="nil"/>
              <w:left w:val="nil"/>
              <w:bottom w:val="single" w:sz="4" w:space="0" w:color="auto"/>
              <w:right w:val="single" w:sz="4" w:space="0" w:color="auto"/>
            </w:tcBorders>
            <w:shd w:val="clear" w:color="auto" w:fill="auto"/>
            <w:hideMark/>
          </w:tcPr>
          <w:p w14:paraId="2096193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-Name</w:t>
            </w:r>
            <w:r w:rsidRPr="0058195A">
              <w:rPr>
                <w:color w:val="000000"/>
                <w:sz w:val="24"/>
                <w:szCs w:val="24"/>
                <w:lang w:val="en-US"/>
              </w:rPr>
              <w:br/>
              <w:t>-Nom</w:t>
            </w:r>
            <w:r w:rsidRPr="0058195A">
              <w:rPr>
                <w:color w:val="000000"/>
                <w:sz w:val="24"/>
                <w:szCs w:val="24"/>
                <w:lang w:val="en-US"/>
              </w:rPr>
              <w:br/>
              <w:t>-</w:t>
            </w:r>
            <w:proofErr w:type="spellStart"/>
            <w:r w:rsidRPr="0058195A">
              <w:rPr>
                <w:color w:val="000000"/>
                <w:sz w:val="24"/>
                <w:szCs w:val="24"/>
                <w:lang w:val="en-US"/>
              </w:rPr>
              <w:t>Nombre</w:t>
            </w:r>
            <w:proofErr w:type="spellEnd"/>
          </w:p>
        </w:tc>
        <w:tc>
          <w:tcPr>
            <w:tcW w:w="1905" w:type="dxa"/>
            <w:tcBorders>
              <w:top w:val="nil"/>
              <w:left w:val="nil"/>
              <w:bottom w:val="single" w:sz="4" w:space="0" w:color="auto"/>
              <w:right w:val="single" w:sz="4" w:space="0" w:color="auto"/>
            </w:tcBorders>
            <w:shd w:val="clear" w:color="auto" w:fill="auto"/>
            <w:hideMark/>
          </w:tcPr>
          <w:p w14:paraId="39535B9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-Displacement</w:t>
            </w:r>
            <w:r w:rsidRPr="0058195A">
              <w:rPr>
                <w:color w:val="000000"/>
                <w:sz w:val="24"/>
                <w:szCs w:val="24"/>
                <w:lang w:val="en-US"/>
              </w:rPr>
              <w:br/>
              <w:t>-</w:t>
            </w:r>
            <w:proofErr w:type="spellStart"/>
            <w:r w:rsidRPr="0058195A">
              <w:rPr>
                <w:color w:val="000000"/>
                <w:sz w:val="24"/>
                <w:szCs w:val="24"/>
                <w:lang w:val="en-US"/>
              </w:rPr>
              <w:t>Déplacement</w:t>
            </w:r>
            <w:proofErr w:type="spellEnd"/>
            <w:r w:rsidRPr="0058195A">
              <w:rPr>
                <w:color w:val="000000"/>
                <w:sz w:val="24"/>
                <w:szCs w:val="24"/>
                <w:lang w:val="en-US"/>
              </w:rPr>
              <w:br/>
              <w:t>-</w:t>
            </w:r>
            <w:proofErr w:type="spellStart"/>
            <w:r w:rsidRPr="0058195A">
              <w:rPr>
                <w:color w:val="000000"/>
                <w:sz w:val="24"/>
                <w:szCs w:val="24"/>
                <w:lang w:val="en-US"/>
              </w:rPr>
              <w:t>Desplazamiento</w:t>
            </w:r>
            <w:proofErr w:type="spellEnd"/>
          </w:p>
        </w:tc>
        <w:tc>
          <w:tcPr>
            <w:tcW w:w="1356" w:type="dxa"/>
            <w:tcBorders>
              <w:top w:val="nil"/>
              <w:left w:val="nil"/>
              <w:bottom w:val="single" w:sz="4" w:space="0" w:color="auto"/>
              <w:right w:val="single" w:sz="4" w:space="0" w:color="auto"/>
            </w:tcBorders>
            <w:shd w:val="clear" w:color="auto" w:fill="auto"/>
            <w:hideMark/>
          </w:tcPr>
          <w:p w14:paraId="4DEE1B5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xml:space="preserve">-Date </w:t>
            </w:r>
            <w:proofErr w:type="spellStart"/>
            <w:r w:rsidRPr="0058195A">
              <w:rPr>
                <w:color w:val="000000"/>
                <w:sz w:val="24"/>
                <w:szCs w:val="24"/>
                <w:lang w:val="fr-FR"/>
              </w:rPr>
              <w:t>Launched</w:t>
            </w:r>
            <w:proofErr w:type="spellEnd"/>
            <w:r w:rsidRPr="0058195A">
              <w:rPr>
                <w:color w:val="000000"/>
                <w:sz w:val="24"/>
                <w:szCs w:val="24"/>
                <w:lang w:val="fr-FR"/>
              </w:rPr>
              <w:br/>
              <w:t>-Date de mise en service</w:t>
            </w:r>
            <w:r w:rsidRPr="0058195A">
              <w:rPr>
                <w:color w:val="000000"/>
                <w:sz w:val="24"/>
                <w:szCs w:val="24"/>
                <w:lang w:val="fr-FR"/>
              </w:rPr>
              <w:br/>
              <w:t>-</w:t>
            </w:r>
            <w:proofErr w:type="spellStart"/>
            <w:r w:rsidRPr="0058195A">
              <w:rPr>
                <w:color w:val="000000"/>
                <w:sz w:val="24"/>
                <w:szCs w:val="24"/>
                <w:lang w:val="fr-FR"/>
              </w:rPr>
              <w:t>Fecha</w:t>
            </w:r>
            <w:proofErr w:type="spellEnd"/>
            <w:r w:rsidRPr="0058195A">
              <w:rPr>
                <w:color w:val="000000"/>
                <w:sz w:val="24"/>
                <w:szCs w:val="24"/>
                <w:lang w:val="fr-FR"/>
              </w:rPr>
              <w:t xml:space="preserve"> de </w:t>
            </w:r>
            <w:proofErr w:type="spellStart"/>
            <w:r w:rsidRPr="0058195A">
              <w:rPr>
                <w:color w:val="000000"/>
                <w:sz w:val="24"/>
                <w:szCs w:val="24"/>
                <w:lang w:val="fr-FR"/>
              </w:rPr>
              <w:t>botado</w:t>
            </w:r>
            <w:proofErr w:type="spellEnd"/>
          </w:p>
        </w:tc>
        <w:tc>
          <w:tcPr>
            <w:tcW w:w="1417" w:type="dxa"/>
            <w:tcBorders>
              <w:top w:val="nil"/>
              <w:left w:val="nil"/>
              <w:bottom w:val="single" w:sz="4" w:space="0" w:color="auto"/>
              <w:right w:val="single" w:sz="4" w:space="0" w:color="auto"/>
            </w:tcBorders>
            <w:shd w:val="clear" w:color="auto" w:fill="auto"/>
            <w:hideMark/>
          </w:tcPr>
          <w:p w14:paraId="429C47ED"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w:t>
            </w:r>
            <w:proofErr w:type="spellStart"/>
            <w:r w:rsidRPr="0058195A">
              <w:rPr>
                <w:color w:val="000000"/>
                <w:sz w:val="24"/>
                <w:szCs w:val="24"/>
                <w:lang w:val="fr-FR"/>
              </w:rPr>
              <w:t>Number</w:t>
            </w:r>
            <w:proofErr w:type="spellEnd"/>
            <w:r w:rsidRPr="0058195A">
              <w:rPr>
                <w:color w:val="000000"/>
                <w:sz w:val="24"/>
                <w:szCs w:val="24"/>
                <w:lang w:val="fr-FR"/>
              </w:rPr>
              <w:t xml:space="preserve"> of </w:t>
            </w:r>
            <w:proofErr w:type="spellStart"/>
            <w:r w:rsidRPr="0058195A">
              <w:rPr>
                <w:color w:val="000000"/>
                <w:sz w:val="24"/>
                <w:szCs w:val="24"/>
                <w:lang w:val="fr-FR"/>
              </w:rPr>
              <w:t>crew</w:t>
            </w:r>
            <w:proofErr w:type="spellEnd"/>
            <w:r w:rsidRPr="0058195A">
              <w:rPr>
                <w:color w:val="000000"/>
                <w:sz w:val="24"/>
                <w:szCs w:val="24"/>
                <w:lang w:val="fr-FR"/>
              </w:rPr>
              <w:br/>
              <w:t>-Nombre de l'équipage</w:t>
            </w:r>
            <w:r w:rsidRPr="0058195A">
              <w:rPr>
                <w:color w:val="000000"/>
                <w:sz w:val="24"/>
                <w:szCs w:val="24"/>
                <w:lang w:val="fr-FR"/>
              </w:rPr>
              <w:br/>
              <w:t>-</w:t>
            </w:r>
            <w:proofErr w:type="spellStart"/>
            <w:r w:rsidRPr="0058195A">
              <w:rPr>
                <w:color w:val="000000"/>
                <w:sz w:val="24"/>
                <w:szCs w:val="24"/>
                <w:lang w:val="fr-FR"/>
              </w:rPr>
              <w:t>Tripulación</w:t>
            </w:r>
            <w:proofErr w:type="spellEnd"/>
          </w:p>
        </w:tc>
      </w:tr>
      <w:tr w:rsidR="0058195A" w:rsidRPr="002A35A2" w14:paraId="438B835F"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09B0641"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664BCC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04EB4462"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50AB131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E08D2CB"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6BD594B7"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5A3BB43E"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F7E9B7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771F287A"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0160C104"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77D9711E"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18C88FC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7BB72FC8"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3DB0FCE0"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49E1E28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79BC6E58"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4CE2183C"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2A35A2" w14:paraId="05F5FF7A" w14:textId="77777777" w:rsidTr="0058195A">
        <w:trPr>
          <w:trHeight w:val="615"/>
        </w:trPr>
        <w:tc>
          <w:tcPr>
            <w:tcW w:w="3006" w:type="dxa"/>
            <w:vMerge/>
            <w:tcBorders>
              <w:top w:val="nil"/>
              <w:left w:val="single" w:sz="4" w:space="0" w:color="auto"/>
              <w:bottom w:val="single" w:sz="4" w:space="0" w:color="000000"/>
              <w:right w:val="single" w:sz="4" w:space="0" w:color="auto"/>
            </w:tcBorders>
            <w:vAlign w:val="center"/>
            <w:hideMark/>
          </w:tcPr>
          <w:p w14:paraId="6140F1A0" w14:textId="77777777" w:rsidR="0058195A" w:rsidRPr="0058195A" w:rsidRDefault="0058195A" w:rsidP="0058195A">
            <w:pPr>
              <w:spacing w:after="0" w:line="240" w:lineRule="auto"/>
              <w:rPr>
                <w:color w:val="000000"/>
                <w:sz w:val="24"/>
                <w:szCs w:val="24"/>
                <w:lang w:val="fr-FR"/>
              </w:rPr>
            </w:pPr>
          </w:p>
        </w:tc>
        <w:tc>
          <w:tcPr>
            <w:tcW w:w="1525" w:type="dxa"/>
            <w:tcBorders>
              <w:top w:val="nil"/>
              <w:left w:val="nil"/>
              <w:bottom w:val="single" w:sz="4" w:space="0" w:color="auto"/>
              <w:right w:val="single" w:sz="4" w:space="0" w:color="auto"/>
            </w:tcBorders>
            <w:shd w:val="clear" w:color="auto" w:fill="auto"/>
            <w:noWrap/>
            <w:hideMark/>
          </w:tcPr>
          <w:p w14:paraId="13827EA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905" w:type="dxa"/>
            <w:tcBorders>
              <w:top w:val="nil"/>
              <w:left w:val="nil"/>
              <w:bottom w:val="single" w:sz="4" w:space="0" w:color="auto"/>
              <w:right w:val="single" w:sz="4" w:space="0" w:color="auto"/>
            </w:tcBorders>
            <w:shd w:val="clear" w:color="auto" w:fill="auto"/>
            <w:noWrap/>
            <w:vAlign w:val="bottom"/>
            <w:hideMark/>
          </w:tcPr>
          <w:p w14:paraId="10410231"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356" w:type="dxa"/>
            <w:tcBorders>
              <w:top w:val="nil"/>
              <w:left w:val="nil"/>
              <w:bottom w:val="single" w:sz="4" w:space="0" w:color="auto"/>
              <w:right w:val="single" w:sz="4" w:space="0" w:color="auto"/>
            </w:tcBorders>
            <w:shd w:val="clear" w:color="auto" w:fill="auto"/>
            <w:noWrap/>
            <w:vAlign w:val="bottom"/>
            <w:hideMark/>
          </w:tcPr>
          <w:p w14:paraId="28FDD683"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c>
          <w:tcPr>
            <w:tcW w:w="1417" w:type="dxa"/>
            <w:tcBorders>
              <w:top w:val="nil"/>
              <w:left w:val="nil"/>
              <w:bottom w:val="single" w:sz="4" w:space="0" w:color="auto"/>
              <w:right w:val="single" w:sz="4" w:space="0" w:color="auto"/>
            </w:tcBorders>
            <w:shd w:val="clear" w:color="auto" w:fill="auto"/>
            <w:noWrap/>
            <w:vAlign w:val="bottom"/>
            <w:hideMark/>
          </w:tcPr>
          <w:p w14:paraId="2D1B28B9" w14:textId="77777777" w:rsidR="0058195A" w:rsidRPr="0058195A" w:rsidRDefault="0058195A" w:rsidP="0058195A">
            <w:pPr>
              <w:spacing w:after="0" w:line="240" w:lineRule="auto"/>
              <w:rPr>
                <w:color w:val="000000"/>
                <w:sz w:val="24"/>
                <w:szCs w:val="24"/>
                <w:lang w:val="fr-FR"/>
              </w:rPr>
            </w:pPr>
            <w:r w:rsidRPr="0058195A">
              <w:rPr>
                <w:color w:val="000000"/>
                <w:sz w:val="24"/>
                <w:szCs w:val="24"/>
                <w:lang w:val="fr-FR"/>
              </w:rPr>
              <w:t> </w:t>
            </w:r>
          </w:p>
        </w:tc>
      </w:tr>
      <w:tr w:rsidR="0058195A" w:rsidRPr="0058195A" w14:paraId="564DD837" w14:textId="77777777" w:rsidTr="0058195A">
        <w:trPr>
          <w:trHeight w:val="936"/>
        </w:trPr>
        <w:tc>
          <w:tcPr>
            <w:tcW w:w="3006" w:type="dxa"/>
            <w:tcBorders>
              <w:top w:val="nil"/>
              <w:left w:val="single" w:sz="4" w:space="0" w:color="auto"/>
              <w:bottom w:val="single" w:sz="4" w:space="0" w:color="auto"/>
              <w:right w:val="single" w:sz="4" w:space="0" w:color="auto"/>
            </w:tcBorders>
            <w:shd w:val="clear" w:color="auto" w:fill="auto"/>
            <w:hideMark/>
          </w:tcPr>
          <w:p w14:paraId="49569C9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-Other information of interest</w:t>
            </w:r>
            <w:r w:rsidRPr="0058195A">
              <w:rPr>
                <w:color w:val="000000"/>
                <w:sz w:val="24"/>
                <w:szCs w:val="24"/>
                <w:lang w:val="en-US"/>
              </w:rPr>
              <w:br/>
              <w:t>-</w:t>
            </w:r>
            <w:proofErr w:type="spellStart"/>
            <w:r w:rsidRPr="0058195A">
              <w:rPr>
                <w:color w:val="000000"/>
                <w:sz w:val="24"/>
                <w:szCs w:val="24"/>
                <w:lang w:val="en-US"/>
              </w:rPr>
              <w:t>Autres</w:t>
            </w:r>
            <w:proofErr w:type="spellEnd"/>
            <w:r w:rsidRPr="0058195A">
              <w:rPr>
                <w:color w:val="000000"/>
                <w:sz w:val="24"/>
                <w:szCs w:val="24"/>
                <w:lang w:val="en-US"/>
              </w:rPr>
              <w:t xml:space="preserve"> </w:t>
            </w:r>
            <w:proofErr w:type="spellStart"/>
            <w:r w:rsidRPr="0058195A">
              <w:rPr>
                <w:color w:val="000000"/>
                <w:sz w:val="24"/>
                <w:szCs w:val="24"/>
                <w:lang w:val="en-US"/>
              </w:rPr>
              <w:t>informations</w:t>
            </w:r>
            <w:proofErr w:type="spellEnd"/>
            <w:r w:rsidRPr="0058195A">
              <w:rPr>
                <w:color w:val="000000"/>
                <w:sz w:val="24"/>
                <w:szCs w:val="24"/>
                <w:lang w:val="en-US"/>
              </w:rPr>
              <w:t xml:space="preserve"> </w:t>
            </w:r>
            <w:proofErr w:type="spellStart"/>
            <w:r w:rsidRPr="0058195A">
              <w:rPr>
                <w:color w:val="000000"/>
                <w:sz w:val="24"/>
                <w:szCs w:val="24"/>
                <w:lang w:val="en-US"/>
              </w:rPr>
              <w:t>utiles</w:t>
            </w:r>
            <w:proofErr w:type="spellEnd"/>
            <w:r w:rsidRPr="0058195A">
              <w:rPr>
                <w:color w:val="000000"/>
                <w:sz w:val="24"/>
                <w:szCs w:val="24"/>
                <w:lang w:val="en-US"/>
              </w:rPr>
              <w:br/>
              <w:t>-</w:t>
            </w:r>
            <w:proofErr w:type="spellStart"/>
            <w:r w:rsidRPr="0058195A">
              <w:rPr>
                <w:color w:val="000000"/>
                <w:sz w:val="24"/>
                <w:szCs w:val="24"/>
                <w:lang w:val="en-US"/>
              </w:rPr>
              <w:t>Otra</w:t>
            </w:r>
            <w:proofErr w:type="spellEnd"/>
            <w:r w:rsidRPr="0058195A">
              <w:rPr>
                <w:color w:val="000000"/>
                <w:sz w:val="24"/>
                <w:szCs w:val="24"/>
                <w:lang w:val="en-US"/>
              </w:rPr>
              <w:t xml:space="preserve"> </w:t>
            </w:r>
            <w:proofErr w:type="spellStart"/>
            <w:r w:rsidRPr="0058195A">
              <w:rPr>
                <w:color w:val="000000"/>
                <w:sz w:val="24"/>
                <w:szCs w:val="24"/>
                <w:lang w:val="en-US"/>
              </w:rPr>
              <w:t>información</w:t>
            </w:r>
            <w:proofErr w:type="spellEnd"/>
            <w:r w:rsidRPr="0058195A">
              <w:rPr>
                <w:color w:val="000000"/>
                <w:sz w:val="24"/>
                <w:szCs w:val="24"/>
                <w:lang w:val="en-US"/>
              </w:rPr>
              <w:t xml:space="preserve"> de </w:t>
            </w:r>
            <w:proofErr w:type="spellStart"/>
            <w:r w:rsidRPr="0058195A">
              <w:rPr>
                <w:color w:val="000000"/>
                <w:sz w:val="24"/>
                <w:szCs w:val="24"/>
                <w:lang w:val="en-US"/>
              </w:rPr>
              <w:t>interés</w:t>
            </w:r>
            <w:proofErr w:type="spellEnd"/>
          </w:p>
        </w:tc>
        <w:tc>
          <w:tcPr>
            <w:tcW w:w="6203" w:type="dxa"/>
            <w:gridSpan w:val="4"/>
            <w:tcBorders>
              <w:top w:val="single" w:sz="4" w:space="0" w:color="auto"/>
              <w:left w:val="nil"/>
              <w:bottom w:val="single" w:sz="4" w:space="0" w:color="auto"/>
              <w:right w:val="single" w:sz="4" w:space="0" w:color="auto"/>
            </w:tcBorders>
            <w:shd w:val="clear" w:color="auto" w:fill="auto"/>
            <w:noWrap/>
            <w:hideMark/>
          </w:tcPr>
          <w:p w14:paraId="1AC36D8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036C9FB5" w14:textId="77777777" w:rsidR="00B642C1" w:rsidRDefault="00B642C1" w:rsidP="00B642C1">
      <w:pPr>
        <w:tabs>
          <w:tab w:val="left" w:pos="357"/>
        </w:tabs>
        <w:spacing w:after="0" w:line="240" w:lineRule="auto"/>
        <w:rPr>
          <w:sz w:val="24"/>
          <w:szCs w:val="24"/>
        </w:rPr>
      </w:pPr>
    </w:p>
    <w:p w14:paraId="7937A18A" w14:textId="77777777" w:rsidR="0058195A" w:rsidRDefault="0058195A" w:rsidP="00B642C1">
      <w:pPr>
        <w:tabs>
          <w:tab w:val="left" w:pos="357"/>
        </w:tabs>
        <w:spacing w:after="0" w:line="240" w:lineRule="auto"/>
        <w:rPr>
          <w:sz w:val="24"/>
          <w:szCs w:val="24"/>
        </w:rPr>
      </w:pPr>
    </w:p>
    <w:p w14:paraId="663D3393" w14:textId="77777777" w:rsidR="0058195A" w:rsidRDefault="0058195A" w:rsidP="00B642C1">
      <w:pPr>
        <w:tabs>
          <w:tab w:val="left" w:pos="357"/>
        </w:tabs>
        <w:spacing w:after="0" w:line="240" w:lineRule="auto"/>
        <w:rPr>
          <w:sz w:val="24"/>
          <w:szCs w:val="24"/>
        </w:rPr>
        <w:sectPr w:rsidR="0058195A" w:rsidSect="00B642C1">
          <w:headerReference w:type="default" r:id="rId17"/>
          <w:pgSz w:w="11906" w:h="16838" w:code="9"/>
          <w:pgMar w:top="1418" w:right="1418" w:bottom="1418" w:left="1418" w:header="709" w:footer="709" w:gutter="0"/>
          <w:cols w:space="708"/>
          <w:docGrid w:linePitch="360"/>
        </w:sectPr>
      </w:pPr>
    </w:p>
    <w:p w14:paraId="54F085C3" w14:textId="77777777" w:rsidR="0058195A" w:rsidRPr="0058195A" w:rsidRDefault="0058195A" w:rsidP="0058195A">
      <w:pPr>
        <w:tabs>
          <w:tab w:val="left" w:pos="357"/>
        </w:tabs>
        <w:spacing w:after="0" w:line="240" w:lineRule="auto"/>
        <w:jc w:val="center"/>
        <w:rPr>
          <w:sz w:val="24"/>
          <w:szCs w:val="24"/>
        </w:rPr>
      </w:pPr>
      <w:r>
        <w:rPr>
          <w:sz w:val="24"/>
          <w:szCs w:val="24"/>
        </w:rPr>
        <w:lastRenderedPageBreak/>
        <w:t>Input to the IHO Publication C-55 (</w:t>
      </w:r>
      <w:r w:rsidRPr="00EF1D27">
        <w:rPr>
          <w:i/>
          <w:sz w:val="24"/>
          <w:szCs w:val="24"/>
        </w:rPr>
        <w:t>Status of Hydrographic Surveying and Charting Worldwide</w:t>
      </w:r>
      <w:r>
        <w:rPr>
          <w:sz w:val="24"/>
          <w:szCs w:val="24"/>
        </w:rPr>
        <w:t>)</w:t>
      </w:r>
    </w:p>
    <w:p w14:paraId="2A48713E" w14:textId="240F2E23" w:rsidR="00B642C1" w:rsidRPr="0058195A" w:rsidRDefault="0058195A" w:rsidP="0058195A">
      <w:pPr>
        <w:tabs>
          <w:tab w:val="left" w:pos="357"/>
        </w:tabs>
        <w:spacing w:after="0" w:line="240" w:lineRule="auto"/>
        <w:jc w:val="center"/>
        <w:rPr>
          <w:i/>
          <w:sz w:val="24"/>
          <w:szCs w:val="24"/>
        </w:rPr>
      </w:pPr>
      <w:r w:rsidRPr="0058195A">
        <w:rPr>
          <w:i/>
          <w:sz w:val="24"/>
          <w:szCs w:val="24"/>
        </w:rPr>
        <w:t xml:space="preserve">Country: </w:t>
      </w:r>
      <w:r w:rsidR="00ED5B4B">
        <w:rPr>
          <w:i/>
          <w:sz w:val="24"/>
          <w:szCs w:val="24"/>
        </w:rPr>
        <w:t xml:space="preserve">Samoa </w:t>
      </w:r>
    </w:p>
    <w:p w14:paraId="382D247A"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r w:rsidR="00217C09">
        <w:rPr>
          <w:sz w:val="24"/>
          <w:szCs w:val="24"/>
        </w:rPr>
        <w:t>. Consider using the IHO Online Form System, see reference B</w:t>
      </w:r>
      <w:r>
        <w:rPr>
          <w:sz w:val="24"/>
          <w:szCs w:val="24"/>
        </w:rPr>
        <w:t>)</w:t>
      </w:r>
    </w:p>
    <w:tbl>
      <w:tblPr>
        <w:tblW w:w="9174" w:type="dxa"/>
        <w:tblLook w:val="04A0" w:firstRow="1" w:lastRow="0" w:firstColumn="1" w:lastColumn="0" w:noHBand="0" w:noVBand="1"/>
      </w:tblPr>
      <w:tblGrid>
        <w:gridCol w:w="1883"/>
        <w:gridCol w:w="1328"/>
        <w:gridCol w:w="1268"/>
        <w:gridCol w:w="1312"/>
        <w:gridCol w:w="3383"/>
      </w:tblGrid>
      <w:tr w:rsidR="0058195A" w:rsidRPr="0058195A" w14:paraId="1200F78B" w14:textId="77777777" w:rsidTr="007D23A7">
        <w:trPr>
          <w:trHeight w:val="288"/>
        </w:trPr>
        <w:tc>
          <w:tcPr>
            <w:tcW w:w="579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DD24B4"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C-55 Summary for:</w:t>
            </w:r>
          </w:p>
        </w:tc>
        <w:tc>
          <w:tcPr>
            <w:tcW w:w="3383" w:type="dxa"/>
            <w:tcBorders>
              <w:top w:val="single" w:sz="4" w:space="0" w:color="auto"/>
              <w:left w:val="nil"/>
              <w:bottom w:val="nil"/>
              <w:right w:val="single" w:sz="4" w:space="0" w:color="auto"/>
            </w:tcBorders>
            <w:shd w:val="clear" w:color="auto" w:fill="auto"/>
            <w:noWrap/>
            <w:vAlign w:val="bottom"/>
            <w:hideMark/>
          </w:tcPr>
          <w:p w14:paraId="5CD5D2B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Charts:</w:t>
            </w:r>
          </w:p>
        </w:tc>
      </w:tr>
      <w:tr w:rsidR="0058195A" w:rsidRPr="0058195A" w14:paraId="0CD8BE44"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25532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4003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6FB84FC2" w14:textId="08D5F5F5"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r w:rsidR="00ED5B4B">
              <w:t>LINZ is currently updating Samoa’s nav charts with the data of the hydrography survey completed in 2019</w:t>
            </w:r>
          </w:p>
        </w:tc>
      </w:tr>
      <w:tr w:rsidR="0058195A" w:rsidRPr="0058195A" w14:paraId="216929F7"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07E2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 Iso Code:</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0455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40C0041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9878EA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BB32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xml:space="preserve">Country </w:t>
            </w:r>
            <w:proofErr w:type="spellStart"/>
            <w:r w:rsidRPr="0058195A">
              <w:rPr>
                <w:color w:val="000000"/>
                <w:sz w:val="24"/>
                <w:szCs w:val="24"/>
                <w:lang w:val="en-US"/>
              </w:rPr>
              <w:t>SubCode</w:t>
            </w:r>
            <w:proofErr w:type="spellEnd"/>
            <w:r w:rsidRPr="0058195A">
              <w:rPr>
                <w:color w:val="000000"/>
                <w:sz w:val="24"/>
                <w:szCs w:val="24"/>
                <w:lang w:val="en-US"/>
              </w:rPr>
              <w:t>:</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4075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07EAE60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3B850B3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7997E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 Region:</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4777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732708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87D193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C680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Country/Depend: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003BC5"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2901E36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A25B019"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E35E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Last updated:</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73C6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55C538E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64FC901"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153F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Provided by:</w:t>
            </w:r>
          </w:p>
        </w:tc>
        <w:tc>
          <w:tcPr>
            <w:tcW w:w="3908"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E52D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hideMark/>
          </w:tcPr>
          <w:p w14:paraId="329CD979"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E64D632" w14:textId="77777777" w:rsidTr="007D23A7">
        <w:trPr>
          <w:trHeight w:val="624"/>
        </w:trPr>
        <w:tc>
          <w:tcPr>
            <w:tcW w:w="1883" w:type="dxa"/>
            <w:tcBorders>
              <w:top w:val="single" w:sz="4" w:space="0" w:color="auto"/>
              <w:left w:val="single" w:sz="4" w:space="0" w:color="auto"/>
              <w:bottom w:val="single" w:sz="4" w:space="0" w:color="auto"/>
              <w:right w:val="nil"/>
            </w:tcBorders>
            <w:shd w:val="clear" w:color="auto" w:fill="auto"/>
            <w:noWrap/>
            <w:vAlign w:val="bottom"/>
            <w:hideMark/>
          </w:tcPr>
          <w:p w14:paraId="7DDF013A" w14:textId="7505DE1D" w:rsidR="0058195A" w:rsidRPr="0058195A" w:rsidRDefault="0058195A" w:rsidP="0058195A">
            <w:pPr>
              <w:spacing w:after="0" w:line="240" w:lineRule="auto"/>
              <w:rPr>
                <w:color w:val="000000"/>
                <w:sz w:val="24"/>
                <w:szCs w:val="24"/>
                <w:lang w:val="en-US"/>
              </w:rPr>
            </w:pPr>
          </w:p>
        </w:tc>
        <w:tc>
          <w:tcPr>
            <w:tcW w:w="1328" w:type="dxa"/>
            <w:tcBorders>
              <w:top w:val="single" w:sz="4" w:space="0" w:color="auto"/>
              <w:left w:val="nil"/>
              <w:bottom w:val="single" w:sz="4" w:space="0" w:color="auto"/>
              <w:right w:val="nil"/>
            </w:tcBorders>
            <w:shd w:val="clear" w:color="auto" w:fill="auto"/>
            <w:noWrap/>
            <w:vAlign w:val="bottom"/>
            <w:hideMark/>
          </w:tcPr>
          <w:p w14:paraId="6F3F146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268" w:type="dxa"/>
            <w:tcBorders>
              <w:top w:val="single" w:sz="4" w:space="0" w:color="auto"/>
              <w:left w:val="nil"/>
              <w:bottom w:val="single" w:sz="4" w:space="0" w:color="auto"/>
              <w:right w:val="nil"/>
            </w:tcBorders>
            <w:shd w:val="clear" w:color="auto" w:fill="auto"/>
            <w:noWrap/>
            <w:vAlign w:val="bottom"/>
            <w:hideMark/>
          </w:tcPr>
          <w:p w14:paraId="61FF1A9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12AB3AD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c>
          <w:tcPr>
            <w:tcW w:w="3383" w:type="dxa"/>
            <w:tcBorders>
              <w:top w:val="nil"/>
              <w:left w:val="nil"/>
              <w:bottom w:val="nil"/>
              <w:right w:val="single" w:sz="4" w:space="0" w:color="auto"/>
            </w:tcBorders>
            <w:shd w:val="clear" w:color="auto" w:fill="auto"/>
            <w:hideMark/>
          </w:tcPr>
          <w:p w14:paraId="4DFC2D5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2647CC5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D7A29B5"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Chart coverage</w:t>
            </w:r>
          </w:p>
        </w:tc>
        <w:tc>
          <w:tcPr>
            <w:tcW w:w="1328" w:type="dxa"/>
            <w:tcBorders>
              <w:top w:val="nil"/>
              <w:left w:val="nil"/>
              <w:bottom w:val="single" w:sz="4" w:space="0" w:color="auto"/>
              <w:right w:val="single" w:sz="4" w:space="0" w:color="auto"/>
            </w:tcBorders>
            <w:shd w:val="clear" w:color="auto" w:fill="auto"/>
            <w:noWrap/>
            <w:vAlign w:val="bottom"/>
            <w:hideMark/>
          </w:tcPr>
          <w:p w14:paraId="329EF406"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Passage (%)</w:t>
            </w:r>
          </w:p>
        </w:tc>
        <w:tc>
          <w:tcPr>
            <w:tcW w:w="1268" w:type="dxa"/>
            <w:tcBorders>
              <w:top w:val="nil"/>
              <w:left w:val="nil"/>
              <w:bottom w:val="single" w:sz="4" w:space="0" w:color="auto"/>
              <w:right w:val="single" w:sz="4" w:space="0" w:color="auto"/>
            </w:tcBorders>
            <w:shd w:val="clear" w:color="auto" w:fill="auto"/>
            <w:noWrap/>
            <w:vAlign w:val="bottom"/>
            <w:hideMark/>
          </w:tcPr>
          <w:p w14:paraId="170459E8"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Coastal (%)</w:t>
            </w:r>
          </w:p>
        </w:tc>
        <w:tc>
          <w:tcPr>
            <w:tcW w:w="1312" w:type="dxa"/>
            <w:tcBorders>
              <w:top w:val="nil"/>
              <w:left w:val="nil"/>
              <w:bottom w:val="single" w:sz="4" w:space="0" w:color="auto"/>
              <w:right w:val="nil"/>
            </w:tcBorders>
            <w:shd w:val="clear" w:color="auto" w:fill="auto"/>
            <w:noWrap/>
            <w:vAlign w:val="bottom"/>
            <w:hideMark/>
          </w:tcPr>
          <w:p w14:paraId="1CF9D6F3"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Port (%)</w:t>
            </w:r>
          </w:p>
        </w:tc>
        <w:tc>
          <w:tcPr>
            <w:tcW w:w="33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7EE9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674122B7"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B7666F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INT</w:t>
            </w:r>
          </w:p>
        </w:tc>
        <w:tc>
          <w:tcPr>
            <w:tcW w:w="1328" w:type="dxa"/>
            <w:tcBorders>
              <w:top w:val="nil"/>
              <w:left w:val="nil"/>
              <w:bottom w:val="single" w:sz="4" w:space="0" w:color="auto"/>
              <w:right w:val="single" w:sz="4" w:space="0" w:color="auto"/>
            </w:tcBorders>
            <w:shd w:val="clear" w:color="auto" w:fill="auto"/>
            <w:noWrap/>
            <w:vAlign w:val="bottom"/>
            <w:hideMark/>
          </w:tcPr>
          <w:p w14:paraId="7858F14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072C87E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5265BC5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tcBorders>
              <w:top w:val="nil"/>
              <w:left w:val="single" w:sz="4" w:space="0" w:color="auto"/>
              <w:bottom w:val="nil"/>
              <w:right w:val="single" w:sz="4" w:space="0" w:color="auto"/>
            </w:tcBorders>
            <w:shd w:val="clear" w:color="auto" w:fill="auto"/>
            <w:noWrap/>
            <w:vAlign w:val="bottom"/>
            <w:hideMark/>
          </w:tcPr>
          <w:p w14:paraId="23F7749B"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Surveys:</w:t>
            </w:r>
          </w:p>
        </w:tc>
      </w:tr>
      <w:tr w:rsidR="0058195A" w:rsidRPr="0058195A" w14:paraId="0DEC8B91"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DDC07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RNC</w:t>
            </w:r>
          </w:p>
        </w:tc>
        <w:tc>
          <w:tcPr>
            <w:tcW w:w="1328" w:type="dxa"/>
            <w:tcBorders>
              <w:top w:val="nil"/>
              <w:left w:val="nil"/>
              <w:bottom w:val="single" w:sz="4" w:space="0" w:color="auto"/>
              <w:right w:val="single" w:sz="4" w:space="0" w:color="auto"/>
            </w:tcBorders>
            <w:shd w:val="clear" w:color="auto" w:fill="auto"/>
            <w:noWrap/>
            <w:vAlign w:val="bottom"/>
            <w:hideMark/>
          </w:tcPr>
          <w:p w14:paraId="7E2D63F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2E616A5A"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6A39D45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val="restart"/>
            <w:tcBorders>
              <w:top w:val="nil"/>
              <w:left w:val="single" w:sz="4" w:space="0" w:color="auto"/>
              <w:bottom w:val="single" w:sz="4" w:space="0" w:color="000000"/>
              <w:right w:val="single" w:sz="4" w:space="0" w:color="auto"/>
            </w:tcBorders>
            <w:shd w:val="clear" w:color="auto" w:fill="auto"/>
            <w:hideMark/>
          </w:tcPr>
          <w:p w14:paraId="4793D8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56E45E9"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6B2F2E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ENC</w:t>
            </w:r>
          </w:p>
        </w:tc>
        <w:tc>
          <w:tcPr>
            <w:tcW w:w="1328" w:type="dxa"/>
            <w:tcBorders>
              <w:top w:val="nil"/>
              <w:left w:val="nil"/>
              <w:bottom w:val="single" w:sz="4" w:space="0" w:color="auto"/>
              <w:right w:val="single" w:sz="4" w:space="0" w:color="auto"/>
            </w:tcBorders>
            <w:shd w:val="clear" w:color="auto" w:fill="auto"/>
            <w:noWrap/>
            <w:vAlign w:val="bottom"/>
            <w:hideMark/>
          </w:tcPr>
          <w:p w14:paraId="5A1E18E1"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4FAD651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4A0B74F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349363F4" w14:textId="77777777" w:rsidR="0058195A" w:rsidRPr="0058195A" w:rsidRDefault="0058195A" w:rsidP="0058195A">
            <w:pPr>
              <w:spacing w:after="0" w:line="240" w:lineRule="auto"/>
              <w:rPr>
                <w:color w:val="000000"/>
                <w:sz w:val="24"/>
                <w:szCs w:val="24"/>
                <w:lang w:val="en-US"/>
              </w:rPr>
            </w:pPr>
          </w:p>
        </w:tc>
      </w:tr>
      <w:tr w:rsidR="0058195A" w:rsidRPr="0058195A" w14:paraId="5C2AF062" w14:textId="77777777" w:rsidTr="007D23A7">
        <w:trPr>
          <w:trHeight w:val="288"/>
        </w:trPr>
        <w:tc>
          <w:tcPr>
            <w:tcW w:w="5791"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27CACF3"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Status of Paper Charts</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4403ADAF" w14:textId="77777777" w:rsidR="0058195A" w:rsidRPr="0058195A" w:rsidRDefault="0058195A" w:rsidP="0058195A">
            <w:pPr>
              <w:spacing w:after="0" w:line="240" w:lineRule="auto"/>
              <w:rPr>
                <w:color w:val="000000"/>
                <w:sz w:val="24"/>
                <w:szCs w:val="24"/>
                <w:lang w:val="en-US"/>
              </w:rPr>
            </w:pPr>
          </w:p>
        </w:tc>
      </w:tr>
      <w:tr w:rsidR="0058195A" w:rsidRPr="0058195A" w14:paraId="36104D89"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654C953"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with depths in meters (%)</w:t>
            </w:r>
          </w:p>
        </w:tc>
        <w:tc>
          <w:tcPr>
            <w:tcW w:w="1312" w:type="dxa"/>
            <w:tcBorders>
              <w:top w:val="single" w:sz="4" w:space="0" w:color="auto"/>
              <w:left w:val="nil"/>
              <w:bottom w:val="single" w:sz="4" w:space="0" w:color="auto"/>
              <w:right w:val="single" w:sz="4" w:space="0" w:color="auto"/>
            </w:tcBorders>
            <w:shd w:val="clear" w:color="auto" w:fill="auto"/>
            <w:noWrap/>
            <w:vAlign w:val="bottom"/>
            <w:hideMark/>
          </w:tcPr>
          <w:p w14:paraId="2DBC5A4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2DE14491" w14:textId="77777777" w:rsidR="0058195A" w:rsidRPr="0058195A" w:rsidRDefault="0058195A" w:rsidP="0058195A">
            <w:pPr>
              <w:spacing w:after="0" w:line="240" w:lineRule="auto"/>
              <w:rPr>
                <w:color w:val="000000"/>
                <w:sz w:val="24"/>
                <w:szCs w:val="24"/>
                <w:lang w:val="en-US"/>
              </w:rPr>
            </w:pPr>
          </w:p>
        </w:tc>
      </w:tr>
      <w:tr w:rsidR="0058195A" w:rsidRPr="0058195A" w14:paraId="3F64FC30" w14:textId="77777777" w:rsidTr="007D23A7">
        <w:trPr>
          <w:trHeight w:val="288"/>
        </w:trPr>
        <w:tc>
          <w:tcPr>
            <w:tcW w:w="447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A7B58F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Paper charts referenced to a satellite datum (%)</w:t>
            </w:r>
          </w:p>
        </w:tc>
        <w:tc>
          <w:tcPr>
            <w:tcW w:w="1312" w:type="dxa"/>
            <w:tcBorders>
              <w:top w:val="nil"/>
              <w:left w:val="nil"/>
              <w:bottom w:val="nil"/>
              <w:right w:val="single" w:sz="4" w:space="0" w:color="auto"/>
            </w:tcBorders>
            <w:shd w:val="clear" w:color="auto" w:fill="auto"/>
            <w:noWrap/>
            <w:vAlign w:val="bottom"/>
            <w:hideMark/>
          </w:tcPr>
          <w:p w14:paraId="5910A730"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6EEAC3C3" w14:textId="77777777" w:rsidR="0058195A" w:rsidRPr="0058195A" w:rsidRDefault="0058195A" w:rsidP="0058195A">
            <w:pPr>
              <w:spacing w:after="0" w:line="240" w:lineRule="auto"/>
              <w:rPr>
                <w:color w:val="000000"/>
                <w:sz w:val="24"/>
                <w:szCs w:val="24"/>
                <w:lang w:val="en-US"/>
              </w:rPr>
            </w:pPr>
          </w:p>
        </w:tc>
      </w:tr>
      <w:tr w:rsidR="0058195A" w:rsidRPr="0058195A" w14:paraId="3BC32634"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202B8A17"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Status of surveys</w:t>
            </w:r>
          </w:p>
        </w:tc>
        <w:tc>
          <w:tcPr>
            <w:tcW w:w="1328" w:type="dxa"/>
            <w:tcBorders>
              <w:top w:val="nil"/>
              <w:left w:val="nil"/>
              <w:bottom w:val="single" w:sz="4" w:space="0" w:color="auto"/>
              <w:right w:val="single" w:sz="4" w:space="0" w:color="auto"/>
            </w:tcBorders>
            <w:shd w:val="clear" w:color="auto" w:fill="auto"/>
            <w:noWrap/>
            <w:vAlign w:val="bottom"/>
            <w:hideMark/>
          </w:tcPr>
          <w:p w14:paraId="415D673A"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Adequate (%)</w:t>
            </w:r>
          </w:p>
        </w:tc>
        <w:tc>
          <w:tcPr>
            <w:tcW w:w="1268" w:type="dxa"/>
            <w:tcBorders>
              <w:top w:val="nil"/>
              <w:left w:val="nil"/>
              <w:bottom w:val="single" w:sz="4" w:space="0" w:color="auto"/>
              <w:right w:val="single" w:sz="4" w:space="0" w:color="auto"/>
            </w:tcBorders>
            <w:shd w:val="clear" w:color="auto" w:fill="auto"/>
            <w:noWrap/>
            <w:vAlign w:val="bottom"/>
            <w:hideMark/>
          </w:tcPr>
          <w:p w14:paraId="374DF1D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Resurvey (%)</w:t>
            </w:r>
          </w:p>
        </w:tc>
        <w:tc>
          <w:tcPr>
            <w:tcW w:w="1312" w:type="dxa"/>
            <w:tcBorders>
              <w:top w:val="single" w:sz="4" w:space="0" w:color="auto"/>
              <w:left w:val="nil"/>
              <w:bottom w:val="single" w:sz="4" w:space="0" w:color="auto"/>
              <w:right w:val="nil"/>
            </w:tcBorders>
            <w:shd w:val="clear" w:color="auto" w:fill="auto"/>
            <w:noWrap/>
            <w:vAlign w:val="bottom"/>
            <w:hideMark/>
          </w:tcPr>
          <w:p w14:paraId="4444844D"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No survey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13944FB9" w14:textId="77777777" w:rsidR="0058195A" w:rsidRPr="0058195A" w:rsidRDefault="0058195A" w:rsidP="0058195A">
            <w:pPr>
              <w:spacing w:after="0" w:line="240" w:lineRule="auto"/>
              <w:rPr>
                <w:color w:val="000000"/>
                <w:sz w:val="24"/>
                <w:szCs w:val="24"/>
                <w:lang w:val="en-US"/>
              </w:rPr>
            </w:pPr>
          </w:p>
        </w:tc>
      </w:tr>
      <w:tr w:rsidR="0058195A" w:rsidRPr="0058195A" w14:paraId="49979DC6"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489D62F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0-200m</w:t>
            </w:r>
          </w:p>
        </w:tc>
        <w:tc>
          <w:tcPr>
            <w:tcW w:w="1328" w:type="dxa"/>
            <w:tcBorders>
              <w:top w:val="nil"/>
              <w:left w:val="nil"/>
              <w:bottom w:val="single" w:sz="4" w:space="0" w:color="auto"/>
              <w:right w:val="single" w:sz="4" w:space="0" w:color="auto"/>
            </w:tcBorders>
            <w:shd w:val="clear" w:color="auto" w:fill="auto"/>
            <w:noWrap/>
            <w:vAlign w:val="bottom"/>
            <w:hideMark/>
          </w:tcPr>
          <w:p w14:paraId="58EB9CC3"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61E9D3A8"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nil"/>
            </w:tcBorders>
            <w:shd w:val="clear" w:color="auto" w:fill="auto"/>
            <w:noWrap/>
            <w:vAlign w:val="bottom"/>
            <w:hideMark/>
          </w:tcPr>
          <w:p w14:paraId="6269C6A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shd w:val="clear" w:color="auto" w:fill="auto"/>
            <w:vAlign w:val="center"/>
            <w:hideMark/>
          </w:tcPr>
          <w:p w14:paraId="0EF78AE1" w14:textId="77777777" w:rsidR="0058195A" w:rsidRPr="0058195A" w:rsidRDefault="0058195A" w:rsidP="0058195A">
            <w:pPr>
              <w:spacing w:after="0" w:line="240" w:lineRule="auto"/>
              <w:rPr>
                <w:color w:val="000000"/>
                <w:sz w:val="24"/>
                <w:szCs w:val="24"/>
                <w:lang w:val="en-US"/>
              </w:rPr>
            </w:pPr>
          </w:p>
        </w:tc>
      </w:tr>
      <w:tr w:rsidR="0058195A" w:rsidRPr="0058195A" w14:paraId="70D964C0" w14:textId="77777777" w:rsidTr="007D23A7">
        <w:trPr>
          <w:trHeight w:val="288"/>
        </w:trPr>
        <w:tc>
          <w:tcPr>
            <w:tcW w:w="1883" w:type="dxa"/>
            <w:tcBorders>
              <w:top w:val="nil"/>
              <w:left w:val="single" w:sz="4" w:space="0" w:color="auto"/>
              <w:bottom w:val="single" w:sz="4" w:space="0" w:color="auto"/>
              <w:right w:val="single" w:sz="4" w:space="0" w:color="auto"/>
            </w:tcBorders>
            <w:shd w:val="clear" w:color="auto" w:fill="auto"/>
            <w:noWrap/>
            <w:vAlign w:val="bottom"/>
            <w:hideMark/>
          </w:tcPr>
          <w:p w14:paraId="588C8C12"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&gt; 200m</w:t>
            </w:r>
          </w:p>
        </w:tc>
        <w:tc>
          <w:tcPr>
            <w:tcW w:w="1328" w:type="dxa"/>
            <w:tcBorders>
              <w:top w:val="nil"/>
              <w:left w:val="nil"/>
              <w:bottom w:val="single" w:sz="4" w:space="0" w:color="auto"/>
              <w:right w:val="single" w:sz="4" w:space="0" w:color="auto"/>
            </w:tcBorders>
            <w:shd w:val="clear" w:color="auto" w:fill="auto"/>
            <w:noWrap/>
            <w:vAlign w:val="bottom"/>
            <w:hideMark/>
          </w:tcPr>
          <w:p w14:paraId="22E671E5"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268" w:type="dxa"/>
            <w:tcBorders>
              <w:top w:val="nil"/>
              <w:left w:val="nil"/>
              <w:bottom w:val="single" w:sz="4" w:space="0" w:color="auto"/>
              <w:right w:val="single" w:sz="4" w:space="0" w:color="auto"/>
            </w:tcBorders>
            <w:shd w:val="clear" w:color="auto" w:fill="auto"/>
            <w:noWrap/>
            <w:vAlign w:val="bottom"/>
            <w:hideMark/>
          </w:tcPr>
          <w:p w14:paraId="7DAC327B"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1312" w:type="dxa"/>
            <w:tcBorders>
              <w:top w:val="nil"/>
              <w:left w:val="nil"/>
              <w:bottom w:val="single" w:sz="4" w:space="0" w:color="auto"/>
              <w:right w:val="single" w:sz="4" w:space="0" w:color="auto"/>
            </w:tcBorders>
            <w:shd w:val="clear" w:color="auto" w:fill="auto"/>
            <w:noWrap/>
            <w:vAlign w:val="bottom"/>
            <w:hideMark/>
          </w:tcPr>
          <w:p w14:paraId="5219A626"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3383" w:type="dxa"/>
            <w:vMerge/>
            <w:tcBorders>
              <w:top w:val="nil"/>
              <w:left w:val="single" w:sz="4" w:space="0" w:color="auto"/>
              <w:bottom w:val="single" w:sz="4" w:space="0" w:color="000000"/>
              <w:right w:val="single" w:sz="4" w:space="0" w:color="auto"/>
            </w:tcBorders>
            <w:vAlign w:val="center"/>
            <w:hideMark/>
          </w:tcPr>
          <w:p w14:paraId="3D07D73F" w14:textId="77777777" w:rsidR="0058195A" w:rsidRPr="0058195A" w:rsidRDefault="0058195A" w:rsidP="0058195A">
            <w:pPr>
              <w:spacing w:after="0" w:line="240" w:lineRule="auto"/>
              <w:rPr>
                <w:color w:val="000000"/>
                <w:sz w:val="24"/>
                <w:szCs w:val="24"/>
                <w:lang w:val="en-US"/>
              </w:rPr>
            </w:pPr>
          </w:p>
        </w:tc>
      </w:tr>
      <w:tr w:rsidR="0058195A" w:rsidRPr="0058195A" w14:paraId="2BEA2CC6" w14:textId="77777777" w:rsidTr="007D23A7">
        <w:trPr>
          <w:trHeight w:val="288"/>
        </w:trPr>
        <w:tc>
          <w:tcPr>
            <w:tcW w:w="1883" w:type="dxa"/>
            <w:tcBorders>
              <w:top w:val="nil"/>
              <w:left w:val="nil"/>
              <w:bottom w:val="nil"/>
              <w:right w:val="nil"/>
            </w:tcBorders>
            <w:shd w:val="clear" w:color="auto" w:fill="auto"/>
            <w:noWrap/>
            <w:vAlign w:val="bottom"/>
            <w:hideMark/>
          </w:tcPr>
          <w:p w14:paraId="5EFB03EC" w14:textId="77777777" w:rsidR="0058195A" w:rsidRPr="0058195A" w:rsidRDefault="0058195A" w:rsidP="0058195A">
            <w:pPr>
              <w:spacing w:after="0" w:line="240" w:lineRule="auto"/>
              <w:jc w:val="center"/>
              <w:rPr>
                <w:color w:val="000000"/>
                <w:sz w:val="24"/>
                <w:szCs w:val="24"/>
                <w:lang w:val="en-US"/>
              </w:rPr>
            </w:pPr>
          </w:p>
        </w:tc>
        <w:tc>
          <w:tcPr>
            <w:tcW w:w="1328" w:type="dxa"/>
            <w:tcBorders>
              <w:top w:val="nil"/>
              <w:left w:val="nil"/>
              <w:bottom w:val="nil"/>
              <w:right w:val="nil"/>
            </w:tcBorders>
            <w:shd w:val="clear" w:color="auto" w:fill="auto"/>
            <w:noWrap/>
            <w:vAlign w:val="bottom"/>
            <w:hideMark/>
          </w:tcPr>
          <w:p w14:paraId="5ED25D68" w14:textId="77777777" w:rsidR="0058195A" w:rsidRPr="0058195A" w:rsidRDefault="0058195A" w:rsidP="0058195A">
            <w:pPr>
              <w:spacing w:after="0" w:line="240" w:lineRule="auto"/>
              <w:rPr>
                <w:sz w:val="24"/>
                <w:szCs w:val="24"/>
                <w:lang w:val="en-US"/>
              </w:rPr>
            </w:pPr>
          </w:p>
        </w:tc>
        <w:tc>
          <w:tcPr>
            <w:tcW w:w="1268" w:type="dxa"/>
            <w:tcBorders>
              <w:top w:val="nil"/>
              <w:left w:val="nil"/>
              <w:bottom w:val="nil"/>
              <w:right w:val="nil"/>
            </w:tcBorders>
            <w:shd w:val="clear" w:color="auto" w:fill="auto"/>
            <w:noWrap/>
            <w:vAlign w:val="bottom"/>
            <w:hideMark/>
          </w:tcPr>
          <w:p w14:paraId="47565578" w14:textId="77777777" w:rsidR="0058195A" w:rsidRPr="0058195A" w:rsidRDefault="0058195A" w:rsidP="0058195A">
            <w:pPr>
              <w:spacing w:after="0" w:line="240" w:lineRule="auto"/>
              <w:jc w:val="center"/>
              <w:rPr>
                <w:sz w:val="24"/>
                <w:szCs w:val="24"/>
                <w:lang w:val="en-US"/>
              </w:rPr>
            </w:pPr>
          </w:p>
        </w:tc>
        <w:tc>
          <w:tcPr>
            <w:tcW w:w="1312" w:type="dxa"/>
            <w:tcBorders>
              <w:top w:val="nil"/>
              <w:left w:val="nil"/>
              <w:bottom w:val="nil"/>
              <w:right w:val="nil"/>
            </w:tcBorders>
            <w:shd w:val="clear" w:color="auto" w:fill="auto"/>
            <w:noWrap/>
            <w:vAlign w:val="bottom"/>
            <w:hideMark/>
          </w:tcPr>
          <w:p w14:paraId="5619ABA4" w14:textId="77777777" w:rsidR="0058195A" w:rsidRPr="0058195A" w:rsidRDefault="0058195A" w:rsidP="0058195A">
            <w:pPr>
              <w:spacing w:after="0" w:line="240" w:lineRule="auto"/>
              <w:jc w:val="center"/>
              <w:rPr>
                <w:sz w:val="24"/>
                <w:szCs w:val="24"/>
                <w:lang w:val="en-US"/>
              </w:rPr>
            </w:pPr>
          </w:p>
        </w:tc>
        <w:tc>
          <w:tcPr>
            <w:tcW w:w="3383" w:type="dxa"/>
            <w:tcBorders>
              <w:top w:val="nil"/>
              <w:left w:val="nil"/>
              <w:bottom w:val="single" w:sz="4" w:space="0" w:color="auto"/>
              <w:right w:val="nil"/>
            </w:tcBorders>
            <w:shd w:val="clear" w:color="auto" w:fill="auto"/>
            <w:noWrap/>
            <w:vAlign w:val="bottom"/>
            <w:hideMark/>
          </w:tcPr>
          <w:p w14:paraId="31DAA49F"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 </w:t>
            </w:r>
          </w:p>
        </w:tc>
      </w:tr>
      <w:tr w:rsidR="0058195A" w:rsidRPr="0058195A" w14:paraId="788EF2FE" w14:textId="77777777" w:rsidTr="007D23A7">
        <w:trPr>
          <w:trHeight w:val="288"/>
        </w:trPr>
        <w:tc>
          <w:tcPr>
            <w:tcW w:w="18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46692"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MSI</w:t>
            </w:r>
          </w:p>
        </w:tc>
        <w:tc>
          <w:tcPr>
            <w:tcW w:w="1328" w:type="dxa"/>
            <w:tcBorders>
              <w:top w:val="single" w:sz="4" w:space="0" w:color="auto"/>
              <w:left w:val="nil"/>
              <w:bottom w:val="single" w:sz="4" w:space="0" w:color="auto"/>
              <w:right w:val="single" w:sz="4" w:space="0" w:color="auto"/>
            </w:tcBorders>
            <w:shd w:val="clear" w:color="auto" w:fill="auto"/>
            <w:noWrap/>
            <w:vAlign w:val="bottom"/>
            <w:hideMark/>
          </w:tcPr>
          <w:p w14:paraId="769FC32E"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6A0FBB3D"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MSI:</w:t>
            </w:r>
          </w:p>
        </w:tc>
      </w:tr>
      <w:tr w:rsidR="0058195A" w:rsidRPr="0058195A" w14:paraId="1D2EED0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F0CE05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Local warning</w:t>
            </w:r>
          </w:p>
        </w:tc>
        <w:tc>
          <w:tcPr>
            <w:tcW w:w="1328" w:type="dxa"/>
            <w:tcBorders>
              <w:top w:val="nil"/>
              <w:left w:val="nil"/>
              <w:bottom w:val="single" w:sz="4" w:space="0" w:color="auto"/>
              <w:right w:val="single" w:sz="4" w:space="0" w:color="auto"/>
            </w:tcBorders>
            <w:shd w:val="clear" w:color="auto" w:fill="auto"/>
            <w:noWrap/>
            <w:hideMark/>
          </w:tcPr>
          <w:p w14:paraId="4C06B94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8FEAC90"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017218F"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C46E6E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Coastal warning</w:t>
            </w:r>
          </w:p>
        </w:tc>
        <w:tc>
          <w:tcPr>
            <w:tcW w:w="1328" w:type="dxa"/>
            <w:tcBorders>
              <w:top w:val="nil"/>
              <w:left w:val="nil"/>
              <w:bottom w:val="single" w:sz="4" w:space="0" w:color="auto"/>
              <w:right w:val="single" w:sz="4" w:space="0" w:color="auto"/>
            </w:tcBorders>
            <w:shd w:val="clear" w:color="auto" w:fill="auto"/>
            <w:noWrap/>
            <w:hideMark/>
          </w:tcPr>
          <w:p w14:paraId="3715E85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5E7F2E1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C760B4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26F4D8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 warning</w:t>
            </w:r>
          </w:p>
        </w:tc>
        <w:tc>
          <w:tcPr>
            <w:tcW w:w="1328" w:type="dxa"/>
            <w:tcBorders>
              <w:top w:val="nil"/>
              <w:left w:val="nil"/>
              <w:bottom w:val="single" w:sz="4" w:space="0" w:color="auto"/>
              <w:right w:val="single" w:sz="4" w:space="0" w:color="auto"/>
            </w:tcBorders>
            <w:shd w:val="clear" w:color="auto" w:fill="auto"/>
            <w:noWrap/>
            <w:hideMark/>
          </w:tcPr>
          <w:p w14:paraId="22FF1BED"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2FDF16AF"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0780FDA"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779B2BC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Port warning</w:t>
            </w:r>
          </w:p>
        </w:tc>
        <w:tc>
          <w:tcPr>
            <w:tcW w:w="1328" w:type="dxa"/>
            <w:tcBorders>
              <w:top w:val="nil"/>
              <w:left w:val="nil"/>
              <w:bottom w:val="single" w:sz="4" w:space="0" w:color="auto"/>
              <w:right w:val="single" w:sz="4" w:space="0" w:color="auto"/>
            </w:tcBorders>
            <w:shd w:val="clear" w:color="auto" w:fill="auto"/>
            <w:noWrap/>
            <w:hideMark/>
          </w:tcPr>
          <w:p w14:paraId="16EB9012"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602B21E"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17BCFA6" w14:textId="77777777" w:rsidTr="007D23A7">
        <w:trPr>
          <w:trHeight w:val="288"/>
        </w:trPr>
        <w:tc>
          <w:tcPr>
            <w:tcW w:w="1883" w:type="dxa"/>
            <w:tcBorders>
              <w:top w:val="nil"/>
              <w:left w:val="single" w:sz="4" w:space="0" w:color="auto"/>
              <w:bottom w:val="nil"/>
              <w:right w:val="single" w:sz="4" w:space="0" w:color="auto"/>
            </w:tcBorders>
            <w:shd w:val="clear" w:color="auto" w:fill="auto"/>
            <w:noWrap/>
            <w:vAlign w:val="bottom"/>
            <w:hideMark/>
          </w:tcPr>
          <w:p w14:paraId="6904E7B3"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GMDSS</w:t>
            </w:r>
          </w:p>
        </w:tc>
        <w:tc>
          <w:tcPr>
            <w:tcW w:w="1328" w:type="dxa"/>
            <w:tcBorders>
              <w:top w:val="nil"/>
              <w:left w:val="nil"/>
              <w:bottom w:val="nil"/>
              <w:right w:val="single" w:sz="4" w:space="0" w:color="auto"/>
            </w:tcBorders>
            <w:shd w:val="clear" w:color="auto" w:fill="auto"/>
            <w:noWrap/>
            <w:vAlign w:val="bottom"/>
            <w:hideMark/>
          </w:tcPr>
          <w:p w14:paraId="7C399F22" w14:textId="77777777" w:rsidR="0058195A" w:rsidRPr="0058195A" w:rsidRDefault="0058195A" w:rsidP="0058195A">
            <w:pPr>
              <w:spacing w:after="0" w:line="240" w:lineRule="auto"/>
              <w:jc w:val="center"/>
              <w:rPr>
                <w:b/>
                <w:bCs/>
                <w:color w:val="000000"/>
                <w:sz w:val="24"/>
                <w:szCs w:val="24"/>
                <w:lang w:val="en-US"/>
              </w:rPr>
            </w:pPr>
            <w:r w:rsidRPr="0058195A">
              <w:rPr>
                <w:b/>
                <w:bCs/>
                <w:color w:val="000000"/>
                <w:sz w:val="24"/>
                <w:szCs w:val="24"/>
                <w:lang w:val="en-US"/>
              </w:rPr>
              <w:t>Y/N</w:t>
            </w:r>
          </w:p>
        </w:tc>
        <w:tc>
          <w:tcPr>
            <w:tcW w:w="5963"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499AC4C7" w14:textId="77777777" w:rsidR="0058195A" w:rsidRPr="0058195A" w:rsidRDefault="0058195A" w:rsidP="0058195A">
            <w:pPr>
              <w:spacing w:after="0" w:line="240" w:lineRule="auto"/>
              <w:rPr>
                <w:b/>
                <w:bCs/>
                <w:color w:val="000000"/>
                <w:sz w:val="24"/>
                <w:szCs w:val="24"/>
                <w:lang w:val="en-US"/>
              </w:rPr>
            </w:pPr>
            <w:r w:rsidRPr="0058195A">
              <w:rPr>
                <w:b/>
                <w:bCs/>
                <w:color w:val="000000"/>
                <w:sz w:val="24"/>
                <w:szCs w:val="24"/>
                <w:lang w:val="en-US"/>
              </w:rPr>
              <w:t>Comments on GMDSS:</w:t>
            </w:r>
          </w:p>
        </w:tc>
      </w:tr>
      <w:tr w:rsidR="0058195A" w:rsidRPr="0058195A" w14:paraId="10AAE348" w14:textId="77777777" w:rsidTr="007D23A7">
        <w:trPr>
          <w:trHeight w:val="454"/>
        </w:trPr>
        <w:tc>
          <w:tcPr>
            <w:tcW w:w="1883" w:type="dxa"/>
            <w:tcBorders>
              <w:top w:val="single" w:sz="4" w:space="0" w:color="auto"/>
              <w:left w:val="single" w:sz="4" w:space="0" w:color="auto"/>
              <w:bottom w:val="single" w:sz="4" w:space="0" w:color="auto"/>
              <w:right w:val="single" w:sz="4" w:space="0" w:color="auto"/>
            </w:tcBorders>
            <w:shd w:val="clear" w:color="auto" w:fill="auto"/>
            <w:noWrap/>
            <w:hideMark/>
          </w:tcPr>
          <w:p w14:paraId="15D9E67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Master Plan</w:t>
            </w:r>
          </w:p>
        </w:tc>
        <w:tc>
          <w:tcPr>
            <w:tcW w:w="1328" w:type="dxa"/>
            <w:tcBorders>
              <w:top w:val="single" w:sz="4" w:space="0" w:color="auto"/>
              <w:left w:val="nil"/>
              <w:bottom w:val="single" w:sz="4" w:space="0" w:color="auto"/>
              <w:right w:val="single" w:sz="4" w:space="0" w:color="auto"/>
            </w:tcBorders>
            <w:shd w:val="clear" w:color="auto" w:fill="auto"/>
            <w:noWrap/>
            <w:hideMark/>
          </w:tcPr>
          <w:p w14:paraId="636BA19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33243FA8"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4C0BEE4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6DDED1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A1</w:t>
            </w:r>
          </w:p>
        </w:tc>
        <w:tc>
          <w:tcPr>
            <w:tcW w:w="1328" w:type="dxa"/>
            <w:tcBorders>
              <w:top w:val="nil"/>
              <w:left w:val="nil"/>
              <w:bottom w:val="single" w:sz="4" w:space="0" w:color="auto"/>
              <w:right w:val="single" w:sz="4" w:space="0" w:color="auto"/>
            </w:tcBorders>
            <w:shd w:val="clear" w:color="auto" w:fill="auto"/>
            <w:noWrap/>
            <w:hideMark/>
          </w:tcPr>
          <w:p w14:paraId="0ADC699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4CB731D"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E740EF7"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00C13CB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A2</w:t>
            </w:r>
          </w:p>
        </w:tc>
        <w:tc>
          <w:tcPr>
            <w:tcW w:w="1328" w:type="dxa"/>
            <w:tcBorders>
              <w:top w:val="nil"/>
              <w:left w:val="nil"/>
              <w:bottom w:val="single" w:sz="4" w:space="0" w:color="auto"/>
              <w:right w:val="single" w:sz="4" w:space="0" w:color="auto"/>
            </w:tcBorders>
            <w:shd w:val="clear" w:color="auto" w:fill="auto"/>
            <w:noWrap/>
            <w:hideMark/>
          </w:tcPr>
          <w:p w14:paraId="1042016F"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4F3DBC77"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53BE0AF6"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156EE0EA"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Area A3</w:t>
            </w:r>
          </w:p>
        </w:tc>
        <w:tc>
          <w:tcPr>
            <w:tcW w:w="1328" w:type="dxa"/>
            <w:tcBorders>
              <w:top w:val="nil"/>
              <w:left w:val="nil"/>
              <w:bottom w:val="single" w:sz="4" w:space="0" w:color="auto"/>
              <w:right w:val="single" w:sz="4" w:space="0" w:color="auto"/>
            </w:tcBorders>
            <w:shd w:val="clear" w:color="auto" w:fill="auto"/>
            <w:noWrap/>
            <w:hideMark/>
          </w:tcPr>
          <w:p w14:paraId="59B739E9"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653595BB"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01F50489"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3CB76C04"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NAVTEX</w:t>
            </w:r>
          </w:p>
        </w:tc>
        <w:tc>
          <w:tcPr>
            <w:tcW w:w="1328" w:type="dxa"/>
            <w:tcBorders>
              <w:top w:val="nil"/>
              <w:left w:val="nil"/>
              <w:bottom w:val="single" w:sz="4" w:space="0" w:color="auto"/>
              <w:right w:val="single" w:sz="4" w:space="0" w:color="auto"/>
            </w:tcBorders>
            <w:shd w:val="clear" w:color="auto" w:fill="auto"/>
            <w:noWrap/>
            <w:hideMark/>
          </w:tcPr>
          <w:p w14:paraId="63B7977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000000"/>
            </w:tcBorders>
            <w:shd w:val="clear" w:color="auto" w:fill="auto"/>
            <w:noWrap/>
            <w:hideMark/>
          </w:tcPr>
          <w:p w14:paraId="153A8B0C"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r w:rsidR="0058195A" w:rsidRPr="0058195A" w14:paraId="1CD2DDC0" w14:textId="77777777" w:rsidTr="007D23A7">
        <w:trPr>
          <w:trHeight w:val="454"/>
        </w:trPr>
        <w:tc>
          <w:tcPr>
            <w:tcW w:w="1883" w:type="dxa"/>
            <w:tcBorders>
              <w:top w:val="nil"/>
              <w:left w:val="single" w:sz="4" w:space="0" w:color="auto"/>
              <w:bottom w:val="single" w:sz="4" w:space="0" w:color="auto"/>
              <w:right w:val="single" w:sz="4" w:space="0" w:color="auto"/>
            </w:tcBorders>
            <w:shd w:val="clear" w:color="auto" w:fill="auto"/>
            <w:noWrap/>
            <w:hideMark/>
          </w:tcPr>
          <w:p w14:paraId="2FBB9F96"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lastRenderedPageBreak/>
              <w:t>SafetyNet</w:t>
            </w:r>
          </w:p>
        </w:tc>
        <w:tc>
          <w:tcPr>
            <w:tcW w:w="1328" w:type="dxa"/>
            <w:tcBorders>
              <w:top w:val="nil"/>
              <w:left w:val="nil"/>
              <w:bottom w:val="single" w:sz="4" w:space="0" w:color="auto"/>
              <w:right w:val="single" w:sz="4" w:space="0" w:color="auto"/>
            </w:tcBorders>
            <w:shd w:val="clear" w:color="auto" w:fill="auto"/>
            <w:noWrap/>
            <w:hideMark/>
          </w:tcPr>
          <w:p w14:paraId="4BE61097" w14:textId="77777777" w:rsidR="0058195A" w:rsidRPr="0058195A" w:rsidRDefault="0058195A" w:rsidP="0058195A">
            <w:pPr>
              <w:spacing w:after="0" w:line="240" w:lineRule="auto"/>
              <w:jc w:val="center"/>
              <w:rPr>
                <w:color w:val="000000"/>
                <w:sz w:val="24"/>
                <w:szCs w:val="24"/>
                <w:lang w:val="en-US"/>
              </w:rPr>
            </w:pPr>
            <w:r w:rsidRPr="0058195A">
              <w:rPr>
                <w:color w:val="000000"/>
                <w:sz w:val="24"/>
                <w:szCs w:val="24"/>
                <w:lang w:val="en-US"/>
              </w:rPr>
              <w:t> </w:t>
            </w:r>
          </w:p>
        </w:tc>
        <w:tc>
          <w:tcPr>
            <w:tcW w:w="5963" w:type="dxa"/>
            <w:gridSpan w:val="3"/>
            <w:tcBorders>
              <w:top w:val="single" w:sz="4" w:space="0" w:color="auto"/>
              <w:left w:val="nil"/>
              <w:bottom w:val="single" w:sz="4" w:space="0" w:color="auto"/>
              <w:right w:val="single" w:sz="4" w:space="0" w:color="auto"/>
            </w:tcBorders>
            <w:shd w:val="clear" w:color="auto" w:fill="auto"/>
            <w:noWrap/>
            <w:hideMark/>
          </w:tcPr>
          <w:p w14:paraId="54174C31" w14:textId="77777777" w:rsidR="0058195A" w:rsidRPr="0058195A" w:rsidRDefault="0058195A" w:rsidP="0058195A">
            <w:pPr>
              <w:spacing w:after="0" w:line="240" w:lineRule="auto"/>
              <w:rPr>
                <w:color w:val="000000"/>
                <w:sz w:val="24"/>
                <w:szCs w:val="24"/>
                <w:lang w:val="en-US"/>
              </w:rPr>
            </w:pPr>
            <w:r w:rsidRPr="0058195A">
              <w:rPr>
                <w:color w:val="000000"/>
                <w:sz w:val="24"/>
                <w:szCs w:val="24"/>
                <w:lang w:val="en-US"/>
              </w:rPr>
              <w:t> </w:t>
            </w:r>
          </w:p>
        </w:tc>
      </w:tr>
    </w:tbl>
    <w:p w14:paraId="6091E271" w14:textId="77777777" w:rsidR="0058195A" w:rsidRDefault="0058195A" w:rsidP="00B642C1">
      <w:pPr>
        <w:tabs>
          <w:tab w:val="left" w:pos="357"/>
        </w:tabs>
        <w:spacing w:after="0" w:line="240" w:lineRule="auto"/>
        <w:rPr>
          <w:sz w:val="24"/>
          <w:szCs w:val="24"/>
        </w:rPr>
        <w:sectPr w:rsidR="0058195A" w:rsidSect="00217C09">
          <w:headerReference w:type="default" r:id="rId18"/>
          <w:pgSz w:w="11906" w:h="16838" w:code="9"/>
          <w:pgMar w:top="1418" w:right="1418" w:bottom="794" w:left="1418" w:header="709" w:footer="709" w:gutter="0"/>
          <w:cols w:space="708"/>
          <w:docGrid w:linePitch="360"/>
        </w:sectPr>
      </w:pPr>
    </w:p>
    <w:p w14:paraId="57A90522" w14:textId="77777777" w:rsidR="00B642C1" w:rsidRPr="00F50BFC" w:rsidRDefault="00B642C1" w:rsidP="00B642C1">
      <w:pPr>
        <w:tabs>
          <w:tab w:val="right" w:pos="8880"/>
        </w:tabs>
        <w:spacing w:after="0" w:line="240" w:lineRule="auto"/>
        <w:jc w:val="center"/>
        <w:rPr>
          <w:sz w:val="24"/>
          <w:szCs w:val="24"/>
        </w:rPr>
      </w:pPr>
      <w:r w:rsidRPr="00F50BFC">
        <w:rPr>
          <w:sz w:val="24"/>
          <w:szCs w:val="24"/>
        </w:rPr>
        <w:lastRenderedPageBreak/>
        <w:t>National MSI Self-Assessment</w:t>
      </w:r>
    </w:p>
    <w:p w14:paraId="0A36BB67" w14:textId="77777777" w:rsidR="00B642C1" w:rsidRPr="00B642C1" w:rsidRDefault="00B642C1" w:rsidP="00B642C1">
      <w:pPr>
        <w:tabs>
          <w:tab w:val="right" w:pos="8880"/>
        </w:tabs>
        <w:spacing w:after="0" w:line="240" w:lineRule="auto"/>
        <w:jc w:val="center"/>
        <w:rPr>
          <w:sz w:val="24"/>
          <w:szCs w:val="24"/>
        </w:rPr>
      </w:pPr>
    </w:p>
    <w:p w14:paraId="70C00DEB" w14:textId="7EF3BC9F" w:rsidR="00B642C1" w:rsidRPr="00B642C1" w:rsidRDefault="00B642C1" w:rsidP="00B642C1">
      <w:pPr>
        <w:tabs>
          <w:tab w:val="right" w:pos="8880"/>
        </w:tabs>
        <w:spacing w:after="0" w:line="240" w:lineRule="auto"/>
        <w:jc w:val="center"/>
        <w:rPr>
          <w:i/>
          <w:sz w:val="24"/>
          <w:szCs w:val="24"/>
        </w:rPr>
      </w:pPr>
      <w:r w:rsidRPr="00B642C1">
        <w:rPr>
          <w:i/>
          <w:sz w:val="24"/>
          <w:szCs w:val="24"/>
        </w:rPr>
        <w:t>Country</w:t>
      </w:r>
      <w:r>
        <w:rPr>
          <w:i/>
          <w:sz w:val="24"/>
          <w:szCs w:val="24"/>
        </w:rPr>
        <w:t xml:space="preserve">: </w:t>
      </w:r>
      <w:r w:rsidR="00343237">
        <w:rPr>
          <w:i/>
          <w:sz w:val="24"/>
          <w:szCs w:val="24"/>
        </w:rPr>
        <w:t xml:space="preserve">Samoa </w:t>
      </w:r>
    </w:p>
    <w:p w14:paraId="12E2F6B8" w14:textId="4851F291" w:rsidR="00B642C1" w:rsidRPr="00B642C1" w:rsidRDefault="00B642C1" w:rsidP="00B642C1">
      <w:pPr>
        <w:tabs>
          <w:tab w:val="right" w:pos="8880"/>
        </w:tabs>
        <w:spacing w:after="0" w:line="240" w:lineRule="auto"/>
        <w:jc w:val="center"/>
        <w:rPr>
          <w:i/>
          <w:sz w:val="24"/>
          <w:szCs w:val="24"/>
        </w:rPr>
      </w:pPr>
      <w:r w:rsidRPr="00B642C1">
        <w:rPr>
          <w:i/>
          <w:sz w:val="24"/>
          <w:szCs w:val="24"/>
        </w:rPr>
        <w:t>Organization</w:t>
      </w:r>
      <w:r>
        <w:rPr>
          <w:i/>
          <w:sz w:val="24"/>
          <w:szCs w:val="24"/>
        </w:rPr>
        <w:t xml:space="preserve">: </w:t>
      </w:r>
      <w:proofErr w:type="spellStart"/>
      <w:r w:rsidR="00343237">
        <w:rPr>
          <w:i/>
          <w:sz w:val="24"/>
          <w:szCs w:val="24"/>
        </w:rPr>
        <w:t>Minsistry</w:t>
      </w:r>
      <w:proofErr w:type="spellEnd"/>
      <w:r w:rsidR="00343237">
        <w:rPr>
          <w:i/>
          <w:sz w:val="24"/>
          <w:szCs w:val="24"/>
        </w:rPr>
        <w:t xml:space="preserve"> of Transport, Works and Infrastructure </w:t>
      </w:r>
    </w:p>
    <w:p w14:paraId="281FBE8C" w14:textId="77777777" w:rsidR="007D23A7" w:rsidRDefault="007D23A7" w:rsidP="007D23A7">
      <w:pPr>
        <w:tabs>
          <w:tab w:val="right" w:pos="8880"/>
        </w:tabs>
        <w:spacing w:after="0" w:line="240" w:lineRule="auto"/>
        <w:jc w:val="center"/>
        <w:rPr>
          <w:sz w:val="24"/>
          <w:szCs w:val="24"/>
        </w:rPr>
      </w:pPr>
    </w:p>
    <w:p w14:paraId="64DDC232" w14:textId="77777777" w:rsidR="007D23A7" w:rsidRDefault="007D23A7" w:rsidP="007D23A7">
      <w:pPr>
        <w:tabs>
          <w:tab w:val="right" w:pos="8880"/>
        </w:tabs>
        <w:spacing w:after="0" w:line="240" w:lineRule="auto"/>
        <w:jc w:val="center"/>
        <w:rPr>
          <w:sz w:val="24"/>
          <w:szCs w:val="24"/>
        </w:rPr>
      </w:pPr>
      <w:r>
        <w:rPr>
          <w:sz w:val="24"/>
          <w:szCs w:val="24"/>
        </w:rPr>
        <w:t>(Please provide the information in English)</w:t>
      </w:r>
    </w:p>
    <w:p w14:paraId="2A6FE0FE" w14:textId="77777777" w:rsidR="00B642C1" w:rsidRDefault="00B642C1" w:rsidP="00B642C1">
      <w:pPr>
        <w:tabs>
          <w:tab w:val="right" w:pos="8880"/>
        </w:tabs>
        <w:spacing w:after="0" w:line="240" w:lineRule="auto"/>
        <w:rPr>
          <w:sz w:val="24"/>
          <w:szCs w:val="24"/>
        </w:rPr>
      </w:pPr>
    </w:p>
    <w:p w14:paraId="2117282C" w14:textId="77777777" w:rsidR="007D23A7" w:rsidRPr="00B642C1" w:rsidRDefault="007D23A7" w:rsidP="00B642C1">
      <w:pPr>
        <w:tabs>
          <w:tab w:val="right" w:pos="8880"/>
        </w:tabs>
        <w:spacing w:after="0" w:line="240" w:lineRule="auto"/>
        <w:rPr>
          <w:sz w:val="24"/>
          <w:szCs w:val="24"/>
        </w:rPr>
      </w:pPr>
    </w:p>
    <w:p w14:paraId="106CE6C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Maritime area</w:t>
      </w:r>
    </w:p>
    <w:p w14:paraId="3CDEC62C" w14:textId="77777777" w:rsidR="00B642C1" w:rsidRDefault="00B642C1" w:rsidP="00B642C1">
      <w:pPr>
        <w:spacing w:after="0" w:line="240" w:lineRule="auto"/>
        <w:rPr>
          <w:i/>
          <w:sz w:val="24"/>
          <w:szCs w:val="24"/>
        </w:rPr>
      </w:pPr>
    </w:p>
    <w:p w14:paraId="49656A50" w14:textId="77777777" w:rsidR="00B642C1" w:rsidRPr="00B642C1" w:rsidRDefault="00B642C1" w:rsidP="00B642C1">
      <w:pPr>
        <w:spacing w:after="0" w:line="240" w:lineRule="auto"/>
        <w:rPr>
          <w:i/>
          <w:sz w:val="24"/>
          <w:szCs w:val="24"/>
        </w:rPr>
      </w:pPr>
      <w:r w:rsidRPr="00B642C1">
        <w:rPr>
          <w:i/>
          <w:sz w:val="24"/>
          <w:szCs w:val="24"/>
        </w:rPr>
        <w:t>[Describe maritime area including details of the geographic boundaries]</w:t>
      </w:r>
    </w:p>
    <w:p w14:paraId="52AC6138" w14:textId="77777777" w:rsidR="00B642C1" w:rsidRPr="00B642C1" w:rsidRDefault="00B642C1" w:rsidP="00B642C1">
      <w:pPr>
        <w:spacing w:after="0" w:line="240" w:lineRule="auto"/>
        <w:rPr>
          <w:sz w:val="24"/>
          <w:szCs w:val="24"/>
        </w:rPr>
      </w:pPr>
    </w:p>
    <w:p w14:paraId="3A1A793C"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Operational Points of Contact for the National Coordinator</w:t>
      </w:r>
    </w:p>
    <w:p w14:paraId="24A9CF1C" w14:textId="77777777" w:rsidR="00B642C1" w:rsidRPr="00B642C1" w:rsidRDefault="00B642C1" w:rsidP="00B642C1">
      <w:pPr>
        <w:spacing w:after="0" w:line="240" w:lineRule="auto"/>
        <w:rPr>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701"/>
        <w:gridCol w:w="1843"/>
        <w:gridCol w:w="3260"/>
      </w:tblGrid>
      <w:tr w:rsidR="00B642C1" w:rsidRPr="00B642C1" w14:paraId="4FCEBBD2" w14:textId="77777777" w:rsidTr="00C94AAD">
        <w:tc>
          <w:tcPr>
            <w:tcW w:w="3261" w:type="dxa"/>
          </w:tcPr>
          <w:p w14:paraId="217B369F" w14:textId="77777777" w:rsidR="00B642C1" w:rsidRPr="00B642C1" w:rsidRDefault="00B642C1" w:rsidP="00B642C1">
            <w:pPr>
              <w:spacing w:after="0" w:line="240" w:lineRule="auto"/>
              <w:jc w:val="center"/>
              <w:rPr>
                <w:b/>
                <w:sz w:val="24"/>
                <w:szCs w:val="24"/>
              </w:rPr>
            </w:pPr>
            <w:r w:rsidRPr="00B642C1">
              <w:rPr>
                <w:b/>
                <w:sz w:val="24"/>
                <w:szCs w:val="24"/>
              </w:rPr>
              <w:t>INSTITUTION</w:t>
            </w:r>
          </w:p>
        </w:tc>
        <w:tc>
          <w:tcPr>
            <w:tcW w:w="1701" w:type="dxa"/>
            <w:vAlign w:val="center"/>
          </w:tcPr>
          <w:p w14:paraId="0EEB3640" w14:textId="77777777" w:rsidR="00B642C1" w:rsidRPr="00B642C1" w:rsidRDefault="00B642C1" w:rsidP="00B642C1">
            <w:pPr>
              <w:spacing w:after="0" w:line="240" w:lineRule="auto"/>
              <w:jc w:val="center"/>
              <w:rPr>
                <w:b/>
                <w:sz w:val="24"/>
                <w:szCs w:val="24"/>
              </w:rPr>
            </w:pPr>
            <w:r w:rsidRPr="00B642C1">
              <w:rPr>
                <w:b/>
                <w:sz w:val="24"/>
                <w:szCs w:val="24"/>
              </w:rPr>
              <w:t>TELEPHONE</w:t>
            </w:r>
          </w:p>
        </w:tc>
        <w:tc>
          <w:tcPr>
            <w:tcW w:w="1843" w:type="dxa"/>
            <w:vAlign w:val="center"/>
          </w:tcPr>
          <w:p w14:paraId="708CE979" w14:textId="77777777" w:rsidR="00B642C1" w:rsidRPr="00B642C1" w:rsidRDefault="00B642C1" w:rsidP="00B642C1">
            <w:pPr>
              <w:spacing w:after="0" w:line="240" w:lineRule="auto"/>
              <w:jc w:val="center"/>
              <w:rPr>
                <w:b/>
                <w:sz w:val="24"/>
                <w:szCs w:val="24"/>
              </w:rPr>
            </w:pPr>
            <w:r w:rsidRPr="00B642C1">
              <w:rPr>
                <w:b/>
                <w:sz w:val="24"/>
                <w:szCs w:val="24"/>
              </w:rPr>
              <w:t>FACSIMILE</w:t>
            </w:r>
          </w:p>
        </w:tc>
        <w:tc>
          <w:tcPr>
            <w:tcW w:w="3260" w:type="dxa"/>
            <w:vAlign w:val="center"/>
          </w:tcPr>
          <w:p w14:paraId="68E5B7F2" w14:textId="77777777" w:rsidR="00B642C1" w:rsidRPr="00B642C1" w:rsidRDefault="00B642C1" w:rsidP="00B642C1">
            <w:pPr>
              <w:spacing w:after="0" w:line="240" w:lineRule="auto"/>
              <w:jc w:val="center"/>
              <w:rPr>
                <w:b/>
                <w:sz w:val="24"/>
                <w:szCs w:val="24"/>
              </w:rPr>
            </w:pPr>
            <w:r w:rsidRPr="00B642C1">
              <w:rPr>
                <w:b/>
                <w:sz w:val="24"/>
                <w:szCs w:val="24"/>
              </w:rPr>
              <w:t>EMAIL</w:t>
            </w:r>
          </w:p>
        </w:tc>
      </w:tr>
      <w:tr w:rsidR="00B642C1" w:rsidRPr="00B642C1" w14:paraId="26ED6BE6" w14:textId="77777777" w:rsidTr="00C94AAD">
        <w:tc>
          <w:tcPr>
            <w:tcW w:w="3261" w:type="dxa"/>
          </w:tcPr>
          <w:p w14:paraId="724F2BA1" w14:textId="77777777" w:rsidR="00B642C1" w:rsidRDefault="00B642C1" w:rsidP="00B642C1">
            <w:pPr>
              <w:spacing w:after="0" w:line="240" w:lineRule="auto"/>
              <w:rPr>
                <w:sz w:val="24"/>
                <w:szCs w:val="24"/>
              </w:rPr>
            </w:pPr>
          </w:p>
          <w:p w14:paraId="424E9AD8" w14:textId="4AB7CF64" w:rsidR="00C94AAD" w:rsidRDefault="00C94AAD" w:rsidP="00B642C1">
            <w:pPr>
              <w:spacing w:after="0" w:line="240" w:lineRule="auto"/>
              <w:rPr>
                <w:sz w:val="24"/>
                <w:szCs w:val="24"/>
              </w:rPr>
            </w:pPr>
            <w:r>
              <w:rPr>
                <w:sz w:val="24"/>
                <w:szCs w:val="24"/>
              </w:rPr>
              <w:t xml:space="preserve">Ministry of Works, Transports and </w:t>
            </w:r>
            <w:proofErr w:type="spellStart"/>
            <w:r>
              <w:rPr>
                <w:sz w:val="24"/>
                <w:szCs w:val="24"/>
              </w:rPr>
              <w:t>Infrastruture</w:t>
            </w:r>
            <w:proofErr w:type="spellEnd"/>
            <w:r>
              <w:rPr>
                <w:sz w:val="24"/>
                <w:szCs w:val="24"/>
              </w:rPr>
              <w:t xml:space="preserve"> </w:t>
            </w:r>
          </w:p>
          <w:p w14:paraId="49083943" w14:textId="6249BFC4" w:rsidR="00C94AAD" w:rsidRPr="00B642C1" w:rsidRDefault="00C94AAD" w:rsidP="00B642C1">
            <w:pPr>
              <w:spacing w:after="0" w:line="240" w:lineRule="auto"/>
              <w:rPr>
                <w:sz w:val="24"/>
                <w:szCs w:val="24"/>
              </w:rPr>
            </w:pPr>
          </w:p>
        </w:tc>
        <w:tc>
          <w:tcPr>
            <w:tcW w:w="1701" w:type="dxa"/>
            <w:vAlign w:val="center"/>
          </w:tcPr>
          <w:p w14:paraId="5B898E3D" w14:textId="799C0BE7" w:rsidR="00B642C1" w:rsidRPr="00B642C1" w:rsidRDefault="00C94AAD" w:rsidP="00B642C1">
            <w:pPr>
              <w:spacing w:after="0" w:line="240" w:lineRule="auto"/>
              <w:rPr>
                <w:sz w:val="24"/>
                <w:szCs w:val="24"/>
              </w:rPr>
            </w:pPr>
            <w:r>
              <w:rPr>
                <w:sz w:val="24"/>
                <w:szCs w:val="24"/>
              </w:rPr>
              <w:t xml:space="preserve">68521611 </w:t>
            </w:r>
          </w:p>
        </w:tc>
        <w:tc>
          <w:tcPr>
            <w:tcW w:w="1843" w:type="dxa"/>
            <w:vAlign w:val="center"/>
          </w:tcPr>
          <w:p w14:paraId="47229E44" w14:textId="33C41DCF" w:rsidR="00B642C1" w:rsidRPr="00B642C1" w:rsidRDefault="00C94AAD" w:rsidP="00B642C1">
            <w:pPr>
              <w:spacing w:after="0" w:line="240" w:lineRule="auto"/>
              <w:rPr>
                <w:sz w:val="24"/>
                <w:szCs w:val="24"/>
              </w:rPr>
            </w:pPr>
            <w:r>
              <w:rPr>
                <w:sz w:val="24"/>
                <w:szCs w:val="24"/>
              </w:rPr>
              <w:t xml:space="preserve">68521990 </w:t>
            </w:r>
          </w:p>
        </w:tc>
        <w:tc>
          <w:tcPr>
            <w:tcW w:w="3260" w:type="dxa"/>
            <w:vAlign w:val="center"/>
          </w:tcPr>
          <w:p w14:paraId="161E63F5" w14:textId="25DAA751" w:rsidR="00B642C1" w:rsidRPr="00B642C1" w:rsidRDefault="00B0066A" w:rsidP="00B642C1">
            <w:pPr>
              <w:spacing w:after="0" w:line="240" w:lineRule="auto"/>
              <w:rPr>
                <w:sz w:val="24"/>
                <w:szCs w:val="24"/>
              </w:rPr>
            </w:pPr>
            <w:hyperlink r:id="rId19" w:history="1">
              <w:r w:rsidR="00C94AAD" w:rsidRPr="00D63AA8">
                <w:rPr>
                  <w:rStyle w:val="Hyperlink"/>
                  <w:sz w:val="24"/>
                  <w:szCs w:val="24"/>
                </w:rPr>
                <w:t>Sonny.brown@mwti.gov.ws</w:t>
              </w:r>
            </w:hyperlink>
            <w:r w:rsidR="00C94AAD">
              <w:rPr>
                <w:sz w:val="24"/>
                <w:szCs w:val="24"/>
              </w:rPr>
              <w:t xml:space="preserve"> </w:t>
            </w:r>
          </w:p>
        </w:tc>
      </w:tr>
    </w:tbl>
    <w:p w14:paraId="7D510B60" w14:textId="77777777" w:rsidR="00B642C1" w:rsidRPr="00B642C1" w:rsidRDefault="00B642C1" w:rsidP="00B642C1">
      <w:pPr>
        <w:spacing w:after="0" w:line="240" w:lineRule="auto"/>
        <w:rPr>
          <w:sz w:val="24"/>
          <w:szCs w:val="24"/>
        </w:rPr>
      </w:pPr>
    </w:p>
    <w:p w14:paraId="292E6440"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GMDSS Master Plan</w:t>
      </w:r>
    </w:p>
    <w:p w14:paraId="73C8C72F" w14:textId="29A70586" w:rsidR="00B642C1" w:rsidRPr="00A22BFB" w:rsidRDefault="00A22BFB" w:rsidP="00B642C1">
      <w:pPr>
        <w:spacing w:after="0" w:line="240" w:lineRule="auto"/>
        <w:rPr>
          <w:i/>
          <w:iCs/>
          <w:sz w:val="24"/>
          <w:szCs w:val="24"/>
        </w:rPr>
      </w:pPr>
      <w:r w:rsidRPr="00A22BFB">
        <w:rPr>
          <w:i/>
          <w:iCs/>
          <w:sz w:val="24"/>
          <w:szCs w:val="24"/>
        </w:rPr>
        <w:t>No plan in place. The last update was at the SWPHC17</w:t>
      </w:r>
    </w:p>
    <w:p w14:paraId="788E5167" w14:textId="77777777" w:rsidR="00B642C1" w:rsidRPr="00B642C1" w:rsidRDefault="00B642C1" w:rsidP="00B642C1">
      <w:pPr>
        <w:spacing w:after="0" w:line="240" w:lineRule="auto"/>
        <w:jc w:val="both"/>
        <w:rPr>
          <w:i/>
          <w:sz w:val="24"/>
          <w:szCs w:val="24"/>
        </w:rPr>
      </w:pPr>
      <w:r w:rsidRPr="00B642C1">
        <w:rPr>
          <w:i/>
          <w:sz w:val="24"/>
          <w:szCs w:val="24"/>
        </w:rPr>
        <w:t>[Report on the status of the GMDSS Master Plan: Is it up to date? When was the last update?]</w:t>
      </w:r>
    </w:p>
    <w:p w14:paraId="06D5DC06" w14:textId="77777777" w:rsidR="00B642C1" w:rsidRPr="00B642C1" w:rsidRDefault="00B642C1" w:rsidP="00B642C1">
      <w:pPr>
        <w:spacing w:after="0" w:line="240" w:lineRule="auto"/>
        <w:rPr>
          <w:i/>
          <w:sz w:val="24"/>
          <w:szCs w:val="24"/>
        </w:rPr>
      </w:pPr>
    </w:p>
    <w:p w14:paraId="5566928B" w14:textId="77777777" w:rsidR="00B642C1" w:rsidRPr="00B642C1" w:rsidRDefault="00B642C1" w:rsidP="00B642C1">
      <w:pPr>
        <w:spacing w:after="0" w:line="240" w:lineRule="auto"/>
        <w:rPr>
          <w:i/>
          <w:sz w:val="24"/>
          <w:szCs w:val="24"/>
        </w:rPr>
      </w:pPr>
      <w:r w:rsidRPr="00B642C1">
        <w:rPr>
          <w:i/>
          <w:sz w:val="24"/>
          <w:szCs w:val="24"/>
        </w:rPr>
        <w:t>[Specifics of equipment used and software version with date up-dated]</w:t>
      </w:r>
    </w:p>
    <w:p w14:paraId="5B10B975" w14:textId="77777777" w:rsidR="00B642C1" w:rsidRPr="00B642C1" w:rsidRDefault="00B642C1" w:rsidP="00B642C1">
      <w:pPr>
        <w:spacing w:after="0" w:line="240" w:lineRule="auto"/>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5"/>
        <w:gridCol w:w="2097"/>
        <w:gridCol w:w="1868"/>
      </w:tblGrid>
      <w:tr w:rsidR="00B642C1" w:rsidRPr="00B642C1" w14:paraId="5C520571" w14:textId="77777777" w:rsidTr="00D80E5D">
        <w:tc>
          <w:tcPr>
            <w:tcW w:w="5211" w:type="dxa"/>
            <w:vAlign w:val="center"/>
          </w:tcPr>
          <w:p w14:paraId="2BA7AAFA" w14:textId="77777777" w:rsidR="00B642C1" w:rsidRPr="00B642C1" w:rsidRDefault="00B642C1" w:rsidP="00B642C1">
            <w:pPr>
              <w:spacing w:after="0" w:line="240" w:lineRule="auto"/>
              <w:rPr>
                <w:b/>
                <w:sz w:val="24"/>
                <w:szCs w:val="24"/>
              </w:rPr>
            </w:pPr>
            <w:r w:rsidRPr="00B642C1">
              <w:rPr>
                <w:b/>
                <w:sz w:val="24"/>
                <w:szCs w:val="24"/>
              </w:rPr>
              <w:t>Equipment Type for Ports and Local Area</w:t>
            </w:r>
          </w:p>
        </w:tc>
        <w:tc>
          <w:tcPr>
            <w:tcW w:w="2127" w:type="dxa"/>
            <w:vAlign w:val="center"/>
          </w:tcPr>
          <w:p w14:paraId="5A56FAC2" w14:textId="77777777" w:rsidR="00B642C1" w:rsidRPr="00B642C1" w:rsidRDefault="00B642C1" w:rsidP="00B642C1">
            <w:pPr>
              <w:spacing w:after="0" w:line="240" w:lineRule="auto"/>
              <w:rPr>
                <w:b/>
                <w:sz w:val="24"/>
                <w:szCs w:val="24"/>
              </w:rPr>
            </w:pPr>
            <w:r w:rsidRPr="00B642C1">
              <w:rPr>
                <w:b/>
                <w:sz w:val="24"/>
                <w:szCs w:val="24"/>
              </w:rPr>
              <w:t>Software Version</w:t>
            </w:r>
          </w:p>
        </w:tc>
        <w:tc>
          <w:tcPr>
            <w:tcW w:w="1904" w:type="dxa"/>
          </w:tcPr>
          <w:p w14:paraId="55DEB852" w14:textId="77777777" w:rsidR="00B642C1" w:rsidRPr="00B642C1" w:rsidRDefault="00B642C1" w:rsidP="00B642C1">
            <w:pPr>
              <w:spacing w:after="0" w:line="240" w:lineRule="auto"/>
              <w:rPr>
                <w:b/>
                <w:sz w:val="24"/>
                <w:szCs w:val="24"/>
              </w:rPr>
            </w:pPr>
            <w:r w:rsidRPr="00B642C1">
              <w:rPr>
                <w:b/>
                <w:sz w:val="24"/>
                <w:szCs w:val="24"/>
              </w:rPr>
              <w:t>Date of Up-date</w:t>
            </w:r>
          </w:p>
        </w:tc>
      </w:tr>
      <w:tr w:rsidR="00B642C1" w:rsidRPr="00B642C1" w14:paraId="3C6EB97A" w14:textId="77777777" w:rsidTr="00D80E5D">
        <w:tc>
          <w:tcPr>
            <w:tcW w:w="5211" w:type="dxa"/>
            <w:vAlign w:val="center"/>
          </w:tcPr>
          <w:p w14:paraId="51A7B038" w14:textId="77777777" w:rsidR="00B642C1" w:rsidRPr="00B642C1" w:rsidRDefault="00B642C1" w:rsidP="00B642C1">
            <w:pPr>
              <w:spacing w:after="0" w:line="240" w:lineRule="auto"/>
              <w:rPr>
                <w:sz w:val="24"/>
                <w:szCs w:val="24"/>
              </w:rPr>
            </w:pPr>
          </w:p>
        </w:tc>
        <w:tc>
          <w:tcPr>
            <w:tcW w:w="2127" w:type="dxa"/>
            <w:vAlign w:val="center"/>
          </w:tcPr>
          <w:p w14:paraId="29202AF6" w14:textId="77777777" w:rsidR="00B642C1" w:rsidRPr="00B642C1" w:rsidRDefault="00B642C1" w:rsidP="00B642C1">
            <w:pPr>
              <w:spacing w:after="0" w:line="240" w:lineRule="auto"/>
              <w:rPr>
                <w:sz w:val="24"/>
                <w:szCs w:val="24"/>
              </w:rPr>
            </w:pPr>
          </w:p>
        </w:tc>
        <w:tc>
          <w:tcPr>
            <w:tcW w:w="1904" w:type="dxa"/>
          </w:tcPr>
          <w:p w14:paraId="521CF84E" w14:textId="77777777" w:rsidR="00B642C1" w:rsidRPr="00B642C1" w:rsidRDefault="00B642C1" w:rsidP="00B642C1">
            <w:pPr>
              <w:spacing w:after="0" w:line="240" w:lineRule="auto"/>
              <w:rPr>
                <w:sz w:val="24"/>
                <w:szCs w:val="24"/>
              </w:rPr>
            </w:pPr>
          </w:p>
        </w:tc>
      </w:tr>
      <w:tr w:rsidR="00B642C1" w:rsidRPr="00B642C1" w14:paraId="1B6C7432" w14:textId="77777777" w:rsidTr="00D80E5D">
        <w:tc>
          <w:tcPr>
            <w:tcW w:w="5211" w:type="dxa"/>
            <w:vAlign w:val="center"/>
          </w:tcPr>
          <w:p w14:paraId="7ECE61CC" w14:textId="77777777" w:rsidR="00B642C1" w:rsidRPr="00B642C1" w:rsidRDefault="00B642C1" w:rsidP="00B642C1">
            <w:pPr>
              <w:spacing w:after="0" w:line="240" w:lineRule="auto"/>
              <w:rPr>
                <w:sz w:val="24"/>
                <w:szCs w:val="24"/>
              </w:rPr>
            </w:pPr>
          </w:p>
        </w:tc>
        <w:tc>
          <w:tcPr>
            <w:tcW w:w="2127" w:type="dxa"/>
            <w:vAlign w:val="center"/>
          </w:tcPr>
          <w:p w14:paraId="4E8ABF34" w14:textId="77777777" w:rsidR="00B642C1" w:rsidRPr="00B642C1" w:rsidRDefault="00B642C1" w:rsidP="00B642C1">
            <w:pPr>
              <w:spacing w:after="0" w:line="240" w:lineRule="auto"/>
              <w:rPr>
                <w:sz w:val="24"/>
                <w:szCs w:val="24"/>
              </w:rPr>
            </w:pPr>
          </w:p>
        </w:tc>
        <w:tc>
          <w:tcPr>
            <w:tcW w:w="1904" w:type="dxa"/>
          </w:tcPr>
          <w:p w14:paraId="3BD5FD8A" w14:textId="77777777" w:rsidR="00B642C1" w:rsidRPr="00B642C1" w:rsidRDefault="00B642C1" w:rsidP="00B642C1">
            <w:pPr>
              <w:spacing w:after="0" w:line="240" w:lineRule="auto"/>
              <w:rPr>
                <w:sz w:val="24"/>
                <w:szCs w:val="24"/>
              </w:rPr>
            </w:pPr>
          </w:p>
        </w:tc>
      </w:tr>
      <w:tr w:rsidR="00B642C1" w:rsidRPr="00B642C1" w14:paraId="35F4E5DA" w14:textId="77777777" w:rsidTr="00D80E5D">
        <w:tc>
          <w:tcPr>
            <w:tcW w:w="5211" w:type="dxa"/>
            <w:vAlign w:val="center"/>
          </w:tcPr>
          <w:p w14:paraId="2AB26C92" w14:textId="77777777" w:rsidR="00B642C1" w:rsidRPr="00B642C1" w:rsidRDefault="00B642C1" w:rsidP="00B642C1">
            <w:pPr>
              <w:spacing w:after="0" w:line="240" w:lineRule="auto"/>
              <w:rPr>
                <w:sz w:val="24"/>
                <w:szCs w:val="24"/>
              </w:rPr>
            </w:pPr>
          </w:p>
        </w:tc>
        <w:tc>
          <w:tcPr>
            <w:tcW w:w="2127" w:type="dxa"/>
            <w:vAlign w:val="center"/>
          </w:tcPr>
          <w:p w14:paraId="19FBDEAE" w14:textId="77777777" w:rsidR="00B642C1" w:rsidRPr="00B642C1" w:rsidRDefault="00B642C1" w:rsidP="00B642C1">
            <w:pPr>
              <w:spacing w:after="0" w:line="240" w:lineRule="auto"/>
              <w:rPr>
                <w:sz w:val="24"/>
                <w:szCs w:val="24"/>
              </w:rPr>
            </w:pPr>
          </w:p>
        </w:tc>
        <w:tc>
          <w:tcPr>
            <w:tcW w:w="1904" w:type="dxa"/>
          </w:tcPr>
          <w:p w14:paraId="6E9A712E" w14:textId="77777777" w:rsidR="00B642C1" w:rsidRPr="00B642C1" w:rsidRDefault="00B642C1" w:rsidP="00B642C1">
            <w:pPr>
              <w:spacing w:after="0" w:line="240" w:lineRule="auto"/>
              <w:rPr>
                <w:sz w:val="24"/>
                <w:szCs w:val="24"/>
              </w:rPr>
            </w:pPr>
          </w:p>
        </w:tc>
      </w:tr>
      <w:tr w:rsidR="00B642C1" w:rsidRPr="00B642C1" w14:paraId="385422BC" w14:textId="77777777" w:rsidTr="00D80E5D">
        <w:tc>
          <w:tcPr>
            <w:tcW w:w="5211" w:type="dxa"/>
            <w:vAlign w:val="center"/>
          </w:tcPr>
          <w:p w14:paraId="0F22A4A7" w14:textId="77777777" w:rsidR="00B642C1" w:rsidRPr="00B642C1" w:rsidRDefault="00B642C1" w:rsidP="00B642C1">
            <w:pPr>
              <w:spacing w:after="0" w:line="240" w:lineRule="auto"/>
              <w:rPr>
                <w:sz w:val="24"/>
                <w:szCs w:val="24"/>
              </w:rPr>
            </w:pPr>
          </w:p>
        </w:tc>
        <w:tc>
          <w:tcPr>
            <w:tcW w:w="2127" w:type="dxa"/>
            <w:vAlign w:val="center"/>
          </w:tcPr>
          <w:p w14:paraId="3F1366F2" w14:textId="77777777" w:rsidR="00B642C1" w:rsidRPr="00B642C1" w:rsidRDefault="00B642C1" w:rsidP="00B642C1">
            <w:pPr>
              <w:spacing w:after="0" w:line="240" w:lineRule="auto"/>
              <w:rPr>
                <w:sz w:val="24"/>
                <w:szCs w:val="24"/>
              </w:rPr>
            </w:pPr>
          </w:p>
        </w:tc>
        <w:tc>
          <w:tcPr>
            <w:tcW w:w="1904" w:type="dxa"/>
          </w:tcPr>
          <w:p w14:paraId="6661284E" w14:textId="77777777" w:rsidR="00B642C1" w:rsidRPr="00B642C1" w:rsidRDefault="00B642C1" w:rsidP="00B642C1">
            <w:pPr>
              <w:spacing w:after="0" w:line="240" w:lineRule="auto"/>
              <w:rPr>
                <w:sz w:val="24"/>
                <w:szCs w:val="24"/>
              </w:rPr>
            </w:pPr>
          </w:p>
        </w:tc>
      </w:tr>
    </w:tbl>
    <w:p w14:paraId="0EC55D71" w14:textId="77777777" w:rsidR="00B642C1" w:rsidRPr="00B642C1" w:rsidRDefault="00B642C1" w:rsidP="00B642C1">
      <w:pPr>
        <w:spacing w:after="0" w:line="240" w:lineRule="auto"/>
        <w:rPr>
          <w:i/>
          <w:sz w:val="24"/>
          <w:szCs w:val="24"/>
        </w:rPr>
      </w:pPr>
    </w:p>
    <w:p w14:paraId="449E750B" w14:textId="77777777" w:rsidR="00B642C1" w:rsidRPr="00B642C1" w:rsidRDefault="00B642C1" w:rsidP="00B642C1">
      <w:pPr>
        <w:spacing w:after="0" w:line="240" w:lineRule="auto"/>
        <w:jc w:val="both"/>
        <w:rPr>
          <w:i/>
          <w:sz w:val="24"/>
          <w:szCs w:val="24"/>
        </w:rPr>
      </w:pPr>
      <w:r w:rsidRPr="00B642C1">
        <w:rPr>
          <w:i/>
          <w:sz w:val="24"/>
          <w:szCs w:val="24"/>
        </w:rPr>
        <w:t>[Detail the number of warnings identified as immediate priority (requiring transmission within 30 minutes) and the average elapsed time for passing to NAVAREA coordinator, as reported to the last RHC meeting]:</w:t>
      </w:r>
    </w:p>
    <w:p w14:paraId="0DFCFB4B" w14:textId="77777777" w:rsidR="00B642C1" w:rsidRPr="00B642C1" w:rsidRDefault="00B642C1" w:rsidP="00B642C1">
      <w:pPr>
        <w:spacing w:after="0" w:line="240" w:lineRule="auto"/>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90"/>
        <w:gridCol w:w="738"/>
        <w:gridCol w:w="2280"/>
        <w:gridCol w:w="810"/>
        <w:gridCol w:w="2202"/>
      </w:tblGrid>
      <w:tr w:rsidR="00B642C1" w:rsidRPr="00B642C1" w14:paraId="0279D61B" w14:textId="77777777" w:rsidTr="00D80E5D">
        <w:trPr>
          <w:trHeight w:val="425"/>
          <w:jc w:val="center"/>
        </w:trPr>
        <w:tc>
          <w:tcPr>
            <w:tcW w:w="3042" w:type="dxa"/>
            <w:gridSpan w:val="2"/>
            <w:tcBorders>
              <w:top w:val="single" w:sz="4" w:space="0" w:color="auto"/>
              <w:left w:val="single" w:sz="4" w:space="0" w:color="auto"/>
              <w:bottom w:val="single" w:sz="4" w:space="0" w:color="auto"/>
              <w:right w:val="single" w:sz="4" w:space="0" w:color="auto"/>
            </w:tcBorders>
            <w:vAlign w:val="center"/>
          </w:tcPr>
          <w:p w14:paraId="3D412CFC"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Y-2</w:t>
            </w:r>
          </w:p>
        </w:tc>
        <w:tc>
          <w:tcPr>
            <w:tcW w:w="3018" w:type="dxa"/>
            <w:gridSpan w:val="2"/>
            <w:tcBorders>
              <w:top w:val="single" w:sz="4" w:space="0" w:color="auto"/>
              <w:left w:val="single" w:sz="4" w:space="0" w:color="auto"/>
              <w:bottom w:val="single" w:sz="4" w:space="0" w:color="auto"/>
              <w:right w:val="single" w:sz="4" w:space="0" w:color="auto"/>
            </w:tcBorders>
            <w:vAlign w:val="center"/>
          </w:tcPr>
          <w:p w14:paraId="086796FE"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Y-1</w:t>
            </w:r>
          </w:p>
        </w:tc>
        <w:tc>
          <w:tcPr>
            <w:tcW w:w="3012" w:type="dxa"/>
            <w:gridSpan w:val="2"/>
            <w:tcBorders>
              <w:top w:val="single" w:sz="4" w:space="0" w:color="auto"/>
              <w:left w:val="single" w:sz="4" w:space="0" w:color="auto"/>
              <w:bottom w:val="single" w:sz="4" w:space="0" w:color="auto"/>
              <w:right w:val="single" w:sz="4" w:space="0" w:color="auto"/>
            </w:tcBorders>
            <w:vAlign w:val="center"/>
          </w:tcPr>
          <w:p w14:paraId="091840C7" w14:textId="77777777" w:rsidR="00B642C1" w:rsidRPr="00B642C1" w:rsidRDefault="00B642C1" w:rsidP="00B642C1">
            <w:pPr>
              <w:tabs>
                <w:tab w:val="num" w:pos="360"/>
              </w:tabs>
              <w:spacing w:after="0" w:line="240" w:lineRule="auto"/>
              <w:ind w:left="360" w:hanging="360"/>
              <w:jc w:val="center"/>
              <w:rPr>
                <w:b/>
                <w:sz w:val="24"/>
                <w:szCs w:val="24"/>
              </w:rPr>
            </w:pPr>
            <w:r w:rsidRPr="00B642C1">
              <w:rPr>
                <w:b/>
                <w:sz w:val="24"/>
                <w:szCs w:val="24"/>
              </w:rPr>
              <w:t>Year Y</w:t>
            </w:r>
          </w:p>
        </w:tc>
      </w:tr>
      <w:tr w:rsidR="00B642C1" w:rsidRPr="00B642C1" w14:paraId="72FD095C"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17178C0C"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Total</w:t>
            </w:r>
          </w:p>
        </w:tc>
        <w:tc>
          <w:tcPr>
            <w:tcW w:w="2190" w:type="dxa"/>
            <w:tcBorders>
              <w:top w:val="single" w:sz="4" w:space="0" w:color="auto"/>
              <w:left w:val="single" w:sz="4" w:space="0" w:color="auto"/>
              <w:bottom w:val="single" w:sz="4" w:space="0" w:color="auto"/>
              <w:right w:val="single" w:sz="4" w:space="0" w:color="auto"/>
            </w:tcBorders>
            <w:vAlign w:val="center"/>
          </w:tcPr>
          <w:p w14:paraId="7D6471B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738" w:type="dxa"/>
            <w:tcBorders>
              <w:top w:val="single" w:sz="4" w:space="0" w:color="auto"/>
              <w:left w:val="single" w:sz="4" w:space="0" w:color="auto"/>
              <w:bottom w:val="single" w:sz="4" w:space="0" w:color="auto"/>
              <w:right w:val="single" w:sz="4" w:space="0" w:color="auto"/>
            </w:tcBorders>
            <w:vAlign w:val="center"/>
          </w:tcPr>
          <w:p w14:paraId="116B63A8"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80" w:type="dxa"/>
            <w:tcBorders>
              <w:top w:val="single" w:sz="4" w:space="0" w:color="auto"/>
              <w:left w:val="single" w:sz="4" w:space="0" w:color="auto"/>
              <w:bottom w:val="single" w:sz="4" w:space="0" w:color="auto"/>
              <w:right w:val="single" w:sz="4" w:space="0" w:color="auto"/>
            </w:tcBorders>
            <w:vAlign w:val="center"/>
          </w:tcPr>
          <w:p w14:paraId="5FDAE657"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c>
          <w:tcPr>
            <w:tcW w:w="810" w:type="dxa"/>
            <w:tcBorders>
              <w:top w:val="single" w:sz="4" w:space="0" w:color="auto"/>
              <w:left w:val="single" w:sz="4" w:space="0" w:color="auto"/>
              <w:bottom w:val="single" w:sz="4" w:space="0" w:color="auto"/>
              <w:right w:val="single" w:sz="4" w:space="0" w:color="auto"/>
            </w:tcBorders>
            <w:vAlign w:val="center"/>
          </w:tcPr>
          <w:p w14:paraId="6BC38E4A"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Total</w:t>
            </w:r>
          </w:p>
        </w:tc>
        <w:tc>
          <w:tcPr>
            <w:tcW w:w="2202" w:type="dxa"/>
            <w:tcBorders>
              <w:top w:val="single" w:sz="4" w:space="0" w:color="auto"/>
              <w:left w:val="single" w:sz="4" w:space="0" w:color="auto"/>
              <w:bottom w:val="single" w:sz="4" w:space="0" w:color="auto"/>
              <w:right w:val="single" w:sz="4" w:space="0" w:color="auto"/>
            </w:tcBorders>
            <w:vAlign w:val="center"/>
          </w:tcPr>
          <w:p w14:paraId="4836A24C"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Average elapsed time</w:t>
            </w:r>
          </w:p>
        </w:tc>
      </w:tr>
      <w:tr w:rsidR="00B642C1" w:rsidRPr="00B642C1" w14:paraId="7F59F679" w14:textId="77777777" w:rsidTr="00D80E5D">
        <w:trPr>
          <w:trHeight w:val="704"/>
          <w:jc w:val="center"/>
        </w:trPr>
        <w:tc>
          <w:tcPr>
            <w:tcW w:w="852" w:type="dxa"/>
            <w:tcBorders>
              <w:top w:val="single" w:sz="4" w:space="0" w:color="auto"/>
              <w:left w:val="single" w:sz="4" w:space="0" w:color="auto"/>
              <w:bottom w:val="single" w:sz="4" w:space="0" w:color="auto"/>
              <w:right w:val="single" w:sz="4" w:space="0" w:color="auto"/>
            </w:tcBorders>
            <w:vAlign w:val="center"/>
          </w:tcPr>
          <w:p w14:paraId="705D00C3" w14:textId="77777777" w:rsidR="00B642C1" w:rsidRPr="00B642C1" w:rsidRDefault="00B642C1" w:rsidP="00B642C1">
            <w:pPr>
              <w:tabs>
                <w:tab w:val="num" w:pos="316"/>
              </w:tabs>
              <w:spacing w:after="0" w:line="240" w:lineRule="auto"/>
              <w:ind w:left="360" w:right="-108" w:hanging="360"/>
              <w:jc w:val="center"/>
              <w:rPr>
                <w:sz w:val="24"/>
                <w:szCs w:val="24"/>
              </w:rPr>
            </w:pPr>
            <w:r w:rsidRPr="00B642C1">
              <w:rPr>
                <w:sz w:val="24"/>
                <w:szCs w:val="24"/>
              </w:rPr>
              <w:t>xx</w:t>
            </w:r>
          </w:p>
        </w:tc>
        <w:tc>
          <w:tcPr>
            <w:tcW w:w="2190" w:type="dxa"/>
            <w:tcBorders>
              <w:top w:val="single" w:sz="4" w:space="0" w:color="auto"/>
              <w:left w:val="single" w:sz="4" w:space="0" w:color="auto"/>
              <w:bottom w:val="single" w:sz="4" w:space="0" w:color="auto"/>
              <w:right w:val="single" w:sz="4" w:space="0" w:color="auto"/>
            </w:tcBorders>
            <w:vAlign w:val="center"/>
          </w:tcPr>
          <w:p w14:paraId="3AF319DF"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738" w:type="dxa"/>
            <w:tcBorders>
              <w:top w:val="single" w:sz="4" w:space="0" w:color="auto"/>
              <w:left w:val="single" w:sz="4" w:space="0" w:color="auto"/>
              <w:bottom w:val="single" w:sz="4" w:space="0" w:color="auto"/>
              <w:right w:val="single" w:sz="4" w:space="0" w:color="auto"/>
            </w:tcBorders>
            <w:vAlign w:val="center"/>
          </w:tcPr>
          <w:p w14:paraId="1B34628C"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80" w:type="dxa"/>
            <w:tcBorders>
              <w:top w:val="single" w:sz="4" w:space="0" w:color="auto"/>
              <w:left w:val="single" w:sz="4" w:space="0" w:color="auto"/>
              <w:bottom w:val="single" w:sz="4" w:space="0" w:color="auto"/>
              <w:right w:val="single" w:sz="4" w:space="0" w:color="auto"/>
            </w:tcBorders>
            <w:vAlign w:val="center"/>
          </w:tcPr>
          <w:p w14:paraId="43B542DE"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c>
          <w:tcPr>
            <w:tcW w:w="810" w:type="dxa"/>
            <w:tcBorders>
              <w:top w:val="single" w:sz="4" w:space="0" w:color="auto"/>
              <w:left w:val="single" w:sz="4" w:space="0" w:color="auto"/>
              <w:bottom w:val="single" w:sz="4" w:space="0" w:color="auto"/>
              <w:right w:val="single" w:sz="4" w:space="0" w:color="auto"/>
            </w:tcBorders>
            <w:vAlign w:val="center"/>
          </w:tcPr>
          <w:p w14:paraId="1BD3065B" w14:textId="77777777" w:rsidR="00B642C1" w:rsidRPr="00B642C1" w:rsidRDefault="00B642C1" w:rsidP="00B642C1">
            <w:pPr>
              <w:tabs>
                <w:tab w:val="num" w:pos="360"/>
              </w:tabs>
              <w:spacing w:after="0" w:line="240" w:lineRule="auto"/>
              <w:ind w:left="360" w:hanging="360"/>
              <w:jc w:val="center"/>
              <w:rPr>
                <w:sz w:val="24"/>
                <w:szCs w:val="24"/>
              </w:rPr>
            </w:pPr>
            <w:r w:rsidRPr="00B642C1">
              <w:rPr>
                <w:sz w:val="24"/>
                <w:szCs w:val="24"/>
              </w:rPr>
              <w:t>xx</w:t>
            </w:r>
          </w:p>
        </w:tc>
        <w:tc>
          <w:tcPr>
            <w:tcW w:w="2202" w:type="dxa"/>
            <w:tcBorders>
              <w:top w:val="single" w:sz="4" w:space="0" w:color="auto"/>
              <w:left w:val="single" w:sz="4" w:space="0" w:color="auto"/>
              <w:bottom w:val="single" w:sz="4" w:space="0" w:color="auto"/>
              <w:right w:val="single" w:sz="4" w:space="0" w:color="auto"/>
            </w:tcBorders>
            <w:vAlign w:val="center"/>
          </w:tcPr>
          <w:p w14:paraId="09A7A462" w14:textId="77777777" w:rsidR="00B642C1" w:rsidRPr="00B642C1" w:rsidRDefault="00B642C1" w:rsidP="00B642C1">
            <w:pPr>
              <w:tabs>
                <w:tab w:val="num" w:pos="360"/>
              </w:tabs>
              <w:spacing w:after="0" w:line="240" w:lineRule="auto"/>
              <w:ind w:left="360" w:hanging="360"/>
              <w:jc w:val="center"/>
              <w:rPr>
                <w:sz w:val="24"/>
                <w:szCs w:val="24"/>
              </w:rPr>
            </w:pPr>
            <w:proofErr w:type="spellStart"/>
            <w:r w:rsidRPr="00B642C1">
              <w:rPr>
                <w:sz w:val="24"/>
                <w:szCs w:val="24"/>
              </w:rPr>
              <w:t>xx.x</w:t>
            </w:r>
            <w:proofErr w:type="spellEnd"/>
            <w:r w:rsidRPr="00B642C1">
              <w:rPr>
                <w:sz w:val="24"/>
                <w:szCs w:val="24"/>
              </w:rPr>
              <w:t xml:space="preserve"> Mins</w:t>
            </w:r>
          </w:p>
        </w:tc>
      </w:tr>
    </w:tbl>
    <w:p w14:paraId="39518CF9" w14:textId="168AC878" w:rsidR="00B642C1" w:rsidRDefault="00B642C1" w:rsidP="00B642C1">
      <w:pPr>
        <w:spacing w:after="0" w:line="240" w:lineRule="auto"/>
        <w:rPr>
          <w:sz w:val="24"/>
          <w:szCs w:val="24"/>
        </w:rPr>
      </w:pPr>
    </w:p>
    <w:p w14:paraId="6539672E" w14:textId="66383A68" w:rsidR="00187F65" w:rsidRDefault="00187F65" w:rsidP="00B642C1">
      <w:pPr>
        <w:spacing w:after="0" w:line="240" w:lineRule="auto"/>
        <w:rPr>
          <w:sz w:val="24"/>
          <w:szCs w:val="24"/>
        </w:rPr>
      </w:pPr>
    </w:p>
    <w:p w14:paraId="16259ACD" w14:textId="3BB056FB" w:rsidR="00187F65" w:rsidRDefault="00187F65" w:rsidP="00B642C1">
      <w:pPr>
        <w:spacing w:after="0" w:line="240" w:lineRule="auto"/>
        <w:rPr>
          <w:sz w:val="24"/>
          <w:szCs w:val="24"/>
        </w:rPr>
      </w:pPr>
    </w:p>
    <w:p w14:paraId="7705B0F9" w14:textId="30633FD6" w:rsidR="00187F65" w:rsidRDefault="00187F65" w:rsidP="00B642C1">
      <w:pPr>
        <w:spacing w:after="0" w:line="240" w:lineRule="auto"/>
        <w:rPr>
          <w:sz w:val="24"/>
          <w:szCs w:val="24"/>
        </w:rPr>
      </w:pPr>
    </w:p>
    <w:p w14:paraId="6A94C67D" w14:textId="688F89C4" w:rsidR="00187F65" w:rsidRDefault="00187F65" w:rsidP="00B642C1">
      <w:pPr>
        <w:spacing w:after="0" w:line="240" w:lineRule="auto"/>
        <w:rPr>
          <w:sz w:val="24"/>
          <w:szCs w:val="24"/>
        </w:rPr>
      </w:pPr>
    </w:p>
    <w:p w14:paraId="65A514AB" w14:textId="77777777" w:rsidR="00187F65" w:rsidRPr="00B642C1" w:rsidRDefault="00187F65" w:rsidP="00B642C1">
      <w:pPr>
        <w:spacing w:after="0" w:line="240" w:lineRule="auto"/>
        <w:rPr>
          <w:sz w:val="24"/>
          <w:szCs w:val="24"/>
        </w:rPr>
      </w:pPr>
    </w:p>
    <w:p w14:paraId="089A009B"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lastRenderedPageBreak/>
        <w:t>NAVTEX Coverage:</w:t>
      </w:r>
    </w:p>
    <w:p w14:paraId="1715ED1D" w14:textId="77777777" w:rsidR="00B642C1" w:rsidRPr="00B642C1" w:rsidRDefault="00B642C1" w:rsidP="00B642C1">
      <w:pPr>
        <w:spacing w:after="0" w:line="240" w:lineRule="auto"/>
        <w:rPr>
          <w:sz w:val="24"/>
          <w:szCs w:val="24"/>
        </w:rPr>
      </w:pPr>
    </w:p>
    <w:p w14:paraId="3F362ADB" w14:textId="60CE4173" w:rsidR="00B642C1" w:rsidRPr="00F61EDB" w:rsidRDefault="00B642C1" w:rsidP="00B642C1">
      <w:pPr>
        <w:spacing w:after="0" w:line="240" w:lineRule="auto"/>
        <w:jc w:val="both"/>
        <w:rPr>
          <w:i/>
          <w:sz w:val="24"/>
          <w:szCs w:val="24"/>
        </w:rPr>
      </w:pPr>
      <w:r w:rsidRPr="00B642C1">
        <w:rPr>
          <w:i/>
          <w:sz w:val="24"/>
          <w:szCs w:val="24"/>
        </w:rPr>
        <w:t>[Diagram of NAVTEX stations and service areas within maritime area; Contact details for NAVTEX Stations; Confirm operational status has been validated.]</w:t>
      </w:r>
      <w:r w:rsidR="00187F65" w:rsidRPr="00187F65">
        <w:t xml:space="preserve"> </w:t>
      </w:r>
      <w:r w:rsidR="00187F65" w:rsidRPr="00F61EDB">
        <w:rPr>
          <w:sz w:val="24"/>
          <w:szCs w:val="24"/>
        </w:rPr>
        <w:t>No change to the information provided in the earlier report</w:t>
      </w:r>
    </w:p>
    <w:p w14:paraId="1C16EBAD" w14:textId="77777777" w:rsidR="00B642C1" w:rsidRPr="00B642C1" w:rsidRDefault="00B642C1" w:rsidP="00B642C1">
      <w:pPr>
        <w:spacing w:after="0" w:line="240" w:lineRule="auto"/>
        <w:rPr>
          <w:sz w:val="24"/>
          <w:szCs w:val="24"/>
        </w:rPr>
      </w:pPr>
    </w:p>
    <w:p w14:paraId="365C16B4" w14:textId="53AAF80B" w:rsidR="00B642C1" w:rsidRPr="000D1756" w:rsidRDefault="00B642C1" w:rsidP="00B642C1">
      <w:pPr>
        <w:numPr>
          <w:ilvl w:val="0"/>
          <w:numId w:val="40"/>
        </w:numPr>
        <w:spacing w:after="0" w:line="240" w:lineRule="auto"/>
        <w:ind w:left="357" w:hanging="357"/>
        <w:rPr>
          <w:i/>
          <w:iCs/>
          <w:sz w:val="24"/>
          <w:szCs w:val="24"/>
        </w:rPr>
      </w:pPr>
      <w:r w:rsidRPr="00B642C1">
        <w:rPr>
          <w:sz w:val="24"/>
          <w:szCs w:val="24"/>
        </w:rPr>
        <w:t>Operational Issues:</w:t>
      </w:r>
      <w:r w:rsidR="00AC2490" w:rsidRPr="00AC2490">
        <w:t xml:space="preserve"> </w:t>
      </w:r>
      <w:r w:rsidR="00AC2490" w:rsidRPr="000D1756">
        <w:rPr>
          <w:i/>
          <w:iCs/>
          <w:sz w:val="24"/>
          <w:szCs w:val="24"/>
        </w:rPr>
        <w:t>No change to the information in the earlier report</w:t>
      </w:r>
    </w:p>
    <w:p w14:paraId="05DFBC7A" w14:textId="77777777" w:rsidR="00B642C1" w:rsidRPr="00B642C1" w:rsidRDefault="00B642C1" w:rsidP="00B642C1">
      <w:pPr>
        <w:spacing w:after="0" w:line="240" w:lineRule="auto"/>
        <w:rPr>
          <w:sz w:val="24"/>
          <w:szCs w:val="24"/>
        </w:rPr>
      </w:pPr>
    </w:p>
    <w:p w14:paraId="734E59ED" w14:textId="77777777" w:rsidR="00B642C1" w:rsidRDefault="00B642C1" w:rsidP="00B642C1">
      <w:pPr>
        <w:spacing w:after="0" w:line="240" w:lineRule="auto"/>
        <w:rPr>
          <w:i/>
          <w:sz w:val="24"/>
          <w:szCs w:val="24"/>
        </w:rPr>
      </w:pPr>
      <w:r w:rsidRPr="00B642C1">
        <w:rPr>
          <w:i/>
          <w:sz w:val="24"/>
          <w:szCs w:val="24"/>
        </w:rPr>
        <w:t>[New infrastructure in accordance with GMDSS Master Plan; Problems encountered?]</w:t>
      </w:r>
    </w:p>
    <w:p w14:paraId="1FDCCF7D" w14:textId="77777777" w:rsidR="009166C2" w:rsidRPr="00B642C1" w:rsidRDefault="009166C2" w:rsidP="00B642C1">
      <w:pPr>
        <w:spacing w:after="0" w:line="240" w:lineRule="auto"/>
        <w:rPr>
          <w:i/>
          <w:sz w:val="24"/>
          <w:szCs w:val="24"/>
        </w:rPr>
      </w:pPr>
    </w:p>
    <w:p w14:paraId="7510A195"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Contingency Planning</w:t>
      </w:r>
    </w:p>
    <w:p w14:paraId="1A13D3A8" w14:textId="77777777" w:rsidR="00B642C1" w:rsidRPr="00B642C1" w:rsidRDefault="00B642C1" w:rsidP="00B642C1">
      <w:pPr>
        <w:spacing w:after="0" w:line="240" w:lineRule="auto"/>
        <w:rPr>
          <w:sz w:val="24"/>
          <w:szCs w:val="24"/>
        </w:rPr>
      </w:pPr>
    </w:p>
    <w:p w14:paraId="05AB97B2" w14:textId="77777777" w:rsidR="00B642C1" w:rsidRPr="00B642C1" w:rsidRDefault="00B642C1" w:rsidP="00B642C1">
      <w:pPr>
        <w:spacing w:after="0" w:line="240" w:lineRule="auto"/>
        <w:jc w:val="both"/>
        <w:rPr>
          <w:i/>
          <w:sz w:val="24"/>
          <w:szCs w:val="24"/>
        </w:rPr>
      </w:pPr>
      <w:r w:rsidRPr="00B642C1">
        <w:rPr>
          <w:i/>
          <w:sz w:val="24"/>
          <w:szCs w:val="24"/>
        </w:rPr>
        <w:t>[Provide information regarding contingency plans that have been established and future plans where appropriate. Also report on any testing of the plan that has been conducted]</w:t>
      </w:r>
    </w:p>
    <w:p w14:paraId="22E73BF7" w14:textId="77777777" w:rsidR="00B642C1" w:rsidRPr="00B642C1" w:rsidRDefault="00B642C1" w:rsidP="00B642C1">
      <w:pPr>
        <w:spacing w:after="0" w:line="240" w:lineRule="auto"/>
        <w:rPr>
          <w:sz w:val="24"/>
          <w:szCs w:val="24"/>
        </w:rPr>
      </w:pPr>
    </w:p>
    <w:p w14:paraId="1BF44454" w14:textId="75693FFB" w:rsidR="00B642C1" w:rsidRPr="00B642C1" w:rsidRDefault="00B642C1" w:rsidP="00B642C1">
      <w:pPr>
        <w:numPr>
          <w:ilvl w:val="0"/>
          <w:numId w:val="40"/>
        </w:numPr>
        <w:spacing w:after="0" w:line="240" w:lineRule="auto"/>
        <w:ind w:left="357" w:hanging="357"/>
        <w:rPr>
          <w:sz w:val="24"/>
          <w:szCs w:val="24"/>
        </w:rPr>
      </w:pPr>
      <w:r w:rsidRPr="00B642C1">
        <w:rPr>
          <w:sz w:val="24"/>
          <w:szCs w:val="24"/>
        </w:rPr>
        <w:t>Capacity Building</w:t>
      </w:r>
      <w:r w:rsidR="00024D2B">
        <w:rPr>
          <w:sz w:val="24"/>
          <w:szCs w:val="24"/>
        </w:rPr>
        <w:t xml:space="preserve">: No change to the information provides earlier </w:t>
      </w:r>
    </w:p>
    <w:p w14:paraId="04EE1CF1" w14:textId="77777777" w:rsidR="00B642C1" w:rsidRPr="00B642C1" w:rsidRDefault="00B642C1" w:rsidP="00B642C1">
      <w:pPr>
        <w:spacing w:after="0" w:line="240" w:lineRule="auto"/>
        <w:rPr>
          <w:sz w:val="24"/>
          <w:szCs w:val="24"/>
        </w:rPr>
      </w:pPr>
    </w:p>
    <w:p w14:paraId="3DD8F589" w14:textId="77777777" w:rsidR="00B642C1" w:rsidRPr="00B642C1" w:rsidRDefault="00B642C1" w:rsidP="00B642C1">
      <w:pPr>
        <w:spacing w:after="0" w:line="240" w:lineRule="auto"/>
        <w:jc w:val="both"/>
        <w:rPr>
          <w:i/>
          <w:sz w:val="24"/>
          <w:szCs w:val="24"/>
        </w:rPr>
      </w:pPr>
      <w:r w:rsidRPr="00B642C1">
        <w:rPr>
          <w:i/>
          <w:sz w:val="24"/>
          <w:szCs w:val="24"/>
        </w:rPr>
        <w:t>[Demands for Capacity Building, Training requested or received, any offered, status of national, bilateral, multilateral or regional development projects with MSI component]</w:t>
      </w:r>
    </w:p>
    <w:p w14:paraId="47505426" w14:textId="77777777" w:rsidR="00B642C1" w:rsidRPr="00B642C1" w:rsidRDefault="00B642C1" w:rsidP="00B642C1">
      <w:pPr>
        <w:spacing w:after="0" w:line="240" w:lineRule="auto"/>
        <w:jc w:val="both"/>
        <w:rPr>
          <w:sz w:val="24"/>
          <w:szCs w:val="24"/>
        </w:rPr>
      </w:pPr>
    </w:p>
    <w:p w14:paraId="6FB9054D" w14:textId="3D778301" w:rsidR="00B642C1" w:rsidRPr="00B642C1" w:rsidRDefault="00B642C1" w:rsidP="00B642C1">
      <w:pPr>
        <w:numPr>
          <w:ilvl w:val="0"/>
          <w:numId w:val="40"/>
        </w:numPr>
        <w:spacing w:after="0" w:line="240" w:lineRule="auto"/>
        <w:ind w:left="357" w:hanging="357"/>
        <w:rPr>
          <w:sz w:val="24"/>
          <w:szCs w:val="24"/>
        </w:rPr>
      </w:pPr>
      <w:r w:rsidRPr="00B642C1">
        <w:rPr>
          <w:sz w:val="24"/>
          <w:szCs w:val="24"/>
        </w:rPr>
        <w:t>Other Activities</w:t>
      </w:r>
      <w:r w:rsidR="00024D2B">
        <w:rPr>
          <w:sz w:val="24"/>
          <w:szCs w:val="24"/>
        </w:rPr>
        <w:t xml:space="preserve">: No Change to the information provide earlier </w:t>
      </w:r>
    </w:p>
    <w:p w14:paraId="280D5076" w14:textId="77777777" w:rsidR="00B642C1" w:rsidRPr="00B642C1" w:rsidRDefault="00B642C1" w:rsidP="00B642C1">
      <w:pPr>
        <w:spacing w:after="0" w:line="240" w:lineRule="auto"/>
        <w:rPr>
          <w:sz w:val="24"/>
          <w:szCs w:val="24"/>
        </w:rPr>
      </w:pPr>
    </w:p>
    <w:p w14:paraId="21D49184" w14:textId="77777777" w:rsidR="00B642C1" w:rsidRPr="00B642C1" w:rsidRDefault="00B642C1" w:rsidP="00B642C1">
      <w:pPr>
        <w:spacing w:after="0" w:line="240" w:lineRule="auto"/>
        <w:jc w:val="both"/>
        <w:rPr>
          <w:i/>
          <w:sz w:val="24"/>
          <w:szCs w:val="24"/>
        </w:rPr>
      </w:pPr>
      <w:r w:rsidRPr="00B642C1">
        <w:rPr>
          <w:i/>
          <w:sz w:val="24"/>
          <w:szCs w:val="24"/>
        </w:rPr>
        <w:t>[Participation in other IHO or IMO Working Groups, Regional Hydrographic Commissions, regional conferences related to MSI over past year]</w:t>
      </w:r>
    </w:p>
    <w:p w14:paraId="72DF35D7" w14:textId="77777777" w:rsidR="00B642C1" w:rsidRPr="00B642C1" w:rsidRDefault="00B642C1" w:rsidP="00B642C1">
      <w:pPr>
        <w:spacing w:after="0" w:line="240" w:lineRule="auto"/>
        <w:rPr>
          <w:sz w:val="24"/>
          <w:szCs w:val="24"/>
        </w:rPr>
      </w:pPr>
    </w:p>
    <w:p w14:paraId="78215E7B" w14:textId="345A64E7" w:rsidR="00B642C1" w:rsidRPr="00024D2B" w:rsidRDefault="00B642C1" w:rsidP="00B642C1">
      <w:pPr>
        <w:numPr>
          <w:ilvl w:val="0"/>
          <w:numId w:val="40"/>
        </w:numPr>
        <w:spacing w:after="0" w:line="240" w:lineRule="auto"/>
        <w:ind w:left="357" w:hanging="357"/>
        <w:rPr>
          <w:sz w:val="24"/>
          <w:szCs w:val="24"/>
        </w:rPr>
      </w:pPr>
      <w:r w:rsidRPr="00B642C1">
        <w:rPr>
          <w:sz w:val="24"/>
          <w:szCs w:val="24"/>
        </w:rPr>
        <w:t>National Maritime Website</w:t>
      </w:r>
      <w:r w:rsidR="00024D2B">
        <w:rPr>
          <w:sz w:val="24"/>
          <w:szCs w:val="24"/>
        </w:rPr>
        <w:t xml:space="preserve">: </w:t>
      </w:r>
      <w:r w:rsidR="00024D2B" w:rsidRPr="00024D2B">
        <w:rPr>
          <w:sz w:val="24"/>
          <w:szCs w:val="24"/>
        </w:rPr>
        <w:t xml:space="preserve">The maritime information for Samoa is posted on the Ministry website which is https://www.mwti.gov.ws </w:t>
      </w:r>
    </w:p>
    <w:p w14:paraId="33328BBF" w14:textId="77777777" w:rsidR="00B642C1" w:rsidRPr="00B642C1" w:rsidRDefault="00B642C1" w:rsidP="00B642C1">
      <w:pPr>
        <w:spacing w:after="0" w:line="240" w:lineRule="auto"/>
        <w:rPr>
          <w:sz w:val="24"/>
          <w:szCs w:val="24"/>
        </w:rPr>
      </w:pPr>
    </w:p>
    <w:p w14:paraId="3527E9FE" w14:textId="77777777" w:rsidR="00B642C1" w:rsidRPr="00B642C1" w:rsidRDefault="00B642C1" w:rsidP="00B642C1">
      <w:pPr>
        <w:spacing w:after="0" w:line="240" w:lineRule="auto"/>
        <w:jc w:val="both"/>
        <w:rPr>
          <w:i/>
          <w:sz w:val="24"/>
          <w:szCs w:val="24"/>
        </w:rPr>
      </w:pPr>
      <w:r w:rsidRPr="00B642C1">
        <w:rPr>
          <w:i/>
          <w:sz w:val="24"/>
          <w:szCs w:val="24"/>
        </w:rPr>
        <w:t>[(Address, statistics (if permitted by national legislation; how often is the information on your web site updated? Do you display the date and time of the last update on your web site?]</w:t>
      </w:r>
    </w:p>
    <w:p w14:paraId="57487350" w14:textId="77777777" w:rsidR="00B642C1" w:rsidRPr="00B642C1" w:rsidRDefault="00B642C1" w:rsidP="00B642C1">
      <w:pPr>
        <w:spacing w:after="0" w:line="240" w:lineRule="auto"/>
        <w:rPr>
          <w:sz w:val="24"/>
          <w:szCs w:val="24"/>
        </w:rPr>
      </w:pPr>
    </w:p>
    <w:p w14:paraId="117CAD31"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Recommendations</w:t>
      </w:r>
    </w:p>
    <w:p w14:paraId="43B573F1" w14:textId="61F17003" w:rsidR="00B642C1" w:rsidRPr="00B642C1" w:rsidRDefault="009A1CAB" w:rsidP="00B642C1">
      <w:pPr>
        <w:spacing w:after="0" w:line="240" w:lineRule="auto"/>
        <w:rPr>
          <w:sz w:val="24"/>
          <w:szCs w:val="24"/>
        </w:rPr>
      </w:pPr>
      <w:r>
        <w:rPr>
          <w:sz w:val="24"/>
          <w:szCs w:val="24"/>
        </w:rPr>
        <w:t xml:space="preserve">  To offer the MSI and other Hydrographic training </w:t>
      </w:r>
      <w:r w:rsidR="00735A2B">
        <w:rPr>
          <w:sz w:val="24"/>
          <w:szCs w:val="24"/>
        </w:rPr>
        <w:t xml:space="preserve">virtually or physically </w:t>
      </w:r>
      <w:r>
        <w:rPr>
          <w:sz w:val="24"/>
          <w:szCs w:val="24"/>
        </w:rPr>
        <w:t xml:space="preserve">in Samoa that will helps </w:t>
      </w:r>
      <w:r w:rsidR="00F812CF">
        <w:rPr>
          <w:sz w:val="24"/>
          <w:szCs w:val="24"/>
        </w:rPr>
        <w:t>building capacity to Maritime</w:t>
      </w:r>
      <w:r>
        <w:rPr>
          <w:sz w:val="24"/>
          <w:szCs w:val="24"/>
        </w:rPr>
        <w:t xml:space="preserve"> Stakeholders</w:t>
      </w:r>
      <w:r w:rsidR="00F812CF">
        <w:rPr>
          <w:sz w:val="24"/>
          <w:szCs w:val="24"/>
        </w:rPr>
        <w:t xml:space="preserve"> ae well as the Ministry of Transports, Works and </w:t>
      </w:r>
      <w:proofErr w:type="spellStart"/>
      <w:r w:rsidR="00F812CF">
        <w:rPr>
          <w:sz w:val="24"/>
          <w:szCs w:val="24"/>
        </w:rPr>
        <w:t>Infrstruture</w:t>
      </w:r>
      <w:proofErr w:type="spellEnd"/>
      <w:r w:rsidR="00F812CF">
        <w:rPr>
          <w:sz w:val="24"/>
          <w:szCs w:val="24"/>
        </w:rPr>
        <w:t xml:space="preserve"> Maritime Division. Also, share relevant </w:t>
      </w:r>
      <w:proofErr w:type="spellStart"/>
      <w:r w:rsidR="00F812CF">
        <w:rPr>
          <w:sz w:val="24"/>
          <w:szCs w:val="24"/>
        </w:rPr>
        <w:t>euipments</w:t>
      </w:r>
      <w:proofErr w:type="spellEnd"/>
      <w:r w:rsidR="00F812CF">
        <w:rPr>
          <w:sz w:val="24"/>
          <w:szCs w:val="24"/>
        </w:rPr>
        <w:t xml:space="preserve"> to upgrade safety of navigation.  </w:t>
      </w:r>
      <w:r>
        <w:rPr>
          <w:sz w:val="24"/>
          <w:szCs w:val="24"/>
        </w:rPr>
        <w:t xml:space="preserve"> </w:t>
      </w:r>
    </w:p>
    <w:p w14:paraId="232DB28E" w14:textId="77777777" w:rsidR="00B642C1" w:rsidRPr="00B642C1" w:rsidRDefault="00B642C1" w:rsidP="00B642C1">
      <w:pPr>
        <w:spacing w:after="0" w:line="240" w:lineRule="auto"/>
        <w:rPr>
          <w:sz w:val="24"/>
          <w:szCs w:val="24"/>
        </w:rPr>
      </w:pPr>
    </w:p>
    <w:p w14:paraId="2B27A86F" w14:textId="77777777" w:rsidR="00B642C1" w:rsidRPr="00B642C1" w:rsidRDefault="00B642C1" w:rsidP="00B642C1">
      <w:pPr>
        <w:numPr>
          <w:ilvl w:val="0"/>
          <w:numId w:val="40"/>
        </w:numPr>
        <w:spacing w:after="0" w:line="240" w:lineRule="auto"/>
        <w:ind w:left="357" w:hanging="357"/>
        <w:rPr>
          <w:sz w:val="24"/>
          <w:szCs w:val="24"/>
        </w:rPr>
      </w:pPr>
      <w:r w:rsidRPr="00B642C1">
        <w:rPr>
          <w:sz w:val="24"/>
          <w:szCs w:val="24"/>
        </w:rPr>
        <w:t>Summary</w:t>
      </w:r>
    </w:p>
    <w:p w14:paraId="2B7582AB" w14:textId="77777777" w:rsidR="00B642C1" w:rsidRPr="00B642C1" w:rsidRDefault="00B642C1" w:rsidP="00B642C1">
      <w:pPr>
        <w:spacing w:after="0" w:line="240" w:lineRule="auto"/>
        <w:rPr>
          <w:sz w:val="24"/>
          <w:szCs w:val="24"/>
        </w:rPr>
      </w:pPr>
    </w:p>
    <w:p w14:paraId="56229384" w14:textId="77777777" w:rsidR="00B642C1" w:rsidRPr="00B642C1" w:rsidRDefault="00B642C1" w:rsidP="00B642C1">
      <w:pPr>
        <w:spacing w:after="0" w:line="240" w:lineRule="auto"/>
        <w:jc w:val="both"/>
        <w:rPr>
          <w:sz w:val="24"/>
          <w:szCs w:val="24"/>
        </w:rPr>
      </w:pPr>
      <w:r w:rsidRPr="00B642C1">
        <w:rPr>
          <w:i/>
          <w:sz w:val="24"/>
          <w:szCs w:val="24"/>
        </w:rPr>
        <w:t xml:space="preserve">[Please provide a short summary of this paper which will be included in the final report of </w:t>
      </w:r>
      <w:r w:rsidR="00896717">
        <w:rPr>
          <w:i/>
          <w:sz w:val="24"/>
          <w:szCs w:val="24"/>
        </w:rPr>
        <w:t>the</w:t>
      </w:r>
      <w:r w:rsidRPr="00B642C1">
        <w:rPr>
          <w:i/>
          <w:sz w:val="24"/>
          <w:szCs w:val="24"/>
        </w:rPr>
        <w:t xml:space="preserve"> meeting.]</w:t>
      </w:r>
    </w:p>
    <w:p w14:paraId="07820E0A" w14:textId="77777777" w:rsidR="00B642C1" w:rsidRPr="00B642C1" w:rsidRDefault="00B642C1" w:rsidP="00B642C1">
      <w:pPr>
        <w:spacing w:after="0" w:line="240" w:lineRule="auto"/>
        <w:rPr>
          <w:sz w:val="24"/>
          <w:szCs w:val="24"/>
        </w:rPr>
      </w:pPr>
    </w:p>
    <w:p w14:paraId="3BF092D6" w14:textId="0BA3FC1E" w:rsidR="00E55EE4" w:rsidRPr="00E55EE4" w:rsidRDefault="00EE2B14" w:rsidP="00E55EE4">
      <w:pPr>
        <w:spacing w:after="0" w:line="240" w:lineRule="auto"/>
        <w:rPr>
          <w:sz w:val="24"/>
          <w:szCs w:val="24"/>
        </w:rPr>
      </w:pPr>
      <w:r>
        <w:rPr>
          <w:sz w:val="24"/>
          <w:szCs w:val="24"/>
        </w:rPr>
        <w:t>Hydrographic</w:t>
      </w:r>
      <w:r w:rsidR="00697323">
        <w:rPr>
          <w:sz w:val="24"/>
          <w:szCs w:val="24"/>
        </w:rPr>
        <w:t xml:space="preserve"> program</w:t>
      </w:r>
      <w:r>
        <w:rPr>
          <w:sz w:val="24"/>
          <w:szCs w:val="24"/>
        </w:rPr>
        <w:t xml:space="preserve"> </w:t>
      </w:r>
      <w:r w:rsidR="00697323">
        <w:rPr>
          <w:sz w:val="24"/>
          <w:szCs w:val="24"/>
        </w:rPr>
        <w:t>plays</w:t>
      </w:r>
      <w:r>
        <w:rPr>
          <w:sz w:val="24"/>
          <w:szCs w:val="24"/>
        </w:rPr>
        <w:t xml:space="preserve"> an </w:t>
      </w:r>
      <w:r w:rsidR="000C7A76">
        <w:rPr>
          <w:sz w:val="24"/>
          <w:szCs w:val="24"/>
        </w:rPr>
        <w:t>important role</w:t>
      </w:r>
      <w:r>
        <w:rPr>
          <w:sz w:val="24"/>
          <w:szCs w:val="24"/>
        </w:rPr>
        <w:t xml:space="preserve"> in the safety navigation</w:t>
      </w:r>
      <w:r w:rsidR="000C7A76">
        <w:rPr>
          <w:sz w:val="24"/>
          <w:szCs w:val="24"/>
        </w:rPr>
        <w:t xml:space="preserve"> of vessels </w:t>
      </w:r>
      <w:r>
        <w:rPr>
          <w:sz w:val="24"/>
          <w:szCs w:val="24"/>
        </w:rPr>
        <w:t>around the world</w:t>
      </w:r>
      <w:r w:rsidR="000C7A76">
        <w:rPr>
          <w:sz w:val="24"/>
          <w:szCs w:val="24"/>
        </w:rPr>
        <w:t xml:space="preserve"> and about 95% of imports and exports consider the expertise that will help Samoa in safety navigation. High demand of Hydrographic training are the key aspects that </w:t>
      </w:r>
      <w:r w:rsidR="006F16F9">
        <w:rPr>
          <w:sz w:val="24"/>
          <w:szCs w:val="24"/>
        </w:rPr>
        <w:t xml:space="preserve">help repair and maintenance work and </w:t>
      </w:r>
      <w:r w:rsidR="00E55EE4">
        <w:rPr>
          <w:sz w:val="24"/>
          <w:szCs w:val="24"/>
        </w:rPr>
        <w:t>enhance</w:t>
      </w:r>
      <w:r w:rsidR="006F16F9">
        <w:rPr>
          <w:sz w:val="24"/>
          <w:szCs w:val="24"/>
        </w:rPr>
        <w:t xml:space="preserve"> navigati</w:t>
      </w:r>
      <w:r w:rsidR="00E55EE4">
        <w:rPr>
          <w:sz w:val="24"/>
          <w:szCs w:val="24"/>
        </w:rPr>
        <w:t xml:space="preserve">on </w:t>
      </w:r>
      <w:r w:rsidR="006F16F9">
        <w:rPr>
          <w:sz w:val="24"/>
          <w:szCs w:val="24"/>
        </w:rPr>
        <w:t>for arrival and departure of any vessels global</w:t>
      </w:r>
      <w:r w:rsidR="00326E49">
        <w:rPr>
          <w:sz w:val="24"/>
          <w:szCs w:val="24"/>
        </w:rPr>
        <w:t>ly</w:t>
      </w:r>
      <w:r w:rsidR="006F16F9">
        <w:rPr>
          <w:sz w:val="24"/>
          <w:szCs w:val="24"/>
        </w:rPr>
        <w:t>.</w:t>
      </w:r>
    </w:p>
    <w:sectPr w:rsidR="00E55EE4" w:rsidRPr="00E55EE4" w:rsidSect="00B642C1">
      <w:headerReference w:type="defaul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4A14F" w14:textId="77777777" w:rsidR="00E2628D" w:rsidRDefault="00E2628D" w:rsidP="00F257C8">
      <w:pPr>
        <w:spacing w:after="0" w:line="240" w:lineRule="auto"/>
      </w:pPr>
      <w:r>
        <w:separator/>
      </w:r>
    </w:p>
  </w:endnote>
  <w:endnote w:type="continuationSeparator" w:id="0">
    <w:p w14:paraId="710C6F37" w14:textId="77777777" w:rsidR="00E2628D" w:rsidRDefault="00E2628D"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DECLDO+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2C8E" w14:textId="77777777" w:rsidR="00E2628D" w:rsidRDefault="00E2628D" w:rsidP="00F257C8">
      <w:pPr>
        <w:spacing w:after="0" w:line="240" w:lineRule="auto"/>
      </w:pPr>
      <w:r>
        <w:separator/>
      </w:r>
    </w:p>
  </w:footnote>
  <w:footnote w:type="continuationSeparator" w:id="0">
    <w:p w14:paraId="46520EDA" w14:textId="77777777" w:rsidR="00E2628D" w:rsidRDefault="00E2628D" w:rsidP="00F2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7083" w:type="dxa"/>
      <w:tblLook w:val="04A0" w:firstRow="1" w:lastRow="0" w:firstColumn="1" w:lastColumn="0" w:noHBand="0" w:noVBand="1"/>
    </w:tblPr>
    <w:tblGrid>
      <w:gridCol w:w="1977"/>
    </w:tblGrid>
    <w:tr w:rsidR="00E26098" w:rsidRPr="00E26098" w14:paraId="784C9B15" w14:textId="77777777" w:rsidTr="00921512">
      <w:tc>
        <w:tcPr>
          <w:tcW w:w="1977" w:type="dxa"/>
        </w:tcPr>
        <w:p w14:paraId="7F1C35E5" w14:textId="7A316097" w:rsidR="00E26098" w:rsidRPr="00E26098" w:rsidRDefault="00921512" w:rsidP="00F7515C">
          <w:pPr>
            <w:pStyle w:val="Header"/>
            <w:rPr>
              <w:rFonts w:ascii="Times New Roman" w:hAnsi="Times New Roman"/>
              <w:sz w:val="22"/>
            </w:rPr>
          </w:pPr>
          <w:r>
            <w:rPr>
              <w:rFonts w:ascii="Times New Roman" w:hAnsi="Times New Roman"/>
              <w:sz w:val="22"/>
            </w:rPr>
            <w:t>SWPHC</w:t>
          </w:r>
          <w:r w:rsidR="002A35A2">
            <w:rPr>
              <w:rFonts w:ascii="Times New Roman" w:hAnsi="Times New Roman"/>
              <w:sz w:val="22"/>
            </w:rPr>
            <w:t>20</w:t>
          </w:r>
          <w:r>
            <w:rPr>
              <w:rFonts w:ascii="Times New Roman" w:hAnsi="Times New Roman"/>
              <w:sz w:val="22"/>
            </w:rPr>
            <w:t>-07[</w:t>
          </w:r>
          <w:proofErr w:type="gramStart"/>
          <w:r>
            <w:rPr>
              <w:rFonts w:ascii="Times New Roman" w:hAnsi="Times New Roman"/>
              <w:sz w:val="22"/>
            </w:rPr>
            <w:t>8]</w:t>
          </w:r>
          <w:r w:rsidR="00F7515C">
            <w:rPr>
              <w:rFonts w:ascii="Times New Roman" w:hAnsi="Times New Roman"/>
              <w:sz w:val="22"/>
            </w:rPr>
            <w:t>xx</w:t>
          </w:r>
          <w:proofErr w:type="gramEnd"/>
        </w:p>
      </w:tc>
    </w:tr>
  </w:tbl>
  <w:p w14:paraId="2DE66F70" w14:textId="77777777" w:rsidR="00E26098" w:rsidRDefault="00E26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7A0DB" w14:textId="77777777" w:rsidR="009166C2" w:rsidRPr="009166C2" w:rsidRDefault="009166C2" w:rsidP="009166C2">
    <w:pPr>
      <w:pStyle w:val="Header"/>
      <w:jc w:val="right"/>
      <w:rPr>
        <w:sz w:val="24"/>
        <w:szCs w:val="24"/>
        <w:lang w:val="en-US"/>
      </w:rPr>
    </w:pPr>
    <w:r>
      <w:rPr>
        <w:sz w:val="24"/>
        <w:szCs w:val="24"/>
        <w:lang w:val="en-US"/>
      </w:rPr>
      <w:t>Annex 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E0F7" w14:textId="77777777" w:rsidR="009166C2" w:rsidRPr="009166C2" w:rsidRDefault="009166C2" w:rsidP="009166C2">
    <w:pPr>
      <w:pStyle w:val="Header"/>
      <w:jc w:val="right"/>
      <w:rPr>
        <w:sz w:val="24"/>
        <w:szCs w:val="24"/>
        <w:lang w:val="en-US"/>
      </w:rPr>
    </w:pPr>
    <w:r w:rsidRPr="009166C2">
      <w:rPr>
        <w:sz w:val="24"/>
        <w:szCs w:val="24"/>
        <w:lang w:val="en-US"/>
      </w:rPr>
      <w:t>A</w:t>
    </w:r>
    <w:r>
      <w:rPr>
        <w:sz w:val="24"/>
        <w:szCs w:val="24"/>
        <w:lang w:val="en-US"/>
      </w:rPr>
      <w:t>nnex B</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5951" w14:textId="77777777" w:rsidR="00B642C1" w:rsidRPr="00B642C1" w:rsidRDefault="00B642C1" w:rsidP="00B642C1">
    <w:pPr>
      <w:pStyle w:val="Header"/>
      <w:jc w:val="right"/>
      <w:rPr>
        <w:sz w:val="24"/>
        <w:szCs w:val="24"/>
        <w:lang w:val="en-US"/>
      </w:rPr>
    </w:pPr>
    <w:r w:rsidRPr="00B642C1">
      <w:rPr>
        <w:sz w:val="24"/>
        <w:szCs w:val="24"/>
        <w:lang w:val="en-US"/>
      </w:rPr>
      <w:t>A</w:t>
    </w:r>
    <w:r>
      <w:rPr>
        <w:sz w:val="24"/>
        <w:szCs w:val="24"/>
        <w:lang w:val="en-US"/>
      </w:rPr>
      <w:t>nnex 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DD2C10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03566"/>
    <w:multiLevelType w:val="hybridMultilevel"/>
    <w:tmpl w:val="B4EA2A0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06DD708A"/>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4FE0EB6"/>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1"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D73097F"/>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E75189"/>
    <w:multiLevelType w:val="hybridMultilevel"/>
    <w:tmpl w:val="9B383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3F23789"/>
    <w:multiLevelType w:val="hybridMultilevel"/>
    <w:tmpl w:val="DD664A3C"/>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47EC7966"/>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04090011">
      <w:start w:val="1"/>
      <w:numFmt w:val="decimal"/>
      <w:lvlText w:val="%3)"/>
      <w:lvlJc w:val="left"/>
      <w:pPr>
        <w:tabs>
          <w:tab w:val="num" w:pos="1915"/>
        </w:tabs>
        <w:ind w:left="1915" w:hanging="180"/>
      </w:pPr>
      <w:rPr>
        <w:rFonts w:cs="Times New Roman"/>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FC95D03"/>
    <w:multiLevelType w:val="hybridMultilevel"/>
    <w:tmpl w:val="2BBC3B3A"/>
    <w:lvl w:ilvl="0" w:tplc="5660F4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0654E4F"/>
    <w:multiLevelType w:val="hybridMultilevel"/>
    <w:tmpl w:val="361E6D62"/>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5" w15:restartNumberingAfterBreak="0">
    <w:nsid w:val="382C1CF3"/>
    <w:multiLevelType w:val="hybridMultilevel"/>
    <w:tmpl w:val="8CA86F5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2C7821"/>
    <w:multiLevelType w:val="hybridMultilevel"/>
    <w:tmpl w:val="ACC69974"/>
    <w:lvl w:ilvl="0" w:tplc="04090017">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AD3433"/>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2EA56C2"/>
    <w:multiLevelType w:val="hybridMultilevel"/>
    <w:tmpl w:val="1486E10A"/>
    <w:lvl w:ilvl="0" w:tplc="8D66072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C50BF8"/>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3"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56F130A0"/>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4851642"/>
    <w:multiLevelType w:val="hybridMultilevel"/>
    <w:tmpl w:val="B4EA2A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1"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2"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3"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6"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29854639">
    <w:abstractNumId w:val="19"/>
  </w:num>
  <w:num w:numId="2" w16cid:durableId="1107971103">
    <w:abstractNumId w:val="43"/>
  </w:num>
  <w:num w:numId="3" w16cid:durableId="677121485">
    <w:abstractNumId w:val="7"/>
  </w:num>
  <w:num w:numId="4" w16cid:durableId="169294613">
    <w:abstractNumId w:val="4"/>
  </w:num>
  <w:num w:numId="5" w16cid:durableId="1709448774">
    <w:abstractNumId w:val="38"/>
  </w:num>
  <w:num w:numId="6" w16cid:durableId="2101483387">
    <w:abstractNumId w:val="47"/>
  </w:num>
  <w:num w:numId="7" w16cid:durableId="1486123095">
    <w:abstractNumId w:val="14"/>
  </w:num>
  <w:num w:numId="8" w16cid:durableId="1362895508">
    <w:abstractNumId w:val="42"/>
  </w:num>
  <w:num w:numId="9" w16cid:durableId="478034042">
    <w:abstractNumId w:val="36"/>
  </w:num>
  <w:num w:numId="10" w16cid:durableId="1534264431">
    <w:abstractNumId w:val="32"/>
  </w:num>
  <w:num w:numId="11" w16cid:durableId="237372666">
    <w:abstractNumId w:val="24"/>
  </w:num>
  <w:num w:numId="12" w16cid:durableId="1975476071">
    <w:abstractNumId w:val="8"/>
  </w:num>
  <w:num w:numId="13" w16cid:durableId="254673992">
    <w:abstractNumId w:val="39"/>
  </w:num>
  <w:num w:numId="14" w16cid:durableId="2084258951">
    <w:abstractNumId w:val="18"/>
  </w:num>
  <w:num w:numId="15" w16cid:durableId="925847669">
    <w:abstractNumId w:val="3"/>
  </w:num>
  <w:num w:numId="16" w16cid:durableId="1311834955">
    <w:abstractNumId w:val="41"/>
  </w:num>
  <w:num w:numId="17" w16cid:durableId="926231735">
    <w:abstractNumId w:val="40"/>
  </w:num>
  <w:num w:numId="18" w16cid:durableId="740908468">
    <w:abstractNumId w:val="34"/>
  </w:num>
  <w:num w:numId="19" w16cid:durableId="2118286462">
    <w:abstractNumId w:val="23"/>
  </w:num>
  <w:num w:numId="20" w16cid:durableId="286159543">
    <w:abstractNumId w:val="17"/>
  </w:num>
  <w:num w:numId="21" w16cid:durableId="782849386">
    <w:abstractNumId w:val="33"/>
  </w:num>
  <w:num w:numId="22" w16cid:durableId="697124634">
    <w:abstractNumId w:val="30"/>
  </w:num>
  <w:num w:numId="23" w16cid:durableId="664237305">
    <w:abstractNumId w:val="45"/>
  </w:num>
  <w:num w:numId="24" w16cid:durableId="905846493">
    <w:abstractNumId w:val="22"/>
  </w:num>
  <w:num w:numId="25" w16cid:durableId="748622221">
    <w:abstractNumId w:val="1"/>
  </w:num>
  <w:num w:numId="26" w16cid:durableId="1164933165">
    <w:abstractNumId w:val="0"/>
  </w:num>
  <w:num w:numId="27" w16cid:durableId="727731377">
    <w:abstractNumId w:val="6"/>
  </w:num>
  <w:num w:numId="28" w16cid:durableId="1701010782">
    <w:abstractNumId w:val="31"/>
  </w:num>
  <w:num w:numId="29" w16cid:durableId="146216309">
    <w:abstractNumId w:val="10"/>
  </w:num>
  <w:num w:numId="30" w16cid:durableId="2027553467">
    <w:abstractNumId w:val="46"/>
  </w:num>
  <w:num w:numId="31" w16cid:durableId="578029250">
    <w:abstractNumId w:val="16"/>
  </w:num>
  <w:num w:numId="32" w16cid:durableId="1395618458">
    <w:abstractNumId w:val="44"/>
  </w:num>
  <w:num w:numId="33" w16cid:durableId="411467475">
    <w:abstractNumId w:val="11"/>
  </w:num>
  <w:num w:numId="34" w16cid:durableId="864948092">
    <w:abstractNumId w:val="28"/>
  </w:num>
  <w:num w:numId="35" w16cid:durableId="2051953485">
    <w:abstractNumId w:val="9"/>
  </w:num>
  <w:num w:numId="36" w16cid:durableId="1537498906">
    <w:abstractNumId w:val="21"/>
  </w:num>
  <w:num w:numId="37" w16cid:durableId="415443128">
    <w:abstractNumId w:val="12"/>
  </w:num>
  <w:num w:numId="38" w16cid:durableId="99880997">
    <w:abstractNumId w:val="5"/>
  </w:num>
  <w:num w:numId="39" w16cid:durableId="1430807617">
    <w:abstractNumId w:val="27"/>
  </w:num>
  <w:num w:numId="40" w16cid:durableId="710035712">
    <w:abstractNumId w:val="13"/>
  </w:num>
  <w:num w:numId="41" w16cid:durableId="1839880821">
    <w:abstractNumId w:val="29"/>
  </w:num>
  <w:num w:numId="42" w16cid:durableId="264074935">
    <w:abstractNumId w:val="35"/>
  </w:num>
  <w:num w:numId="43" w16cid:durableId="1234043708">
    <w:abstractNumId w:val="26"/>
  </w:num>
  <w:num w:numId="44" w16cid:durableId="810710941">
    <w:abstractNumId w:val="20"/>
  </w:num>
  <w:num w:numId="45" w16cid:durableId="437989877">
    <w:abstractNumId w:val="2"/>
  </w:num>
  <w:num w:numId="46" w16cid:durableId="1782454701">
    <w:abstractNumId w:val="37"/>
  </w:num>
  <w:num w:numId="47" w16cid:durableId="1657492884">
    <w:abstractNumId w:val="15"/>
  </w:num>
  <w:num w:numId="48" w16cid:durableId="1453093581">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7702"/>
    <w:rsid w:val="00012A58"/>
    <w:rsid w:val="00013E97"/>
    <w:rsid w:val="000167E7"/>
    <w:rsid w:val="00017FFE"/>
    <w:rsid w:val="00024D2B"/>
    <w:rsid w:val="00027201"/>
    <w:rsid w:val="000318FE"/>
    <w:rsid w:val="00032DA5"/>
    <w:rsid w:val="00034732"/>
    <w:rsid w:val="00037C8F"/>
    <w:rsid w:val="000400C9"/>
    <w:rsid w:val="00040817"/>
    <w:rsid w:val="0004270B"/>
    <w:rsid w:val="00042EA7"/>
    <w:rsid w:val="0004496C"/>
    <w:rsid w:val="000450A6"/>
    <w:rsid w:val="00045757"/>
    <w:rsid w:val="00045FB7"/>
    <w:rsid w:val="00052C7A"/>
    <w:rsid w:val="00054303"/>
    <w:rsid w:val="00054F3A"/>
    <w:rsid w:val="00056643"/>
    <w:rsid w:val="00060559"/>
    <w:rsid w:val="0006223C"/>
    <w:rsid w:val="000653AE"/>
    <w:rsid w:val="000656AB"/>
    <w:rsid w:val="0006622A"/>
    <w:rsid w:val="000727F9"/>
    <w:rsid w:val="00073518"/>
    <w:rsid w:val="00077EEE"/>
    <w:rsid w:val="00081E9B"/>
    <w:rsid w:val="00082B47"/>
    <w:rsid w:val="000842EE"/>
    <w:rsid w:val="00085114"/>
    <w:rsid w:val="000857B1"/>
    <w:rsid w:val="00085BDF"/>
    <w:rsid w:val="00086A91"/>
    <w:rsid w:val="00093B30"/>
    <w:rsid w:val="00095AB2"/>
    <w:rsid w:val="000A4741"/>
    <w:rsid w:val="000A4C17"/>
    <w:rsid w:val="000A5C36"/>
    <w:rsid w:val="000A7A1F"/>
    <w:rsid w:val="000B397E"/>
    <w:rsid w:val="000B53EE"/>
    <w:rsid w:val="000B7A72"/>
    <w:rsid w:val="000C2FF6"/>
    <w:rsid w:val="000C4478"/>
    <w:rsid w:val="000C5C52"/>
    <w:rsid w:val="000C5FB3"/>
    <w:rsid w:val="000C67ED"/>
    <w:rsid w:val="000C7A76"/>
    <w:rsid w:val="000D1756"/>
    <w:rsid w:val="000D772B"/>
    <w:rsid w:val="000D78F0"/>
    <w:rsid w:val="000E33F4"/>
    <w:rsid w:val="000E5314"/>
    <w:rsid w:val="000E580F"/>
    <w:rsid w:val="000E616A"/>
    <w:rsid w:val="000E7B88"/>
    <w:rsid w:val="000F4AEC"/>
    <w:rsid w:val="000F4FD6"/>
    <w:rsid w:val="000F5C8A"/>
    <w:rsid w:val="000F69A7"/>
    <w:rsid w:val="000F6B2F"/>
    <w:rsid w:val="000F7518"/>
    <w:rsid w:val="000F7D3F"/>
    <w:rsid w:val="001010AA"/>
    <w:rsid w:val="001075B3"/>
    <w:rsid w:val="00107859"/>
    <w:rsid w:val="00114AC3"/>
    <w:rsid w:val="00115DCB"/>
    <w:rsid w:val="001218EF"/>
    <w:rsid w:val="0012305D"/>
    <w:rsid w:val="00130004"/>
    <w:rsid w:val="00133201"/>
    <w:rsid w:val="001336ED"/>
    <w:rsid w:val="00140A99"/>
    <w:rsid w:val="001430D9"/>
    <w:rsid w:val="00146032"/>
    <w:rsid w:val="00154872"/>
    <w:rsid w:val="00154B83"/>
    <w:rsid w:val="0015550E"/>
    <w:rsid w:val="00155E53"/>
    <w:rsid w:val="001570C8"/>
    <w:rsid w:val="0015746E"/>
    <w:rsid w:val="0015751D"/>
    <w:rsid w:val="00157BDC"/>
    <w:rsid w:val="00157CD6"/>
    <w:rsid w:val="001618E1"/>
    <w:rsid w:val="001626DA"/>
    <w:rsid w:val="001630B6"/>
    <w:rsid w:val="00163216"/>
    <w:rsid w:val="001633C1"/>
    <w:rsid w:val="00164CF0"/>
    <w:rsid w:val="001664E2"/>
    <w:rsid w:val="00166CE6"/>
    <w:rsid w:val="00170E4B"/>
    <w:rsid w:val="001748A2"/>
    <w:rsid w:val="00174CCB"/>
    <w:rsid w:val="00174F09"/>
    <w:rsid w:val="0017678C"/>
    <w:rsid w:val="00176E28"/>
    <w:rsid w:val="0017757B"/>
    <w:rsid w:val="00182271"/>
    <w:rsid w:val="0018270E"/>
    <w:rsid w:val="001830A9"/>
    <w:rsid w:val="001836CC"/>
    <w:rsid w:val="001836E4"/>
    <w:rsid w:val="00184157"/>
    <w:rsid w:val="00187F65"/>
    <w:rsid w:val="00193899"/>
    <w:rsid w:val="00196F53"/>
    <w:rsid w:val="0019740C"/>
    <w:rsid w:val="00197C37"/>
    <w:rsid w:val="001A4C08"/>
    <w:rsid w:val="001A6D0A"/>
    <w:rsid w:val="001A722F"/>
    <w:rsid w:val="001B2546"/>
    <w:rsid w:val="001B4B50"/>
    <w:rsid w:val="001B53B0"/>
    <w:rsid w:val="001B558A"/>
    <w:rsid w:val="001C5DAC"/>
    <w:rsid w:val="001C5FDD"/>
    <w:rsid w:val="001C6B2C"/>
    <w:rsid w:val="001D06BA"/>
    <w:rsid w:val="001D23CD"/>
    <w:rsid w:val="001D2FAC"/>
    <w:rsid w:val="001D6F84"/>
    <w:rsid w:val="001D7240"/>
    <w:rsid w:val="001E2098"/>
    <w:rsid w:val="001E2D7C"/>
    <w:rsid w:val="001E3280"/>
    <w:rsid w:val="001E70D7"/>
    <w:rsid w:val="001E775A"/>
    <w:rsid w:val="001F12AF"/>
    <w:rsid w:val="001F16FA"/>
    <w:rsid w:val="001F2464"/>
    <w:rsid w:val="001F258E"/>
    <w:rsid w:val="001F3972"/>
    <w:rsid w:val="001F4DB6"/>
    <w:rsid w:val="001F606F"/>
    <w:rsid w:val="00200C96"/>
    <w:rsid w:val="00203E00"/>
    <w:rsid w:val="00204365"/>
    <w:rsid w:val="00211C63"/>
    <w:rsid w:val="002131B5"/>
    <w:rsid w:val="00216020"/>
    <w:rsid w:val="00217C09"/>
    <w:rsid w:val="0022288C"/>
    <w:rsid w:val="002245BF"/>
    <w:rsid w:val="00226DA4"/>
    <w:rsid w:val="00227FC7"/>
    <w:rsid w:val="0023033E"/>
    <w:rsid w:val="00231281"/>
    <w:rsid w:val="00232C70"/>
    <w:rsid w:val="0023390E"/>
    <w:rsid w:val="00233A63"/>
    <w:rsid w:val="00233EF1"/>
    <w:rsid w:val="0023407F"/>
    <w:rsid w:val="002361A5"/>
    <w:rsid w:val="00237865"/>
    <w:rsid w:val="00240229"/>
    <w:rsid w:val="0024173A"/>
    <w:rsid w:val="00241FFA"/>
    <w:rsid w:val="002423AE"/>
    <w:rsid w:val="00242723"/>
    <w:rsid w:val="00243461"/>
    <w:rsid w:val="00246004"/>
    <w:rsid w:val="0024768B"/>
    <w:rsid w:val="00250E72"/>
    <w:rsid w:val="0025116B"/>
    <w:rsid w:val="00251306"/>
    <w:rsid w:val="00254108"/>
    <w:rsid w:val="00255CCB"/>
    <w:rsid w:val="00256607"/>
    <w:rsid w:val="00261646"/>
    <w:rsid w:val="002619C9"/>
    <w:rsid w:val="00261A59"/>
    <w:rsid w:val="002644DE"/>
    <w:rsid w:val="00270788"/>
    <w:rsid w:val="00275AFD"/>
    <w:rsid w:val="00275E72"/>
    <w:rsid w:val="0028054C"/>
    <w:rsid w:val="00281773"/>
    <w:rsid w:val="0028326F"/>
    <w:rsid w:val="0028568E"/>
    <w:rsid w:val="00292473"/>
    <w:rsid w:val="002946D9"/>
    <w:rsid w:val="00295BC1"/>
    <w:rsid w:val="00297E19"/>
    <w:rsid w:val="002A174B"/>
    <w:rsid w:val="002A27C7"/>
    <w:rsid w:val="002A35A2"/>
    <w:rsid w:val="002A4EA8"/>
    <w:rsid w:val="002A52C4"/>
    <w:rsid w:val="002A5759"/>
    <w:rsid w:val="002B17D4"/>
    <w:rsid w:val="002B3BB9"/>
    <w:rsid w:val="002B56A0"/>
    <w:rsid w:val="002B6765"/>
    <w:rsid w:val="002B6AB1"/>
    <w:rsid w:val="002C1295"/>
    <w:rsid w:val="002C12BF"/>
    <w:rsid w:val="002C15F3"/>
    <w:rsid w:val="002C1CAF"/>
    <w:rsid w:val="002C2F0F"/>
    <w:rsid w:val="002C4B0C"/>
    <w:rsid w:val="002C551D"/>
    <w:rsid w:val="002C70EF"/>
    <w:rsid w:val="002D332C"/>
    <w:rsid w:val="002D3A26"/>
    <w:rsid w:val="002E150A"/>
    <w:rsid w:val="002E564B"/>
    <w:rsid w:val="002E7E50"/>
    <w:rsid w:val="002F4CD9"/>
    <w:rsid w:val="002F5396"/>
    <w:rsid w:val="002F6C80"/>
    <w:rsid w:val="0030662F"/>
    <w:rsid w:val="00307D13"/>
    <w:rsid w:val="00312624"/>
    <w:rsid w:val="0031262E"/>
    <w:rsid w:val="003140E4"/>
    <w:rsid w:val="003165C4"/>
    <w:rsid w:val="00316EDF"/>
    <w:rsid w:val="00325038"/>
    <w:rsid w:val="00326E49"/>
    <w:rsid w:val="003275AD"/>
    <w:rsid w:val="0033730F"/>
    <w:rsid w:val="00340BBF"/>
    <w:rsid w:val="00343237"/>
    <w:rsid w:val="00343398"/>
    <w:rsid w:val="00344ECB"/>
    <w:rsid w:val="003451A4"/>
    <w:rsid w:val="00350BA3"/>
    <w:rsid w:val="00354896"/>
    <w:rsid w:val="003573DE"/>
    <w:rsid w:val="00361F1A"/>
    <w:rsid w:val="00363377"/>
    <w:rsid w:val="0036360E"/>
    <w:rsid w:val="00364BA6"/>
    <w:rsid w:val="003675C7"/>
    <w:rsid w:val="003715BE"/>
    <w:rsid w:val="00373310"/>
    <w:rsid w:val="00373374"/>
    <w:rsid w:val="00373820"/>
    <w:rsid w:val="00373892"/>
    <w:rsid w:val="00374175"/>
    <w:rsid w:val="00382971"/>
    <w:rsid w:val="00384DC6"/>
    <w:rsid w:val="00386F21"/>
    <w:rsid w:val="00387A7A"/>
    <w:rsid w:val="00391B78"/>
    <w:rsid w:val="00393FE2"/>
    <w:rsid w:val="0039506A"/>
    <w:rsid w:val="003972B2"/>
    <w:rsid w:val="003A194D"/>
    <w:rsid w:val="003A6C3E"/>
    <w:rsid w:val="003A76F1"/>
    <w:rsid w:val="003B33EA"/>
    <w:rsid w:val="003B6CB8"/>
    <w:rsid w:val="003C06A1"/>
    <w:rsid w:val="003C0CDE"/>
    <w:rsid w:val="003C589E"/>
    <w:rsid w:val="003C704A"/>
    <w:rsid w:val="003D1F32"/>
    <w:rsid w:val="003D251C"/>
    <w:rsid w:val="003D43ED"/>
    <w:rsid w:val="003D5A89"/>
    <w:rsid w:val="003E040D"/>
    <w:rsid w:val="003E0ED3"/>
    <w:rsid w:val="003E5E4C"/>
    <w:rsid w:val="003F028E"/>
    <w:rsid w:val="003F162A"/>
    <w:rsid w:val="003F1732"/>
    <w:rsid w:val="003F601B"/>
    <w:rsid w:val="00401816"/>
    <w:rsid w:val="00402D82"/>
    <w:rsid w:val="00406DDC"/>
    <w:rsid w:val="004071B4"/>
    <w:rsid w:val="0040774D"/>
    <w:rsid w:val="00407D65"/>
    <w:rsid w:val="0041111B"/>
    <w:rsid w:val="00414885"/>
    <w:rsid w:val="00414DF5"/>
    <w:rsid w:val="004150A1"/>
    <w:rsid w:val="004153DB"/>
    <w:rsid w:val="00415F31"/>
    <w:rsid w:val="00415F67"/>
    <w:rsid w:val="00416A2B"/>
    <w:rsid w:val="00417EF5"/>
    <w:rsid w:val="00421683"/>
    <w:rsid w:val="00422476"/>
    <w:rsid w:val="004266FA"/>
    <w:rsid w:val="0042773D"/>
    <w:rsid w:val="00427C29"/>
    <w:rsid w:val="00431071"/>
    <w:rsid w:val="0043295C"/>
    <w:rsid w:val="004330C4"/>
    <w:rsid w:val="00435EFA"/>
    <w:rsid w:val="00440264"/>
    <w:rsid w:val="004445BF"/>
    <w:rsid w:val="004453F2"/>
    <w:rsid w:val="00445C05"/>
    <w:rsid w:val="00446A27"/>
    <w:rsid w:val="00446F8A"/>
    <w:rsid w:val="004476DC"/>
    <w:rsid w:val="00447D99"/>
    <w:rsid w:val="004506D4"/>
    <w:rsid w:val="00450969"/>
    <w:rsid w:val="004512C5"/>
    <w:rsid w:val="00451E4C"/>
    <w:rsid w:val="00451EFA"/>
    <w:rsid w:val="00454CA9"/>
    <w:rsid w:val="00456A64"/>
    <w:rsid w:val="00456C74"/>
    <w:rsid w:val="00460016"/>
    <w:rsid w:val="0046069F"/>
    <w:rsid w:val="00465276"/>
    <w:rsid w:val="0047297D"/>
    <w:rsid w:val="00473B43"/>
    <w:rsid w:val="0047419D"/>
    <w:rsid w:val="00475570"/>
    <w:rsid w:val="00476EBB"/>
    <w:rsid w:val="0047789C"/>
    <w:rsid w:val="00482CDE"/>
    <w:rsid w:val="00483DF9"/>
    <w:rsid w:val="00485DFE"/>
    <w:rsid w:val="00486B3F"/>
    <w:rsid w:val="00487506"/>
    <w:rsid w:val="004904A6"/>
    <w:rsid w:val="00494EF8"/>
    <w:rsid w:val="00495907"/>
    <w:rsid w:val="004975D4"/>
    <w:rsid w:val="004A1491"/>
    <w:rsid w:val="004A3352"/>
    <w:rsid w:val="004A5B9D"/>
    <w:rsid w:val="004A7AF5"/>
    <w:rsid w:val="004A7B69"/>
    <w:rsid w:val="004B4F41"/>
    <w:rsid w:val="004C3375"/>
    <w:rsid w:val="004C35E6"/>
    <w:rsid w:val="004C3855"/>
    <w:rsid w:val="004C4803"/>
    <w:rsid w:val="004C52C6"/>
    <w:rsid w:val="004C5D56"/>
    <w:rsid w:val="004C6448"/>
    <w:rsid w:val="004D1A9B"/>
    <w:rsid w:val="004D1D94"/>
    <w:rsid w:val="004D266E"/>
    <w:rsid w:val="004E1190"/>
    <w:rsid w:val="004E6BDE"/>
    <w:rsid w:val="004F10EC"/>
    <w:rsid w:val="004F1C14"/>
    <w:rsid w:val="004F32E2"/>
    <w:rsid w:val="004F3E18"/>
    <w:rsid w:val="004F42E5"/>
    <w:rsid w:val="004F5B0D"/>
    <w:rsid w:val="004F7B4B"/>
    <w:rsid w:val="005005E6"/>
    <w:rsid w:val="0050362C"/>
    <w:rsid w:val="005075E3"/>
    <w:rsid w:val="00511D34"/>
    <w:rsid w:val="00516141"/>
    <w:rsid w:val="00516E36"/>
    <w:rsid w:val="00517853"/>
    <w:rsid w:val="005178CA"/>
    <w:rsid w:val="00524EB6"/>
    <w:rsid w:val="0052597D"/>
    <w:rsid w:val="0053354C"/>
    <w:rsid w:val="005357B2"/>
    <w:rsid w:val="005373E4"/>
    <w:rsid w:val="00537848"/>
    <w:rsid w:val="00540ADC"/>
    <w:rsid w:val="005459B4"/>
    <w:rsid w:val="00551C9B"/>
    <w:rsid w:val="0055379D"/>
    <w:rsid w:val="00561DF9"/>
    <w:rsid w:val="00561F4D"/>
    <w:rsid w:val="00562DDF"/>
    <w:rsid w:val="005637DA"/>
    <w:rsid w:val="00564FE5"/>
    <w:rsid w:val="00566859"/>
    <w:rsid w:val="00570D88"/>
    <w:rsid w:val="005710C7"/>
    <w:rsid w:val="005716A6"/>
    <w:rsid w:val="00574241"/>
    <w:rsid w:val="00575009"/>
    <w:rsid w:val="00576578"/>
    <w:rsid w:val="00577053"/>
    <w:rsid w:val="0058195A"/>
    <w:rsid w:val="00587461"/>
    <w:rsid w:val="005904BC"/>
    <w:rsid w:val="005913DD"/>
    <w:rsid w:val="0059271F"/>
    <w:rsid w:val="00592A4C"/>
    <w:rsid w:val="00593D9C"/>
    <w:rsid w:val="005A2FE4"/>
    <w:rsid w:val="005A32A2"/>
    <w:rsid w:val="005A5FC8"/>
    <w:rsid w:val="005A77C7"/>
    <w:rsid w:val="005B4F04"/>
    <w:rsid w:val="005B4F9C"/>
    <w:rsid w:val="005B7E11"/>
    <w:rsid w:val="005C006D"/>
    <w:rsid w:val="005C15B6"/>
    <w:rsid w:val="005C1C19"/>
    <w:rsid w:val="005C1C4D"/>
    <w:rsid w:val="005C217F"/>
    <w:rsid w:val="005C273A"/>
    <w:rsid w:val="005C36CC"/>
    <w:rsid w:val="005C3A8D"/>
    <w:rsid w:val="005C44C2"/>
    <w:rsid w:val="005D0F12"/>
    <w:rsid w:val="005D3641"/>
    <w:rsid w:val="005D523F"/>
    <w:rsid w:val="005D6D56"/>
    <w:rsid w:val="005D7B73"/>
    <w:rsid w:val="005D7E0B"/>
    <w:rsid w:val="005E118E"/>
    <w:rsid w:val="005E1D92"/>
    <w:rsid w:val="005E2CA4"/>
    <w:rsid w:val="005F349E"/>
    <w:rsid w:val="005F72C3"/>
    <w:rsid w:val="00601FB4"/>
    <w:rsid w:val="00603E2A"/>
    <w:rsid w:val="00603E62"/>
    <w:rsid w:val="00604136"/>
    <w:rsid w:val="00605AD7"/>
    <w:rsid w:val="00607395"/>
    <w:rsid w:val="00614C45"/>
    <w:rsid w:val="006175ED"/>
    <w:rsid w:val="00617AD4"/>
    <w:rsid w:val="00617E13"/>
    <w:rsid w:val="006202A6"/>
    <w:rsid w:val="00623344"/>
    <w:rsid w:val="00626B98"/>
    <w:rsid w:val="00630A5F"/>
    <w:rsid w:val="00634649"/>
    <w:rsid w:val="006347B2"/>
    <w:rsid w:val="00637A9B"/>
    <w:rsid w:val="00642392"/>
    <w:rsid w:val="00645360"/>
    <w:rsid w:val="00645E4A"/>
    <w:rsid w:val="00647579"/>
    <w:rsid w:val="00650C20"/>
    <w:rsid w:val="006532CA"/>
    <w:rsid w:val="00656854"/>
    <w:rsid w:val="00656E4B"/>
    <w:rsid w:val="00662571"/>
    <w:rsid w:val="00662661"/>
    <w:rsid w:val="00662742"/>
    <w:rsid w:val="006627DF"/>
    <w:rsid w:val="00670B07"/>
    <w:rsid w:val="00671DDA"/>
    <w:rsid w:val="006729DB"/>
    <w:rsid w:val="00673D4B"/>
    <w:rsid w:val="00674863"/>
    <w:rsid w:val="0068174B"/>
    <w:rsid w:val="00682802"/>
    <w:rsid w:val="00684F08"/>
    <w:rsid w:val="00685CC3"/>
    <w:rsid w:val="00685F31"/>
    <w:rsid w:val="00687B08"/>
    <w:rsid w:val="00690508"/>
    <w:rsid w:val="0069242C"/>
    <w:rsid w:val="00692528"/>
    <w:rsid w:val="00693537"/>
    <w:rsid w:val="00693BE0"/>
    <w:rsid w:val="00693CC6"/>
    <w:rsid w:val="00696868"/>
    <w:rsid w:val="00697323"/>
    <w:rsid w:val="00697F6F"/>
    <w:rsid w:val="006A395A"/>
    <w:rsid w:val="006A5899"/>
    <w:rsid w:val="006B10B2"/>
    <w:rsid w:val="006B11BD"/>
    <w:rsid w:val="006B4EEE"/>
    <w:rsid w:val="006B6520"/>
    <w:rsid w:val="006B7A1B"/>
    <w:rsid w:val="006C435E"/>
    <w:rsid w:val="006C48AC"/>
    <w:rsid w:val="006C6AC0"/>
    <w:rsid w:val="006D2092"/>
    <w:rsid w:val="006D2373"/>
    <w:rsid w:val="006D3ECF"/>
    <w:rsid w:val="006D4356"/>
    <w:rsid w:val="006D6D18"/>
    <w:rsid w:val="006E1AC1"/>
    <w:rsid w:val="006E76AE"/>
    <w:rsid w:val="006E78DB"/>
    <w:rsid w:val="006E7ECC"/>
    <w:rsid w:val="006F16F9"/>
    <w:rsid w:val="006F1C0F"/>
    <w:rsid w:val="006F51AF"/>
    <w:rsid w:val="006F6234"/>
    <w:rsid w:val="006F654A"/>
    <w:rsid w:val="006F6975"/>
    <w:rsid w:val="007020A6"/>
    <w:rsid w:val="007029E2"/>
    <w:rsid w:val="00704721"/>
    <w:rsid w:val="007067A9"/>
    <w:rsid w:val="00711291"/>
    <w:rsid w:val="00713DD9"/>
    <w:rsid w:val="0071543A"/>
    <w:rsid w:val="007157A0"/>
    <w:rsid w:val="00720E5B"/>
    <w:rsid w:val="00721565"/>
    <w:rsid w:val="00726E7D"/>
    <w:rsid w:val="00727CD7"/>
    <w:rsid w:val="00735748"/>
    <w:rsid w:val="00735A2B"/>
    <w:rsid w:val="00735AD0"/>
    <w:rsid w:val="00736339"/>
    <w:rsid w:val="00745799"/>
    <w:rsid w:val="0075293F"/>
    <w:rsid w:val="00752E09"/>
    <w:rsid w:val="00757EDD"/>
    <w:rsid w:val="00763769"/>
    <w:rsid w:val="007637EE"/>
    <w:rsid w:val="00764532"/>
    <w:rsid w:val="007656FC"/>
    <w:rsid w:val="00765EFB"/>
    <w:rsid w:val="00767C14"/>
    <w:rsid w:val="00770AEC"/>
    <w:rsid w:val="0077289D"/>
    <w:rsid w:val="00773394"/>
    <w:rsid w:val="007738AF"/>
    <w:rsid w:val="0077425D"/>
    <w:rsid w:val="00776441"/>
    <w:rsid w:val="0077687C"/>
    <w:rsid w:val="00776F1A"/>
    <w:rsid w:val="0077721E"/>
    <w:rsid w:val="007778B2"/>
    <w:rsid w:val="00782244"/>
    <w:rsid w:val="00787A3E"/>
    <w:rsid w:val="00790F5D"/>
    <w:rsid w:val="00792AAC"/>
    <w:rsid w:val="007A0607"/>
    <w:rsid w:val="007A4E1D"/>
    <w:rsid w:val="007A5667"/>
    <w:rsid w:val="007A7E8E"/>
    <w:rsid w:val="007B0B98"/>
    <w:rsid w:val="007B1551"/>
    <w:rsid w:val="007B1A79"/>
    <w:rsid w:val="007B1C42"/>
    <w:rsid w:val="007B299E"/>
    <w:rsid w:val="007B2BCC"/>
    <w:rsid w:val="007B461D"/>
    <w:rsid w:val="007B5070"/>
    <w:rsid w:val="007B54B1"/>
    <w:rsid w:val="007B7B4D"/>
    <w:rsid w:val="007C0086"/>
    <w:rsid w:val="007C2E90"/>
    <w:rsid w:val="007C45A6"/>
    <w:rsid w:val="007C5CD0"/>
    <w:rsid w:val="007D23A7"/>
    <w:rsid w:val="007D2867"/>
    <w:rsid w:val="007D7AA4"/>
    <w:rsid w:val="007E0A1F"/>
    <w:rsid w:val="007E42F8"/>
    <w:rsid w:val="007E5F8E"/>
    <w:rsid w:val="007E705C"/>
    <w:rsid w:val="007F252C"/>
    <w:rsid w:val="007F2D28"/>
    <w:rsid w:val="007F469D"/>
    <w:rsid w:val="007F4730"/>
    <w:rsid w:val="007F5E41"/>
    <w:rsid w:val="007F60E9"/>
    <w:rsid w:val="0080286C"/>
    <w:rsid w:val="00802A1E"/>
    <w:rsid w:val="00806D13"/>
    <w:rsid w:val="00811702"/>
    <w:rsid w:val="008121E5"/>
    <w:rsid w:val="00813C8E"/>
    <w:rsid w:val="008155E7"/>
    <w:rsid w:val="00817241"/>
    <w:rsid w:val="008205D9"/>
    <w:rsid w:val="008232EE"/>
    <w:rsid w:val="0082338D"/>
    <w:rsid w:val="00827A36"/>
    <w:rsid w:val="00834CD5"/>
    <w:rsid w:val="00834DC9"/>
    <w:rsid w:val="00836CB9"/>
    <w:rsid w:val="00840694"/>
    <w:rsid w:val="00842363"/>
    <w:rsid w:val="008464DB"/>
    <w:rsid w:val="00852B66"/>
    <w:rsid w:val="00852B72"/>
    <w:rsid w:val="00852C38"/>
    <w:rsid w:val="00855487"/>
    <w:rsid w:val="008606B9"/>
    <w:rsid w:val="008620A3"/>
    <w:rsid w:val="00864E94"/>
    <w:rsid w:val="00870749"/>
    <w:rsid w:val="00870E97"/>
    <w:rsid w:val="00871A90"/>
    <w:rsid w:val="00871D82"/>
    <w:rsid w:val="008723F1"/>
    <w:rsid w:val="008727DC"/>
    <w:rsid w:val="008741E5"/>
    <w:rsid w:val="0087462C"/>
    <w:rsid w:val="008756DD"/>
    <w:rsid w:val="00876DFC"/>
    <w:rsid w:val="0087742D"/>
    <w:rsid w:val="00877EC5"/>
    <w:rsid w:val="008813C2"/>
    <w:rsid w:val="00883F43"/>
    <w:rsid w:val="00884897"/>
    <w:rsid w:val="008851FF"/>
    <w:rsid w:val="0088762E"/>
    <w:rsid w:val="00887C5A"/>
    <w:rsid w:val="008924F5"/>
    <w:rsid w:val="00895A77"/>
    <w:rsid w:val="00896717"/>
    <w:rsid w:val="008A3282"/>
    <w:rsid w:val="008A5888"/>
    <w:rsid w:val="008A66F4"/>
    <w:rsid w:val="008B0EBD"/>
    <w:rsid w:val="008B224D"/>
    <w:rsid w:val="008B2A4A"/>
    <w:rsid w:val="008B57F7"/>
    <w:rsid w:val="008C02F5"/>
    <w:rsid w:val="008C1261"/>
    <w:rsid w:val="008D29C8"/>
    <w:rsid w:val="008D2E68"/>
    <w:rsid w:val="008D3285"/>
    <w:rsid w:val="008D4053"/>
    <w:rsid w:val="008D425F"/>
    <w:rsid w:val="008D5F25"/>
    <w:rsid w:val="008D73C3"/>
    <w:rsid w:val="008E68CB"/>
    <w:rsid w:val="008F35F4"/>
    <w:rsid w:val="009054CA"/>
    <w:rsid w:val="00906EB0"/>
    <w:rsid w:val="00911976"/>
    <w:rsid w:val="0091199A"/>
    <w:rsid w:val="00911FD0"/>
    <w:rsid w:val="00913580"/>
    <w:rsid w:val="00914C9C"/>
    <w:rsid w:val="00914FF8"/>
    <w:rsid w:val="00915370"/>
    <w:rsid w:val="009166C2"/>
    <w:rsid w:val="009178EA"/>
    <w:rsid w:val="009178FD"/>
    <w:rsid w:val="009202CC"/>
    <w:rsid w:val="00921512"/>
    <w:rsid w:val="009225C8"/>
    <w:rsid w:val="00923889"/>
    <w:rsid w:val="009272A1"/>
    <w:rsid w:val="00927E71"/>
    <w:rsid w:val="00932080"/>
    <w:rsid w:val="00932B4D"/>
    <w:rsid w:val="00933A6C"/>
    <w:rsid w:val="009346F9"/>
    <w:rsid w:val="00934CF1"/>
    <w:rsid w:val="009363EF"/>
    <w:rsid w:val="00937BDA"/>
    <w:rsid w:val="00940E8C"/>
    <w:rsid w:val="00940FA9"/>
    <w:rsid w:val="00941189"/>
    <w:rsid w:val="00941CE7"/>
    <w:rsid w:val="0094410D"/>
    <w:rsid w:val="00946F7C"/>
    <w:rsid w:val="0094773A"/>
    <w:rsid w:val="009521BD"/>
    <w:rsid w:val="0095348C"/>
    <w:rsid w:val="009552C8"/>
    <w:rsid w:val="00956517"/>
    <w:rsid w:val="00961E25"/>
    <w:rsid w:val="00962C77"/>
    <w:rsid w:val="00965557"/>
    <w:rsid w:val="00967633"/>
    <w:rsid w:val="009707A2"/>
    <w:rsid w:val="0097184A"/>
    <w:rsid w:val="009732C8"/>
    <w:rsid w:val="00981429"/>
    <w:rsid w:val="0098186C"/>
    <w:rsid w:val="00985350"/>
    <w:rsid w:val="009914ED"/>
    <w:rsid w:val="00992164"/>
    <w:rsid w:val="0099222D"/>
    <w:rsid w:val="00992CB1"/>
    <w:rsid w:val="00993465"/>
    <w:rsid w:val="009944BA"/>
    <w:rsid w:val="00996E74"/>
    <w:rsid w:val="009972B2"/>
    <w:rsid w:val="009976A7"/>
    <w:rsid w:val="009A1CAB"/>
    <w:rsid w:val="009A2149"/>
    <w:rsid w:val="009A26DB"/>
    <w:rsid w:val="009A34FB"/>
    <w:rsid w:val="009A4DFF"/>
    <w:rsid w:val="009A6E16"/>
    <w:rsid w:val="009A7DDB"/>
    <w:rsid w:val="009B06BF"/>
    <w:rsid w:val="009B105D"/>
    <w:rsid w:val="009B7852"/>
    <w:rsid w:val="009C18BB"/>
    <w:rsid w:val="009D150E"/>
    <w:rsid w:val="009D231F"/>
    <w:rsid w:val="009D5B91"/>
    <w:rsid w:val="009D5C9C"/>
    <w:rsid w:val="009D7C50"/>
    <w:rsid w:val="009E0E46"/>
    <w:rsid w:val="009E607D"/>
    <w:rsid w:val="009F07C5"/>
    <w:rsid w:val="009F24A8"/>
    <w:rsid w:val="009F2E38"/>
    <w:rsid w:val="009F2EC4"/>
    <w:rsid w:val="00A042AD"/>
    <w:rsid w:val="00A05E31"/>
    <w:rsid w:val="00A06703"/>
    <w:rsid w:val="00A0674A"/>
    <w:rsid w:val="00A1120F"/>
    <w:rsid w:val="00A118C3"/>
    <w:rsid w:val="00A14AD3"/>
    <w:rsid w:val="00A15876"/>
    <w:rsid w:val="00A16251"/>
    <w:rsid w:val="00A22BFB"/>
    <w:rsid w:val="00A2405E"/>
    <w:rsid w:val="00A26B41"/>
    <w:rsid w:val="00A30995"/>
    <w:rsid w:val="00A3794F"/>
    <w:rsid w:val="00A41B43"/>
    <w:rsid w:val="00A44EC5"/>
    <w:rsid w:val="00A478B1"/>
    <w:rsid w:val="00A5150B"/>
    <w:rsid w:val="00A51DFD"/>
    <w:rsid w:val="00A53977"/>
    <w:rsid w:val="00A573DB"/>
    <w:rsid w:val="00A6123C"/>
    <w:rsid w:val="00A6360C"/>
    <w:rsid w:val="00A653F8"/>
    <w:rsid w:val="00A66C51"/>
    <w:rsid w:val="00A67388"/>
    <w:rsid w:val="00A71790"/>
    <w:rsid w:val="00A73859"/>
    <w:rsid w:val="00A73DD2"/>
    <w:rsid w:val="00A75EBB"/>
    <w:rsid w:val="00A81D11"/>
    <w:rsid w:val="00A86842"/>
    <w:rsid w:val="00A90281"/>
    <w:rsid w:val="00A917CF"/>
    <w:rsid w:val="00A94112"/>
    <w:rsid w:val="00A9556E"/>
    <w:rsid w:val="00A95AFC"/>
    <w:rsid w:val="00AA1307"/>
    <w:rsid w:val="00AA154D"/>
    <w:rsid w:val="00AA2490"/>
    <w:rsid w:val="00AA5AA0"/>
    <w:rsid w:val="00AA6768"/>
    <w:rsid w:val="00AA7479"/>
    <w:rsid w:val="00AB37C5"/>
    <w:rsid w:val="00AB6909"/>
    <w:rsid w:val="00AB7061"/>
    <w:rsid w:val="00AB74D9"/>
    <w:rsid w:val="00AC01C8"/>
    <w:rsid w:val="00AC0207"/>
    <w:rsid w:val="00AC028A"/>
    <w:rsid w:val="00AC079E"/>
    <w:rsid w:val="00AC1B50"/>
    <w:rsid w:val="00AC2490"/>
    <w:rsid w:val="00AC4B8E"/>
    <w:rsid w:val="00AC61BE"/>
    <w:rsid w:val="00AC7AC6"/>
    <w:rsid w:val="00AD04F8"/>
    <w:rsid w:val="00AD13AE"/>
    <w:rsid w:val="00AD3746"/>
    <w:rsid w:val="00AD401B"/>
    <w:rsid w:val="00AD5F4A"/>
    <w:rsid w:val="00AD67E8"/>
    <w:rsid w:val="00AD72B0"/>
    <w:rsid w:val="00AE14CB"/>
    <w:rsid w:val="00AE3D45"/>
    <w:rsid w:val="00AE4A6C"/>
    <w:rsid w:val="00AF0925"/>
    <w:rsid w:val="00AF0A53"/>
    <w:rsid w:val="00AF0C0F"/>
    <w:rsid w:val="00AF75B8"/>
    <w:rsid w:val="00AF771D"/>
    <w:rsid w:val="00B0066A"/>
    <w:rsid w:val="00B0447C"/>
    <w:rsid w:val="00B05989"/>
    <w:rsid w:val="00B05B7A"/>
    <w:rsid w:val="00B0630F"/>
    <w:rsid w:val="00B10E9B"/>
    <w:rsid w:val="00B128C5"/>
    <w:rsid w:val="00B13F53"/>
    <w:rsid w:val="00B14197"/>
    <w:rsid w:val="00B1537F"/>
    <w:rsid w:val="00B20103"/>
    <w:rsid w:val="00B222D6"/>
    <w:rsid w:val="00B257BA"/>
    <w:rsid w:val="00B26428"/>
    <w:rsid w:val="00B31FEE"/>
    <w:rsid w:val="00B35511"/>
    <w:rsid w:val="00B35FC5"/>
    <w:rsid w:val="00B36976"/>
    <w:rsid w:val="00B42A9C"/>
    <w:rsid w:val="00B4466E"/>
    <w:rsid w:val="00B44FAD"/>
    <w:rsid w:val="00B50227"/>
    <w:rsid w:val="00B610CA"/>
    <w:rsid w:val="00B6384F"/>
    <w:rsid w:val="00B642C1"/>
    <w:rsid w:val="00B73C28"/>
    <w:rsid w:val="00B74E18"/>
    <w:rsid w:val="00B75AFB"/>
    <w:rsid w:val="00B801BB"/>
    <w:rsid w:val="00B909FC"/>
    <w:rsid w:val="00B93C35"/>
    <w:rsid w:val="00B958B4"/>
    <w:rsid w:val="00B964D0"/>
    <w:rsid w:val="00B96AE7"/>
    <w:rsid w:val="00B96FDE"/>
    <w:rsid w:val="00B977FA"/>
    <w:rsid w:val="00BA1B9B"/>
    <w:rsid w:val="00BA1E6D"/>
    <w:rsid w:val="00BA3F06"/>
    <w:rsid w:val="00BA40B3"/>
    <w:rsid w:val="00BA56FD"/>
    <w:rsid w:val="00BB1949"/>
    <w:rsid w:val="00BB68F3"/>
    <w:rsid w:val="00BB6B82"/>
    <w:rsid w:val="00BC2388"/>
    <w:rsid w:val="00BC3B59"/>
    <w:rsid w:val="00BC3D22"/>
    <w:rsid w:val="00BC5921"/>
    <w:rsid w:val="00BC6DA7"/>
    <w:rsid w:val="00BD34BF"/>
    <w:rsid w:val="00BD35DF"/>
    <w:rsid w:val="00BD4C5B"/>
    <w:rsid w:val="00BD5B09"/>
    <w:rsid w:val="00BD5D33"/>
    <w:rsid w:val="00BE4A29"/>
    <w:rsid w:val="00BE4D84"/>
    <w:rsid w:val="00BE5B90"/>
    <w:rsid w:val="00BE6C12"/>
    <w:rsid w:val="00BE75F9"/>
    <w:rsid w:val="00BF286A"/>
    <w:rsid w:val="00BF3750"/>
    <w:rsid w:val="00BF679E"/>
    <w:rsid w:val="00BF7998"/>
    <w:rsid w:val="00BF7A38"/>
    <w:rsid w:val="00BF7CAC"/>
    <w:rsid w:val="00C0314D"/>
    <w:rsid w:val="00C033E7"/>
    <w:rsid w:val="00C0637C"/>
    <w:rsid w:val="00C06E8D"/>
    <w:rsid w:val="00C06ECB"/>
    <w:rsid w:val="00C10C70"/>
    <w:rsid w:val="00C11629"/>
    <w:rsid w:val="00C11CB5"/>
    <w:rsid w:val="00C25747"/>
    <w:rsid w:val="00C26929"/>
    <w:rsid w:val="00C26A45"/>
    <w:rsid w:val="00C277EB"/>
    <w:rsid w:val="00C33011"/>
    <w:rsid w:val="00C339DC"/>
    <w:rsid w:val="00C3401F"/>
    <w:rsid w:val="00C40D3C"/>
    <w:rsid w:val="00C41E8D"/>
    <w:rsid w:val="00C43CF6"/>
    <w:rsid w:val="00C43EBB"/>
    <w:rsid w:val="00C47317"/>
    <w:rsid w:val="00C47DA7"/>
    <w:rsid w:val="00C52F7E"/>
    <w:rsid w:val="00C54EEB"/>
    <w:rsid w:val="00C561A9"/>
    <w:rsid w:val="00C57AE6"/>
    <w:rsid w:val="00C66F9C"/>
    <w:rsid w:val="00C70C0B"/>
    <w:rsid w:val="00C72BD0"/>
    <w:rsid w:val="00C7340A"/>
    <w:rsid w:val="00C77179"/>
    <w:rsid w:val="00C8175A"/>
    <w:rsid w:val="00C83C0F"/>
    <w:rsid w:val="00C83C3E"/>
    <w:rsid w:val="00C8490F"/>
    <w:rsid w:val="00C85006"/>
    <w:rsid w:val="00C8597A"/>
    <w:rsid w:val="00C86723"/>
    <w:rsid w:val="00C87982"/>
    <w:rsid w:val="00C90F73"/>
    <w:rsid w:val="00C929D9"/>
    <w:rsid w:val="00C93125"/>
    <w:rsid w:val="00C94AAD"/>
    <w:rsid w:val="00C961AA"/>
    <w:rsid w:val="00C961AF"/>
    <w:rsid w:val="00CA03F5"/>
    <w:rsid w:val="00CA16B0"/>
    <w:rsid w:val="00CA2084"/>
    <w:rsid w:val="00CA3FF2"/>
    <w:rsid w:val="00CA657D"/>
    <w:rsid w:val="00CA7B0D"/>
    <w:rsid w:val="00CB088D"/>
    <w:rsid w:val="00CB3EDB"/>
    <w:rsid w:val="00CB5066"/>
    <w:rsid w:val="00CB5937"/>
    <w:rsid w:val="00CC2076"/>
    <w:rsid w:val="00CC32BD"/>
    <w:rsid w:val="00CC42C3"/>
    <w:rsid w:val="00CC53A8"/>
    <w:rsid w:val="00CD09BF"/>
    <w:rsid w:val="00CE01A2"/>
    <w:rsid w:val="00CE32C5"/>
    <w:rsid w:val="00CE4BD4"/>
    <w:rsid w:val="00CE5306"/>
    <w:rsid w:val="00CE7073"/>
    <w:rsid w:val="00CF12D2"/>
    <w:rsid w:val="00CF1A83"/>
    <w:rsid w:val="00CF2D31"/>
    <w:rsid w:val="00CF737C"/>
    <w:rsid w:val="00D00180"/>
    <w:rsid w:val="00D0067A"/>
    <w:rsid w:val="00D05B57"/>
    <w:rsid w:val="00D06AE5"/>
    <w:rsid w:val="00D10EFA"/>
    <w:rsid w:val="00D11994"/>
    <w:rsid w:val="00D119D9"/>
    <w:rsid w:val="00D126A0"/>
    <w:rsid w:val="00D12D53"/>
    <w:rsid w:val="00D1341A"/>
    <w:rsid w:val="00D1378D"/>
    <w:rsid w:val="00D13C0F"/>
    <w:rsid w:val="00D14209"/>
    <w:rsid w:val="00D14E10"/>
    <w:rsid w:val="00D161D2"/>
    <w:rsid w:val="00D17C02"/>
    <w:rsid w:val="00D2048A"/>
    <w:rsid w:val="00D20906"/>
    <w:rsid w:val="00D20CAF"/>
    <w:rsid w:val="00D21930"/>
    <w:rsid w:val="00D2262C"/>
    <w:rsid w:val="00D24443"/>
    <w:rsid w:val="00D24521"/>
    <w:rsid w:val="00D2517F"/>
    <w:rsid w:val="00D25B7B"/>
    <w:rsid w:val="00D2758F"/>
    <w:rsid w:val="00D3143B"/>
    <w:rsid w:val="00D31E4F"/>
    <w:rsid w:val="00D325E5"/>
    <w:rsid w:val="00D3431C"/>
    <w:rsid w:val="00D35847"/>
    <w:rsid w:val="00D368C6"/>
    <w:rsid w:val="00D36A10"/>
    <w:rsid w:val="00D40388"/>
    <w:rsid w:val="00D4114A"/>
    <w:rsid w:val="00D4141B"/>
    <w:rsid w:val="00D43267"/>
    <w:rsid w:val="00D43768"/>
    <w:rsid w:val="00D45511"/>
    <w:rsid w:val="00D45CF1"/>
    <w:rsid w:val="00D504D8"/>
    <w:rsid w:val="00D52661"/>
    <w:rsid w:val="00D5623F"/>
    <w:rsid w:val="00D6056E"/>
    <w:rsid w:val="00D65987"/>
    <w:rsid w:val="00D71212"/>
    <w:rsid w:val="00D7131A"/>
    <w:rsid w:val="00D71FFC"/>
    <w:rsid w:val="00D72840"/>
    <w:rsid w:val="00D75309"/>
    <w:rsid w:val="00D75FA2"/>
    <w:rsid w:val="00D80C6F"/>
    <w:rsid w:val="00D825B0"/>
    <w:rsid w:val="00D83579"/>
    <w:rsid w:val="00D839B0"/>
    <w:rsid w:val="00D83F7F"/>
    <w:rsid w:val="00D86401"/>
    <w:rsid w:val="00D86ADD"/>
    <w:rsid w:val="00D96F2D"/>
    <w:rsid w:val="00D97056"/>
    <w:rsid w:val="00DA3428"/>
    <w:rsid w:val="00DA4B70"/>
    <w:rsid w:val="00DA6140"/>
    <w:rsid w:val="00DA6698"/>
    <w:rsid w:val="00DA6F81"/>
    <w:rsid w:val="00DA78B4"/>
    <w:rsid w:val="00DB05AB"/>
    <w:rsid w:val="00DB2858"/>
    <w:rsid w:val="00DB3D2F"/>
    <w:rsid w:val="00DB7BAC"/>
    <w:rsid w:val="00DC00BC"/>
    <w:rsid w:val="00DC4CA8"/>
    <w:rsid w:val="00DC5AF4"/>
    <w:rsid w:val="00DC5DF4"/>
    <w:rsid w:val="00DC74A8"/>
    <w:rsid w:val="00DD072F"/>
    <w:rsid w:val="00DD09D2"/>
    <w:rsid w:val="00DD3BAA"/>
    <w:rsid w:val="00DD4A16"/>
    <w:rsid w:val="00DE215D"/>
    <w:rsid w:val="00DE2290"/>
    <w:rsid w:val="00DE338D"/>
    <w:rsid w:val="00DE42EF"/>
    <w:rsid w:val="00DE5A5A"/>
    <w:rsid w:val="00DE7066"/>
    <w:rsid w:val="00DF1003"/>
    <w:rsid w:val="00DF2505"/>
    <w:rsid w:val="00E05067"/>
    <w:rsid w:val="00E06A52"/>
    <w:rsid w:val="00E06BA5"/>
    <w:rsid w:val="00E06D1F"/>
    <w:rsid w:val="00E13988"/>
    <w:rsid w:val="00E150C0"/>
    <w:rsid w:val="00E15A0C"/>
    <w:rsid w:val="00E21B36"/>
    <w:rsid w:val="00E26098"/>
    <w:rsid w:val="00E26199"/>
    <w:rsid w:val="00E2628D"/>
    <w:rsid w:val="00E30EE4"/>
    <w:rsid w:val="00E319D1"/>
    <w:rsid w:val="00E331F8"/>
    <w:rsid w:val="00E47C35"/>
    <w:rsid w:val="00E50BDC"/>
    <w:rsid w:val="00E55EE4"/>
    <w:rsid w:val="00E60D53"/>
    <w:rsid w:val="00E615CC"/>
    <w:rsid w:val="00E656DA"/>
    <w:rsid w:val="00E66894"/>
    <w:rsid w:val="00E70C88"/>
    <w:rsid w:val="00E729B2"/>
    <w:rsid w:val="00E72CB8"/>
    <w:rsid w:val="00E73144"/>
    <w:rsid w:val="00E76643"/>
    <w:rsid w:val="00E76B9A"/>
    <w:rsid w:val="00E80E48"/>
    <w:rsid w:val="00E8295E"/>
    <w:rsid w:val="00E95861"/>
    <w:rsid w:val="00E96075"/>
    <w:rsid w:val="00EA352A"/>
    <w:rsid w:val="00EA4354"/>
    <w:rsid w:val="00EA4E1D"/>
    <w:rsid w:val="00EB45ED"/>
    <w:rsid w:val="00EB6D72"/>
    <w:rsid w:val="00EB7B2F"/>
    <w:rsid w:val="00EC0139"/>
    <w:rsid w:val="00EC1D8A"/>
    <w:rsid w:val="00EC1E52"/>
    <w:rsid w:val="00EC1EE4"/>
    <w:rsid w:val="00EC380D"/>
    <w:rsid w:val="00EC4435"/>
    <w:rsid w:val="00ED00FF"/>
    <w:rsid w:val="00ED1648"/>
    <w:rsid w:val="00ED3334"/>
    <w:rsid w:val="00ED446E"/>
    <w:rsid w:val="00ED574D"/>
    <w:rsid w:val="00ED5B4B"/>
    <w:rsid w:val="00ED7690"/>
    <w:rsid w:val="00EE2009"/>
    <w:rsid w:val="00EE2B14"/>
    <w:rsid w:val="00EE47A0"/>
    <w:rsid w:val="00EE4B6E"/>
    <w:rsid w:val="00EE55F4"/>
    <w:rsid w:val="00EF1D27"/>
    <w:rsid w:val="00EF20B9"/>
    <w:rsid w:val="00EF3B57"/>
    <w:rsid w:val="00EF70C2"/>
    <w:rsid w:val="00EF7C35"/>
    <w:rsid w:val="00F02F1B"/>
    <w:rsid w:val="00F03412"/>
    <w:rsid w:val="00F0404C"/>
    <w:rsid w:val="00F0494E"/>
    <w:rsid w:val="00F04A06"/>
    <w:rsid w:val="00F05F14"/>
    <w:rsid w:val="00F10C84"/>
    <w:rsid w:val="00F10D93"/>
    <w:rsid w:val="00F11268"/>
    <w:rsid w:val="00F13678"/>
    <w:rsid w:val="00F15FCD"/>
    <w:rsid w:val="00F16D31"/>
    <w:rsid w:val="00F20087"/>
    <w:rsid w:val="00F2027A"/>
    <w:rsid w:val="00F23B7D"/>
    <w:rsid w:val="00F2443F"/>
    <w:rsid w:val="00F244ED"/>
    <w:rsid w:val="00F257C8"/>
    <w:rsid w:val="00F26F55"/>
    <w:rsid w:val="00F27CEB"/>
    <w:rsid w:val="00F3287E"/>
    <w:rsid w:val="00F33A72"/>
    <w:rsid w:val="00F35652"/>
    <w:rsid w:val="00F407FC"/>
    <w:rsid w:val="00F421B3"/>
    <w:rsid w:val="00F50BFC"/>
    <w:rsid w:val="00F548BB"/>
    <w:rsid w:val="00F548ED"/>
    <w:rsid w:val="00F56BB4"/>
    <w:rsid w:val="00F573C9"/>
    <w:rsid w:val="00F57D77"/>
    <w:rsid w:val="00F60A63"/>
    <w:rsid w:val="00F61EDB"/>
    <w:rsid w:val="00F62F51"/>
    <w:rsid w:val="00F64AD1"/>
    <w:rsid w:val="00F65A01"/>
    <w:rsid w:val="00F66870"/>
    <w:rsid w:val="00F66D14"/>
    <w:rsid w:val="00F674B8"/>
    <w:rsid w:val="00F67B01"/>
    <w:rsid w:val="00F7093A"/>
    <w:rsid w:val="00F71C99"/>
    <w:rsid w:val="00F71CA4"/>
    <w:rsid w:val="00F72DA6"/>
    <w:rsid w:val="00F74350"/>
    <w:rsid w:val="00F7515C"/>
    <w:rsid w:val="00F77F43"/>
    <w:rsid w:val="00F812CF"/>
    <w:rsid w:val="00F81D6B"/>
    <w:rsid w:val="00F820AD"/>
    <w:rsid w:val="00F8252D"/>
    <w:rsid w:val="00F827ED"/>
    <w:rsid w:val="00F848C4"/>
    <w:rsid w:val="00F93ECC"/>
    <w:rsid w:val="00F96DE1"/>
    <w:rsid w:val="00F97C1D"/>
    <w:rsid w:val="00F97E09"/>
    <w:rsid w:val="00F97FC0"/>
    <w:rsid w:val="00FA13C0"/>
    <w:rsid w:val="00FA1688"/>
    <w:rsid w:val="00FA1E2A"/>
    <w:rsid w:val="00FA5C24"/>
    <w:rsid w:val="00FB06F1"/>
    <w:rsid w:val="00FB2687"/>
    <w:rsid w:val="00FB3208"/>
    <w:rsid w:val="00FB3988"/>
    <w:rsid w:val="00FB583A"/>
    <w:rsid w:val="00FB5A74"/>
    <w:rsid w:val="00FB6E0C"/>
    <w:rsid w:val="00FB7169"/>
    <w:rsid w:val="00FC01DC"/>
    <w:rsid w:val="00FC02C3"/>
    <w:rsid w:val="00FC692C"/>
    <w:rsid w:val="00FC7050"/>
    <w:rsid w:val="00FD0324"/>
    <w:rsid w:val="00FD053B"/>
    <w:rsid w:val="00FD423F"/>
    <w:rsid w:val="00FE10C4"/>
    <w:rsid w:val="00FE4924"/>
    <w:rsid w:val="00FF0E34"/>
    <w:rsid w:val="00FF212A"/>
    <w:rsid w:val="00FF6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B25A73"/>
  <w15:docId w15:val="{975FD3A1-628B-4CC7-9A99-C0AD8970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uiPriority w:val="9"/>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iPriority w:val="9"/>
    <w:semiHidden/>
    <w:unhideWhenUsed/>
    <w:qFormat/>
    <w:rsid w:val="005C006D"/>
    <w:pPr>
      <w:keepNext/>
      <w:keepLines/>
      <w:spacing w:before="200" w:after="0"/>
      <w:outlineLvl w:val="1"/>
    </w:pPr>
    <w:rPr>
      <w:rFonts w:ascii="Cambria" w:hAnsi="Cambria"/>
      <w:b/>
      <w:bCs/>
      <w:color w:val="4F81BD"/>
      <w:sz w:val="26"/>
      <w:szCs w:val="26"/>
    </w:rPr>
  </w:style>
  <w:style w:type="paragraph" w:styleId="Heading4">
    <w:name w:val="heading 4"/>
    <w:basedOn w:val="Normal"/>
    <w:next w:val="Normal"/>
    <w:link w:val="Heading4Char"/>
    <w:uiPriority w:val="9"/>
    <w:semiHidden/>
    <w:unhideWhenUsed/>
    <w:qFormat/>
    <w:rsid w:val="005C006D"/>
    <w:pPr>
      <w:keepNext/>
      <w:keepLines/>
      <w:spacing w:before="200" w:after="0"/>
      <w:outlineLvl w:val="3"/>
    </w:pPr>
    <w:rPr>
      <w:rFonts w:ascii="Cambria" w:hAnsi="Cambria"/>
      <w:b/>
      <w:bCs/>
      <w:i/>
      <w:iCs/>
      <w:color w:val="4F81BD"/>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93125"/>
    <w:rPr>
      <w:rFonts w:ascii="Arial" w:hAnsi="Arial" w:cs="Times New Roman"/>
      <w:b/>
      <w:bCs/>
      <w:sz w:val="20"/>
      <w:szCs w:val="20"/>
      <w:lang w:val="en-US"/>
    </w:rPr>
  </w:style>
  <w:style w:type="character" w:customStyle="1" w:styleId="Heading2Char">
    <w:name w:val="Heading 2 Char"/>
    <w:basedOn w:val="DefaultParagraphFont"/>
    <w:link w:val="Heading2"/>
    <w:uiPriority w:val="9"/>
    <w:semiHidden/>
    <w:locked/>
    <w:rsid w:val="005C006D"/>
    <w:rPr>
      <w:rFonts w:ascii="Cambria" w:hAnsi="Cambria" w:cs="Times New Roman"/>
      <w:b/>
      <w:bCs/>
      <w:color w:val="4F81BD"/>
      <w:sz w:val="26"/>
      <w:szCs w:val="26"/>
    </w:rPr>
  </w:style>
  <w:style w:type="character" w:customStyle="1" w:styleId="Heading4Char">
    <w:name w:val="Heading 4 Char"/>
    <w:basedOn w:val="DefaultParagraphFont"/>
    <w:link w:val="Heading4"/>
    <w:uiPriority w:val="9"/>
    <w:semiHidden/>
    <w:locked/>
    <w:rsid w:val="005C006D"/>
    <w:rPr>
      <w:rFonts w:ascii="Cambria" w:hAnsi="Cambria" w:cs="Times New Roman"/>
      <w:b/>
      <w:bCs/>
      <w:i/>
      <w:iCs/>
      <w:color w:val="4F81BD"/>
    </w:rPr>
  </w:style>
  <w:style w:type="character" w:customStyle="1" w:styleId="Heading8Char">
    <w:name w:val="Heading 8 Char"/>
    <w:basedOn w:val="DefaultParagraphFont"/>
    <w:link w:val="Heading8"/>
    <w:uiPriority w:val="9"/>
    <w:semiHidden/>
    <w:locked/>
    <w:rsid w:val="00B610CA"/>
    <w:rPr>
      <w:rFonts w:ascii="Cambria" w:hAnsi="Cambria" w:cs="Times New Roman"/>
      <w:color w:val="404040"/>
      <w:sz w:val="20"/>
      <w:szCs w:val="20"/>
    </w:rPr>
  </w:style>
  <w:style w:type="character" w:customStyle="1" w:styleId="Heading9Char">
    <w:name w:val="Heading 9 Char"/>
    <w:basedOn w:val="DefaultParagraphFont"/>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uiPriority w:val="99"/>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basedOn w:val="DefaultParagraphFont"/>
    <w:link w:val="BodyText"/>
    <w:uiPriority w:val="99"/>
    <w:locked/>
    <w:rsid w:val="00C93125"/>
    <w:rPr>
      <w:rFonts w:ascii="CG Times" w:hAnsi="CG Times" w:cs="Times New Roman"/>
      <w:snapToGrid w:val="0"/>
      <w:spacing w:val="-2"/>
      <w:sz w:val="20"/>
      <w:szCs w:val="20"/>
      <w:lang w:val="en-US"/>
    </w:rPr>
  </w:style>
  <w:style w:type="paragraph" w:styleId="Header">
    <w:name w:val="header"/>
    <w:basedOn w:val="Normal"/>
    <w:link w:val="HeaderChar"/>
    <w:uiPriority w:val="99"/>
    <w:unhideWhenUsed/>
    <w:rsid w:val="00F257C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257C8"/>
    <w:rPr>
      <w:rFonts w:cs="Times New Roman"/>
    </w:rPr>
  </w:style>
  <w:style w:type="paragraph" w:styleId="ListParagraph">
    <w:name w:val="List Paragraph"/>
    <w:basedOn w:val="Normal"/>
    <w:uiPriority w:val="34"/>
    <w:qFormat/>
    <w:rsid w:val="00B4466E"/>
    <w:pPr>
      <w:ind w:left="720"/>
      <w:contextualSpacing/>
    </w:pPr>
  </w:style>
  <w:style w:type="character" w:styleId="Hyperlink">
    <w:name w:val="Hyperlink"/>
    <w:basedOn w:val="DefaultParagraphFont"/>
    <w:uiPriority w:val="99"/>
    <w:unhideWhenUsed/>
    <w:rsid w:val="00956517"/>
    <w:rPr>
      <w:rFonts w:cs="Times New Roman"/>
      <w:color w:val="0000FF"/>
      <w:u w:val="single"/>
    </w:rPr>
  </w:style>
  <w:style w:type="character" w:styleId="FollowedHyperlink">
    <w:name w:val="FollowedHyperlink"/>
    <w:basedOn w:val="DefaultParagraphFont"/>
    <w:uiPriority w:val="99"/>
    <w:semiHidden/>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basedOn w:val="DefaultParagraphFont"/>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basedOn w:val="DefaultParagraphFont"/>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uiPriority w:val="99"/>
    <w:rsid w:val="00FC02C3"/>
    <w:pPr>
      <w:spacing w:after="0" w:line="240" w:lineRule="auto"/>
      <w:ind w:left="1418" w:hanging="698"/>
      <w:jc w:val="both"/>
    </w:pPr>
    <w:rPr>
      <w:szCs w:val="20"/>
    </w:rPr>
  </w:style>
  <w:style w:type="character" w:customStyle="1" w:styleId="BodyTextIndentChar">
    <w:name w:val="Body Text Indent Char"/>
    <w:basedOn w:val="DefaultParagraphFont"/>
    <w:link w:val="BodyTextIndent"/>
    <w:uiPriority w:val="99"/>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basedOn w:val="DefaultParagraphFont"/>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basedOn w:val="DefaultParagraphFont"/>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basedOn w:val="DefaultParagraphFont"/>
    <w:semiHidden/>
    <w:rsid w:val="00211C63"/>
    <w:rPr>
      <w:rFonts w:cs="Times New Roman"/>
      <w:vertAlign w:val="superscript"/>
    </w:rPr>
  </w:style>
  <w:style w:type="paragraph" w:styleId="FootnoteText">
    <w:name w:val="footnote text"/>
    <w:basedOn w:val="Normal"/>
    <w:link w:val="FootnoteTextChar"/>
    <w:uiPriority w:val="99"/>
    <w:semiHidden/>
    <w:rsid w:val="00211C63"/>
    <w:pPr>
      <w:spacing w:after="0" w:line="240" w:lineRule="auto"/>
    </w:pPr>
    <w:rPr>
      <w:szCs w:val="20"/>
      <w:lang w:val="en-US"/>
    </w:rPr>
  </w:style>
  <w:style w:type="character" w:customStyle="1" w:styleId="FootnoteTextChar">
    <w:name w:val="Footnote Text Char"/>
    <w:basedOn w:val="DefaultParagraphFont"/>
    <w:link w:val="FootnoteText"/>
    <w:uiPriority w:val="99"/>
    <w:semiHidden/>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styleId="PlaceholderText">
    <w:name w:val="Placeholder Text"/>
    <w:basedOn w:val="DefaultParagraphFont"/>
    <w:uiPriority w:val="99"/>
    <w:semiHidden/>
    <w:rsid w:val="00C33011"/>
    <w:rPr>
      <w:color w:val="808080"/>
    </w:rPr>
  </w:style>
  <w:style w:type="character" w:customStyle="1" w:styleId="UnresolvedMention1">
    <w:name w:val="Unresolved Mention1"/>
    <w:basedOn w:val="DefaultParagraphFont"/>
    <w:uiPriority w:val="99"/>
    <w:semiHidden/>
    <w:unhideWhenUsed/>
    <w:rsid w:val="00923889"/>
    <w:rPr>
      <w:color w:val="605E5C"/>
      <w:shd w:val="clear" w:color="auto" w:fill="E1DFDD"/>
    </w:rPr>
  </w:style>
  <w:style w:type="character" w:styleId="CommentReference">
    <w:name w:val="annotation reference"/>
    <w:basedOn w:val="DefaultParagraphFont"/>
    <w:uiPriority w:val="99"/>
    <w:semiHidden/>
    <w:unhideWhenUsed/>
    <w:rsid w:val="00F27CEB"/>
    <w:rPr>
      <w:sz w:val="16"/>
      <w:szCs w:val="16"/>
    </w:rPr>
  </w:style>
  <w:style w:type="paragraph" w:styleId="CommentText">
    <w:name w:val="annotation text"/>
    <w:basedOn w:val="Normal"/>
    <w:link w:val="CommentTextChar"/>
    <w:uiPriority w:val="99"/>
    <w:semiHidden/>
    <w:unhideWhenUsed/>
    <w:rsid w:val="00F27CEB"/>
    <w:pPr>
      <w:spacing w:line="240" w:lineRule="auto"/>
    </w:pPr>
    <w:rPr>
      <w:szCs w:val="20"/>
    </w:rPr>
  </w:style>
  <w:style w:type="character" w:customStyle="1" w:styleId="CommentTextChar">
    <w:name w:val="Comment Text Char"/>
    <w:basedOn w:val="DefaultParagraphFont"/>
    <w:link w:val="CommentText"/>
    <w:uiPriority w:val="99"/>
    <w:semiHidden/>
    <w:rsid w:val="00F27CEB"/>
    <w:rPr>
      <w:lang w:val="en-GB"/>
    </w:rPr>
  </w:style>
  <w:style w:type="paragraph" w:styleId="CommentSubject">
    <w:name w:val="annotation subject"/>
    <w:basedOn w:val="CommentText"/>
    <w:next w:val="CommentText"/>
    <w:link w:val="CommentSubjectChar"/>
    <w:uiPriority w:val="99"/>
    <w:semiHidden/>
    <w:unhideWhenUsed/>
    <w:rsid w:val="00F27CEB"/>
    <w:rPr>
      <w:b/>
      <w:bCs/>
    </w:rPr>
  </w:style>
  <w:style w:type="character" w:customStyle="1" w:styleId="CommentSubjectChar">
    <w:name w:val="Comment Subject Char"/>
    <w:basedOn w:val="CommentTextChar"/>
    <w:link w:val="CommentSubject"/>
    <w:uiPriority w:val="99"/>
    <w:semiHidden/>
    <w:rsid w:val="00F27CEB"/>
    <w:rPr>
      <w:b/>
      <w:bCs/>
      <w:lang w:val="en-GB"/>
    </w:rPr>
  </w:style>
  <w:style w:type="paragraph" w:styleId="Revision">
    <w:name w:val="Revision"/>
    <w:hidden/>
    <w:uiPriority w:val="99"/>
    <w:semiHidden/>
    <w:rsid w:val="00D97056"/>
    <w:rPr>
      <w:szCs w:val="22"/>
      <w:lang w:val="en-GB"/>
    </w:rPr>
  </w:style>
  <w:style w:type="character" w:styleId="UnresolvedMention">
    <w:name w:val="Unresolved Mention"/>
    <w:basedOn w:val="DefaultParagraphFont"/>
    <w:uiPriority w:val="99"/>
    <w:semiHidden/>
    <w:unhideWhenUsed/>
    <w:rsid w:val="00ED7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55660">
      <w:bodyDiv w:val="1"/>
      <w:marLeft w:val="0"/>
      <w:marRight w:val="0"/>
      <w:marTop w:val="0"/>
      <w:marBottom w:val="0"/>
      <w:divBdr>
        <w:top w:val="none" w:sz="0" w:space="0" w:color="auto"/>
        <w:left w:val="none" w:sz="0" w:space="0" w:color="auto"/>
        <w:bottom w:val="none" w:sz="0" w:space="0" w:color="auto"/>
        <w:right w:val="none" w:sz="0" w:space="0" w:color="auto"/>
      </w:divBdr>
    </w:div>
    <w:div w:id="1327172599">
      <w:bodyDiv w:val="1"/>
      <w:marLeft w:val="0"/>
      <w:marRight w:val="0"/>
      <w:marTop w:val="0"/>
      <w:marBottom w:val="0"/>
      <w:divBdr>
        <w:top w:val="none" w:sz="0" w:space="0" w:color="auto"/>
        <w:left w:val="none" w:sz="0" w:space="0" w:color="auto"/>
        <w:bottom w:val="none" w:sz="0" w:space="0" w:color="auto"/>
        <w:right w:val="none" w:sz="0" w:space="0" w:color="auto"/>
      </w:divBdr>
    </w:div>
    <w:div w:id="1363822668">
      <w:bodyDiv w:val="1"/>
      <w:marLeft w:val="0"/>
      <w:marRight w:val="0"/>
      <w:marTop w:val="0"/>
      <w:marBottom w:val="0"/>
      <w:divBdr>
        <w:top w:val="none" w:sz="0" w:space="0" w:color="auto"/>
        <w:left w:val="none" w:sz="0" w:space="0" w:color="auto"/>
        <w:bottom w:val="none" w:sz="0" w:space="0" w:color="auto"/>
        <w:right w:val="none" w:sz="0" w:space="0" w:color="auto"/>
      </w:divBdr>
    </w:div>
    <w:div w:id="1436707958">
      <w:bodyDiv w:val="1"/>
      <w:marLeft w:val="0"/>
      <w:marRight w:val="0"/>
      <w:marTop w:val="0"/>
      <w:marBottom w:val="0"/>
      <w:divBdr>
        <w:top w:val="none" w:sz="0" w:space="0" w:color="auto"/>
        <w:left w:val="none" w:sz="0" w:space="0" w:color="auto"/>
        <w:bottom w:val="none" w:sz="0" w:space="0" w:color="auto"/>
        <w:right w:val="none" w:sz="0" w:space="0" w:color="auto"/>
      </w:divBdr>
    </w:div>
    <w:div w:id="2060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ho.int/uploads/user/About%20IHO/Council/council3/C3_2019_04.2_EN_AnxA-App-Proposal-Res2-1997_v1.pdf" TargetMode="External"/><Relationship Id="rId13" Type="http://schemas.openxmlformats.org/officeDocument/2006/relationships/hyperlink" Target="https://iho.int/uploads/user/Inter-Regional%20Coordination/IRCC/IRCC_Letters/IRCC_Letter_2021_01_SPI.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iho.int/en/iho-strategic-plan-and-work-programm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Tel:(685)21611"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ho.formstack.com/forms/web_form_c5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ho.formstack.com/forms/web_form_p5" TargetMode="External"/><Relationship Id="rId19" Type="http://schemas.openxmlformats.org/officeDocument/2006/relationships/hyperlink" Target="mailto:Sonny.brown@mwti.gov.ws" TargetMode="External"/><Relationship Id="rId4" Type="http://schemas.openxmlformats.org/officeDocument/2006/relationships/settings" Target="settings.xml"/><Relationship Id="rId9" Type="http://schemas.openxmlformats.org/officeDocument/2006/relationships/hyperlink" Target="https://iho.int/uploads/user/circular_letters/eng_2019/CL20_2019_EN_v1.pdf" TargetMode="External"/><Relationship Id="rId14" Type="http://schemas.openxmlformats.org/officeDocument/2006/relationships/hyperlink" Target="https://ggim.un.org/meetings/GGIM-committee/documents/GGIM5/statement%20of%20shared%20guiding%20principles%20flyer.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ADC9A-359D-45A0-AC66-751052C0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12</Pages>
  <Words>2650</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18695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 Costa Neves</dc:creator>
  <cp:keywords/>
  <cp:lastModifiedBy>Sonny Brown</cp:lastModifiedBy>
  <cp:revision>92</cp:revision>
  <cp:lastPrinted>2015-07-14T12:27:00Z</cp:lastPrinted>
  <dcterms:created xsi:type="dcterms:W3CDTF">2020-11-27T14:47:00Z</dcterms:created>
  <dcterms:modified xsi:type="dcterms:W3CDTF">2023-02-24T01:32:00Z</dcterms:modified>
</cp:coreProperties>
</file>