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DC81F" w14:textId="0C8A66FB" w:rsidR="00DF6D9F" w:rsidRPr="00717440" w:rsidRDefault="00DF6D9F" w:rsidP="00DF6D9F">
      <w:pPr>
        <w:pStyle w:val="berschrift2"/>
        <w:spacing w:after="160" w:line="259" w:lineRule="auto"/>
        <w:jc w:val="center"/>
        <w:rPr>
          <w:szCs w:val="22"/>
          <w:lang w:val="en-GB"/>
        </w:rPr>
      </w:pPr>
      <w:r w:rsidRPr="00717440">
        <w:rPr>
          <w:szCs w:val="22"/>
          <w:lang w:val="en-GB"/>
        </w:rPr>
        <w:t>Paper for Consideration by WENDWG</w:t>
      </w:r>
      <w:r w:rsidR="00E75AF0" w:rsidRPr="00717440">
        <w:rPr>
          <w:szCs w:val="22"/>
          <w:lang w:val="en-GB"/>
        </w:rPr>
        <w:t>14</w:t>
      </w:r>
    </w:p>
    <w:p w14:paraId="46A8BDCB" w14:textId="32A4671B" w:rsidR="00DF6D9F" w:rsidRPr="000C5D72" w:rsidRDefault="00BE6169" w:rsidP="00A11477">
      <w:pPr>
        <w:jc w:val="center"/>
        <w:rPr>
          <w:rFonts w:ascii="Arial Narrow" w:hAnsi="Arial Narrow"/>
          <w:b/>
          <w:bCs/>
          <w:lang w:val="en-GB"/>
        </w:rPr>
      </w:pPr>
      <w:r w:rsidRPr="000C5D72">
        <w:rPr>
          <w:rFonts w:ascii="Arial Narrow" w:hAnsi="Arial Narrow"/>
          <w:b/>
          <w:bCs/>
        </w:rPr>
        <w:t>PRIMAR Conversion Task Force Final Report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271"/>
      </w:tblGrid>
      <w:tr w:rsidR="00DF6D9F" w:rsidRPr="00717440" w14:paraId="46BEA7F6" w14:textId="77777777" w:rsidTr="00DF6D9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85EDAF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lang w:val="en-GB"/>
              </w:rPr>
              <w:br w:type="page"/>
            </w:r>
            <w:r w:rsidRPr="00717440">
              <w:rPr>
                <w:rFonts w:ascii="Arial Narrow" w:hAnsi="Arial Narrow"/>
                <w:b/>
                <w:i/>
                <w:lang w:val="en-GB"/>
              </w:rPr>
              <w:t>Submitted by: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6FC43B7" w14:textId="3C1C2C44" w:rsidR="00DF6D9F" w:rsidRPr="000C5D72" w:rsidRDefault="00A11477" w:rsidP="00DE0176">
            <w:pPr>
              <w:rPr>
                <w:rFonts w:ascii="Arial Narrow" w:hAnsi="Arial Narrow"/>
                <w:lang w:val="en-GB"/>
              </w:rPr>
            </w:pPr>
            <w:r w:rsidRPr="000C5D72">
              <w:rPr>
                <w:rFonts w:ascii="Arial Narrow" w:hAnsi="Arial Narrow"/>
              </w:rPr>
              <w:t>PRIMAR</w:t>
            </w:r>
          </w:p>
        </w:tc>
      </w:tr>
      <w:tr w:rsidR="00DF6D9F" w:rsidRPr="00717440" w14:paraId="67FF44E2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3E522D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Executive Summary: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E3389A" w14:textId="38E41246" w:rsidR="00DF6D9F" w:rsidRPr="000C5D72" w:rsidRDefault="00A11477" w:rsidP="004118F3">
            <w:pPr>
              <w:rPr>
                <w:rFonts w:ascii="Arial Narrow" w:hAnsi="Arial Narrow"/>
                <w:lang w:val="en-GB"/>
              </w:rPr>
            </w:pPr>
            <w:r w:rsidRPr="000C5D72">
              <w:rPr>
                <w:rFonts w:ascii="Arial Narrow" w:hAnsi="Arial Narrow"/>
              </w:rPr>
              <w:t xml:space="preserve">For information. </w:t>
            </w:r>
            <w:r w:rsidR="004118F3" w:rsidRPr="000C5D72">
              <w:rPr>
                <w:rFonts w:ascii="Arial Narrow" w:hAnsi="Arial Narrow"/>
                <w:lang w:val="en-GB"/>
              </w:rPr>
              <w:t>The final report from the PRIMAR Conversion Task Force describing the project organisation, content and outlining the main conclusions and findings.</w:t>
            </w:r>
          </w:p>
        </w:tc>
      </w:tr>
      <w:tr w:rsidR="00DF6D9F" w:rsidRPr="00717440" w14:paraId="15C5DE18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02833E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Related Documents: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71C601" w14:textId="3CDA039C" w:rsidR="00DF6D9F" w:rsidRPr="000C5D72" w:rsidRDefault="004118F3" w:rsidP="00A051DB">
            <w:pPr>
              <w:rPr>
                <w:rFonts w:ascii="Arial Narrow" w:hAnsi="Arial Narrow"/>
                <w:lang w:val="en-GB"/>
              </w:rPr>
            </w:pPr>
            <w:r w:rsidRPr="000C5D72">
              <w:rPr>
                <w:rFonts w:ascii="Arial Narrow" w:hAnsi="Arial Narrow"/>
              </w:rPr>
              <w:t>Final Report attached as a seperate document</w:t>
            </w:r>
          </w:p>
        </w:tc>
      </w:tr>
      <w:tr w:rsidR="00DF6D9F" w:rsidRPr="00717440" w14:paraId="64E82705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E60E5E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Related Projects: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20936" w14:textId="4FC7CB52" w:rsidR="00DF6D9F" w:rsidRPr="00717440" w:rsidRDefault="00A11477" w:rsidP="003A5C5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N/A</w:t>
            </w:r>
          </w:p>
        </w:tc>
      </w:tr>
    </w:tbl>
    <w:p w14:paraId="392DD2D1" w14:textId="77777777" w:rsidR="00DF6D9F" w:rsidRPr="00717440" w:rsidRDefault="00DF6D9F" w:rsidP="00DF6D9F">
      <w:pPr>
        <w:rPr>
          <w:rFonts w:ascii="Arial Narrow" w:hAnsi="Arial Narrow"/>
          <w:b/>
          <w:lang w:val="en-GB"/>
        </w:rPr>
      </w:pPr>
    </w:p>
    <w:p w14:paraId="2DFD7A43" w14:textId="4E36C747" w:rsidR="00534D4A" w:rsidRPr="000C5D72" w:rsidRDefault="00016129" w:rsidP="00DF6D9F">
      <w:pPr>
        <w:rPr>
          <w:rFonts w:ascii="Arial Narrow" w:eastAsia="Times New Roman" w:hAnsi="Arial Narrow" w:cs="Arial"/>
          <w:b/>
          <w:color w:val="000000"/>
          <w:lang w:val="en-GB" w:eastAsia="fr-FR"/>
        </w:rPr>
      </w:pPr>
      <w:r w:rsidRPr="000C5D72">
        <w:rPr>
          <w:rFonts w:ascii="Arial Narrow" w:eastAsia="Times New Roman" w:hAnsi="Arial Narrow" w:cs="Arial"/>
          <w:b/>
          <w:color w:val="000000"/>
          <w:lang w:val="en-GB" w:eastAsia="fr-FR"/>
        </w:rPr>
        <w:t>Introduction</w:t>
      </w:r>
      <w:r w:rsidR="00E70260" w:rsidRPr="000C5D72">
        <w:rPr>
          <w:rFonts w:ascii="Arial Narrow" w:eastAsia="Times New Roman" w:hAnsi="Arial Narrow" w:cs="Arial"/>
          <w:b/>
          <w:color w:val="000000"/>
          <w:lang w:val="en-GB" w:eastAsia="fr-FR"/>
        </w:rPr>
        <w:t>/B</w:t>
      </w:r>
      <w:r w:rsidR="00DF6D9F" w:rsidRPr="000C5D72">
        <w:rPr>
          <w:rFonts w:ascii="Arial Narrow" w:eastAsia="Times New Roman" w:hAnsi="Arial Narrow" w:cs="Arial"/>
          <w:b/>
          <w:color w:val="000000"/>
          <w:lang w:val="en-GB" w:eastAsia="fr-FR"/>
        </w:rPr>
        <w:t>ackground</w:t>
      </w:r>
    </w:p>
    <w:p w14:paraId="0B30B84D" w14:textId="466C8DC5" w:rsidR="00BE6169" w:rsidRPr="000C5D72" w:rsidRDefault="00BE6169" w:rsidP="004118F3">
      <w:pPr>
        <w:jc w:val="both"/>
        <w:rPr>
          <w:rFonts w:ascii="Arial Narrow" w:hAnsi="Arial Narrow"/>
        </w:rPr>
      </w:pPr>
      <w:r w:rsidRPr="000C5D72">
        <w:rPr>
          <w:rFonts w:ascii="Arial Narrow" w:hAnsi="Arial Narrow"/>
        </w:rPr>
        <w:t>Following the IHO Assembly Decision (Decision A2/29, A2/30 and A2/31 refer) and</w:t>
      </w:r>
      <w:r w:rsidR="004118F3" w:rsidRPr="000C5D72">
        <w:rPr>
          <w:rFonts w:ascii="Arial Narrow" w:hAnsi="Arial Narrow"/>
        </w:rPr>
        <w:t xml:space="preserve"> </w:t>
      </w:r>
      <w:r w:rsidRPr="000C5D72">
        <w:rPr>
          <w:rFonts w:ascii="Arial Narrow" w:hAnsi="Arial Narrow"/>
        </w:rPr>
        <w:t>endorsement of the “S-100 roadmap for the S-100 Implementation Decade (2020-2030)</w:t>
      </w:r>
      <w:r w:rsidR="004118F3" w:rsidRPr="000C5D72">
        <w:rPr>
          <w:rFonts w:ascii="Arial Narrow" w:hAnsi="Arial Narrow"/>
        </w:rPr>
        <w:t xml:space="preserve"> </w:t>
      </w:r>
      <w:r w:rsidRPr="000C5D72">
        <w:rPr>
          <w:rFonts w:ascii="Arial Narrow" w:hAnsi="Arial Narrow"/>
        </w:rPr>
        <w:t>version 1.0 Rev1'', the PRIMAR Advisory Committee (PAC) 27th meeting decided to establish a PRIMAR Data Conversion Task Force.</w:t>
      </w:r>
    </w:p>
    <w:p w14:paraId="2A88ACC7" w14:textId="1C80900D" w:rsidR="00BE6169" w:rsidRPr="000C5D72" w:rsidRDefault="00BE6169" w:rsidP="004118F3">
      <w:pPr>
        <w:jc w:val="both"/>
        <w:rPr>
          <w:rFonts w:ascii="Arial Narrow" w:hAnsi="Arial Narrow"/>
        </w:rPr>
      </w:pPr>
      <w:r w:rsidRPr="000C5D72">
        <w:rPr>
          <w:rFonts w:ascii="Arial Narrow" w:hAnsi="Arial Narrow"/>
        </w:rPr>
        <w:t xml:space="preserve">The project </w:t>
      </w:r>
      <w:r w:rsidR="000C5D72">
        <w:rPr>
          <w:rFonts w:ascii="Arial Narrow" w:hAnsi="Arial Narrow"/>
        </w:rPr>
        <w:t>aimed</w:t>
      </w:r>
      <w:r w:rsidRPr="000C5D72">
        <w:rPr>
          <w:rFonts w:ascii="Arial Narrow" w:hAnsi="Arial Narrow"/>
        </w:rPr>
        <w:t xml:space="preserve"> to coordinate S-100 activities among PRIMAR member states and in</w:t>
      </w:r>
      <w:r w:rsidR="004118F3" w:rsidRPr="000C5D72">
        <w:rPr>
          <w:rFonts w:ascii="Arial Narrow" w:hAnsi="Arial Narrow"/>
        </w:rPr>
        <w:t xml:space="preserve"> </w:t>
      </w:r>
      <w:r w:rsidRPr="000C5D72">
        <w:rPr>
          <w:rFonts w:ascii="Arial Narrow" w:hAnsi="Arial Narrow"/>
        </w:rPr>
        <w:t>their work on S-100/S-101 related issues where there is a great opportunity for experience sharing. IHO has also identified that conversion of S-57 datasets initially will be the main</w:t>
      </w:r>
      <w:r w:rsidR="004118F3" w:rsidRPr="000C5D72">
        <w:rPr>
          <w:rFonts w:ascii="Arial Narrow" w:hAnsi="Arial Narrow"/>
        </w:rPr>
        <w:t xml:space="preserve"> </w:t>
      </w:r>
      <w:r w:rsidRPr="000C5D72">
        <w:rPr>
          <w:rFonts w:ascii="Arial Narrow" w:hAnsi="Arial Narrow"/>
        </w:rPr>
        <w:t>source for production of S-101 d</w:t>
      </w:r>
      <w:bookmarkStart w:id="0" w:name="_GoBack"/>
      <w:bookmarkEnd w:id="0"/>
      <w:r w:rsidRPr="000C5D72">
        <w:rPr>
          <w:rFonts w:ascii="Arial Narrow" w:hAnsi="Arial Narrow"/>
        </w:rPr>
        <w:t>atasets.</w:t>
      </w:r>
    </w:p>
    <w:p w14:paraId="2ED8A9BA" w14:textId="6E86200E" w:rsidR="00DF6D9F" w:rsidRPr="000C5D72" w:rsidRDefault="00DF6D9F" w:rsidP="00BE6169">
      <w:pPr>
        <w:rPr>
          <w:rFonts w:ascii="Arial Narrow" w:hAnsi="Arial Narrow"/>
          <w:b/>
          <w:lang w:val="en-GB"/>
        </w:rPr>
      </w:pPr>
      <w:r w:rsidRPr="000C5D72">
        <w:rPr>
          <w:rFonts w:ascii="Arial Narrow" w:hAnsi="Arial Narrow"/>
          <w:b/>
          <w:lang w:val="en-GB"/>
        </w:rPr>
        <w:t>Analyses/Discussion</w:t>
      </w:r>
    </w:p>
    <w:p w14:paraId="75AFC90C" w14:textId="16E78765" w:rsidR="00E15CBE" w:rsidRDefault="00E15CBE" w:rsidP="00DF6D9F">
      <w:pPr>
        <w:rPr>
          <w:rFonts w:ascii="Arial Narrow" w:hAnsi="Arial Narrow"/>
        </w:rPr>
      </w:pPr>
      <w:r w:rsidRPr="00E15CBE">
        <w:rPr>
          <w:rFonts w:ascii="Arial Narrow" w:hAnsi="Arial Narrow"/>
        </w:rPr>
        <w:t xml:space="preserve">At the start of the </w:t>
      </w:r>
      <w:r>
        <w:rPr>
          <w:rFonts w:ascii="Arial Narrow" w:hAnsi="Arial Narrow"/>
        </w:rPr>
        <w:t xml:space="preserve">conversion </w:t>
      </w:r>
      <w:r w:rsidRPr="00E15CBE">
        <w:rPr>
          <w:rFonts w:ascii="Arial Narrow" w:hAnsi="Arial Narrow"/>
        </w:rPr>
        <w:t>project an estimated 36.3% of S-57 were successfully converted. The number rose significantly by the end of the project, to practically 98.2% converted ENCs. There is a 96.4% success rate of passing the PRIMAR upload checks (S-100 Readiness rate for HOs test datasets) as this project now is finalized.</w:t>
      </w:r>
    </w:p>
    <w:p w14:paraId="28B8C0BD" w14:textId="40361426" w:rsidR="00DF6D9F" w:rsidRPr="000C5D72" w:rsidRDefault="00DF6D9F" w:rsidP="00DF6D9F">
      <w:pPr>
        <w:rPr>
          <w:rFonts w:ascii="Arial Narrow" w:hAnsi="Arial Narrow"/>
          <w:b/>
          <w:lang w:val="en-GB"/>
        </w:rPr>
      </w:pPr>
      <w:r w:rsidRPr="000C5D72">
        <w:rPr>
          <w:rFonts w:ascii="Arial Narrow" w:hAnsi="Arial Narrow"/>
          <w:b/>
          <w:lang w:val="en-GB"/>
        </w:rPr>
        <w:t xml:space="preserve">Conclusion </w:t>
      </w:r>
    </w:p>
    <w:p w14:paraId="3D3C0726" w14:textId="53E6D72D" w:rsidR="00F129DB" w:rsidRPr="00F129DB" w:rsidRDefault="00F129DB" w:rsidP="00E15CBE">
      <w:pPr>
        <w:rPr>
          <w:rFonts w:ascii="Arial Narrow" w:hAnsi="Arial Narrow"/>
        </w:rPr>
      </w:pPr>
      <w:r w:rsidRPr="00F129DB">
        <w:rPr>
          <w:rFonts w:ascii="Arial Narrow" w:hAnsi="Arial Narrow"/>
        </w:rPr>
        <w:t>The attached final report oulines all findings and conclusions from the project.</w:t>
      </w:r>
      <w:r w:rsidR="00E15CBE">
        <w:rPr>
          <w:rFonts w:ascii="Arial Narrow" w:hAnsi="Arial Narrow"/>
        </w:rPr>
        <w:t xml:space="preserve"> </w:t>
      </w:r>
      <w:r w:rsidR="0061733B">
        <w:rPr>
          <w:rFonts w:ascii="Arial Narrow" w:hAnsi="Arial Narrow"/>
        </w:rPr>
        <w:t>In addition</w:t>
      </w:r>
      <w:r w:rsidR="00127548">
        <w:rPr>
          <w:rFonts w:ascii="Arial Narrow" w:hAnsi="Arial Narrow"/>
        </w:rPr>
        <w:t xml:space="preserve"> to the final report</w:t>
      </w:r>
      <w:r w:rsidR="0061733B">
        <w:rPr>
          <w:rFonts w:ascii="Arial Narrow" w:hAnsi="Arial Narrow"/>
        </w:rPr>
        <w:t xml:space="preserve">, a detalied </w:t>
      </w:r>
      <w:r w:rsidR="00127548">
        <w:rPr>
          <w:rFonts w:ascii="Arial Narrow" w:hAnsi="Arial Narrow"/>
        </w:rPr>
        <w:t xml:space="preserve">set of Connversion Guidelines has been produced to assist PRIMAR member nations in how to best utilize the different commercial conversion tools available.  </w:t>
      </w:r>
    </w:p>
    <w:p w14:paraId="7FE44DE9" w14:textId="2615F269" w:rsidR="00DF6D9F" w:rsidRPr="000C5D72" w:rsidRDefault="00DF6D9F" w:rsidP="00DF6D9F">
      <w:pPr>
        <w:rPr>
          <w:rFonts w:ascii="Arial Narrow" w:hAnsi="Arial Narrow"/>
          <w:b/>
          <w:lang w:val="en-GB"/>
        </w:rPr>
      </w:pPr>
      <w:r w:rsidRPr="000C5D72">
        <w:rPr>
          <w:rFonts w:ascii="Arial Narrow" w:hAnsi="Arial Narrow"/>
          <w:b/>
          <w:lang w:val="en-GB"/>
        </w:rPr>
        <w:t>Justifications and impacts</w:t>
      </w:r>
    </w:p>
    <w:p w14:paraId="69BFEEF8" w14:textId="6A5A25D7" w:rsidR="003A5C5F" w:rsidRPr="000C5D72" w:rsidRDefault="005A6DCB" w:rsidP="000C5D72">
      <w:pPr>
        <w:rPr>
          <w:rFonts w:ascii="Arial Narrow" w:hAnsi="Arial Narrow"/>
        </w:rPr>
      </w:pPr>
      <w:r>
        <w:rPr>
          <w:rFonts w:ascii="Arial Narrow" w:hAnsi="Arial Narrow"/>
        </w:rPr>
        <w:t>The experience gained during th</w:t>
      </w:r>
      <w:r w:rsidR="009E56A3">
        <w:rPr>
          <w:rFonts w:ascii="Arial Narrow" w:hAnsi="Arial Narrow"/>
        </w:rPr>
        <w:t>is</w:t>
      </w:r>
      <w:r>
        <w:rPr>
          <w:rFonts w:ascii="Arial Narrow" w:hAnsi="Arial Narrow"/>
        </w:rPr>
        <w:t xml:space="preserve"> project </w:t>
      </w:r>
      <w:r w:rsidR="00E15CBE">
        <w:rPr>
          <w:rFonts w:ascii="Arial Narrow" w:hAnsi="Arial Narrow"/>
        </w:rPr>
        <w:t xml:space="preserve">and the resulting </w:t>
      </w:r>
      <w:r w:rsidR="00127548">
        <w:rPr>
          <w:rFonts w:ascii="Arial Narrow" w:hAnsi="Arial Narrow"/>
        </w:rPr>
        <w:t>Conversion Guidelines will help individual hydrographic offices in their S-57 to S-101 conversion process.</w:t>
      </w:r>
    </w:p>
    <w:p w14:paraId="6BA3CB59" w14:textId="3984809C" w:rsidR="00DF6D9F" w:rsidRPr="000C5D72" w:rsidRDefault="00DF6D9F" w:rsidP="00DF6D9F">
      <w:pPr>
        <w:rPr>
          <w:rFonts w:ascii="Arial Narrow" w:hAnsi="Arial Narrow"/>
          <w:b/>
          <w:lang w:val="en-GB"/>
        </w:rPr>
      </w:pPr>
      <w:r w:rsidRPr="000C5D72">
        <w:rPr>
          <w:rFonts w:ascii="Arial Narrow" w:hAnsi="Arial Narrow"/>
          <w:b/>
          <w:lang w:val="en-GB"/>
        </w:rPr>
        <w:t>Action required of WENDWG</w:t>
      </w:r>
      <w:r w:rsidR="00E75AF0" w:rsidRPr="000C5D72">
        <w:rPr>
          <w:rFonts w:ascii="Arial Narrow" w:hAnsi="Arial Narrow"/>
          <w:b/>
          <w:lang w:val="en-GB"/>
        </w:rPr>
        <w:t>14</w:t>
      </w:r>
      <w:r w:rsidR="003F2BB7" w:rsidRPr="000C5D72">
        <w:rPr>
          <w:rFonts w:ascii="Arial Narrow" w:hAnsi="Arial Narrow"/>
          <w:b/>
          <w:lang w:val="en-GB"/>
        </w:rPr>
        <w:t>:</w:t>
      </w:r>
    </w:p>
    <w:p w14:paraId="05BD0F78" w14:textId="5A0213BC" w:rsidR="00DF6D9F" w:rsidRPr="000C5D72" w:rsidRDefault="00DF6D9F" w:rsidP="00DF6D9F">
      <w:pPr>
        <w:rPr>
          <w:rFonts w:ascii="Arial Narrow" w:hAnsi="Arial Narrow"/>
        </w:rPr>
      </w:pPr>
      <w:r w:rsidRPr="000C5D72">
        <w:rPr>
          <w:rFonts w:ascii="Arial Narrow" w:hAnsi="Arial Narrow"/>
        </w:rPr>
        <w:t>The WENDWG</w:t>
      </w:r>
      <w:r w:rsidR="00E75AF0" w:rsidRPr="000C5D72">
        <w:rPr>
          <w:rFonts w:ascii="Arial Narrow" w:hAnsi="Arial Narrow"/>
        </w:rPr>
        <w:t>14</w:t>
      </w:r>
      <w:r w:rsidRPr="000C5D72">
        <w:rPr>
          <w:rFonts w:ascii="Arial Narrow" w:hAnsi="Arial Narrow"/>
        </w:rPr>
        <w:t xml:space="preserve"> is invited to:</w:t>
      </w:r>
    </w:p>
    <w:p w14:paraId="170EE73D" w14:textId="4C6F7B27" w:rsidR="00A11477" w:rsidRPr="000C5D72" w:rsidRDefault="00A11477" w:rsidP="000C5D72">
      <w:pPr>
        <w:pStyle w:val="Listenabsatz"/>
        <w:numPr>
          <w:ilvl w:val="0"/>
          <w:numId w:val="16"/>
        </w:numPr>
        <w:rPr>
          <w:rFonts w:ascii="Arial Narrow" w:hAnsi="Arial Narrow"/>
        </w:rPr>
      </w:pPr>
      <w:r w:rsidRPr="000C5D72">
        <w:rPr>
          <w:rFonts w:ascii="Arial Narrow" w:hAnsi="Arial Narrow"/>
        </w:rPr>
        <w:t>Note this report.</w:t>
      </w:r>
    </w:p>
    <w:p w14:paraId="2D0C49A9" w14:textId="08A6DDA0" w:rsidR="008D0CE0" w:rsidRDefault="008D0CE0" w:rsidP="00F97206">
      <w:pPr>
        <w:rPr>
          <w:rFonts w:ascii="Arial Narrow" w:hAnsi="Arial Narrow"/>
          <w:lang w:val="en-GB"/>
        </w:rPr>
      </w:pPr>
    </w:p>
    <w:p w14:paraId="0490EF90" w14:textId="47430FC6" w:rsidR="00F97206" w:rsidRDefault="00F97206" w:rsidP="00F97206">
      <w:pPr>
        <w:rPr>
          <w:rFonts w:ascii="Arial Narrow" w:hAnsi="Arial Narrow"/>
          <w:lang w:val="en-GB"/>
        </w:rPr>
      </w:pPr>
    </w:p>
    <w:p w14:paraId="263F03CA" w14:textId="202936BF" w:rsidR="00F97206" w:rsidRDefault="00F97206">
      <w:pPr>
        <w:rPr>
          <w:rFonts w:ascii="Arial Narrow" w:hAnsi="Arial Narrow"/>
          <w:lang w:val="en-GB"/>
        </w:rPr>
      </w:pPr>
    </w:p>
    <w:sectPr w:rsidR="00F972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58188" w14:textId="77777777" w:rsidR="00AD3B37" w:rsidRDefault="00AD3B37" w:rsidP="009B07D6">
      <w:pPr>
        <w:spacing w:after="0" w:line="240" w:lineRule="auto"/>
      </w:pPr>
      <w:r>
        <w:separator/>
      </w:r>
    </w:p>
  </w:endnote>
  <w:endnote w:type="continuationSeparator" w:id="0">
    <w:p w14:paraId="3F02B961" w14:textId="77777777" w:rsidR="00AD3B37" w:rsidRDefault="00AD3B37" w:rsidP="009B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87550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5B496FE" w14:textId="04F7DB5B" w:rsidR="00B51479" w:rsidRPr="008D7F0E" w:rsidRDefault="00B51479">
        <w:pPr>
          <w:pStyle w:val="Fuzeile"/>
          <w:jc w:val="center"/>
          <w:rPr>
            <w:rFonts w:ascii="Arial Narrow" w:hAnsi="Arial Narrow"/>
          </w:rPr>
        </w:pPr>
        <w:r>
          <w:t>-</w:t>
        </w:r>
        <w:r w:rsidRPr="008D7F0E">
          <w:rPr>
            <w:rFonts w:ascii="Arial Narrow" w:hAnsi="Arial Narrow"/>
          </w:rPr>
          <w:fldChar w:fldCharType="begin"/>
        </w:r>
        <w:r w:rsidRPr="008D7F0E">
          <w:rPr>
            <w:rFonts w:ascii="Arial Narrow" w:hAnsi="Arial Narrow"/>
          </w:rPr>
          <w:instrText>PAGE   \* MERGEFORMAT</w:instrText>
        </w:r>
        <w:r w:rsidRPr="008D7F0E">
          <w:rPr>
            <w:rFonts w:ascii="Arial Narrow" w:hAnsi="Arial Narrow"/>
          </w:rPr>
          <w:fldChar w:fldCharType="separate"/>
        </w:r>
        <w:r w:rsidR="00B02BC0">
          <w:rPr>
            <w:rFonts w:ascii="Arial Narrow" w:hAnsi="Arial Narrow"/>
            <w:noProof/>
          </w:rPr>
          <w:t>1</w:t>
        </w:r>
        <w:r w:rsidRPr="008D7F0E">
          <w:rPr>
            <w:rFonts w:ascii="Arial Narrow" w:hAnsi="Arial Narrow"/>
          </w:rPr>
          <w:fldChar w:fldCharType="end"/>
        </w:r>
        <w:r>
          <w:rPr>
            <w:rFonts w:ascii="Arial Narrow" w:hAnsi="Arial Narrow"/>
          </w:rPr>
          <w:t>-</w:t>
        </w:r>
      </w:p>
    </w:sdtContent>
  </w:sdt>
  <w:p w14:paraId="3C115D53" w14:textId="540FBDE2" w:rsidR="00B51479" w:rsidRPr="00FE76DF" w:rsidRDefault="00FE76D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88911" w14:textId="77777777" w:rsidR="00AD3B37" w:rsidRDefault="00AD3B37" w:rsidP="009B07D6">
      <w:pPr>
        <w:spacing w:after="0" w:line="240" w:lineRule="auto"/>
      </w:pPr>
      <w:r>
        <w:separator/>
      </w:r>
    </w:p>
  </w:footnote>
  <w:footnote w:type="continuationSeparator" w:id="0">
    <w:p w14:paraId="56E3AAC5" w14:textId="77777777" w:rsidR="00AD3B37" w:rsidRDefault="00AD3B37" w:rsidP="009B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8442" w14:textId="2957FF9E" w:rsidR="00B51479" w:rsidRPr="002575CC" w:rsidRDefault="00B51479" w:rsidP="008D7F0E">
    <w:pPr>
      <w:pStyle w:val="Default"/>
      <w:rPr>
        <w:sz w:val="22"/>
        <w:szCs w:val="22"/>
        <w:lang w:val="en-US"/>
      </w:rPr>
    </w:pPr>
    <w:r w:rsidRPr="002575CC">
      <w:ptab w:relativeTo="margin" w:alignment="center" w:leader="none"/>
    </w:r>
    <w:r w:rsidRPr="002575CC">
      <w:ptab w:relativeTo="margin" w:alignment="right" w:leader="none"/>
    </w:r>
    <w:r w:rsidR="00B02BC0">
      <w:rPr>
        <w:iCs/>
        <w:sz w:val="22"/>
        <w:szCs w:val="22"/>
        <w:lang w:val="en-US"/>
      </w:rPr>
      <w:t>WENDWG14-05.2B2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AA5"/>
    <w:multiLevelType w:val="hybridMultilevel"/>
    <w:tmpl w:val="03623A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04262"/>
    <w:multiLevelType w:val="hybridMultilevel"/>
    <w:tmpl w:val="E0E2D6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80C56"/>
    <w:multiLevelType w:val="hybridMultilevel"/>
    <w:tmpl w:val="C1EC2A1E"/>
    <w:lvl w:ilvl="0" w:tplc="A2FC45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3412"/>
    <w:multiLevelType w:val="hybridMultilevel"/>
    <w:tmpl w:val="E962E09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9F9"/>
    <w:multiLevelType w:val="hybridMultilevel"/>
    <w:tmpl w:val="2548B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1872"/>
    <w:multiLevelType w:val="hybridMultilevel"/>
    <w:tmpl w:val="036C7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E2BFE"/>
    <w:multiLevelType w:val="multilevel"/>
    <w:tmpl w:val="D1D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234BA4"/>
    <w:multiLevelType w:val="hybridMultilevel"/>
    <w:tmpl w:val="17069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C1174"/>
    <w:multiLevelType w:val="hybridMultilevel"/>
    <w:tmpl w:val="83E09E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41796"/>
    <w:multiLevelType w:val="hybridMultilevel"/>
    <w:tmpl w:val="18EC7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61B70"/>
    <w:multiLevelType w:val="hybridMultilevel"/>
    <w:tmpl w:val="BE042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805C6"/>
    <w:multiLevelType w:val="multilevel"/>
    <w:tmpl w:val="98906E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564604F6"/>
    <w:multiLevelType w:val="hybridMultilevel"/>
    <w:tmpl w:val="DBD64D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A53B1F"/>
    <w:multiLevelType w:val="hybridMultilevel"/>
    <w:tmpl w:val="A7727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7704"/>
    <w:multiLevelType w:val="hybridMultilevel"/>
    <w:tmpl w:val="2850FC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E7"/>
    <w:rsid w:val="000102D5"/>
    <w:rsid w:val="000111A7"/>
    <w:rsid w:val="000138A7"/>
    <w:rsid w:val="00016129"/>
    <w:rsid w:val="00034C57"/>
    <w:rsid w:val="00053808"/>
    <w:rsid w:val="00071D6D"/>
    <w:rsid w:val="000905C0"/>
    <w:rsid w:val="0009217E"/>
    <w:rsid w:val="00093B5A"/>
    <w:rsid w:val="000A5458"/>
    <w:rsid w:val="000A595C"/>
    <w:rsid w:val="000A6432"/>
    <w:rsid w:val="000B6924"/>
    <w:rsid w:val="000C5D72"/>
    <w:rsid w:val="000E3C25"/>
    <w:rsid w:val="000F57AF"/>
    <w:rsid w:val="00103FA8"/>
    <w:rsid w:val="00121A1E"/>
    <w:rsid w:val="00127548"/>
    <w:rsid w:val="00137BF0"/>
    <w:rsid w:val="00153897"/>
    <w:rsid w:val="00164022"/>
    <w:rsid w:val="00177023"/>
    <w:rsid w:val="001777E6"/>
    <w:rsid w:val="001A0D3A"/>
    <w:rsid w:val="001B599F"/>
    <w:rsid w:val="001C1FE7"/>
    <w:rsid w:val="001C5471"/>
    <w:rsid w:val="001D6826"/>
    <w:rsid w:val="001D7903"/>
    <w:rsid w:val="0021204A"/>
    <w:rsid w:val="0021372A"/>
    <w:rsid w:val="0021638C"/>
    <w:rsid w:val="0023765B"/>
    <w:rsid w:val="0024045B"/>
    <w:rsid w:val="002575CC"/>
    <w:rsid w:val="00277DAE"/>
    <w:rsid w:val="00280A3B"/>
    <w:rsid w:val="002C708A"/>
    <w:rsid w:val="003203FA"/>
    <w:rsid w:val="00325E48"/>
    <w:rsid w:val="00337AB4"/>
    <w:rsid w:val="00367A02"/>
    <w:rsid w:val="003A0ED8"/>
    <w:rsid w:val="003A5C5F"/>
    <w:rsid w:val="003D26ED"/>
    <w:rsid w:val="003F2BB7"/>
    <w:rsid w:val="0040443A"/>
    <w:rsid w:val="00405674"/>
    <w:rsid w:val="004118F3"/>
    <w:rsid w:val="004303A4"/>
    <w:rsid w:val="00434B62"/>
    <w:rsid w:val="00442D0D"/>
    <w:rsid w:val="00456354"/>
    <w:rsid w:val="00471B40"/>
    <w:rsid w:val="0047593E"/>
    <w:rsid w:val="00477069"/>
    <w:rsid w:val="00493075"/>
    <w:rsid w:val="00495E37"/>
    <w:rsid w:val="004C33AD"/>
    <w:rsid w:val="00505AB6"/>
    <w:rsid w:val="00530A22"/>
    <w:rsid w:val="00534D4A"/>
    <w:rsid w:val="00580118"/>
    <w:rsid w:val="00594946"/>
    <w:rsid w:val="005A2A99"/>
    <w:rsid w:val="005A6DCB"/>
    <w:rsid w:val="005B7C31"/>
    <w:rsid w:val="005C4646"/>
    <w:rsid w:val="005C618C"/>
    <w:rsid w:val="005E201F"/>
    <w:rsid w:val="0061733B"/>
    <w:rsid w:val="00625E0D"/>
    <w:rsid w:val="006308E8"/>
    <w:rsid w:val="00635EF5"/>
    <w:rsid w:val="00657690"/>
    <w:rsid w:val="006829A0"/>
    <w:rsid w:val="006B1E00"/>
    <w:rsid w:val="006D2C7B"/>
    <w:rsid w:val="00700D13"/>
    <w:rsid w:val="00711568"/>
    <w:rsid w:val="00717440"/>
    <w:rsid w:val="00735954"/>
    <w:rsid w:val="00772EAB"/>
    <w:rsid w:val="007A4979"/>
    <w:rsid w:val="007B4749"/>
    <w:rsid w:val="007C25BF"/>
    <w:rsid w:val="007C38B3"/>
    <w:rsid w:val="007F353C"/>
    <w:rsid w:val="00804334"/>
    <w:rsid w:val="00815726"/>
    <w:rsid w:val="008162F7"/>
    <w:rsid w:val="00831790"/>
    <w:rsid w:val="008C56A5"/>
    <w:rsid w:val="008C60E2"/>
    <w:rsid w:val="008D0CE0"/>
    <w:rsid w:val="008D7F0E"/>
    <w:rsid w:val="008E1FCC"/>
    <w:rsid w:val="008F1647"/>
    <w:rsid w:val="008F1E7A"/>
    <w:rsid w:val="0090376F"/>
    <w:rsid w:val="00905212"/>
    <w:rsid w:val="009120FF"/>
    <w:rsid w:val="009576A1"/>
    <w:rsid w:val="00965CE6"/>
    <w:rsid w:val="00970B43"/>
    <w:rsid w:val="00972CB0"/>
    <w:rsid w:val="0097344F"/>
    <w:rsid w:val="00984FA6"/>
    <w:rsid w:val="009918BE"/>
    <w:rsid w:val="009B07D6"/>
    <w:rsid w:val="009C0581"/>
    <w:rsid w:val="009C42BA"/>
    <w:rsid w:val="009C5A3B"/>
    <w:rsid w:val="009E56A3"/>
    <w:rsid w:val="00A051DB"/>
    <w:rsid w:val="00A11477"/>
    <w:rsid w:val="00A2714F"/>
    <w:rsid w:val="00A368FA"/>
    <w:rsid w:val="00A36E0C"/>
    <w:rsid w:val="00A45C8A"/>
    <w:rsid w:val="00A77AAA"/>
    <w:rsid w:val="00A77FE6"/>
    <w:rsid w:val="00A9343D"/>
    <w:rsid w:val="00A970B1"/>
    <w:rsid w:val="00AB2530"/>
    <w:rsid w:val="00AB49C6"/>
    <w:rsid w:val="00AC2736"/>
    <w:rsid w:val="00AD3B37"/>
    <w:rsid w:val="00B02BC0"/>
    <w:rsid w:val="00B279E2"/>
    <w:rsid w:val="00B33BC0"/>
    <w:rsid w:val="00B34593"/>
    <w:rsid w:val="00B477F6"/>
    <w:rsid w:val="00B51479"/>
    <w:rsid w:val="00B65BDA"/>
    <w:rsid w:val="00B75215"/>
    <w:rsid w:val="00B8684D"/>
    <w:rsid w:val="00B96FBF"/>
    <w:rsid w:val="00BA61BC"/>
    <w:rsid w:val="00BC303D"/>
    <w:rsid w:val="00BD35B4"/>
    <w:rsid w:val="00BD45F3"/>
    <w:rsid w:val="00BE6169"/>
    <w:rsid w:val="00C01778"/>
    <w:rsid w:val="00C41EEC"/>
    <w:rsid w:val="00C62B1B"/>
    <w:rsid w:val="00C8666F"/>
    <w:rsid w:val="00C87C08"/>
    <w:rsid w:val="00CD09D4"/>
    <w:rsid w:val="00CF6EDA"/>
    <w:rsid w:val="00D150F4"/>
    <w:rsid w:val="00D5644E"/>
    <w:rsid w:val="00D632AC"/>
    <w:rsid w:val="00D75B53"/>
    <w:rsid w:val="00D82569"/>
    <w:rsid w:val="00D92CB7"/>
    <w:rsid w:val="00DA05FB"/>
    <w:rsid w:val="00DA2464"/>
    <w:rsid w:val="00DA625C"/>
    <w:rsid w:val="00DB54DA"/>
    <w:rsid w:val="00DD6436"/>
    <w:rsid w:val="00DE0176"/>
    <w:rsid w:val="00DF6D9F"/>
    <w:rsid w:val="00E104C8"/>
    <w:rsid w:val="00E15CBE"/>
    <w:rsid w:val="00E21202"/>
    <w:rsid w:val="00E54150"/>
    <w:rsid w:val="00E65C6A"/>
    <w:rsid w:val="00E70260"/>
    <w:rsid w:val="00E75AF0"/>
    <w:rsid w:val="00E924DD"/>
    <w:rsid w:val="00E97208"/>
    <w:rsid w:val="00EA565F"/>
    <w:rsid w:val="00EE7F33"/>
    <w:rsid w:val="00EF232C"/>
    <w:rsid w:val="00F068F0"/>
    <w:rsid w:val="00F129DB"/>
    <w:rsid w:val="00F3250F"/>
    <w:rsid w:val="00F37266"/>
    <w:rsid w:val="00F50BA6"/>
    <w:rsid w:val="00F70793"/>
    <w:rsid w:val="00F97206"/>
    <w:rsid w:val="00FC6F58"/>
    <w:rsid w:val="00FD2AD8"/>
    <w:rsid w:val="00FE76DF"/>
    <w:rsid w:val="00FF2258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DFBE"/>
  <w15:chartTrackingRefBased/>
  <w15:docId w15:val="{A3D89916-A6A1-4B85-9AF0-DEC9FEBC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F6D9F"/>
    <w:pPr>
      <w:keepNext/>
      <w:spacing w:before="240" w:after="0" w:line="240" w:lineRule="auto"/>
      <w:outlineLvl w:val="1"/>
    </w:pPr>
    <w:rPr>
      <w:rFonts w:ascii="Arial Narrow" w:eastAsia="Times New Roman" w:hAnsi="Arial Narrow" w:cs="Times New Roman"/>
      <w:b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9B07D6"/>
  </w:style>
  <w:style w:type="paragraph" w:styleId="Funotentext">
    <w:name w:val="footnote text"/>
    <w:basedOn w:val="Standard"/>
    <w:link w:val="FunotentextZchn"/>
    <w:unhideWhenUsed/>
    <w:rsid w:val="009B07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B07D6"/>
    <w:rPr>
      <w:sz w:val="20"/>
      <w:szCs w:val="20"/>
    </w:rPr>
  </w:style>
  <w:style w:type="character" w:styleId="Funotenzeichen">
    <w:name w:val="footnote reference"/>
    <w:rsid w:val="009B07D6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unhideWhenUsed/>
    <w:rsid w:val="000102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2D5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2D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2D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DF6D9F"/>
    <w:rPr>
      <w:rFonts w:ascii="Arial Narrow" w:eastAsia="Times New Roman" w:hAnsi="Arial Narrow" w:cs="Times New Roman"/>
      <w:b/>
      <w:szCs w:val="20"/>
      <w:lang w:val="en-AU"/>
    </w:rPr>
  </w:style>
  <w:style w:type="paragraph" w:styleId="Listenabsatz">
    <w:name w:val="List Paragraph"/>
    <w:basedOn w:val="Standard"/>
    <w:uiPriority w:val="34"/>
    <w:qFormat/>
    <w:rsid w:val="00DF6D9F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F0E"/>
  </w:style>
  <w:style w:type="paragraph" w:styleId="Fuzeile">
    <w:name w:val="footer"/>
    <w:basedOn w:val="Standard"/>
    <w:link w:val="FuzeileZchn"/>
    <w:uiPriority w:val="99"/>
    <w:unhideWhenUsed/>
    <w:rsid w:val="008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F0E"/>
  </w:style>
  <w:style w:type="paragraph" w:customStyle="1" w:styleId="Default">
    <w:name w:val="Default"/>
    <w:rsid w:val="008D7F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A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A1E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F23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F23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Pa3">
    <w:name w:val="Pa3"/>
    <w:basedOn w:val="Default"/>
    <w:next w:val="Default"/>
    <w:uiPriority w:val="99"/>
    <w:rsid w:val="006308E8"/>
    <w:pPr>
      <w:spacing w:line="251" w:lineRule="atLeast"/>
    </w:pPr>
    <w:rPr>
      <w:rFonts w:ascii="Calibri" w:eastAsiaTheme="minorHAnsi" w:hAnsi="Calibri" w:cs="Calibri"/>
      <w:color w:val="auto"/>
      <w:lang w:val="de-DE" w:eastAsia="en-US"/>
    </w:rPr>
  </w:style>
  <w:style w:type="paragraph" w:styleId="berarbeitung">
    <w:name w:val="Revision"/>
    <w:hidden/>
    <w:uiPriority w:val="99"/>
    <w:semiHidden/>
    <w:rsid w:val="00C01778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C8666F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B2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BC13-2331-4F7A-84F7-4147ED24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ENC Rescheing experience</vt:lpstr>
      <vt:lpstr>ENC Rescheing experience</vt:lpstr>
      <vt:lpstr>ENC Rescheing experience</vt:lpstr>
    </vt:vector>
  </TitlesOfParts>
  <Company>BSH Rostock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 Rescheing experience</dc:title>
  <dc:subject/>
  <dc:creator>Jens Schröder- Fürstenberg</dc:creator>
  <cp:keywords/>
  <dc:description/>
  <cp:lastModifiedBy>Jens Schröder-Fürstenberg</cp:lastModifiedBy>
  <cp:revision>9</cp:revision>
  <cp:lastPrinted>2022-02-02T13:52:00Z</cp:lastPrinted>
  <dcterms:created xsi:type="dcterms:W3CDTF">2024-01-11T07:38:00Z</dcterms:created>
  <dcterms:modified xsi:type="dcterms:W3CDTF">2024-01-12T09:10:00Z</dcterms:modified>
</cp:coreProperties>
</file>