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7658F" w14:textId="77777777" w:rsidR="00507539" w:rsidRPr="00507539" w:rsidRDefault="00507539" w:rsidP="00507539">
      <w:pPr>
        <w:spacing w:after="0" w:line="276" w:lineRule="auto"/>
        <w:jc w:val="center"/>
        <w:rPr>
          <w:rFonts w:ascii="Times New Roman" w:eastAsia="Batang" w:hAnsi="Times New Roman" w:cs="Times New Roman"/>
          <w:b/>
          <w:lang w:eastAsia="ko-KR"/>
        </w:rPr>
      </w:pPr>
    </w:p>
    <w:p w14:paraId="0DDD3451" w14:textId="76C91AEE" w:rsidR="0088367C" w:rsidRDefault="00507539" w:rsidP="00507539">
      <w:pPr>
        <w:spacing w:after="0" w:line="276" w:lineRule="auto"/>
        <w:jc w:val="center"/>
        <w:rPr>
          <w:rFonts w:ascii="Times New Roman" w:eastAsia="Batang" w:hAnsi="Times New Roman" w:cs="Times New Roman"/>
          <w:b/>
          <w:lang w:eastAsia="ko-KR"/>
        </w:rPr>
      </w:pPr>
      <w:r w:rsidRPr="00507539">
        <w:rPr>
          <w:rFonts w:ascii="Times New Roman" w:eastAsia="Batang" w:hAnsi="Times New Roman" w:cs="Times New Roman"/>
          <w:b/>
          <w:lang w:eastAsia="ko-KR"/>
        </w:rPr>
        <w:t>LIST OF ACTIONS&amp;DECISIONS FROM WENDWG-</w:t>
      </w:r>
      <w:r w:rsidR="0062558C" w:rsidRPr="00E165A9">
        <w:rPr>
          <w:rFonts w:ascii="Times New Roman" w:eastAsia="Batang" w:hAnsi="Times New Roman" w:cs="Times New Roman"/>
          <w:b/>
          <w:lang w:eastAsia="ko-KR"/>
        </w:rPr>
        <w:t>1</w:t>
      </w:r>
      <w:r w:rsidR="00A3435A">
        <w:rPr>
          <w:rFonts w:ascii="Times New Roman" w:eastAsia="Batang" w:hAnsi="Times New Roman" w:cs="Times New Roman"/>
          <w:b/>
          <w:lang w:eastAsia="ko-KR"/>
        </w:rPr>
        <w:t>4</w:t>
      </w:r>
    </w:p>
    <w:p w14:paraId="71DCDB14" w14:textId="07B60D16" w:rsidR="000556D8" w:rsidRPr="00507539" w:rsidRDefault="000556D8" w:rsidP="00507539">
      <w:pPr>
        <w:spacing w:after="0" w:line="276" w:lineRule="auto"/>
        <w:jc w:val="center"/>
        <w:rPr>
          <w:rFonts w:ascii="Times New Roman" w:eastAsia="Batang" w:hAnsi="Times New Roman" w:cs="Times New Roman"/>
          <w:i/>
          <w:lang w:eastAsia="ko-KR"/>
        </w:rPr>
      </w:pPr>
      <w:r w:rsidRPr="000556D8">
        <w:rPr>
          <w:rFonts w:ascii="Times New Roman" w:eastAsia="Batang" w:hAnsi="Times New Roman" w:cs="Times New Roman"/>
          <w:i/>
          <w:lang w:eastAsia="ko-KR"/>
        </w:rPr>
        <w:t>(</w:t>
      </w:r>
      <w:r w:rsidR="00323C5B">
        <w:rPr>
          <w:rFonts w:ascii="Times New Roman" w:eastAsia="Batang" w:hAnsi="Times New Roman" w:cs="Times New Roman"/>
          <w:i/>
          <w:lang w:eastAsia="ko-KR"/>
        </w:rPr>
        <w:t xml:space="preserve">Version </w:t>
      </w:r>
      <w:r w:rsidR="00700EAD">
        <w:rPr>
          <w:rFonts w:ascii="Times New Roman" w:eastAsia="Batang" w:hAnsi="Times New Roman" w:cs="Times New Roman"/>
          <w:b/>
          <w:i/>
          <w:lang w:eastAsia="ko-KR"/>
        </w:rPr>
        <w:t>1.0</w:t>
      </w:r>
      <w:r w:rsidR="00323C5B">
        <w:rPr>
          <w:rFonts w:ascii="Times New Roman" w:eastAsia="Batang" w:hAnsi="Times New Roman" w:cs="Times New Roman"/>
          <w:i/>
          <w:lang w:eastAsia="ko-KR"/>
        </w:rPr>
        <w:t>, a</w:t>
      </w:r>
      <w:r w:rsidRPr="000556D8">
        <w:rPr>
          <w:rFonts w:ascii="Times New Roman" w:eastAsia="Batang" w:hAnsi="Times New Roman" w:cs="Times New Roman"/>
          <w:i/>
          <w:lang w:eastAsia="ko-KR"/>
        </w:rPr>
        <w:t xml:space="preserve">s of </w:t>
      </w:r>
      <w:r w:rsidR="00170C95">
        <w:rPr>
          <w:rFonts w:ascii="Times New Roman" w:eastAsia="Batang" w:hAnsi="Times New Roman" w:cs="Times New Roman"/>
          <w:i/>
          <w:color w:val="FF0000"/>
          <w:lang w:eastAsia="ko-KR"/>
        </w:rPr>
        <w:t>22</w:t>
      </w:r>
      <w:r w:rsidR="00700EAD">
        <w:rPr>
          <w:rFonts w:ascii="Times New Roman" w:eastAsia="Batang" w:hAnsi="Times New Roman" w:cs="Times New Roman"/>
          <w:i/>
          <w:color w:val="FF0000"/>
          <w:lang w:eastAsia="ko-KR"/>
        </w:rPr>
        <w:t xml:space="preserve"> March</w:t>
      </w:r>
      <w:r w:rsidR="0088367C">
        <w:rPr>
          <w:rFonts w:ascii="Times New Roman" w:eastAsia="Batang" w:hAnsi="Times New Roman" w:cs="Times New Roman"/>
          <w:i/>
          <w:color w:val="FF0000"/>
          <w:lang w:eastAsia="ko-KR"/>
        </w:rPr>
        <w:t xml:space="preserve"> 202</w:t>
      </w:r>
      <w:r w:rsidR="006E1F3C">
        <w:rPr>
          <w:rFonts w:ascii="Times New Roman" w:eastAsia="Batang" w:hAnsi="Times New Roman" w:cs="Times New Roman"/>
          <w:i/>
          <w:color w:val="FF0000"/>
          <w:lang w:eastAsia="ko-KR"/>
        </w:rPr>
        <w:t>4</w:t>
      </w:r>
      <w:r w:rsidRPr="000556D8">
        <w:rPr>
          <w:rFonts w:ascii="Times New Roman" w:eastAsia="Batang" w:hAnsi="Times New Roman" w:cs="Times New Roman"/>
          <w:i/>
          <w:lang w:eastAsia="ko-KR"/>
        </w:rPr>
        <w:t>)</w:t>
      </w:r>
    </w:p>
    <w:p w14:paraId="40CD8DA5" w14:textId="77777777" w:rsidR="00507539" w:rsidRPr="00507539" w:rsidRDefault="00507539" w:rsidP="00507539">
      <w:pPr>
        <w:spacing w:after="0" w:line="276" w:lineRule="auto"/>
        <w:jc w:val="center"/>
        <w:rPr>
          <w:rFonts w:ascii="Times New Roman" w:eastAsia="Batang" w:hAnsi="Times New Roman" w:cs="Times New Roman"/>
          <w:b/>
          <w:lang w:eastAsia="ko-KR"/>
        </w:rPr>
      </w:pPr>
    </w:p>
    <w:p w14:paraId="28BFC4B1" w14:textId="77777777" w:rsidR="00507539" w:rsidRPr="00507539" w:rsidRDefault="00507539" w:rsidP="00507539">
      <w:pPr>
        <w:spacing w:after="0" w:line="276" w:lineRule="auto"/>
        <w:rPr>
          <w:rFonts w:ascii="Times New Roman" w:eastAsia="Batang" w:hAnsi="Times New Roman" w:cs="Times New Roman"/>
          <w:lang w:eastAsia="ko-KR"/>
        </w:rPr>
      </w:pPr>
      <w:r w:rsidRPr="00507539">
        <w:rPr>
          <w:rFonts w:ascii="Times New Roman" w:eastAsia="Batang" w:hAnsi="Times New Roman" w:cs="Times New Roman"/>
          <w:b/>
          <w:u w:val="single"/>
          <w:lang w:eastAsia="ko-KR"/>
        </w:rPr>
        <w:t>Note</w:t>
      </w:r>
      <w:r w:rsidRPr="00507539">
        <w:rPr>
          <w:rFonts w:ascii="Times New Roman" w:eastAsia="Batang" w:hAnsi="Times New Roman" w:cs="Times New Roman"/>
          <w:b/>
          <w:lang w:eastAsia="ko-KR"/>
        </w:rPr>
        <w:t xml:space="preserve">: </w:t>
      </w:r>
      <w:r w:rsidRPr="00507539">
        <w:rPr>
          <w:rFonts w:ascii="Times New Roman" w:eastAsia="Batang" w:hAnsi="Times New Roman" w:cs="Times New Roman"/>
          <w:lang w:eastAsia="ko-KR"/>
        </w:rPr>
        <w:t>In this list of decisions &amp; actions, when using “</w:t>
      </w:r>
      <w:r w:rsidRPr="00507539">
        <w:rPr>
          <w:rFonts w:ascii="Times New Roman" w:eastAsia="Batang" w:hAnsi="Times New Roman" w:cs="Times New Roman"/>
          <w:b/>
          <w:i/>
          <w:lang w:eastAsia="ko-KR"/>
        </w:rPr>
        <w:t>RHCs</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HOs</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IHO Member States XX</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RENCs, WENDWG Sec.</w:t>
      </w:r>
      <w:r w:rsidRPr="00507539">
        <w:rPr>
          <w:rFonts w:ascii="Times New Roman" w:eastAsia="Batang" w:hAnsi="Times New Roman" w:cs="Times New Roman"/>
          <w:i/>
          <w:lang w:eastAsia="ko-KR"/>
        </w:rPr>
        <w:t xml:space="preserve"> to consider, to do, to…</w:t>
      </w:r>
      <w:r w:rsidRPr="00507539">
        <w:rPr>
          <w:rFonts w:ascii="Times New Roman" w:eastAsia="Batang" w:hAnsi="Times New Roman" w:cs="Times New Roman"/>
          <w:lang w:eastAsia="ko-KR"/>
        </w:rPr>
        <w:t>”, it means that decisions and actions are assigned to the representatives of these entities in the WENDWG. Subsequent actions are then to be considered by appropriate bodies.</w:t>
      </w:r>
    </w:p>
    <w:p w14:paraId="5FE9744B" w14:textId="77777777" w:rsidR="00507539" w:rsidRPr="00507539" w:rsidRDefault="00507539" w:rsidP="00507539">
      <w:pPr>
        <w:spacing w:after="0" w:line="276" w:lineRule="auto"/>
        <w:rPr>
          <w:rFonts w:ascii="Times New Roman" w:eastAsia="Batang" w:hAnsi="Times New Roman" w:cs="Times New Roman"/>
          <w:b/>
          <w:lang w:eastAsia="ko-KR"/>
        </w:rPr>
      </w:pP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274"/>
        <w:gridCol w:w="1955"/>
        <w:gridCol w:w="3969"/>
        <w:gridCol w:w="1698"/>
        <w:gridCol w:w="1472"/>
      </w:tblGrid>
      <w:tr w:rsidR="00717DE0" w:rsidRPr="00507539" w14:paraId="19C3E4FB" w14:textId="77777777" w:rsidTr="008C23FE">
        <w:trPr>
          <w:cantSplit/>
          <w:tblHeader/>
        </w:trPr>
        <w:tc>
          <w:tcPr>
            <w:tcW w:w="1585" w:type="dxa"/>
            <w:tcBorders>
              <w:bottom w:val="single" w:sz="4" w:space="0" w:color="000000"/>
            </w:tcBorders>
            <w:shd w:val="clear" w:color="auto" w:fill="BFBFBF"/>
          </w:tcPr>
          <w:p w14:paraId="1A1F51B7"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AGENDA</w:t>
            </w:r>
          </w:p>
          <w:p w14:paraId="3E8EA59C"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ITEM/WORK IEM</w:t>
            </w:r>
          </w:p>
        </w:tc>
        <w:tc>
          <w:tcPr>
            <w:tcW w:w="2274" w:type="dxa"/>
            <w:tcBorders>
              <w:bottom w:val="single" w:sz="4" w:space="0" w:color="000000"/>
            </w:tcBorders>
            <w:shd w:val="clear" w:color="auto" w:fill="BFBFBF"/>
          </w:tcPr>
          <w:p w14:paraId="01741A22"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SUBJECT</w:t>
            </w:r>
          </w:p>
        </w:tc>
        <w:tc>
          <w:tcPr>
            <w:tcW w:w="1955" w:type="dxa"/>
            <w:tcBorders>
              <w:bottom w:val="single" w:sz="4" w:space="0" w:color="000000"/>
            </w:tcBorders>
            <w:shd w:val="clear" w:color="auto" w:fill="BFBFBF"/>
          </w:tcPr>
          <w:p w14:paraId="5E1B3044"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ACTION</w:t>
            </w:r>
          </w:p>
          <w:p w14:paraId="54177719"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No.</w:t>
            </w:r>
          </w:p>
        </w:tc>
        <w:tc>
          <w:tcPr>
            <w:tcW w:w="3969" w:type="dxa"/>
            <w:tcBorders>
              <w:bottom w:val="single" w:sz="4" w:space="0" w:color="000000"/>
            </w:tcBorders>
            <w:shd w:val="clear" w:color="auto" w:fill="BFBFBF"/>
          </w:tcPr>
          <w:p w14:paraId="2340C995"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ACTIONS&amp;DECISIONS</w:t>
            </w:r>
          </w:p>
          <w:p w14:paraId="07822842"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(in bold, action by)</w:t>
            </w:r>
          </w:p>
        </w:tc>
        <w:tc>
          <w:tcPr>
            <w:tcW w:w="1698" w:type="dxa"/>
            <w:tcBorders>
              <w:bottom w:val="single" w:sz="4" w:space="0" w:color="000000"/>
            </w:tcBorders>
            <w:shd w:val="clear" w:color="auto" w:fill="BFBFBF"/>
          </w:tcPr>
          <w:p w14:paraId="274F1843"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TARGET</w:t>
            </w:r>
          </w:p>
          <w:p w14:paraId="2062833B"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DATE/EVENT</w:t>
            </w:r>
          </w:p>
        </w:tc>
        <w:tc>
          <w:tcPr>
            <w:tcW w:w="1472" w:type="dxa"/>
            <w:tcBorders>
              <w:bottom w:val="single" w:sz="4" w:space="0" w:color="000000"/>
            </w:tcBorders>
            <w:shd w:val="clear" w:color="auto" w:fill="BFBFBF"/>
          </w:tcPr>
          <w:p w14:paraId="7E512D72"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STATUS</w:t>
            </w:r>
          </w:p>
          <w:p w14:paraId="0B496567" w14:textId="29D0AFDD" w:rsidR="00507539" w:rsidRPr="00507539" w:rsidRDefault="00507539" w:rsidP="00FD5815">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 xml:space="preserve">(at </w:t>
            </w:r>
            <w:r w:rsidR="00FD5815">
              <w:rPr>
                <w:rFonts w:ascii="Times New Roman" w:eastAsia="Times New Roman" w:hAnsi="Times New Roman" w:cs="Times New Roman"/>
                <w:b/>
                <w:bCs/>
                <w:color w:val="FF0000"/>
                <w:lang w:eastAsia="fr-FR"/>
              </w:rPr>
              <w:t>12 June</w:t>
            </w:r>
            <w:r w:rsidR="003D54ED">
              <w:rPr>
                <w:rFonts w:ascii="Times New Roman" w:eastAsia="Times New Roman" w:hAnsi="Times New Roman" w:cs="Times New Roman"/>
                <w:b/>
                <w:bCs/>
                <w:color w:val="FF0000"/>
                <w:lang w:eastAsia="fr-FR"/>
              </w:rPr>
              <w:t xml:space="preserve"> 2024</w:t>
            </w:r>
            <w:r w:rsidRPr="00507539">
              <w:rPr>
                <w:rFonts w:ascii="Times New Roman" w:eastAsia="Times New Roman" w:hAnsi="Times New Roman" w:cs="Times New Roman"/>
                <w:b/>
                <w:bCs/>
                <w:lang w:eastAsia="fr-FR"/>
              </w:rPr>
              <w:t>)</w:t>
            </w:r>
          </w:p>
        </w:tc>
      </w:tr>
      <w:tr w:rsidR="00507539" w:rsidRPr="00507539" w14:paraId="6B974BBE" w14:textId="77777777" w:rsidTr="008C23FE">
        <w:trPr>
          <w:cantSplit/>
        </w:trPr>
        <w:tc>
          <w:tcPr>
            <w:tcW w:w="12953" w:type="dxa"/>
            <w:gridSpan w:val="6"/>
            <w:shd w:val="clear" w:color="auto" w:fill="FFC000"/>
          </w:tcPr>
          <w:p w14:paraId="0B342C61" w14:textId="4F9DE99E"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1.</w:t>
            </w:r>
            <w:r w:rsidRPr="00507539">
              <w:rPr>
                <w:rFonts w:ascii="Times New Roman" w:eastAsia="Times New Roman" w:hAnsi="Times New Roman" w:cs="Times New Roman"/>
                <w:b/>
              </w:rPr>
              <w:tab/>
              <w:t xml:space="preserve">Opening </w:t>
            </w:r>
            <w:r w:rsidR="00707D1E" w:rsidRPr="009978CF">
              <w:rPr>
                <w:rFonts w:ascii="Times New Roman" w:eastAsia="Times New Roman" w:hAnsi="Times New Roman" w:cs="Times New Roman"/>
                <w:b/>
                <w:bCs/>
                <w:lang w:val="en-AU" w:eastAsia="en-AU"/>
              </w:rPr>
              <w:t>Opening - Welcome address by Chair</w:t>
            </w:r>
            <w:r w:rsidR="00931050">
              <w:rPr>
                <w:rFonts w:ascii="Times New Roman" w:eastAsia="Times New Roman" w:hAnsi="Times New Roman" w:cs="Times New Roman"/>
                <w:b/>
                <w:bCs/>
                <w:lang w:val="en-AU" w:eastAsia="en-AU"/>
              </w:rPr>
              <w:t>/Director Luigi Sinapi</w:t>
            </w:r>
            <w:r w:rsidR="00707D1E" w:rsidRPr="009978CF">
              <w:rPr>
                <w:rFonts w:ascii="Times New Roman" w:eastAsia="Times New Roman" w:hAnsi="Times New Roman" w:cs="Times New Roman"/>
                <w:b/>
                <w:bCs/>
                <w:lang w:val="en-AU" w:eastAsia="en-AU"/>
              </w:rPr>
              <w:t xml:space="preserve"> – Objectives of the meeting</w:t>
            </w:r>
          </w:p>
        </w:tc>
      </w:tr>
      <w:tr w:rsidR="00717DE0" w:rsidRPr="00507539" w14:paraId="1D42BB2C" w14:textId="77777777" w:rsidTr="008C23FE">
        <w:trPr>
          <w:cantSplit/>
        </w:trPr>
        <w:tc>
          <w:tcPr>
            <w:tcW w:w="1585" w:type="dxa"/>
            <w:shd w:val="clear" w:color="auto" w:fill="FFFFFF"/>
          </w:tcPr>
          <w:p w14:paraId="222B22B1" w14:textId="77777777" w:rsidR="00F67089" w:rsidRPr="00507539" w:rsidRDefault="00F67089" w:rsidP="00507539">
            <w:pPr>
              <w:spacing w:after="0" w:line="240" w:lineRule="auto"/>
              <w:jc w:val="center"/>
              <w:rPr>
                <w:rFonts w:ascii="Times New Roman" w:eastAsia="Times New Roman" w:hAnsi="Times New Roman" w:cs="Times New Roman"/>
                <w:lang w:eastAsia="fr-FR"/>
              </w:rPr>
            </w:pPr>
          </w:p>
        </w:tc>
        <w:tc>
          <w:tcPr>
            <w:tcW w:w="2274" w:type="dxa"/>
            <w:shd w:val="clear" w:color="auto" w:fill="FFFFFF"/>
          </w:tcPr>
          <w:p w14:paraId="6BDE98CB" w14:textId="50FA41F9" w:rsidR="00F67089" w:rsidRPr="00507539" w:rsidRDefault="00E64239" w:rsidP="005075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Welcome addresses</w:t>
            </w:r>
          </w:p>
        </w:tc>
        <w:tc>
          <w:tcPr>
            <w:tcW w:w="1955" w:type="dxa"/>
            <w:shd w:val="clear" w:color="auto" w:fill="FFFFFF"/>
          </w:tcPr>
          <w:p w14:paraId="5598A24D" w14:textId="42D654F8" w:rsidR="00F67089" w:rsidRDefault="00F67089" w:rsidP="0058252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01</w:t>
            </w:r>
          </w:p>
        </w:tc>
        <w:tc>
          <w:tcPr>
            <w:tcW w:w="3969" w:type="dxa"/>
            <w:shd w:val="clear" w:color="auto" w:fill="FFFFFF"/>
          </w:tcPr>
          <w:p w14:paraId="178512B3" w14:textId="5DA302BB" w:rsidR="00F67089" w:rsidRPr="009377C7" w:rsidRDefault="00F67089" w:rsidP="00F67089">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bCs/>
                <w:highlight w:val="green"/>
                <w:lang w:eastAsia="fr-FR"/>
              </w:rPr>
              <w:t>WENDWG</w:t>
            </w:r>
            <w:r w:rsidRPr="009377C7">
              <w:rPr>
                <w:rFonts w:ascii="Times New Roman" w:eastAsia="Times New Roman" w:hAnsi="Times New Roman" w:cs="Times New Roman"/>
                <w:highlight w:val="green"/>
                <w:lang w:eastAsia="fr-FR"/>
              </w:rPr>
              <w:t xml:space="preserve"> welcomed the opening addresses by Ms Julia Powell</w:t>
            </w:r>
            <w:r w:rsidR="00CB5611" w:rsidRPr="009377C7">
              <w:rPr>
                <w:rFonts w:ascii="Times New Roman" w:eastAsia="Times New Roman" w:hAnsi="Times New Roman" w:cs="Times New Roman"/>
                <w:highlight w:val="green"/>
                <w:lang w:eastAsia="fr-FR"/>
              </w:rPr>
              <w:t>, Chief of the Marine Chart Division</w:t>
            </w:r>
            <w:r w:rsidR="00183A15" w:rsidRPr="009377C7">
              <w:rPr>
                <w:rFonts w:ascii="Times New Roman" w:eastAsia="Times New Roman" w:hAnsi="Times New Roman" w:cs="Times New Roman"/>
                <w:highlight w:val="green"/>
                <w:lang w:eastAsia="fr-FR"/>
              </w:rPr>
              <w:t xml:space="preserve"> (</w:t>
            </w:r>
            <w:r w:rsidRPr="009377C7">
              <w:rPr>
                <w:rFonts w:ascii="Times New Roman" w:eastAsia="Times New Roman" w:hAnsi="Times New Roman" w:cs="Times New Roman"/>
                <w:highlight w:val="green"/>
                <w:lang w:eastAsia="fr-FR"/>
              </w:rPr>
              <w:t xml:space="preserve">NOAA, USA), the </w:t>
            </w:r>
            <w:r w:rsidR="00E64239" w:rsidRPr="009377C7">
              <w:rPr>
                <w:rFonts w:ascii="Times New Roman" w:eastAsia="Times New Roman" w:hAnsi="Times New Roman" w:cs="Times New Roman"/>
                <w:highlight w:val="green"/>
                <w:lang w:eastAsia="fr-FR"/>
              </w:rPr>
              <w:t xml:space="preserve">WENDWG </w:t>
            </w:r>
            <w:r w:rsidRPr="009377C7">
              <w:rPr>
                <w:rFonts w:ascii="Times New Roman" w:eastAsia="Times New Roman" w:hAnsi="Times New Roman" w:cs="Times New Roman"/>
                <w:highlight w:val="green"/>
                <w:lang w:eastAsia="fr-FR"/>
              </w:rPr>
              <w:t>Chair, and IHO Director Luigi Sinapi</w:t>
            </w:r>
            <w:r w:rsidR="00803728" w:rsidRPr="009377C7">
              <w:rPr>
                <w:rFonts w:ascii="Times New Roman" w:eastAsia="Times New Roman" w:hAnsi="Times New Roman" w:cs="Times New Roman"/>
                <w:highlight w:val="green"/>
                <w:lang w:eastAsia="fr-FR"/>
              </w:rPr>
              <w:t xml:space="preserve">, </w:t>
            </w:r>
            <w:r w:rsidR="00D450DD" w:rsidRPr="009377C7">
              <w:rPr>
                <w:rFonts w:ascii="Times New Roman" w:eastAsia="Times New Roman" w:hAnsi="Times New Roman" w:cs="Times New Roman"/>
                <w:highlight w:val="green"/>
                <w:lang w:eastAsia="fr-FR"/>
              </w:rPr>
              <w:t>who</w:t>
            </w:r>
            <w:r w:rsidR="00803728" w:rsidRPr="009377C7">
              <w:rPr>
                <w:rFonts w:ascii="Times New Roman" w:eastAsia="Times New Roman" w:hAnsi="Times New Roman" w:cs="Times New Roman"/>
                <w:highlight w:val="green"/>
                <w:lang w:eastAsia="fr-FR"/>
              </w:rPr>
              <w:t xml:space="preserve"> highlighted the </w:t>
            </w:r>
            <w:r w:rsidR="000D65B9" w:rsidRPr="009377C7">
              <w:rPr>
                <w:rFonts w:ascii="Times New Roman" w:eastAsia="Times New Roman" w:hAnsi="Times New Roman" w:cs="Times New Roman"/>
                <w:highlight w:val="green"/>
                <w:lang w:eastAsia="fr-FR"/>
              </w:rPr>
              <w:t>coordinating</w:t>
            </w:r>
            <w:r w:rsidR="00D450DD" w:rsidRPr="009377C7">
              <w:rPr>
                <w:rFonts w:ascii="Times New Roman" w:eastAsia="Times New Roman" w:hAnsi="Times New Roman" w:cs="Times New Roman"/>
                <w:highlight w:val="green"/>
                <w:lang w:eastAsia="fr-FR"/>
              </w:rPr>
              <w:t xml:space="preserve"> role of </w:t>
            </w:r>
            <w:r w:rsidR="000D65B9" w:rsidRPr="009377C7">
              <w:rPr>
                <w:rFonts w:ascii="Times New Roman" w:eastAsia="Times New Roman" w:hAnsi="Times New Roman" w:cs="Times New Roman"/>
                <w:highlight w:val="green"/>
                <w:lang w:eastAsia="fr-FR"/>
              </w:rPr>
              <w:t>the WENDWG, th</w:t>
            </w:r>
            <w:r w:rsidR="00803728" w:rsidRPr="009377C7">
              <w:rPr>
                <w:rFonts w:ascii="Times New Roman" w:eastAsia="Times New Roman" w:hAnsi="Times New Roman" w:cs="Times New Roman"/>
                <w:highlight w:val="green"/>
                <w:lang w:eastAsia="fr-FR"/>
              </w:rPr>
              <w:t xml:space="preserve">e </w:t>
            </w:r>
            <w:r w:rsidR="00B915FE" w:rsidRPr="009377C7">
              <w:rPr>
                <w:rFonts w:ascii="Times New Roman" w:eastAsia="Times New Roman" w:hAnsi="Times New Roman" w:cs="Times New Roman"/>
                <w:highlight w:val="green"/>
                <w:lang w:eastAsia="fr-FR"/>
              </w:rPr>
              <w:t xml:space="preserve">importance </w:t>
            </w:r>
            <w:r w:rsidR="00803728" w:rsidRPr="009377C7">
              <w:rPr>
                <w:rFonts w:ascii="Times New Roman" w:eastAsia="Times New Roman" w:hAnsi="Times New Roman" w:cs="Times New Roman"/>
                <w:highlight w:val="green"/>
                <w:lang w:eastAsia="fr-FR"/>
              </w:rPr>
              <w:t>of defining a S-100 capabilities-based approach at regional level and provid</w:t>
            </w:r>
            <w:r w:rsidR="003B4FE1" w:rsidRPr="009377C7">
              <w:rPr>
                <w:rFonts w:ascii="Times New Roman" w:eastAsia="Times New Roman" w:hAnsi="Times New Roman" w:cs="Times New Roman"/>
                <w:highlight w:val="green"/>
                <w:lang w:eastAsia="fr-FR"/>
              </w:rPr>
              <w:t>ing</w:t>
            </w:r>
            <w:r w:rsidR="00803728" w:rsidRPr="009377C7">
              <w:rPr>
                <w:rFonts w:ascii="Times New Roman" w:eastAsia="Times New Roman" w:hAnsi="Times New Roman" w:cs="Times New Roman"/>
                <w:highlight w:val="green"/>
                <w:lang w:eastAsia="fr-FR"/>
              </w:rPr>
              <w:t xml:space="preserve"> subsequent guidelines to the S-100 Regional Coordinators for a timely and harmonized implementation of the S-100 Roadmap</w:t>
            </w:r>
            <w:r w:rsidR="00BC6F59" w:rsidRPr="009377C7">
              <w:rPr>
                <w:rFonts w:ascii="Times New Roman" w:eastAsia="Times New Roman" w:hAnsi="Times New Roman" w:cs="Times New Roman"/>
                <w:highlight w:val="green"/>
                <w:lang w:eastAsia="fr-FR"/>
              </w:rPr>
              <w:t>.</w:t>
            </w:r>
          </w:p>
          <w:p w14:paraId="5B9735DE" w14:textId="7EB8EDBB" w:rsidR="00F67089" w:rsidRPr="009377C7" w:rsidRDefault="00F67089" w:rsidP="00F67089">
            <w:pPr>
              <w:spacing w:after="0" w:line="240" w:lineRule="auto"/>
              <w:rPr>
                <w:rFonts w:ascii="Times New Roman" w:eastAsia="Times New Roman" w:hAnsi="Times New Roman" w:cs="Times New Roman"/>
                <w:highlight w:val="green"/>
                <w:lang w:eastAsia="fr-FR"/>
              </w:rPr>
            </w:pPr>
          </w:p>
        </w:tc>
        <w:tc>
          <w:tcPr>
            <w:tcW w:w="1698" w:type="dxa"/>
            <w:shd w:val="clear" w:color="auto" w:fill="FFFFFF"/>
          </w:tcPr>
          <w:p w14:paraId="52FA73F1" w14:textId="77777777" w:rsidR="00F67089" w:rsidRPr="00507539" w:rsidRDefault="00F67089" w:rsidP="00507539">
            <w:pPr>
              <w:spacing w:after="0" w:line="240" w:lineRule="auto"/>
              <w:rPr>
                <w:rFonts w:ascii="Times New Roman" w:eastAsia="Times New Roman" w:hAnsi="Times New Roman" w:cs="Times New Roman"/>
                <w:b/>
              </w:rPr>
            </w:pPr>
            <w:bookmarkStart w:id="0" w:name="_GoBack"/>
            <w:bookmarkEnd w:id="0"/>
          </w:p>
        </w:tc>
        <w:tc>
          <w:tcPr>
            <w:tcW w:w="1472" w:type="dxa"/>
            <w:shd w:val="clear" w:color="auto" w:fill="FFFFFF"/>
          </w:tcPr>
          <w:p w14:paraId="6D3ECCC6" w14:textId="77777777" w:rsidR="00F67089" w:rsidRDefault="00F67089" w:rsidP="0066009B">
            <w:pPr>
              <w:spacing w:after="0" w:line="240" w:lineRule="auto"/>
              <w:rPr>
                <w:rFonts w:ascii="Times New Roman" w:eastAsia="Times New Roman" w:hAnsi="Times New Roman" w:cs="Times New Roman"/>
                <w:color w:val="FF0000"/>
              </w:rPr>
            </w:pPr>
          </w:p>
        </w:tc>
      </w:tr>
      <w:tr w:rsidR="00717DE0" w:rsidRPr="00507539" w14:paraId="5B8E2C9A" w14:textId="77777777" w:rsidTr="008C23FE">
        <w:trPr>
          <w:cantSplit/>
        </w:trPr>
        <w:tc>
          <w:tcPr>
            <w:tcW w:w="1585" w:type="dxa"/>
            <w:shd w:val="clear" w:color="auto" w:fill="FFFFFF"/>
          </w:tcPr>
          <w:p w14:paraId="01D6D352" w14:textId="77777777" w:rsidR="00F67089" w:rsidRPr="00507539" w:rsidRDefault="00F67089" w:rsidP="00507539">
            <w:pPr>
              <w:spacing w:after="0" w:line="240" w:lineRule="auto"/>
              <w:jc w:val="center"/>
              <w:rPr>
                <w:rFonts w:ascii="Times New Roman" w:eastAsia="Times New Roman" w:hAnsi="Times New Roman" w:cs="Times New Roman"/>
                <w:lang w:eastAsia="fr-FR"/>
              </w:rPr>
            </w:pPr>
          </w:p>
        </w:tc>
        <w:tc>
          <w:tcPr>
            <w:tcW w:w="2274" w:type="dxa"/>
            <w:shd w:val="clear" w:color="auto" w:fill="FFFFFF"/>
          </w:tcPr>
          <w:p w14:paraId="297593EF" w14:textId="56D54AA8" w:rsidR="00F67089" w:rsidRPr="00507539" w:rsidRDefault="00F67089" w:rsidP="005075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Objectives</w:t>
            </w:r>
          </w:p>
        </w:tc>
        <w:tc>
          <w:tcPr>
            <w:tcW w:w="1955" w:type="dxa"/>
            <w:shd w:val="clear" w:color="auto" w:fill="FFFFFF"/>
          </w:tcPr>
          <w:p w14:paraId="1EB8F293" w14:textId="1EC840BD" w:rsidR="00F67089" w:rsidRDefault="00F67089" w:rsidP="0058252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WENDWG14/02</w:t>
            </w:r>
          </w:p>
        </w:tc>
        <w:tc>
          <w:tcPr>
            <w:tcW w:w="3969" w:type="dxa"/>
            <w:shd w:val="clear" w:color="auto" w:fill="FFFFFF"/>
          </w:tcPr>
          <w:p w14:paraId="0B7EE54D" w14:textId="5AF05500" w:rsidR="00F67089" w:rsidRPr="009377C7" w:rsidRDefault="00F67089" w:rsidP="00F67089">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bCs/>
                <w:highlight w:val="green"/>
                <w:lang w:eastAsia="fr-FR"/>
              </w:rPr>
              <w:t>WENDWG</w:t>
            </w:r>
            <w:r w:rsidRPr="009377C7">
              <w:rPr>
                <w:rFonts w:ascii="Times New Roman" w:eastAsia="Times New Roman" w:hAnsi="Times New Roman" w:cs="Times New Roman"/>
                <w:highlight w:val="green"/>
                <w:lang w:eastAsia="fr-FR"/>
              </w:rPr>
              <w:t xml:space="preserve"> </w:t>
            </w:r>
            <w:r w:rsidR="004D3B4A" w:rsidRPr="009377C7">
              <w:rPr>
                <w:rFonts w:ascii="Times New Roman" w:eastAsia="Times New Roman" w:hAnsi="Times New Roman" w:cs="Times New Roman"/>
                <w:b/>
                <w:bCs/>
                <w:highlight w:val="green"/>
                <w:lang w:eastAsia="fr-FR"/>
              </w:rPr>
              <w:t>Chair</w:t>
            </w:r>
            <w:r w:rsidR="004D3B4A" w:rsidRPr="009377C7">
              <w:rPr>
                <w:rFonts w:ascii="Times New Roman" w:eastAsia="Times New Roman" w:hAnsi="Times New Roman" w:cs="Times New Roman"/>
                <w:highlight w:val="green"/>
                <w:lang w:eastAsia="fr-FR"/>
              </w:rPr>
              <w:t xml:space="preserve"> presented </w:t>
            </w:r>
            <w:r w:rsidRPr="009377C7">
              <w:rPr>
                <w:rFonts w:ascii="Times New Roman" w:eastAsia="Times New Roman" w:hAnsi="Times New Roman" w:cs="Times New Roman"/>
                <w:highlight w:val="green"/>
                <w:lang w:eastAsia="fr-FR"/>
              </w:rPr>
              <w:t xml:space="preserve">the </w:t>
            </w:r>
            <w:r w:rsidR="006E7302" w:rsidRPr="009377C7">
              <w:rPr>
                <w:rFonts w:ascii="Times New Roman" w:eastAsia="Times New Roman" w:hAnsi="Times New Roman" w:cs="Times New Roman"/>
                <w:highlight w:val="green"/>
                <w:lang w:eastAsia="fr-FR"/>
              </w:rPr>
              <w:t>main</w:t>
            </w:r>
            <w:r w:rsidRPr="009377C7">
              <w:rPr>
                <w:rFonts w:ascii="Times New Roman" w:eastAsia="Times New Roman" w:hAnsi="Times New Roman" w:cs="Times New Roman"/>
                <w:highlight w:val="green"/>
                <w:lang w:eastAsia="fr-FR"/>
              </w:rPr>
              <w:t xml:space="preserve"> </w:t>
            </w:r>
            <w:r w:rsidR="006D0BBF" w:rsidRPr="009377C7">
              <w:rPr>
                <w:rFonts w:ascii="Times New Roman" w:eastAsia="Times New Roman" w:hAnsi="Times New Roman" w:cs="Times New Roman"/>
                <w:highlight w:val="green"/>
                <w:lang w:eastAsia="fr-FR"/>
              </w:rPr>
              <w:t>objectives</w:t>
            </w:r>
            <w:r w:rsidR="006E7302" w:rsidRPr="009377C7">
              <w:rPr>
                <w:rFonts w:ascii="Times New Roman" w:eastAsia="Times New Roman" w:hAnsi="Times New Roman" w:cs="Times New Roman"/>
                <w:highlight w:val="green"/>
                <w:lang w:eastAsia="fr-FR"/>
              </w:rPr>
              <w:t xml:space="preserve"> of the meeting</w:t>
            </w:r>
            <w:r w:rsidR="00B72712"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 xml:space="preserve"> </w:t>
            </w:r>
            <w:r w:rsidR="00AA562E" w:rsidRPr="009377C7">
              <w:rPr>
                <w:rFonts w:ascii="Times New Roman" w:eastAsia="Times New Roman" w:hAnsi="Times New Roman" w:cs="Times New Roman"/>
                <w:highlight w:val="green"/>
                <w:lang w:eastAsia="fr-FR"/>
              </w:rPr>
              <w:t>echoing</w:t>
            </w:r>
            <w:r w:rsidR="002B69DA" w:rsidRPr="009377C7">
              <w:rPr>
                <w:rFonts w:ascii="Times New Roman" w:eastAsia="Times New Roman" w:hAnsi="Times New Roman" w:cs="Times New Roman"/>
                <w:highlight w:val="green"/>
                <w:lang w:eastAsia="fr-FR"/>
              </w:rPr>
              <w:t xml:space="preserve"> </w:t>
            </w:r>
            <w:r w:rsidR="00AA562E" w:rsidRPr="009377C7">
              <w:rPr>
                <w:rFonts w:ascii="Times New Roman" w:eastAsia="Times New Roman" w:hAnsi="Times New Roman" w:cs="Times New Roman"/>
                <w:highlight w:val="green"/>
                <w:lang w:eastAsia="fr-FR"/>
              </w:rPr>
              <w:t>the</w:t>
            </w:r>
            <w:r w:rsidR="003713B6" w:rsidRPr="009377C7">
              <w:rPr>
                <w:rFonts w:ascii="Times New Roman" w:eastAsia="Times New Roman" w:hAnsi="Times New Roman" w:cs="Times New Roman"/>
                <w:highlight w:val="green"/>
                <w:lang w:eastAsia="fr-FR"/>
              </w:rPr>
              <w:t xml:space="preserve"> IMO Secretary-General</w:t>
            </w:r>
            <w:r w:rsidR="00C56B20" w:rsidRPr="009377C7">
              <w:rPr>
                <w:rFonts w:ascii="Times New Roman" w:eastAsia="Times New Roman" w:hAnsi="Times New Roman" w:cs="Times New Roman"/>
                <w:highlight w:val="green"/>
                <w:lang w:eastAsia="fr-FR"/>
              </w:rPr>
              <w:t xml:space="preserve"> and </w:t>
            </w:r>
            <w:r w:rsidR="00AA562E" w:rsidRPr="009377C7">
              <w:rPr>
                <w:rFonts w:ascii="Times New Roman" w:eastAsia="Times New Roman" w:hAnsi="Times New Roman" w:cs="Times New Roman"/>
                <w:highlight w:val="green"/>
                <w:lang w:eastAsia="fr-FR"/>
              </w:rPr>
              <w:t xml:space="preserve">the </w:t>
            </w:r>
            <w:r w:rsidR="006D0BBF" w:rsidRPr="009377C7">
              <w:rPr>
                <w:rFonts w:ascii="Times New Roman" w:eastAsia="Times New Roman" w:hAnsi="Times New Roman" w:cs="Times New Roman"/>
                <w:highlight w:val="green"/>
                <w:lang w:eastAsia="fr-FR"/>
              </w:rPr>
              <w:t>Director of NASA</w:t>
            </w:r>
            <w:r w:rsidR="003713B6" w:rsidRPr="009377C7">
              <w:rPr>
                <w:rFonts w:ascii="Times New Roman" w:eastAsia="Times New Roman" w:hAnsi="Times New Roman" w:cs="Times New Roman"/>
                <w:highlight w:val="green"/>
                <w:lang w:eastAsia="fr-FR"/>
              </w:rPr>
              <w:t>, “</w:t>
            </w:r>
            <w:r w:rsidR="002B69DA" w:rsidRPr="009377C7">
              <w:rPr>
                <w:rFonts w:ascii="Times New Roman" w:eastAsia="Times New Roman" w:hAnsi="Times New Roman" w:cs="Times New Roman"/>
                <w:i/>
                <w:iCs/>
                <w:highlight w:val="green"/>
                <w:lang w:eastAsia="fr-FR"/>
              </w:rPr>
              <w:t>safety</w:t>
            </w:r>
            <w:r w:rsidR="003713B6" w:rsidRPr="009377C7">
              <w:rPr>
                <w:rFonts w:ascii="Times New Roman" w:eastAsia="Times New Roman" w:hAnsi="Times New Roman" w:cs="Times New Roman"/>
                <w:i/>
                <w:iCs/>
                <w:highlight w:val="green"/>
                <w:lang w:eastAsia="fr-FR"/>
              </w:rPr>
              <w:t xml:space="preserve"> is our</w:t>
            </w:r>
            <w:r w:rsidR="002B69DA" w:rsidRPr="009377C7">
              <w:rPr>
                <w:rFonts w:ascii="Times New Roman" w:eastAsia="Times New Roman" w:hAnsi="Times New Roman" w:cs="Times New Roman"/>
                <w:i/>
                <w:iCs/>
                <w:highlight w:val="green"/>
                <w:lang w:eastAsia="fr-FR"/>
              </w:rPr>
              <w:t xml:space="preserve"> priority</w:t>
            </w:r>
            <w:r w:rsidR="003713B6" w:rsidRPr="009377C7">
              <w:rPr>
                <w:rFonts w:ascii="Times New Roman" w:eastAsia="Times New Roman" w:hAnsi="Times New Roman" w:cs="Times New Roman"/>
                <w:i/>
                <w:iCs/>
                <w:highlight w:val="green"/>
                <w:lang w:eastAsia="fr-FR"/>
              </w:rPr>
              <w:t>,</w:t>
            </w:r>
            <w:r w:rsidR="002B69DA" w:rsidRPr="009377C7">
              <w:rPr>
                <w:rFonts w:ascii="Times New Roman" w:eastAsia="Times New Roman" w:hAnsi="Times New Roman" w:cs="Times New Roman"/>
                <w:i/>
                <w:iCs/>
                <w:highlight w:val="green"/>
                <w:lang w:eastAsia="fr-FR"/>
              </w:rPr>
              <w:t xml:space="preserve"> </w:t>
            </w:r>
            <w:r w:rsidR="006E7302" w:rsidRPr="009377C7">
              <w:rPr>
                <w:rFonts w:ascii="Times New Roman" w:eastAsia="Times New Roman" w:hAnsi="Times New Roman" w:cs="Times New Roman"/>
                <w:i/>
                <w:iCs/>
                <w:highlight w:val="green"/>
                <w:lang w:eastAsia="fr-FR"/>
              </w:rPr>
              <w:t>failing is not an option</w:t>
            </w:r>
            <w:r w:rsidR="003713B6" w:rsidRPr="009377C7">
              <w:rPr>
                <w:rFonts w:ascii="Times New Roman" w:eastAsia="Times New Roman" w:hAnsi="Times New Roman" w:cs="Times New Roman"/>
                <w:highlight w:val="green"/>
                <w:lang w:eastAsia="fr-FR"/>
              </w:rPr>
              <w:t>”</w:t>
            </w:r>
            <w:r w:rsidR="002B69DA"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w:t>
            </w:r>
          </w:p>
          <w:p w14:paraId="383EA51B" w14:textId="160651DA" w:rsidR="00F67089" w:rsidRPr="009377C7" w:rsidRDefault="00F67089" w:rsidP="00F67089">
            <w:pPr>
              <w:spacing w:after="0" w:line="240" w:lineRule="auto"/>
              <w:rPr>
                <w:rFonts w:ascii="Times New Roman" w:eastAsia="Times New Roman" w:hAnsi="Times New Roman" w:cs="Times New Roman"/>
                <w:highlight w:val="green"/>
                <w:lang w:eastAsia="fr-FR"/>
              </w:rPr>
            </w:pPr>
          </w:p>
        </w:tc>
        <w:tc>
          <w:tcPr>
            <w:tcW w:w="1698" w:type="dxa"/>
            <w:shd w:val="clear" w:color="auto" w:fill="FFFFFF"/>
          </w:tcPr>
          <w:p w14:paraId="5650BD05" w14:textId="77777777" w:rsidR="00F67089" w:rsidRPr="00507539" w:rsidRDefault="00F67089" w:rsidP="00507539">
            <w:pPr>
              <w:spacing w:after="0" w:line="240" w:lineRule="auto"/>
              <w:rPr>
                <w:rFonts w:ascii="Times New Roman" w:eastAsia="Times New Roman" w:hAnsi="Times New Roman" w:cs="Times New Roman"/>
                <w:b/>
              </w:rPr>
            </w:pPr>
          </w:p>
        </w:tc>
        <w:tc>
          <w:tcPr>
            <w:tcW w:w="1472" w:type="dxa"/>
            <w:shd w:val="clear" w:color="auto" w:fill="FFFFFF"/>
          </w:tcPr>
          <w:p w14:paraId="72705C34" w14:textId="77777777" w:rsidR="00F67089" w:rsidRDefault="00F67089" w:rsidP="0066009B">
            <w:pPr>
              <w:spacing w:after="0" w:line="240" w:lineRule="auto"/>
              <w:rPr>
                <w:rFonts w:ascii="Times New Roman" w:eastAsia="Times New Roman" w:hAnsi="Times New Roman" w:cs="Times New Roman"/>
                <w:color w:val="FF0000"/>
              </w:rPr>
            </w:pPr>
          </w:p>
        </w:tc>
      </w:tr>
      <w:tr w:rsidR="00717DE0" w:rsidRPr="00507539" w14:paraId="7BE5DFE2" w14:textId="77777777" w:rsidTr="008C23FE">
        <w:trPr>
          <w:cantSplit/>
        </w:trPr>
        <w:tc>
          <w:tcPr>
            <w:tcW w:w="1585" w:type="dxa"/>
            <w:shd w:val="clear" w:color="auto" w:fill="FFFFFF"/>
          </w:tcPr>
          <w:p w14:paraId="2641B54E" w14:textId="68ECA25C" w:rsidR="00507539" w:rsidRPr="00507539" w:rsidRDefault="00F67089" w:rsidP="005075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01C</w:t>
            </w:r>
          </w:p>
        </w:tc>
        <w:tc>
          <w:tcPr>
            <w:tcW w:w="2274" w:type="dxa"/>
            <w:shd w:val="clear" w:color="auto" w:fill="FFFFFF"/>
          </w:tcPr>
          <w:p w14:paraId="41D53FC9" w14:textId="77777777"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WENDWG Membership</w:t>
            </w:r>
          </w:p>
        </w:tc>
        <w:tc>
          <w:tcPr>
            <w:tcW w:w="1955" w:type="dxa"/>
            <w:shd w:val="clear" w:color="auto" w:fill="FFFFFF"/>
          </w:tcPr>
          <w:p w14:paraId="2CFCE2AE" w14:textId="7B937DE4" w:rsidR="00507539" w:rsidRPr="00507539" w:rsidRDefault="003D54ED" w:rsidP="00D05A7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D05A75" w:rsidRPr="00507539">
              <w:rPr>
                <w:rFonts w:ascii="Times New Roman" w:eastAsia="Times New Roman" w:hAnsi="Times New Roman" w:cs="Times New Roman"/>
                <w:lang w:eastAsia="fr-FR"/>
              </w:rPr>
              <w:t>0</w:t>
            </w:r>
            <w:r w:rsidR="00F67089">
              <w:rPr>
                <w:rFonts w:ascii="Times New Roman" w:eastAsia="Times New Roman" w:hAnsi="Times New Roman" w:cs="Times New Roman"/>
                <w:lang w:eastAsia="fr-FR"/>
              </w:rPr>
              <w:t>3</w:t>
            </w:r>
          </w:p>
        </w:tc>
        <w:tc>
          <w:tcPr>
            <w:tcW w:w="3969" w:type="dxa"/>
            <w:shd w:val="clear" w:color="auto" w:fill="FFFFFF"/>
          </w:tcPr>
          <w:p w14:paraId="5E6A6F5B" w14:textId="77777777" w:rsid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 xml:space="preserve">Members </w:t>
            </w:r>
            <w:r w:rsidRPr="00F760B4">
              <w:rPr>
                <w:rFonts w:ascii="Times New Roman" w:eastAsia="Times New Roman" w:hAnsi="Times New Roman" w:cs="Times New Roman"/>
                <w:b/>
                <w:lang w:eastAsia="fr-FR"/>
              </w:rPr>
              <w:t>and RHCs</w:t>
            </w:r>
            <w:r w:rsidRPr="00507539">
              <w:rPr>
                <w:rFonts w:ascii="Times New Roman" w:eastAsia="Times New Roman" w:hAnsi="Times New Roman" w:cs="Times New Roman"/>
                <w:b/>
                <w:lang w:eastAsia="fr-FR"/>
              </w:rPr>
              <w:t xml:space="preserve"> </w:t>
            </w:r>
            <w:r w:rsidRPr="00507539">
              <w:rPr>
                <w:rFonts w:ascii="Times New Roman" w:eastAsia="Times New Roman" w:hAnsi="Times New Roman" w:cs="Times New Roman"/>
                <w:lang w:eastAsia="fr-FR"/>
              </w:rPr>
              <w:t>to review the WENDWG Membership List and provide updates to the</w:t>
            </w:r>
            <w:r w:rsidRPr="00507539">
              <w:rPr>
                <w:rFonts w:ascii="Times New Roman" w:eastAsia="Times New Roman" w:hAnsi="Times New Roman" w:cs="Times New Roman"/>
                <w:b/>
                <w:lang w:eastAsia="fr-FR"/>
              </w:rPr>
              <w:t xml:space="preserve"> WENDWG Sec.</w:t>
            </w:r>
            <w:r w:rsidRPr="00507539">
              <w:rPr>
                <w:rFonts w:ascii="Times New Roman" w:eastAsia="Times New Roman" w:hAnsi="Times New Roman" w:cs="Times New Roman"/>
                <w:lang w:eastAsia="fr-FR"/>
              </w:rPr>
              <w:t xml:space="preserve"> </w:t>
            </w:r>
          </w:p>
          <w:p w14:paraId="7C90ECD2" w14:textId="77777777" w:rsidR="00503EEB" w:rsidRPr="00507539" w:rsidRDefault="00503EEB" w:rsidP="00507539">
            <w:pPr>
              <w:spacing w:after="0" w:line="240" w:lineRule="auto"/>
              <w:rPr>
                <w:rFonts w:ascii="Times New Roman" w:eastAsia="Times New Roman" w:hAnsi="Times New Roman" w:cs="Times New Roman"/>
                <w:lang w:eastAsia="fr-FR"/>
              </w:rPr>
            </w:pPr>
          </w:p>
        </w:tc>
        <w:tc>
          <w:tcPr>
            <w:tcW w:w="1698" w:type="dxa"/>
            <w:shd w:val="clear" w:color="auto" w:fill="FFFFFF"/>
          </w:tcPr>
          <w:p w14:paraId="5EDA3CA8" w14:textId="77777777"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Permanent</w:t>
            </w:r>
          </w:p>
        </w:tc>
        <w:tc>
          <w:tcPr>
            <w:tcW w:w="1472" w:type="dxa"/>
            <w:shd w:val="clear" w:color="auto" w:fill="FFFFFF"/>
          </w:tcPr>
          <w:p w14:paraId="7555E959" w14:textId="12F2DC09" w:rsidR="00507539" w:rsidRPr="00507539" w:rsidRDefault="00707D1E" w:rsidP="00A30416">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Last update: </w:t>
            </w:r>
            <w:r w:rsidR="00A30416">
              <w:rPr>
                <w:rFonts w:ascii="Times New Roman" w:eastAsia="Times New Roman" w:hAnsi="Times New Roman" w:cs="Times New Roman"/>
                <w:color w:val="FF0000"/>
              </w:rPr>
              <w:br/>
              <w:t>9</w:t>
            </w:r>
            <w:r w:rsidR="0066009B">
              <w:rPr>
                <w:rFonts w:ascii="Times New Roman" w:eastAsia="Times New Roman" w:hAnsi="Times New Roman" w:cs="Times New Roman"/>
                <w:color w:val="FF0000"/>
              </w:rPr>
              <w:t xml:space="preserve"> </w:t>
            </w:r>
            <w:r w:rsidR="00A30416">
              <w:rPr>
                <w:rFonts w:ascii="Times New Roman" w:eastAsia="Times New Roman" w:hAnsi="Times New Roman" w:cs="Times New Roman"/>
                <w:color w:val="FF0000"/>
              </w:rPr>
              <w:t>March</w:t>
            </w:r>
            <w:r w:rsidR="00931050">
              <w:rPr>
                <w:rFonts w:ascii="Times New Roman" w:eastAsia="Times New Roman" w:hAnsi="Times New Roman" w:cs="Times New Roman"/>
                <w:color w:val="FF0000"/>
              </w:rPr>
              <w:t xml:space="preserve"> 202</w:t>
            </w:r>
            <w:r w:rsidR="00F67089">
              <w:rPr>
                <w:rFonts w:ascii="Times New Roman" w:eastAsia="Times New Roman" w:hAnsi="Times New Roman" w:cs="Times New Roman"/>
                <w:color w:val="FF0000"/>
              </w:rPr>
              <w:t>4</w:t>
            </w:r>
            <w:r w:rsidR="0086417F">
              <w:rPr>
                <w:rFonts w:ascii="Times New Roman" w:eastAsia="Times New Roman" w:hAnsi="Times New Roman" w:cs="Times New Roman"/>
                <w:color w:val="FF0000"/>
              </w:rPr>
              <w:t xml:space="preserve"> </w:t>
            </w:r>
          </w:p>
        </w:tc>
      </w:tr>
      <w:tr w:rsidR="00F67089" w:rsidRPr="00507539" w14:paraId="51F5F879" w14:textId="77777777" w:rsidTr="008C23FE">
        <w:trPr>
          <w:cantSplit/>
        </w:trPr>
        <w:tc>
          <w:tcPr>
            <w:tcW w:w="1585" w:type="dxa"/>
            <w:shd w:val="clear" w:color="auto" w:fill="auto"/>
          </w:tcPr>
          <w:p w14:paraId="04F41ABF" w14:textId="644A2926" w:rsidR="00F67089" w:rsidRPr="00507539" w:rsidRDefault="00F67089"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01E</w:t>
            </w:r>
          </w:p>
        </w:tc>
        <w:tc>
          <w:tcPr>
            <w:tcW w:w="2274" w:type="dxa"/>
            <w:shd w:val="clear" w:color="auto" w:fill="auto"/>
          </w:tcPr>
          <w:p w14:paraId="23B2D02E" w14:textId="2DA53923" w:rsidR="00F67089" w:rsidRPr="00507539" w:rsidRDefault="00F67089"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WENDWG </w:t>
            </w:r>
            <w:r w:rsidR="00B87023">
              <w:rPr>
                <w:rFonts w:ascii="Times New Roman" w:eastAsia="Times New Roman" w:hAnsi="Times New Roman" w:cs="Times New Roman"/>
              </w:rPr>
              <w:t>Documentation &amp; References</w:t>
            </w:r>
          </w:p>
        </w:tc>
        <w:tc>
          <w:tcPr>
            <w:tcW w:w="1955" w:type="dxa"/>
            <w:shd w:val="clear" w:color="auto" w:fill="auto"/>
          </w:tcPr>
          <w:p w14:paraId="1DE9306E" w14:textId="0C4D4C93" w:rsidR="00F67089" w:rsidRPr="00507539" w:rsidRDefault="00B87023"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w:t>
            </w:r>
            <w:r>
              <w:rPr>
                <w:rFonts w:ascii="Times New Roman" w:eastAsia="Times New Roman" w:hAnsi="Times New Roman" w:cs="Times New Roman"/>
                <w:lang w:eastAsia="fr-FR"/>
              </w:rPr>
              <w:t>4</w:t>
            </w:r>
          </w:p>
        </w:tc>
        <w:tc>
          <w:tcPr>
            <w:tcW w:w="3969" w:type="dxa"/>
            <w:shd w:val="clear" w:color="auto" w:fill="auto"/>
          </w:tcPr>
          <w:p w14:paraId="5CBC93B7" w14:textId="2B506121" w:rsidR="00F67089" w:rsidRDefault="00B87023" w:rsidP="00B87023">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noted the documents </w:t>
            </w:r>
            <w:r w:rsidR="001841EC" w:rsidRPr="009377C7">
              <w:rPr>
                <w:rFonts w:ascii="Times New Roman" w:eastAsia="Times New Roman" w:hAnsi="Times New Roman" w:cs="Times New Roman"/>
                <w:highlight w:val="green"/>
                <w:lang w:eastAsia="fr-FR"/>
              </w:rPr>
              <w:t xml:space="preserve">listed </w:t>
            </w:r>
            <w:r w:rsidR="00F760B4" w:rsidRPr="009377C7">
              <w:rPr>
                <w:rFonts w:ascii="Times New Roman" w:eastAsia="Times New Roman" w:hAnsi="Times New Roman" w:cs="Times New Roman"/>
                <w:highlight w:val="green"/>
                <w:lang w:eastAsia="fr-FR"/>
              </w:rPr>
              <w:t xml:space="preserve">in the </w:t>
            </w:r>
            <w:r w:rsidRPr="009377C7">
              <w:rPr>
                <w:rFonts w:ascii="Times New Roman" w:eastAsia="Times New Roman" w:hAnsi="Times New Roman" w:cs="Times New Roman"/>
                <w:highlight w:val="green"/>
                <w:lang w:eastAsia="fr-FR"/>
              </w:rPr>
              <w:t>Repository section of the webpage</w:t>
            </w:r>
            <w:r w:rsidR="001841EC"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 xml:space="preserve"> to be used as references in the work of the WENDWG and agreed on the importance to keep them maintained.</w:t>
            </w:r>
          </w:p>
          <w:p w14:paraId="15F3BCE3" w14:textId="68B95D7D" w:rsidR="00B87023" w:rsidRPr="00B87023" w:rsidRDefault="00B87023" w:rsidP="00B87023">
            <w:pPr>
              <w:spacing w:after="0" w:line="240" w:lineRule="auto"/>
              <w:rPr>
                <w:rFonts w:ascii="Times New Roman" w:eastAsia="Times New Roman" w:hAnsi="Times New Roman" w:cs="Times New Roman"/>
                <w:lang w:eastAsia="fr-FR"/>
              </w:rPr>
            </w:pPr>
          </w:p>
        </w:tc>
        <w:tc>
          <w:tcPr>
            <w:tcW w:w="1698" w:type="dxa"/>
            <w:shd w:val="clear" w:color="auto" w:fill="auto"/>
          </w:tcPr>
          <w:p w14:paraId="42A20A89" w14:textId="77777777" w:rsidR="00F67089" w:rsidRPr="00507539" w:rsidRDefault="00F67089" w:rsidP="00373A8C">
            <w:pPr>
              <w:spacing w:after="0" w:line="240" w:lineRule="auto"/>
              <w:rPr>
                <w:rFonts w:ascii="Times New Roman" w:eastAsia="Times New Roman" w:hAnsi="Times New Roman" w:cs="Times New Roman"/>
                <w:b/>
              </w:rPr>
            </w:pPr>
          </w:p>
        </w:tc>
        <w:tc>
          <w:tcPr>
            <w:tcW w:w="1472" w:type="dxa"/>
            <w:shd w:val="clear" w:color="auto" w:fill="auto"/>
          </w:tcPr>
          <w:p w14:paraId="5D7AFAD7" w14:textId="61217CC6" w:rsidR="00F67089" w:rsidRPr="00507539" w:rsidRDefault="00B87023" w:rsidP="005D7961">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B87023" w:rsidRPr="00507539" w14:paraId="66D1ACB1" w14:textId="77777777" w:rsidTr="008C23FE">
        <w:trPr>
          <w:cantSplit/>
        </w:trPr>
        <w:tc>
          <w:tcPr>
            <w:tcW w:w="1585" w:type="dxa"/>
            <w:shd w:val="clear" w:color="auto" w:fill="auto"/>
          </w:tcPr>
          <w:p w14:paraId="05483E3B" w14:textId="4D6D4E5E" w:rsidR="00B87023" w:rsidRPr="00865804" w:rsidRDefault="00B87023" w:rsidP="00373A8C">
            <w:pPr>
              <w:spacing w:after="0" w:line="240" w:lineRule="auto"/>
              <w:jc w:val="center"/>
              <w:rPr>
                <w:rFonts w:ascii="Times New Roman" w:eastAsia="Times New Roman" w:hAnsi="Times New Roman" w:cs="Times New Roman"/>
                <w:highlight w:val="yellow"/>
                <w:lang w:eastAsia="fr-FR"/>
              </w:rPr>
            </w:pPr>
          </w:p>
        </w:tc>
        <w:tc>
          <w:tcPr>
            <w:tcW w:w="2274" w:type="dxa"/>
            <w:shd w:val="clear" w:color="auto" w:fill="auto"/>
          </w:tcPr>
          <w:p w14:paraId="3F881DCC" w14:textId="6DB82B98" w:rsidR="00B87023" w:rsidRPr="00865804" w:rsidRDefault="00B87023" w:rsidP="00373A8C">
            <w:pPr>
              <w:spacing w:after="0" w:line="240" w:lineRule="auto"/>
              <w:jc w:val="center"/>
              <w:rPr>
                <w:rFonts w:ascii="Times New Roman" w:eastAsia="Times New Roman" w:hAnsi="Times New Roman" w:cs="Times New Roman"/>
                <w:highlight w:val="yellow"/>
              </w:rPr>
            </w:pPr>
          </w:p>
        </w:tc>
        <w:tc>
          <w:tcPr>
            <w:tcW w:w="1955" w:type="dxa"/>
            <w:shd w:val="clear" w:color="auto" w:fill="auto"/>
          </w:tcPr>
          <w:p w14:paraId="63EBF612" w14:textId="0DD7B48B" w:rsidR="00B87023" w:rsidRPr="00865804" w:rsidRDefault="00EC7B95" w:rsidP="00373A8C">
            <w:pPr>
              <w:spacing w:after="0" w:line="240" w:lineRule="auto"/>
              <w:jc w:val="center"/>
              <w:rPr>
                <w:rFonts w:ascii="Times New Roman" w:eastAsia="Times New Roman" w:hAnsi="Times New Roman" w:cs="Times New Roman"/>
                <w:highlight w:val="yellow"/>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w:t>
            </w:r>
            <w:r>
              <w:rPr>
                <w:rFonts w:ascii="Times New Roman" w:eastAsia="Times New Roman" w:hAnsi="Times New Roman" w:cs="Times New Roman"/>
                <w:lang w:eastAsia="fr-FR"/>
              </w:rPr>
              <w:t>5</w:t>
            </w:r>
          </w:p>
        </w:tc>
        <w:tc>
          <w:tcPr>
            <w:tcW w:w="3969" w:type="dxa"/>
            <w:shd w:val="clear" w:color="auto" w:fill="auto"/>
          </w:tcPr>
          <w:p w14:paraId="40CCA1B5" w14:textId="383F08E7" w:rsidR="00B87023" w:rsidRPr="00BE2D87" w:rsidRDefault="00EC7B95" w:rsidP="00373A8C">
            <w:pPr>
              <w:spacing w:after="0" w:line="240" w:lineRule="auto"/>
              <w:rPr>
                <w:rFonts w:ascii="Times New Roman" w:eastAsia="Times New Roman" w:hAnsi="Times New Roman" w:cs="Times New Roman"/>
                <w:i/>
                <w:iCs/>
                <w:lang w:eastAsia="fr-FR"/>
              </w:rPr>
            </w:pPr>
            <w:r w:rsidRPr="00BE2D87">
              <w:rPr>
                <w:rFonts w:ascii="Times New Roman" w:eastAsia="Times New Roman" w:hAnsi="Times New Roman" w:cs="Times New Roman"/>
                <w:i/>
                <w:iCs/>
                <w:lang w:eastAsia="fr-FR"/>
              </w:rPr>
              <w:t>Left blank intentionally.</w:t>
            </w:r>
          </w:p>
          <w:p w14:paraId="6E4BFE02" w14:textId="5DF5FBE0" w:rsidR="00B87023" w:rsidRPr="00BE2D87" w:rsidRDefault="00B87023" w:rsidP="00373A8C">
            <w:pPr>
              <w:spacing w:after="0" w:line="240" w:lineRule="auto"/>
              <w:rPr>
                <w:rFonts w:ascii="Times New Roman" w:eastAsia="Times New Roman" w:hAnsi="Times New Roman" w:cs="Times New Roman"/>
                <w:b/>
                <w:i/>
                <w:iCs/>
                <w:highlight w:val="yellow"/>
                <w:lang w:eastAsia="fr-FR"/>
              </w:rPr>
            </w:pPr>
          </w:p>
        </w:tc>
        <w:tc>
          <w:tcPr>
            <w:tcW w:w="1698" w:type="dxa"/>
            <w:shd w:val="clear" w:color="auto" w:fill="auto"/>
          </w:tcPr>
          <w:p w14:paraId="745C7B06" w14:textId="3E24D6C6" w:rsidR="00B87023" w:rsidRPr="00507539" w:rsidRDefault="00B87023" w:rsidP="00373A8C">
            <w:pPr>
              <w:spacing w:after="0" w:line="240" w:lineRule="auto"/>
              <w:rPr>
                <w:rFonts w:ascii="Times New Roman" w:eastAsia="Times New Roman" w:hAnsi="Times New Roman" w:cs="Times New Roman"/>
                <w:b/>
              </w:rPr>
            </w:pPr>
          </w:p>
        </w:tc>
        <w:tc>
          <w:tcPr>
            <w:tcW w:w="1472" w:type="dxa"/>
            <w:shd w:val="clear" w:color="auto" w:fill="auto"/>
          </w:tcPr>
          <w:p w14:paraId="1AE88F64" w14:textId="77777777" w:rsidR="00B87023" w:rsidRPr="00507539" w:rsidRDefault="00B87023" w:rsidP="00373A8C">
            <w:pPr>
              <w:spacing w:after="0" w:line="240" w:lineRule="auto"/>
              <w:rPr>
                <w:rFonts w:ascii="Times New Roman" w:eastAsia="Times New Roman" w:hAnsi="Times New Roman" w:cs="Times New Roman"/>
              </w:rPr>
            </w:pPr>
          </w:p>
        </w:tc>
      </w:tr>
      <w:tr w:rsidR="00DB7A85" w:rsidRPr="00507539" w14:paraId="3B9A9A11" w14:textId="77777777" w:rsidTr="008C23FE">
        <w:trPr>
          <w:cantSplit/>
        </w:trPr>
        <w:tc>
          <w:tcPr>
            <w:tcW w:w="1585" w:type="dxa"/>
            <w:shd w:val="clear" w:color="auto" w:fill="auto"/>
          </w:tcPr>
          <w:p w14:paraId="41F0560B" w14:textId="351548F5" w:rsidR="00DB7A85" w:rsidRDefault="00DB7A85"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01E</w:t>
            </w:r>
          </w:p>
        </w:tc>
        <w:tc>
          <w:tcPr>
            <w:tcW w:w="2274" w:type="dxa"/>
            <w:shd w:val="clear" w:color="auto" w:fill="auto"/>
          </w:tcPr>
          <w:p w14:paraId="3C21A9FB" w14:textId="30BC1AEC" w:rsidR="00DB7A85" w:rsidRDefault="00DB7A85"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 Documentation &amp; References</w:t>
            </w:r>
          </w:p>
        </w:tc>
        <w:tc>
          <w:tcPr>
            <w:tcW w:w="1955" w:type="dxa"/>
            <w:shd w:val="clear" w:color="auto" w:fill="auto"/>
          </w:tcPr>
          <w:p w14:paraId="7282CEAF" w14:textId="4DCEE8F2" w:rsidR="00DB7A85" w:rsidRDefault="00DB7A85"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w:t>
            </w:r>
            <w:r>
              <w:rPr>
                <w:rFonts w:ascii="Times New Roman" w:eastAsia="Times New Roman" w:hAnsi="Times New Roman" w:cs="Times New Roman"/>
                <w:lang w:eastAsia="fr-FR"/>
              </w:rPr>
              <w:t>6</w:t>
            </w:r>
          </w:p>
        </w:tc>
        <w:tc>
          <w:tcPr>
            <w:tcW w:w="3969" w:type="dxa"/>
            <w:shd w:val="clear" w:color="auto" w:fill="auto"/>
          </w:tcPr>
          <w:p w14:paraId="1571D68B" w14:textId="4BD5015F" w:rsidR="00DB7A85" w:rsidRDefault="00DB7A85" w:rsidP="00DB7A85">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Noting the progress made in the conversion procedures from S-57 ENCs to S-101 </w:t>
            </w:r>
            <w:r w:rsidR="00794F63" w:rsidRPr="009377C7">
              <w:rPr>
                <w:rFonts w:ascii="Times New Roman" w:eastAsia="Times New Roman" w:hAnsi="Times New Roman" w:cs="Times New Roman"/>
                <w:highlight w:val="green"/>
                <w:lang w:eastAsia="fr-FR"/>
              </w:rPr>
              <w:t>ENCs and</w:t>
            </w:r>
            <w:r w:rsidR="00C145B0" w:rsidRPr="009377C7">
              <w:rPr>
                <w:rFonts w:ascii="Times New Roman" w:eastAsia="Times New Roman" w:hAnsi="Times New Roman" w:cs="Times New Roman"/>
                <w:highlight w:val="green"/>
                <w:lang w:eastAsia="fr-FR"/>
              </w:rPr>
              <w:t xml:space="preserve"> </w:t>
            </w:r>
            <w:r w:rsidR="004271B3" w:rsidRPr="009377C7">
              <w:rPr>
                <w:rFonts w:ascii="Times New Roman" w:eastAsia="Times New Roman" w:hAnsi="Times New Roman" w:cs="Times New Roman"/>
                <w:highlight w:val="green"/>
                <w:lang w:eastAsia="fr-FR"/>
              </w:rPr>
              <w:t>considering</w:t>
            </w:r>
            <w:r w:rsidR="00C145B0" w:rsidRPr="009377C7">
              <w:rPr>
                <w:rFonts w:ascii="Times New Roman" w:eastAsia="Times New Roman" w:hAnsi="Times New Roman" w:cs="Times New Roman"/>
                <w:highlight w:val="green"/>
                <w:lang w:eastAsia="fr-FR"/>
              </w:rPr>
              <w:t xml:space="preserve"> </w:t>
            </w:r>
            <w:r w:rsidRPr="009377C7">
              <w:rPr>
                <w:rFonts w:ascii="Times New Roman" w:eastAsia="Times New Roman" w:hAnsi="Times New Roman" w:cs="Times New Roman"/>
                <w:highlight w:val="green"/>
                <w:lang w:eastAsia="fr-FR"/>
              </w:rPr>
              <w:t xml:space="preserve">that the majority of ENCs producers will adopt this option, at least for the forthcoming years, 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agreed to close the task aiming to develop guidelines for S-101 ENC scheming along a Global Common Grid.</w:t>
            </w:r>
          </w:p>
          <w:p w14:paraId="1F3FFAE0" w14:textId="741CF1B6" w:rsidR="00DB7A85" w:rsidRPr="00B87023" w:rsidRDefault="00DB7A85" w:rsidP="00DB7A85">
            <w:pPr>
              <w:spacing w:after="0" w:line="240" w:lineRule="auto"/>
              <w:rPr>
                <w:rFonts w:ascii="Times New Roman" w:eastAsia="Times New Roman" w:hAnsi="Times New Roman" w:cs="Times New Roman"/>
                <w:lang w:eastAsia="fr-FR"/>
              </w:rPr>
            </w:pPr>
          </w:p>
        </w:tc>
        <w:tc>
          <w:tcPr>
            <w:tcW w:w="1698" w:type="dxa"/>
            <w:shd w:val="clear" w:color="auto" w:fill="auto"/>
          </w:tcPr>
          <w:p w14:paraId="74881B0B" w14:textId="77777777" w:rsidR="00DB7A85" w:rsidRDefault="00DB7A85" w:rsidP="00373A8C">
            <w:pPr>
              <w:spacing w:after="0" w:line="240" w:lineRule="auto"/>
              <w:rPr>
                <w:rFonts w:ascii="Times New Roman" w:eastAsia="Times New Roman" w:hAnsi="Times New Roman" w:cs="Times New Roman"/>
                <w:b/>
              </w:rPr>
            </w:pPr>
          </w:p>
        </w:tc>
        <w:tc>
          <w:tcPr>
            <w:tcW w:w="1472" w:type="dxa"/>
            <w:shd w:val="clear" w:color="auto" w:fill="auto"/>
          </w:tcPr>
          <w:p w14:paraId="248273A0" w14:textId="61DEF805" w:rsidR="00DB7A85" w:rsidRPr="00507539" w:rsidRDefault="00DB7A85" w:rsidP="005D7961">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07539" w:rsidRPr="00507539" w14:paraId="3EE4994F" w14:textId="77777777" w:rsidTr="008C23FE">
        <w:trPr>
          <w:cantSplit/>
        </w:trPr>
        <w:tc>
          <w:tcPr>
            <w:tcW w:w="1585" w:type="dxa"/>
            <w:shd w:val="clear" w:color="auto" w:fill="auto"/>
          </w:tcPr>
          <w:p w14:paraId="3CCAD850" w14:textId="056474B9"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CD94E9A" w14:textId="77777777" w:rsidR="00507539" w:rsidRPr="00507539" w:rsidRDefault="00507539" w:rsidP="00507539">
            <w:pPr>
              <w:spacing w:after="0" w:line="240" w:lineRule="auto"/>
              <w:jc w:val="center"/>
              <w:rPr>
                <w:rFonts w:ascii="Times New Roman" w:eastAsia="Times New Roman" w:hAnsi="Times New Roman" w:cs="Times New Roman"/>
              </w:rPr>
            </w:pPr>
          </w:p>
        </w:tc>
        <w:tc>
          <w:tcPr>
            <w:tcW w:w="1955" w:type="dxa"/>
            <w:shd w:val="clear" w:color="auto" w:fill="auto"/>
          </w:tcPr>
          <w:p w14:paraId="47A9461B"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43F363AF" w14:textId="77777777" w:rsidR="00507539" w:rsidRPr="00507539" w:rsidRDefault="00507539" w:rsidP="00507539">
            <w:pPr>
              <w:spacing w:after="0" w:line="240" w:lineRule="auto"/>
              <w:rPr>
                <w:rFonts w:ascii="Times New Roman" w:eastAsia="Times New Roman" w:hAnsi="Times New Roman" w:cs="Times New Roman"/>
                <w:b/>
                <w:lang w:eastAsia="fr-FR"/>
              </w:rPr>
            </w:pPr>
          </w:p>
        </w:tc>
        <w:tc>
          <w:tcPr>
            <w:tcW w:w="1698" w:type="dxa"/>
            <w:shd w:val="clear" w:color="auto" w:fill="auto"/>
          </w:tcPr>
          <w:p w14:paraId="6B43FD4C" w14:textId="77777777" w:rsidR="00507539" w:rsidRPr="00507539" w:rsidRDefault="00507539" w:rsidP="00507539">
            <w:pPr>
              <w:spacing w:after="0" w:line="240" w:lineRule="auto"/>
              <w:rPr>
                <w:rFonts w:ascii="Times New Roman" w:eastAsia="Times New Roman" w:hAnsi="Times New Roman" w:cs="Times New Roman"/>
                <w:b/>
              </w:rPr>
            </w:pPr>
          </w:p>
        </w:tc>
        <w:tc>
          <w:tcPr>
            <w:tcW w:w="1472" w:type="dxa"/>
            <w:shd w:val="clear" w:color="auto" w:fill="auto"/>
          </w:tcPr>
          <w:p w14:paraId="2A594CD0" w14:textId="77777777" w:rsidR="00507539" w:rsidRPr="00507539" w:rsidRDefault="00507539" w:rsidP="00507539">
            <w:pPr>
              <w:spacing w:after="0" w:line="240" w:lineRule="auto"/>
              <w:rPr>
                <w:rFonts w:ascii="Times New Roman" w:eastAsia="Times New Roman" w:hAnsi="Times New Roman" w:cs="Times New Roman"/>
              </w:rPr>
            </w:pPr>
          </w:p>
        </w:tc>
      </w:tr>
      <w:tr w:rsidR="00507539" w:rsidRPr="00507539" w14:paraId="6BA4A58D" w14:textId="77777777" w:rsidTr="008C23FE">
        <w:trPr>
          <w:cantSplit/>
        </w:trPr>
        <w:tc>
          <w:tcPr>
            <w:tcW w:w="12953" w:type="dxa"/>
            <w:gridSpan w:val="6"/>
            <w:shd w:val="clear" w:color="auto" w:fill="FFC000"/>
          </w:tcPr>
          <w:p w14:paraId="62DA4C0E" w14:textId="1446684F" w:rsidR="00507539" w:rsidRPr="00507539" w:rsidRDefault="00507539" w:rsidP="00506218">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2.</w:t>
            </w:r>
            <w:r w:rsidRPr="00507539">
              <w:rPr>
                <w:rFonts w:ascii="Times New Roman" w:eastAsia="Times New Roman" w:hAnsi="Times New Roman" w:cs="Times New Roman"/>
                <w:b/>
              </w:rPr>
              <w:tab/>
            </w:r>
            <w:r w:rsidR="000865C4" w:rsidRPr="009978CF">
              <w:rPr>
                <w:rFonts w:ascii="Times New Roman" w:eastAsia="Times New Roman" w:hAnsi="Times New Roman" w:cs="Times New Roman"/>
                <w:b/>
                <w:bCs/>
                <w:lang w:val="en-AU" w:eastAsia="en-AU"/>
              </w:rPr>
              <w:t>Approval of Agenda and Timetable</w:t>
            </w:r>
          </w:p>
        </w:tc>
      </w:tr>
      <w:tr w:rsidR="00507539" w:rsidRPr="00507539" w14:paraId="6E89089F" w14:textId="77777777" w:rsidTr="008C23FE">
        <w:trPr>
          <w:cantSplit/>
        </w:trPr>
        <w:tc>
          <w:tcPr>
            <w:tcW w:w="1585" w:type="dxa"/>
            <w:shd w:val="clear" w:color="auto" w:fill="auto"/>
          </w:tcPr>
          <w:p w14:paraId="267004B7" w14:textId="17B7BC25" w:rsidR="00507539" w:rsidRPr="00507539" w:rsidRDefault="005D7961" w:rsidP="005075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02A</w:t>
            </w:r>
          </w:p>
        </w:tc>
        <w:tc>
          <w:tcPr>
            <w:tcW w:w="2274" w:type="dxa"/>
            <w:shd w:val="clear" w:color="auto" w:fill="auto"/>
          </w:tcPr>
          <w:p w14:paraId="3271A8F0" w14:textId="6C1C57CB"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Agenda</w:t>
            </w:r>
            <w:r w:rsidR="000865C4">
              <w:rPr>
                <w:rFonts w:ascii="Times New Roman" w:eastAsia="Times New Roman" w:hAnsi="Times New Roman" w:cs="Times New Roman"/>
              </w:rPr>
              <w:t xml:space="preserve"> and Timetable</w:t>
            </w:r>
          </w:p>
        </w:tc>
        <w:tc>
          <w:tcPr>
            <w:tcW w:w="1955" w:type="dxa"/>
            <w:shd w:val="clear" w:color="auto" w:fill="auto"/>
          </w:tcPr>
          <w:p w14:paraId="4D6ACB77" w14:textId="377945F2" w:rsidR="00507539" w:rsidRPr="00507539" w:rsidRDefault="003D54ED" w:rsidP="00D05A75">
            <w:pPr>
              <w:spacing w:after="0" w:line="240" w:lineRule="auto"/>
              <w:jc w:val="center"/>
              <w:rPr>
                <w:rFonts w:ascii="Times New Roman" w:eastAsia="Times New Roman" w:hAnsi="Times New Roman" w:cs="Times New Roman"/>
                <w:lang w:eastAsia="fr-FR"/>
              </w:rPr>
            </w:pPr>
            <w:bookmarkStart w:id="1" w:name="WENDWG902"/>
            <w:r>
              <w:rPr>
                <w:rFonts w:ascii="Times New Roman" w:eastAsia="Times New Roman" w:hAnsi="Times New Roman" w:cs="Times New Roman"/>
                <w:lang w:eastAsia="fr-FR"/>
              </w:rPr>
              <w:t>WENDWG14/</w:t>
            </w:r>
            <w:bookmarkEnd w:id="1"/>
            <w:r w:rsidR="00F5733E">
              <w:rPr>
                <w:rFonts w:ascii="Times New Roman" w:eastAsia="Times New Roman" w:hAnsi="Times New Roman" w:cs="Times New Roman"/>
                <w:lang w:eastAsia="fr-FR"/>
              </w:rPr>
              <w:t>07</w:t>
            </w:r>
          </w:p>
        </w:tc>
        <w:tc>
          <w:tcPr>
            <w:tcW w:w="3969" w:type="dxa"/>
            <w:shd w:val="clear" w:color="auto" w:fill="auto"/>
          </w:tcPr>
          <w:p w14:paraId="0FCC8A14" w14:textId="44E32BBA" w:rsidR="00C5415D" w:rsidRDefault="00507539" w:rsidP="000865C4">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highlight w:val="green"/>
                <w:lang w:eastAsia="fr-FR"/>
              </w:rPr>
              <w:t>WENDWG</w:t>
            </w:r>
            <w:r w:rsidRPr="00A30416">
              <w:rPr>
                <w:rFonts w:ascii="Times New Roman" w:eastAsia="Times New Roman" w:hAnsi="Times New Roman" w:cs="Times New Roman"/>
                <w:highlight w:val="green"/>
                <w:lang w:eastAsia="fr-FR"/>
              </w:rPr>
              <w:t xml:space="preserve"> ap</w:t>
            </w:r>
            <w:r w:rsidR="006D7CCF" w:rsidRPr="00A30416">
              <w:rPr>
                <w:rFonts w:ascii="Times New Roman" w:eastAsia="Times New Roman" w:hAnsi="Times New Roman" w:cs="Times New Roman"/>
                <w:highlight w:val="green"/>
                <w:lang w:eastAsia="fr-FR"/>
              </w:rPr>
              <w:t>proved the agenda “as is</w:t>
            </w:r>
            <w:r w:rsidR="00EC7B95" w:rsidRPr="00A30416">
              <w:rPr>
                <w:rFonts w:ascii="Times New Roman" w:eastAsia="Times New Roman" w:hAnsi="Times New Roman" w:cs="Times New Roman"/>
                <w:highlight w:val="green"/>
                <w:lang w:eastAsia="fr-FR"/>
              </w:rPr>
              <w:t>” and</w:t>
            </w:r>
            <w:r w:rsidR="0086417F" w:rsidRPr="00A30416">
              <w:rPr>
                <w:rFonts w:ascii="Times New Roman" w:eastAsia="Times New Roman" w:hAnsi="Times New Roman" w:cs="Times New Roman"/>
                <w:highlight w:val="green"/>
                <w:lang w:eastAsia="fr-FR"/>
              </w:rPr>
              <w:t xml:space="preserve"> </w:t>
            </w:r>
            <w:r w:rsidR="00E9706B" w:rsidRPr="00A30416">
              <w:rPr>
                <w:rFonts w:ascii="Times New Roman" w:eastAsia="Times New Roman" w:hAnsi="Times New Roman" w:cs="Times New Roman"/>
                <w:highlight w:val="green"/>
                <w:lang w:eastAsia="fr-FR"/>
              </w:rPr>
              <w:t>agreed</w:t>
            </w:r>
            <w:r w:rsidR="006F2A5A" w:rsidRPr="00A30416">
              <w:rPr>
                <w:rFonts w:ascii="Times New Roman" w:eastAsia="Times New Roman" w:hAnsi="Times New Roman" w:cs="Times New Roman"/>
                <w:highlight w:val="green"/>
                <w:lang w:eastAsia="fr-FR"/>
              </w:rPr>
              <w:t xml:space="preserve"> on the suggestions made by IC-ENC to put together </w:t>
            </w:r>
            <w:r w:rsidR="00EB2014" w:rsidRPr="00A30416">
              <w:rPr>
                <w:rFonts w:ascii="Times New Roman" w:eastAsia="Times New Roman" w:hAnsi="Times New Roman" w:cs="Times New Roman"/>
                <w:highlight w:val="green"/>
                <w:lang w:eastAsia="fr-FR"/>
              </w:rPr>
              <w:t>the RENCs update</w:t>
            </w:r>
            <w:r w:rsidR="00DD5FED" w:rsidRPr="00A30416">
              <w:rPr>
                <w:rFonts w:ascii="Times New Roman" w:eastAsia="Times New Roman" w:hAnsi="Times New Roman" w:cs="Times New Roman"/>
                <w:highlight w:val="green"/>
                <w:lang w:eastAsia="fr-FR"/>
              </w:rPr>
              <w:t>s</w:t>
            </w:r>
            <w:r w:rsidR="00EB2014" w:rsidRPr="00A30416">
              <w:rPr>
                <w:rFonts w:ascii="Times New Roman" w:eastAsia="Times New Roman" w:hAnsi="Times New Roman" w:cs="Times New Roman"/>
                <w:highlight w:val="green"/>
                <w:lang w:eastAsia="fr-FR"/>
              </w:rPr>
              <w:t xml:space="preserve"> </w:t>
            </w:r>
            <w:r w:rsidR="006F2A5A" w:rsidRPr="00A30416">
              <w:rPr>
                <w:rFonts w:ascii="Times New Roman" w:eastAsia="Times New Roman" w:hAnsi="Times New Roman" w:cs="Times New Roman"/>
                <w:highlight w:val="green"/>
                <w:lang w:eastAsia="fr-FR"/>
              </w:rPr>
              <w:t>in the timetable</w:t>
            </w:r>
            <w:r w:rsidR="006E4043" w:rsidRPr="00A30416">
              <w:rPr>
                <w:rFonts w:ascii="Times New Roman" w:eastAsia="Times New Roman" w:hAnsi="Times New Roman" w:cs="Times New Roman"/>
                <w:highlight w:val="green"/>
                <w:lang w:eastAsia="fr-FR"/>
              </w:rPr>
              <w:t xml:space="preserve"> (</w:t>
            </w:r>
            <w:r w:rsidR="00EB2014" w:rsidRPr="00A30416">
              <w:rPr>
                <w:rFonts w:ascii="Times New Roman" w:eastAsia="Times New Roman" w:hAnsi="Times New Roman" w:cs="Times New Roman"/>
                <w:highlight w:val="green"/>
                <w:lang w:eastAsia="fr-FR"/>
              </w:rPr>
              <w:t>agenda items 4.2, 4.3, and 5.3</w:t>
            </w:r>
            <w:r w:rsidR="00C5415D" w:rsidRPr="00A30416">
              <w:rPr>
                <w:rFonts w:ascii="Times New Roman" w:eastAsia="Times New Roman" w:hAnsi="Times New Roman" w:cs="Times New Roman"/>
                <w:highlight w:val="green"/>
                <w:lang w:eastAsia="fr-FR"/>
              </w:rPr>
              <w:t>).</w:t>
            </w:r>
            <w:r w:rsidR="00C5415D">
              <w:rPr>
                <w:rFonts w:ascii="Times New Roman" w:eastAsia="Times New Roman" w:hAnsi="Times New Roman" w:cs="Times New Roman"/>
                <w:lang w:eastAsia="fr-FR"/>
              </w:rPr>
              <w:t xml:space="preserve"> </w:t>
            </w:r>
          </w:p>
          <w:p w14:paraId="24BA8393" w14:textId="77777777" w:rsidR="00C5415D" w:rsidRDefault="00C5415D" w:rsidP="000865C4">
            <w:pPr>
              <w:spacing w:after="0" w:line="240" w:lineRule="auto"/>
              <w:rPr>
                <w:rFonts w:ascii="Times New Roman" w:eastAsia="Times New Roman" w:hAnsi="Times New Roman" w:cs="Times New Roman"/>
                <w:lang w:eastAsia="fr-FR"/>
              </w:rPr>
            </w:pPr>
          </w:p>
          <w:p w14:paraId="343EDF8F" w14:textId="69751DBC" w:rsidR="00507539" w:rsidRDefault="00C5415D" w:rsidP="000865C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008A5822" w:rsidRPr="005D7961">
              <w:rPr>
                <w:rFonts w:ascii="Times New Roman" w:eastAsia="Times New Roman" w:hAnsi="Times New Roman" w:cs="Times New Roman"/>
                <w:b/>
                <w:lang w:eastAsia="fr-FR"/>
              </w:rPr>
              <w:t>WENDWG</w:t>
            </w:r>
            <w:r w:rsidR="008A5822" w:rsidRPr="005D7961">
              <w:rPr>
                <w:rFonts w:ascii="Times New Roman" w:eastAsia="Times New Roman" w:hAnsi="Times New Roman" w:cs="Times New Roman"/>
                <w:lang w:eastAsia="fr-FR"/>
              </w:rPr>
              <w:t xml:space="preserve"> </w:t>
            </w:r>
            <w:r w:rsidR="008A5822" w:rsidRPr="005D7961">
              <w:rPr>
                <w:rFonts w:ascii="Times New Roman" w:eastAsia="Times New Roman" w:hAnsi="Times New Roman" w:cs="Times New Roman"/>
                <w:b/>
                <w:lang w:eastAsia="fr-FR"/>
              </w:rPr>
              <w:t>Chair</w:t>
            </w:r>
            <w:r w:rsidR="008A5822">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also invited the </w:t>
            </w:r>
            <w:r w:rsidRPr="00BC3775">
              <w:rPr>
                <w:rFonts w:ascii="Times New Roman" w:eastAsia="Times New Roman" w:hAnsi="Times New Roman" w:cs="Times New Roman"/>
                <w:b/>
                <w:bCs/>
                <w:lang w:eastAsia="fr-FR"/>
              </w:rPr>
              <w:t>WENDWG Members</w:t>
            </w:r>
            <w:r>
              <w:rPr>
                <w:rFonts w:ascii="Times New Roman" w:eastAsia="Times New Roman" w:hAnsi="Times New Roman" w:cs="Times New Roman"/>
                <w:lang w:eastAsia="fr-FR"/>
              </w:rPr>
              <w:t xml:space="preserve"> to </w:t>
            </w:r>
            <w:r w:rsidR="00D70BB5">
              <w:rPr>
                <w:rFonts w:ascii="Times New Roman" w:eastAsia="Times New Roman" w:hAnsi="Times New Roman" w:cs="Times New Roman"/>
                <w:lang w:eastAsia="fr-FR"/>
              </w:rPr>
              <w:t xml:space="preserve">be </w:t>
            </w:r>
            <w:r w:rsidR="00BC3775">
              <w:rPr>
                <w:rFonts w:ascii="Times New Roman" w:eastAsia="Times New Roman" w:hAnsi="Times New Roman" w:cs="Times New Roman"/>
                <w:lang w:eastAsia="fr-FR"/>
              </w:rPr>
              <w:t xml:space="preserve">better </w:t>
            </w:r>
            <w:r w:rsidR="00D70BB5">
              <w:rPr>
                <w:rFonts w:ascii="Times New Roman" w:eastAsia="Times New Roman" w:hAnsi="Times New Roman" w:cs="Times New Roman"/>
                <w:lang w:eastAsia="fr-FR"/>
              </w:rPr>
              <w:t>prepared for future meetings since t</w:t>
            </w:r>
            <w:r>
              <w:rPr>
                <w:rFonts w:ascii="Times New Roman" w:eastAsia="Times New Roman" w:hAnsi="Times New Roman" w:cs="Times New Roman"/>
                <w:lang w:eastAsia="fr-FR"/>
              </w:rPr>
              <w:t>oo many papers were provided after the deadline.</w:t>
            </w:r>
          </w:p>
          <w:p w14:paraId="150C6AA0" w14:textId="330F2E60" w:rsidR="00503EEB" w:rsidRPr="00507539" w:rsidRDefault="00503EEB" w:rsidP="000865C4">
            <w:pPr>
              <w:spacing w:after="0" w:line="240" w:lineRule="auto"/>
              <w:rPr>
                <w:rFonts w:ascii="Times New Roman" w:eastAsia="Times New Roman" w:hAnsi="Times New Roman" w:cs="Times New Roman"/>
                <w:lang w:eastAsia="fr-FR"/>
              </w:rPr>
            </w:pPr>
          </w:p>
        </w:tc>
        <w:tc>
          <w:tcPr>
            <w:tcW w:w="1698" w:type="dxa"/>
            <w:shd w:val="clear" w:color="auto" w:fill="auto"/>
          </w:tcPr>
          <w:p w14:paraId="2AD3EDCF" w14:textId="77777777" w:rsidR="00507539" w:rsidRDefault="00507539" w:rsidP="00507539">
            <w:pPr>
              <w:spacing w:after="0" w:line="240" w:lineRule="auto"/>
              <w:rPr>
                <w:rFonts w:ascii="Times New Roman" w:eastAsia="Times New Roman" w:hAnsi="Times New Roman" w:cs="Times New Roman"/>
                <w:b/>
              </w:rPr>
            </w:pPr>
          </w:p>
          <w:p w14:paraId="51B515AD" w14:textId="77777777" w:rsidR="00D70BB5" w:rsidRDefault="00D70BB5" w:rsidP="00507539">
            <w:pPr>
              <w:spacing w:after="0" w:line="240" w:lineRule="auto"/>
              <w:rPr>
                <w:rFonts w:ascii="Times New Roman" w:eastAsia="Times New Roman" w:hAnsi="Times New Roman" w:cs="Times New Roman"/>
                <w:b/>
              </w:rPr>
            </w:pPr>
          </w:p>
          <w:p w14:paraId="3B8D954D" w14:textId="77777777" w:rsidR="00D70BB5" w:rsidRDefault="00D70BB5" w:rsidP="00507539">
            <w:pPr>
              <w:spacing w:after="0" w:line="240" w:lineRule="auto"/>
              <w:rPr>
                <w:rFonts w:ascii="Times New Roman" w:eastAsia="Times New Roman" w:hAnsi="Times New Roman" w:cs="Times New Roman"/>
                <w:b/>
              </w:rPr>
            </w:pPr>
          </w:p>
          <w:p w14:paraId="06BF6769" w14:textId="77777777" w:rsidR="00D70BB5" w:rsidRDefault="00D70BB5" w:rsidP="00507539">
            <w:pPr>
              <w:spacing w:after="0" w:line="240" w:lineRule="auto"/>
              <w:rPr>
                <w:rFonts w:ascii="Times New Roman" w:eastAsia="Times New Roman" w:hAnsi="Times New Roman" w:cs="Times New Roman"/>
                <w:b/>
              </w:rPr>
            </w:pPr>
          </w:p>
          <w:p w14:paraId="20432313" w14:textId="77777777" w:rsidR="00D70BB5" w:rsidRDefault="00D70BB5" w:rsidP="00507539">
            <w:pPr>
              <w:spacing w:after="0" w:line="240" w:lineRule="auto"/>
              <w:rPr>
                <w:rFonts w:ascii="Times New Roman" w:eastAsia="Times New Roman" w:hAnsi="Times New Roman" w:cs="Times New Roman"/>
                <w:b/>
              </w:rPr>
            </w:pPr>
          </w:p>
          <w:p w14:paraId="44DC8675" w14:textId="77777777" w:rsidR="00D70BB5" w:rsidRDefault="00D70BB5" w:rsidP="00507539">
            <w:pPr>
              <w:spacing w:after="0" w:line="240" w:lineRule="auto"/>
              <w:rPr>
                <w:rFonts w:ascii="Times New Roman" w:eastAsia="Times New Roman" w:hAnsi="Times New Roman" w:cs="Times New Roman"/>
                <w:b/>
              </w:rPr>
            </w:pPr>
          </w:p>
          <w:p w14:paraId="48FC625F" w14:textId="77777777" w:rsidR="00D70BB5" w:rsidRDefault="00D70BB5" w:rsidP="00507539">
            <w:pPr>
              <w:spacing w:after="0" w:line="240" w:lineRule="auto"/>
              <w:rPr>
                <w:rFonts w:ascii="Times New Roman" w:eastAsia="Times New Roman" w:hAnsi="Times New Roman" w:cs="Times New Roman"/>
                <w:b/>
              </w:rPr>
            </w:pPr>
          </w:p>
          <w:p w14:paraId="37625945" w14:textId="77777777" w:rsidR="00D70BB5" w:rsidRDefault="00D70BB5" w:rsidP="00507539">
            <w:pPr>
              <w:spacing w:after="0" w:line="240" w:lineRule="auto"/>
              <w:rPr>
                <w:rFonts w:ascii="Times New Roman" w:eastAsia="Times New Roman" w:hAnsi="Times New Roman" w:cs="Times New Roman"/>
                <w:b/>
              </w:rPr>
            </w:pPr>
          </w:p>
          <w:p w14:paraId="1863402A" w14:textId="794F89DC" w:rsidR="00D70BB5" w:rsidRPr="00507539" w:rsidRDefault="00D70BB5" w:rsidP="00507539">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w:t>
            </w:r>
            <w:r w:rsidR="008A5822">
              <w:rPr>
                <w:rFonts w:ascii="Times New Roman" w:eastAsia="Times New Roman" w:hAnsi="Times New Roman" w:cs="Times New Roman"/>
                <w:b/>
              </w:rPr>
              <w:t>-15 (- 7 weeks)</w:t>
            </w:r>
          </w:p>
        </w:tc>
        <w:tc>
          <w:tcPr>
            <w:tcW w:w="1472" w:type="dxa"/>
            <w:shd w:val="clear" w:color="auto" w:fill="auto"/>
          </w:tcPr>
          <w:p w14:paraId="32A13C0A" w14:textId="77777777" w:rsidR="00507539" w:rsidRPr="00507539" w:rsidRDefault="00507539" w:rsidP="005D7961">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D7961" w:rsidRPr="00507539" w14:paraId="2295C6DC" w14:textId="77777777" w:rsidTr="008C23FE">
        <w:trPr>
          <w:cantSplit/>
        </w:trPr>
        <w:tc>
          <w:tcPr>
            <w:tcW w:w="1585" w:type="dxa"/>
            <w:shd w:val="clear" w:color="auto" w:fill="auto"/>
          </w:tcPr>
          <w:p w14:paraId="54B9BC56" w14:textId="7EB985F8" w:rsidR="005D7961" w:rsidRPr="00507539" w:rsidRDefault="005D7961"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02A</w:t>
            </w:r>
          </w:p>
        </w:tc>
        <w:tc>
          <w:tcPr>
            <w:tcW w:w="2274" w:type="dxa"/>
            <w:shd w:val="clear" w:color="auto" w:fill="auto"/>
          </w:tcPr>
          <w:p w14:paraId="747B0B7A" w14:textId="1F3FD19B" w:rsidR="005D7961" w:rsidRDefault="005D7961"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Stakeholders’ Forum</w:t>
            </w:r>
          </w:p>
        </w:tc>
        <w:tc>
          <w:tcPr>
            <w:tcW w:w="1955" w:type="dxa"/>
            <w:shd w:val="clear" w:color="auto" w:fill="auto"/>
          </w:tcPr>
          <w:p w14:paraId="2F74382A" w14:textId="731B2472" w:rsidR="005D7961" w:rsidRDefault="005D7961"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08</w:t>
            </w:r>
          </w:p>
        </w:tc>
        <w:tc>
          <w:tcPr>
            <w:tcW w:w="3969" w:type="dxa"/>
            <w:shd w:val="clear" w:color="auto" w:fill="auto"/>
          </w:tcPr>
          <w:p w14:paraId="7942C1E9" w14:textId="48FF8497" w:rsidR="00636A9B" w:rsidRPr="009377C7" w:rsidRDefault="005D7961" w:rsidP="00373A8C">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w:t>
            </w:r>
            <w:r w:rsidRPr="009377C7">
              <w:rPr>
                <w:rFonts w:ascii="Times New Roman" w:eastAsia="Times New Roman" w:hAnsi="Times New Roman" w:cs="Times New Roman"/>
                <w:b/>
                <w:highlight w:val="green"/>
                <w:lang w:eastAsia="fr-FR"/>
              </w:rPr>
              <w:t>Chair</w:t>
            </w:r>
            <w:r w:rsidRPr="009377C7">
              <w:rPr>
                <w:rFonts w:ascii="Times New Roman" w:eastAsia="Times New Roman" w:hAnsi="Times New Roman" w:cs="Times New Roman"/>
                <w:highlight w:val="green"/>
                <w:lang w:eastAsia="fr-FR"/>
              </w:rPr>
              <w:t xml:space="preserve"> reported that </w:t>
            </w:r>
            <w:r w:rsidR="00A03DDB" w:rsidRPr="009377C7">
              <w:rPr>
                <w:rFonts w:ascii="Times New Roman" w:eastAsia="Times New Roman" w:hAnsi="Times New Roman" w:cs="Times New Roman"/>
                <w:highlight w:val="green"/>
                <w:lang w:eastAsia="fr-FR"/>
              </w:rPr>
              <w:t>very few</w:t>
            </w:r>
            <w:r w:rsidRPr="009377C7">
              <w:rPr>
                <w:rFonts w:ascii="Times New Roman" w:eastAsia="Times New Roman" w:hAnsi="Times New Roman" w:cs="Times New Roman"/>
                <w:highlight w:val="green"/>
                <w:lang w:eastAsia="fr-FR"/>
              </w:rPr>
              <w:t xml:space="preserve"> Expert Contributors </w:t>
            </w:r>
            <w:r w:rsidR="00550C8E" w:rsidRPr="009377C7">
              <w:rPr>
                <w:rFonts w:ascii="Times New Roman" w:eastAsia="Times New Roman" w:hAnsi="Times New Roman" w:cs="Times New Roman"/>
                <w:highlight w:val="green"/>
                <w:lang w:eastAsia="fr-FR"/>
              </w:rPr>
              <w:t>and Stakeholders</w:t>
            </w:r>
            <w:r w:rsidRPr="009377C7">
              <w:rPr>
                <w:rFonts w:ascii="Times New Roman" w:eastAsia="Times New Roman" w:hAnsi="Times New Roman" w:cs="Times New Roman"/>
                <w:highlight w:val="green"/>
                <w:lang w:eastAsia="fr-FR"/>
              </w:rPr>
              <w:t xml:space="preserve"> replied to his invitation and thanked those present</w:t>
            </w:r>
            <w:r w:rsidR="00550C8E" w:rsidRPr="009377C7">
              <w:rPr>
                <w:rFonts w:ascii="Times New Roman" w:eastAsia="Times New Roman" w:hAnsi="Times New Roman" w:cs="Times New Roman"/>
                <w:highlight w:val="green"/>
                <w:lang w:eastAsia="fr-FR"/>
              </w:rPr>
              <w:t xml:space="preserve"> (</w:t>
            </w:r>
            <w:r w:rsidR="00A14DBB" w:rsidRPr="009377C7">
              <w:rPr>
                <w:rFonts w:ascii="Times New Roman" w:eastAsia="Times New Roman" w:hAnsi="Times New Roman" w:cs="Times New Roman"/>
                <w:highlight w:val="green"/>
                <w:lang w:eastAsia="fr-FR"/>
              </w:rPr>
              <w:t>Furuno</w:t>
            </w:r>
            <w:r w:rsidR="00550C8E" w:rsidRPr="009377C7">
              <w:rPr>
                <w:rFonts w:ascii="Times New Roman" w:eastAsia="Times New Roman" w:hAnsi="Times New Roman" w:cs="Times New Roman"/>
                <w:highlight w:val="green"/>
                <w:lang w:eastAsia="fr-FR"/>
              </w:rPr>
              <w:t xml:space="preserve">, </w:t>
            </w:r>
            <w:r w:rsidR="00A14DBB" w:rsidRPr="009377C7">
              <w:rPr>
                <w:rFonts w:ascii="Times New Roman" w:eastAsia="Times New Roman" w:hAnsi="Times New Roman" w:cs="Times New Roman"/>
                <w:highlight w:val="green"/>
                <w:lang w:eastAsia="fr-FR"/>
              </w:rPr>
              <w:t>Chartworld</w:t>
            </w:r>
            <w:r w:rsidR="00550C8E"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 xml:space="preserve">. </w:t>
            </w:r>
            <w:r w:rsidRPr="009377C7">
              <w:rPr>
                <w:rFonts w:ascii="Times New Roman" w:eastAsia="Times New Roman" w:hAnsi="Times New Roman" w:cs="Times New Roman"/>
                <w:highlight w:val="green"/>
                <w:lang w:eastAsia="fr-FR"/>
              </w:rPr>
              <w:br/>
            </w:r>
          </w:p>
          <w:p w14:paraId="298730B4" w14:textId="7D38708D" w:rsidR="005D7961" w:rsidRPr="005D7961" w:rsidRDefault="005D7961" w:rsidP="00373A8C">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agreed to use the available slots for drafting group sessions and open discussions.</w:t>
            </w:r>
          </w:p>
          <w:p w14:paraId="189B6C04" w14:textId="1794261F" w:rsidR="005D7961" w:rsidRPr="006725CD" w:rsidRDefault="005D7961" w:rsidP="00373A8C">
            <w:pPr>
              <w:spacing w:after="0" w:line="240" w:lineRule="auto"/>
              <w:rPr>
                <w:rFonts w:ascii="Times New Roman" w:eastAsia="Times New Roman" w:hAnsi="Times New Roman" w:cs="Times New Roman"/>
                <w:b/>
                <w:lang w:eastAsia="fr-FR"/>
              </w:rPr>
            </w:pPr>
          </w:p>
        </w:tc>
        <w:tc>
          <w:tcPr>
            <w:tcW w:w="1698" w:type="dxa"/>
            <w:shd w:val="clear" w:color="auto" w:fill="auto"/>
          </w:tcPr>
          <w:p w14:paraId="1D8B973E" w14:textId="77777777" w:rsidR="005D7961" w:rsidRPr="00507539" w:rsidRDefault="005D7961" w:rsidP="00373A8C">
            <w:pPr>
              <w:spacing w:after="0" w:line="240" w:lineRule="auto"/>
              <w:rPr>
                <w:rFonts w:ascii="Times New Roman" w:eastAsia="Times New Roman" w:hAnsi="Times New Roman" w:cs="Times New Roman"/>
                <w:b/>
              </w:rPr>
            </w:pPr>
          </w:p>
        </w:tc>
        <w:tc>
          <w:tcPr>
            <w:tcW w:w="1472" w:type="dxa"/>
            <w:shd w:val="clear" w:color="auto" w:fill="auto"/>
          </w:tcPr>
          <w:p w14:paraId="0F35EB6F" w14:textId="3C815043" w:rsidR="005D7961" w:rsidRPr="00507539" w:rsidRDefault="005D7961" w:rsidP="00373A8C">
            <w:pPr>
              <w:spacing w:after="0" w:line="240" w:lineRule="auto"/>
              <w:rPr>
                <w:rFonts w:ascii="Times New Roman" w:eastAsia="Times New Roman" w:hAnsi="Times New Roman" w:cs="Times New Roman"/>
                <w:highlight w:val="lightGray"/>
              </w:rPr>
            </w:pPr>
            <w:r w:rsidRPr="00507539">
              <w:rPr>
                <w:rFonts w:ascii="Times New Roman" w:eastAsia="Times New Roman" w:hAnsi="Times New Roman" w:cs="Times New Roman"/>
                <w:highlight w:val="lightGray"/>
              </w:rPr>
              <w:t>Decision</w:t>
            </w:r>
          </w:p>
        </w:tc>
      </w:tr>
      <w:tr w:rsidR="000865C4" w:rsidRPr="00507539" w14:paraId="0D16981D" w14:textId="77777777" w:rsidTr="008C23FE">
        <w:trPr>
          <w:cantSplit/>
        </w:trPr>
        <w:tc>
          <w:tcPr>
            <w:tcW w:w="1585" w:type="dxa"/>
            <w:shd w:val="clear" w:color="auto" w:fill="auto"/>
          </w:tcPr>
          <w:p w14:paraId="234C7835" w14:textId="77777777" w:rsidR="000865C4" w:rsidRPr="00507539" w:rsidRDefault="000865C4" w:rsidP="00F337A9">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7AC5D79" w14:textId="77777777" w:rsidR="000865C4" w:rsidRDefault="000865C4" w:rsidP="00F337A9">
            <w:pPr>
              <w:spacing w:after="0" w:line="240" w:lineRule="auto"/>
              <w:jc w:val="center"/>
              <w:rPr>
                <w:rFonts w:ascii="Times New Roman" w:eastAsia="Times New Roman" w:hAnsi="Times New Roman" w:cs="Times New Roman"/>
              </w:rPr>
            </w:pPr>
          </w:p>
        </w:tc>
        <w:tc>
          <w:tcPr>
            <w:tcW w:w="1955" w:type="dxa"/>
            <w:shd w:val="clear" w:color="auto" w:fill="auto"/>
          </w:tcPr>
          <w:p w14:paraId="3A8ACB17" w14:textId="77777777" w:rsidR="000865C4" w:rsidRDefault="000865C4" w:rsidP="00F337A9">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799E0CEA" w14:textId="77777777" w:rsidR="000865C4" w:rsidRPr="006725CD" w:rsidRDefault="000865C4" w:rsidP="00F337A9">
            <w:pPr>
              <w:spacing w:after="0" w:line="240" w:lineRule="auto"/>
              <w:rPr>
                <w:rFonts w:ascii="Times New Roman" w:eastAsia="Times New Roman" w:hAnsi="Times New Roman" w:cs="Times New Roman"/>
                <w:b/>
                <w:lang w:eastAsia="fr-FR"/>
              </w:rPr>
            </w:pPr>
          </w:p>
        </w:tc>
        <w:tc>
          <w:tcPr>
            <w:tcW w:w="1698" w:type="dxa"/>
            <w:shd w:val="clear" w:color="auto" w:fill="auto"/>
          </w:tcPr>
          <w:p w14:paraId="3F626BDD" w14:textId="77777777" w:rsidR="000865C4" w:rsidRPr="00507539" w:rsidRDefault="000865C4" w:rsidP="00F337A9">
            <w:pPr>
              <w:spacing w:after="0" w:line="240" w:lineRule="auto"/>
              <w:rPr>
                <w:rFonts w:ascii="Times New Roman" w:eastAsia="Times New Roman" w:hAnsi="Times New Roman" w:cs="Times New Roman"/>
                <w:b/>
              </w:rPr>
            </w:pPr>
          </w:p>
        </w:tc>
        <w:tc>
          <w:tcPr>
            <w:tcW w:w="1472" w:type="dxa"/>
            <w:shd w:val="clear" w:color="auto" w:fill="auto"/>
          </w:tcPr>
          <w:p w14:paraId="3DD0C4B1" w14:textId="77777777" w:rsidR="000865C4" w:rsidRPr="00507539" w:rsidRDefault="000865C4" w:rsidP="00F337A9">
            <w:pPr>
              <w:spacing w:after="0" w:line="240" w:lineRule="auto"/>
              <w:rPr>
                <w:rFonts w:ascii="Times New Roman" w:eastAsia="Times New Roman" w:hAnsi="Times New Roman" w:cs="Times New Roman"/>
                <w:highlight w:val="lightGray"/>
              </w:rPr>
            </w:pPr>
          </w:p>
        </w:tc>
      </w:tr>
      <w:tr w:rsidR="000865C4" w:rsidRPr="00507539" w14:paraId="6D6487F2" w14:textId="77777777" w:rsidTr="008C23FE">
        <w:trPr>
          <w:cantSplit/>
        </w:trPr>
        <w:tc>
          <w:tcPr>
            <w:tcW w:w="12953" w:type="dxa"/>
            <w:gridSpan w:val="6"/>
            <w:shd w:val="clear" w:color="auto" w:fill="FFC000"/>
          </w:tcPr>
          <w:p w14:paraId="61B1645F" w14:textId="49E8AF7E" w:rsidR="000865C4" w:rsidRPr="00507539" w:rsidRDefault="000865C4" w:rsidP="009B4C32">
            <w:pPr>
              <w:spacing w:after="0" w:line="276" w:lineRule="auto"/>
              <w:rPr>
                <w:rFonts w:ascii="Times New Roman" w:eastAsia="Calibri" w:hAnsi="Times New Roman" w:cs="Times New Roman"/>
              </w:rPr>
            </w:pPr>
            <w:r>
              <w:rPr>
                <w:rFonts w:ascii="Times New Roman" w:eastAsia="Times New Roman" w:hAnsi="Times New Roman" w:cs="Times New Roman"/>
                <w:b/>
              </w:rPr>
              <w:t>3</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9978CF">
              <w:rPr>
                <w:rFonts w:ascii="Times New Roman" w:eastAsia="Times New Roman" w:hAnsi="Times New Roman" w:cs="Times New Roman"/>
                <w:b/>
                <w:bCs/>
                <w:lang w:val="en-AU" w:eastAsia="en-AU"/>
              </w:rPr>
              <w:t>Review of the Matters arising</w:t>
            </w:r>
            <w:r w:rsidR="00161BB8">
              <w:rPr>
                <w:rFonts w:ascii="Times New Roman" w:eastAsia="Times New Roman" w:hAnsi="Times New Roman" w:cs="Times New Roman"/>
                <w:b/>
                <w:bCs/>
                <w:lang w:val="en-AU" w:eastAsia="en-AU"/>
              </w:rPr>
              <w:t xml:space="preserve"> from WENDWG-1</w:t>
            </w:r>
            <w:r w:rsidR="009B4C32">
              <w:rPr>
                <w:rFonts w:ascii="Times New Roman" w:eastAsia="Times New Roman" w:hAnsi="Times New Roman" w:cs="Times New Roman"/>
                <w:b/>
                <w:bCs/>
                <w:lang w:val="en-AU" w:eastAsia="en-AU"/>
              </w:rPr>
              <w:t>3, IRCC-15</w:t>
            </w:r>
            <w:r w:rsidRPr="009978CF">
              <w:rPr>
                <w:rFonts w:ascii="Times New Roman" w:eastAsia="Times New Roman" w:hAnsi="Times New Roman" w:cs="Times New Roman"/>
                <w:b/>
                <w:bCs/>
                <w:lang w:val="en-AU" w:eastAsia="en-AU"/>
              </w:rPr>
              <w:t>, and C-</w:t>
            </w:r>
            <w:r w:rsidR="009B4C32">
              <w:rPr>
                <w:rFonts w:ascii="Times New Roman" w:eastAsia="Times New Roman" w:hAnsi="Times New Roman" w:cs="Times New Roman"/>
                <w:b/>
                <w:bCs/>
                <w:lang w:val="en-AU" w:eastAsia="en-AU"/>
              </w:rPr>
              <w:t>7 Meetings</w:t>
            </w:r>
          </w:p>
        </w:tc>
      </w:tr>
      <w:tr w:rsidR="0066009B" w:rsidRPr="00507539" w14:paraId="552CEA42" w14:textId="77777777" w:rsidTr="008C23FE">
        <w:trPr>
          <w:cantSplit/>
        </w:trPr>
        <w:tc>
          <w:tcPr>
            <w:tcW w:w="1585" w:type="dxa"/>
            <w:shd w:val="clear" w:color="auto" w:fill="auto"/>
          </w:tcPr>
          <w:p w14:paraId="13E56DEA" w14:textId="1F69B5F6" w:rsidR="0066009B" w:rsidRPr="00507539" w:rsidRDefault="008D6E2B" w:rsidP="000B1FC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03</w:t>
            </w:r>
            <w:r w:rsidR="000B1FCC">
              <w:rPr>
                <w:rFonts w:ascii="Times New Roman" w:eastAsia="Times New Roman" w:hAnsi="Times New Roman" w:cs="Times New Roman"/>
                <w:lang w:eastAsia="fr-FR"/>
              </w:rPr>
              <w:t>B</w:t>
            </w:r>
          </w:p>
        </w:tc>
        <w:tc>
          <w:tcPr>
            <w:tcW w:w="2274" w:type="dxa"/>
            <w:shd w:val="clear" w:color="auto" w:fill="auto"/>
          </w:tcPr>
          <w:p w14:paraId="63B671F0" w14:textId="730A3F79" w:rsidR="0066009B" w:rsidRDefault="006D7CCF"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Review of Dec</w:t>
            </w:r>
            <w:r w:rsidR="008D6E2B">
              <w:rPr>
                <w:rFonts w:ascii="Times New Roman" w:eastAsia="Times New Roman" w:hAnsi="Times New Roman" w:cs="Times New Roman"/>
              </w:rPr>
              <w:t>isions and Actions from WENDWG13</w:t>
            </w:r>
          </w:p>
        </w:tc>
        <w:tc>
          <w:tcPr>
            <w:tcW w:w="1955" w:type="dxa"/>
            <w:shd w:val="clear" w:color="auto" w:fill="auto"/>
          </w:tcPr>
          <w:p w14:paraId="693DEC69" w14:textId="40BA2362" w:rsidR="0066009B" w:rsidRDefault="003D54ED" w:rsidP="00D05A7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09</w:t>
            </w:r>
          </w:p>
        </w:tc>
        <w:tc>
          <w:tcPr>
            <w:tcW w:w="3969" w:type="dxa"/>
            <w:shd w:val="clear" w:color="auto" w:fill="auto"/>
          </w:tcPr>
          <w:p w14:paraId="4F893A98" w14:textId="2094867E" w:rsidR="0066009B" w:rsidRPr="009377C7" w:rsidRDefault="006D7CCF" w:rsidP="004B127C">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 xml:space="preserve">WENDWG </w:t>
            </w:r>
            <w:r w:rsidR="0086417F" w:rsidRPr="009377C7">
              <w:rPr>
                <w:rFonts w:ascii="Times New Roman" w:eastAsia="Times New Roman" w:hAnsi="Times New Roman" w:cs="Times New Roman"/>
                <w:b/>
                <w:highlight w:val="green"/>
                <w:lang w:eastAsia="fr-FR"/>
              </w:rPr>
              <w:t xml:space="preserve">Secretary </w:t>
            </w:r>
            <w:r w:rsidR="0086417F" w:rsidRPr="009377C7">
              <w:rPr>
                <w:rFonts w:ascii="Times New Roman" w:eastAsia="Times New Roman" w:hAnsi="Times New Roman" w:cs="Times New Roman"/>
                <w:highlight w:val="green"/>
                <w:lang w:eastAsia="fr-FR"/>
              </w:rPr>
              <w:t>listed</w:t>
            </w:r>
            <w:r w:rsidRPr="009377C7">
              <w:rPr>
                <w:rFonts w:ascii="Times New Roman" w:eastAsia="Times New Roman" w:hAnsi="Times New Roman" w:cs="Times New Roman"/>
                <w:highlight w:val="green"/>
                <w:lang w:eastAsia="fr-FR"/>
              </w:rPr>
              <w:t xml:space="preserve"> the actions from WEND</w:t>
            </w:r>
            <w:r w:rsidR="00BD2BF8" w:rsidRPr="009377C7">
              <w:rPr>
                <w:rFonts w:ascii="Times New Roman" w:eastAsia="Times New Roman" w:hAnsi="Times New Roman" w:cs="Times New Roman"/>
                <w:highlight w:val="green"/>
                <w:lang w:eastAsia="fr-FR"/>
              </w:rPr>
              <w:t>WG</w:t>
            </w:r>
            <w:r w:rsidR="00C145B0"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1</w:t>
            </w:r>
            <w:r w:rsidR="008D6E2B" w:rsidRPr="009377C7">
              <w:rPr>
                <w:rFonts w:ascii="Times New Roman" w:eastAsia="Times New Roman" w:hAnsi="Times New Roman" w:cs="Times New Roman"/>
                <w:highlight w:val="green"/>
                <w:lang w:eastAsia="fr-FR"/>
              </w:rPr>
              <w:t>3</w:t>
            </w:r>
            <w:r w:rsidRPr="009377C7">
              <w:rPr>
                <w:rFonts w:ascii="Times New Roman" w:eastAsia="Times New Roman" w:hAnsi="Times New Roman" w:cs="Times New Roman"/>
                <w:highlight w:val="green"/>
                <w:lang w:eastAsia="fr-FR"/>
              </w:rPr>
              <w:t xml:space="preserve"> that need to be considered at </w:t>
            </w:r>
            <w:r w:rsidR="004B127C" w:rsidRPr="009377C7">
              <w:rPr>
                <w:rFonts w:ascii="Times New Roman" w:eastAsia="Times New Roman" w:hAnsi="Times New Roman" w:cs="Times New Roman"/>
                <w:highlight w:val="green"/>
                <w:lang w:eastAsia="fr-FR"/>
              </w:rPr>
              <w:t xml:space="preserve">this </w:t>
            </w:r>
            <w:r w:rsidRPr="009377C7">
              <w:rPr>
                <w:rFonts w:ascii="Times New Roman" w:eastAsia="Times New Roman" w:hAnsi="Times New Roman" w:cs="Times New Roman"/>
                <w:highlight w:val="green"/>
                <w:lang w:eastAsia="fr-FR"/>
              </w:rPr>
              <w:t>WENDWG</w:t>
            </w:r>
            <w:r w:rsidR="00C145B0"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1</w:t>
            </w:r>
            <w:r w:rsidR="008D6E2B" w:rsidRPr="009377C7">
              <w:rPr>
                <w:rFonts w:ascii="Times New Roman" w:eastAsia="Times New Roman" w:hAnsi="Times New Roman" w:cs="Times New Roman"/>
                <w:highlight w:val="green"/>
                <w:lang w:eastAsia="fr-FR"/>
              </w:rPr>
              <w:t xml:space="preserve">4 </w:t>
            </w:r>
            <w:r w:rsidR="004B127C" w:rsidRPr="009377C7">
              <w:rPr>
                <w:rFonts w:ascii="Times New Roman" w:eastAsia="Times New Roman" w:hAnsi="Times New Roman" w:cs="Times New Roman"/>
                <w:highlight w:val="green"/>
                <w:lang w:eastAsia="fr-FR"/>
              </w:rPr>
              <w:t>meeting under the relevant agenda items.</w:t>
            </w:r>
          </w:p>
          <w:p w14:paraId="07A36B63" w14:textId="08E1BA76" w:rsidR="00E91A2C" w:rsidRPr="009377C7" w:rsidRDefault="00E91A2C" w:rsidP="004B127C">
            <w:pPr>
              <w:spacing w:after="0" w:line="240" w:lineRule="auto"/>
              <w:rPr>
                <w:rFonts w:ascii="Times New Roman" w:eastAsia="Times New Roman" w:hAnsi="Times New Roman" w:cs="Times New Roman"/>
                <w:highlight w:val="green"/>
                <w:lang w:eastAsia="fr-FR"/>
              </w:rPr>
            </w:pPr>
          </w:p>
        </w:tc>
        <w:tc>
          <w:tcPr>
            <w:tcW w:w="1698" w:type="dxa"/>
            <w:shd w:val="clear" w:color="auto" w:fill="auto"/>
          </w:tcPr>
          <w:p w14:paraId="235B7661" w14:textId="77777777" w:rsidR="0066009B" w:rsidRDefault="0066009B" w:rsidP="00D82DBC">
            <w:pPr>
              <w:spacing w:after="0" w:line="240" w:lineRule="auto"/>
              <w:rPr>
                <w:rFonts w:ascii="Times New Roman" w:eastAsia="Times New Roman" w:hAnsi="Times New Roman" w:cs="Times New Roman"/>
                <w:b/>
              </w:rPr>
            </w:pPr>
          </w:p>
        </w:tc>
        <w:tc>
          <w:tcPr>
            <w:tcW w:w="1472" w:type="dxa"/>
            <w:shd w:val="clear" w:color="auto" w:fill="auto"/>
          </w:tcPr>
          <w:p w14:paraId="06D930AC" w14:textId="57CDC29A" w:rsidR="0066009B" w:rsidRPr="00507539" w:rsidRDefault="00F158BA" w:rsidP="00D82DB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3E4FAA" w:rsidRPr="00507539" w14:paraId="6E331230" w14:textId="77777777" w:rsidTr="008C23FE">
        <w:trPr>
          <w:cantSplit/>
        </w:trPr>
        <w:tc>
          <w:tcPr>
            <w:tcW w:w="1585" w:type="dxa"/>
            <w:shd w:val="clear" w:color="auto" w:fill="auto"/>
          </w:tcPr>
          <w:p w14:paraId="684EA809" w14:textId="63730B32" w:rsidR="003E4FAA" w:rsidRPr="00507539" w:rsidRDefault="000B1FCC" w:rsidP="000B1FC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03C, 03D</w:t>
            </w:r>
          </w:p>
        </w:tc>
        <w:tc>
          <w:tcPr>
            <w:tcW w:w="2274" w:type="dxa"/>
            <w:shd w:val="clear" w:color="auto" w:fill="auto"/>
          </w:tcPr>
          <w:p w14:paraId="2C91423A" w14:textId="1B7CCD14" w:rsidR="003E4FAA" w:rsidRDefault="000B1FCC"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IRCC-15, C-7</w:t>
            </w:r>
          </w:p>
        </w:tc>
        <w:tc>
          <w:tcPr>
            <w:tcW w:w="1955" w:type="dxa"/>
            <w:shd w:val="clear" w:color="auto" w:fill="auto"/>
          </w:tcPr>
          <w:p w14:paraId="5BA6868E" w14:textId="48B6E159" w:rsidR="003E4FAA" w:rsidRDefault="003D54ED" w:rsidP="00D05A7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WENDWG14/</w:t>
            </w:r>
            <w:r w:rsidR="00F5733E">
              <w:rPr>
                <w:rFonts w:ascii="Times New Roman" w:eastAsia="Times New Roman" w:hAnsi="Times New Roman" w:cs="Times New Roman"/>
              </w:rPr>
              <w:t>10</w:t>
            </w:r>
          </w:p>
        </w:tc>
        <w:tc>
          <w:tcPr>
            <w:tcW w:w="3969" w:type="dxa"/>
            <w:shd w:val="clear" w:color="auto" w:fill="auto"/>
          </w:tcPr>
          <w:p w14:paraId="1FD064D9" w14:textId="6D34C4A8" w:rsidR="000B1FCC" w:rsidRDefault="003E4FAA" w:rsidP="003E4FAA">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000B1FCC" w:rsidRPr="009377C7">
              <w:rPr>
                <w:rFonts w:ascii="Times New Roman" w:eastAsia="Times New Roman" w:hAnsi="Times New Roman" w:cs="Times New Roman"/>
                <w:b/>
                <w:highlight w:val="green"/>
                <w:lang w:eastAsia="fr-FR"/>
              </w:rPr>
              <w:t xml:space="preserve"> </w:t>
            </w:r>
            <w:r w:rsidR="00447540" w:rsidRPr="009377C7">
              <w:rPr>
                <w:rFonts w:ascii="Times New Roman" w:eastAsia="Times New Roman" w:hAnsi="Times New Roman" w:cs="Times New Roman"/>
                <w:b/>
                <w:highlight w:val="green"/>
                <w:lang w:eastAsia="fr-FR"/>
              </w:rPr>
              <w:t>Secretary</w:t>
            </w:r>
            <w:r w:rsidRPr="009377C7">
              <w:rPr>
                <w:rFonts w:ascii="Times New Roman" w:eastAsia="Times New Roman" w:hAnsi="Times New Roman" w:cs="Times New Roman"/>
                <w:highlight w:val="green"/>
                <w:lang w:eastAsia="fr-FR"/>
              </w:rPr>
              <w:t xml:space="preserve"> </w:t>
            </w:r>
            <w:r w:rsidR="000B1FCC" w:rsidRPr="009377C7">
              <w:rPr>
                <w:rFonts w:ascii="Times New Roman" w:eastAsia="Times New Roman" w:hAnsi="Times New Roman" w:cs="Times New Roman"/>
                <w:highlight w:val="green"/>
                <w:lang w:eastAsia="fr-FR"/>
              </w:rPr>
              <w:t xml:space="preserve">quickly </w:t>
            </w:r>
            <w:r w:rsidR="00447540" w:rsidRPr="009377C7">
              <w:rPr>
                <w:rFonts w:ascii="Times New Roman" w:eastAsia="Times New Roman" w:hAnsi="Times New Roman" w:cs="Times New Roman"/>
                <w:highlight w:val="green"/>
                <w:lang w:eastAsia="fr-FR"/>
              </w:rPr>
              <w:t>highlighted</w:t>
            </w:r>
            <w:r w:rsidR="000B1FCC" w:rsidRPr="009377C7">
              <w:rPr>
                <w:rFonts w:ascii="Times New Roman" w:eastAsia="Times New Roman" w:hAnsi="Times New Roman" w:cs="Times New Roman"/>
                <w:highlight w:val="green"/>
                <w:lang w:eastAsia="fr-FR"/>
              </w:rPr>
              <w:t xml:space="preserve"> those decisions, actions and recommendations from IRCC-15 and C-7 that were of interest to the WENDWG, noting that all of them were captured under the relevant agenda items for being considered.</w:t>
            </w:r>
          </w:p>
          <w:p w14:paraId="1E84ED79" w14:textId="3BCE769B" w:rsidR="00E91A2C" w:rsidRPr="003E4FAA" w:rsidRDefault="00E91A2C" w:rsidP="000B1FCC">
            <w:pPr>
              <w:spacing w:after="0" w:line="240" w:lineRule="auto"/>
              <w:rPr>
                <w:rFonts w:ascii="Times New Roman" w:eastAsia="Times New Roman" w:hAnsi="Times New Roman" w:cs="Times New Roman"/>
                <w:lang w:eastAsia="fr-FR"/>
              </w:rPr>
            </w:pPr>
          </w:p>
        </w:tc>
        <w:tc>
          <w:tcPr>
            <w:tcW w:w="1698" w:type="dxa"/>
            <w:shd w:val="clear" w:color="auto" w:fill="auto"/>
          </w:tcPr>
          <w:p w14:paraId="6C970668" w14:textId="77777777" w:rsidR="003E4FAA" w:rsidRDefault="003E4FAA" w:rsidP="00D82DBC">
            <w:pPr>
              <w:spacing w:after="0" w:line="240" w:lineRule="auto"/>
              <w:rPr>
                <w:rFonts w:ascii="Times New Roman" w:eastAsia="Times New Roman" w:hAnsi="Times New Roman" w:cs="Times New Roman"/>
                <w:b/>
              </w:rPr>
            </w:pPr>
          </w:p>
        </w:tc>
        <w:tc>
          <w:tcPr>
            <w:tcW w:w="1472" w:type="dxa"/>
            <w:shd w:val="clear" w:color="auto" w:fill="auto"/>
          </w:tcPr>
          <w:p w14:paraId="41694781" w14:textId="77777777" w:rsidR="0086417F" w:rsidRDefault="0086417F" w:rsidP="0086417F">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78DDC09C" w14:textId="77777777" w:rsidR="003E4FAA" w:rsidRPr="00507539" w:rsidRDefault="003E4FAA" w:rsidP="00D82DBC">
            <w:pPr>
              <w:spacing w:after="0" w:line="240" w:lineRule="auto"/>
              <w:rPr>
                <w:rFonts w:ascii="Times New Roman" w:eastAsia="Times New Roman" w:hAnsi="Times New Roman" w:cs="Times New Roman"/>
                <w:highlight w:val="lightGray"/>
              </w:rPr>
            </w:pPr>
          </w:p>
        </w:tc>
      </w:tr>
      <w:tr w:rsidR="00E638C0" w:rsidRPr="00507539" w14:paraId="7E634943" w14:textId="77777777" w:rsidTr="008C23FE">
        <w:trPr>
          <w:cantSplit/>
        </w:trPr>
        <w:tc>
          <w:tcPr>
            <w:tcW w:w="1585" w:type="dxa"/>
            <w:shd w:val="clear" w:color="auto" w:fill="auto"/>
          </w:tcPr>
          <w:p w14:paraId="369E363C" w14:textId="77777777" w:rsidR="00E638C0" w:rsidRPr="00507539" w:rsidRDefault="00E638C0"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E936274" w14:textId="77777777" w:rsidR="00E638C0" w:rsidRDefault="00E638C0" w:rsidP="00B409F6">
            <w:pPr>
              <w:spacing w:after="0" w:line="240" w:lineRule="auto"/>
              <w:jc w:val="center"/>
              <w:rPr>
                <w:rFonts w:ascii="Times New Roman" w:eastAsia="Times New Roman" w:hAnsi="Times New Roman" w:cs="Times New Roman"/>
              </w:rPr>
            </w:pPr>
          </w:p>
        </w:tc>
        <w:tc>
          <w:tcPr>
            <w:tcW w:w="1955" w:type="dxa"/>
            <w:shd w:val="clear" w:color="auto" w:fill="auto"/>
          </w:tcPr>
          <w:p w14:paraId="2734E0FF" w14:textId="77777777" w:rsidR="00E638C0" w:rsidRDefault="00E638C0" w:rsidP="00B409F6">
            <w:pPr>
              <w:spacing w:after="0" w:line="240" w:lineRule="auto"/>
              <w:jc w:val="center"/>
              <w:rPr>
                <w:rFonts w:ascii="Times New Roman" w:eastAsia="Times New Roman" w:hAnsi="Times New Roman" w:cs="Times New Roman"/>
              </w:rPr>
            </w:pPr>
          </w:p>
        </w:tc>
        <w:tc>
          <w:tcPr>
            <w:tcW w:w="3969" w:type="dxa"/>
            <w:shd w:val="clear" w:color="auto" w:fill="auto"/>
          </w:tcPr>
          <w:p w14:paraId="32A85CFF" w14:textId="77777777" w:rsidR="00E638C0" w:rsidRPr="006A4184" w:rsidRDefault="00E638C0" w:rsidP="006A4184">
            <w:pPr>
              <w:spacing w:after="0" w:line="240" w:lineRule="auto"/>
              <w:rPr>
                <w:rFonts w:ascii="Times New Roman" w:eastAsia="Times New Roman" w:hAnsi="Times New Roman" w:cs="Times New Roman"/>
                <w:b/>
                <w:lang w:eastAsia="fr-FR"/>
              </w:rPr>
            </w:pPr>
          </w:p>
        </w:tc>
        <w:tc>
          <w:tcPr>
            <w:tcW w:w="1698" w:type="dxa"/>
            <w:shd w:val="clear" w:color="auto" w:fill="auto"/>
          </w:tcPr>
          <w:p w14:paraId="00046B9F" w14:textId="77777777" w:rsidR="00E638C0" w:rsidRDefault="00E638C0" w:rsidP="00B409F6">
            <w:pPr>
              <w:spacing w:after="0" w:line="240" w:lineRule="auto"/>
              <w:rPr>
                <w:rFonts w:ascii="Times New Roman" w:eastAsia="Times New Roman" w:hAnsi="Times New Roman" w:cs="Times New Roman"/>
                <w:b/>
              </w:rPr>
            </w:pPr>
          </w:p>
        </w:tc>
        <w:tc>
          <w:tcPr>
            <w:tcW w:w="1472" w:type="dxa"/>
            <w:shd w:val="clear" w:color="auto" w:fill="auto"/>
          </w:tcPr>
          <w:p w14:paraId="44A16317" w14:textId="77777777" w:rsidR="00E638C0" w:rsidRPr="00507539" w:rsidRDefault="00E638C0" w:rsidP="00B409F6">
            <w:pPr>
              <w:spacing w:after="0" w:line="240" w:lineRule="auto"/>
              <w:rPr>
                <w:rFonts w:ascii="Times New Roman" w:eastAsia="Times New Roman" w:hAnsi="Times New Roman" w:cs="Times New Roman"/>
                <w:highlight w:val="lightGray"/>
              </w:rPr>
            </w:pPr>
          </w:p>
        </w:tc>
      </w:tr>
      <w:tr w:rsidR="00B409F6" w:rsidRPr="00507539" w14:paraId="6ED5050B" w14:textId="77777777" w:rsidTr="008C23FE">
        <w:trPr>
          <w:cantSplit/>
        </w:trPr>
        <w:tc>
          <w:tcPr>
            <w:tcW w:w="12953" w:type="dxa"/>
            <w:gridSpan w:val="6"/>
            <w:shd w:val="clear" w:color="auto" w:fill="FFC000"/>
          </w:tcPr>
          <w:p w14:paraId="6D7CFBCE" w14:textId="0F297278" w:rsidR="00B409F6" w:rsidRPr="00507539" w:rsidRDefault="00B409F6" w:rsidP="00B409F6">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w:t>
            </w:r>
            <w:r w:rsidRPr="00507539">
              <w:rPr>
                <w:rFonts w:ascii="Times New Roman" w:eastAsia="Times New Roman" w:hAnsi="Times New Roman" w:cs="Times New Roman"/>
                <w:b/>
              </w:rPr>
              <w:tab/>
            </w:r>
            <w:r w:rsidR="00BB4A27" w:rsidRPr="002D5052">
              <w:rPr>
                <w:rFonts w:ascii="Times New Roman" w:hAnsi="Times New Roman"/>
                <w:b/>
                <w:bCs/>
                <w:lang w:val="en-AU" w:eastAsia="en-AU"/>
              </w:rPr>
              <w:t>Review of progress made on the work items of the WENDWG Programme of Work including a comprehensive discussion of WENDWG accomplishments and the future of the WG</w:t>
            </w:r>
            <w:r w:rsidR="00BB4A27">
              <w:rPr>
                <w:rFonts w:ascii="Times New Roman" w:hAnsi="Times New Roman"/>
                <w:b/>
                <w:bCs/>
                <w:lang w:val="en-AU" w:eastAsia="en-AU"/>
              </w:rPr>
              <w:t>, RENCs perspectives</w:t>
            </w:r>
          </w:p>
        </w:tc>
      </w:tr>
      <w:tr w:rsidR="00B409F6" w:rsidRPr="00507539" w14:paraId="20F131CB" w14:textId="77777777" w:rsidTr="008C23FE">
        <w:trPr>
          <w:cantSplit/>
        </w:trPr>
        <w:tc>
          <w:tcPr>
            <w:tcW w:w="12953" w:type="dxa"/>
            <w:gridSpan w:val="6"/>
            <w:shd w:val="clear" w:color="auto" w:fill="BDD6EE"/>
          </w:tcPr>
          <w:p w14:paraId="7D2F76E5" w14:textId="2263AE3F" w:rsidR="00B409F6" w:rsidRPr="00507539" w:rsidRDefault="00B409F6" w:rsidP="00B409F6">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4.1</w:t>
            </w:r>
            <w:r w:rsidRPr="00507539">
              <w:rPr>
                <w:rFonts w:ascii="Times New Roman" w:eastAsia="Times New Roman" w:hAnsi="Times New Roman" w:cs="Times New Roman"/>
                <w:b/>
              </w:rPr>
              <w:tab/>
            </w:r>
            <w:r w:rsidR="00BB4A27" w:rsidRPr="002D5052">
              <w:rPr>
                <w:rFonts w:ascii="Times New Roman" w:hAnsi="Times New Roman"/>
                <w:b/>
                <w:bCs/>
                <w:shd w:val="clear" w:color="auto" w:fill="9CC2E5"/>
              </w:rPr>
              <w:t>Progress made of the work items of the WENDWG Programme of Work</w:t>
            </w:r>
            <w:r w:rsidR="00BB4A27">
              <w:rPr>
                <w:rFonts w:ascii="Times New Roman" w:hAnsi="Times New Roman"/>
                <w:b/>
                <w:bCs/>
                <w:shd w:val="clear" w:color="auto" w:fill="9CC2E5"/>
              </w:rPr>
              <w:t>, WENDWG accomplishments, and future of the Working Group</w:t>
            </w:r>
          </w:p>
        </w:tc>
      </w:tr>
      <w:tr w:rsidR="006D7CCF" w:rsidRPr="00507539" w14:paraId="7B5FD05C" w14:textId="77777777" w:rsidTr="008C23FE">
        <w:trPr>
          <w:cantSplit/>
        </w:trPr>
        <w:tc>
          <w:tcPr>
            <w:tcW w:w="1585" w:type="dxa"/>
            <w:shd w:val="clear" w:color="auto" w:fill="auto"/>
          </w:tcPr>
          <w:p w14:paraId="2CA5E1B5" w14:textId="39FA1740" w:rsidR="006D7CCF" w:rsidRPr="00507539" w:rsidRDefault="00F01A2F"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4.1A</w:t>
            </w:r>
          </w:p>
        </w:tc>
        <w:tc>
          <w:tcPr>
            <w:tcW w:w="2274" w:type="dxa"/>
            <w:shd w:val="clear" w:color="auto" w:fill="auto"/>
          </w:tcPr>
          <w:p w14:paraId="72D0AA3A" w14:textId="446C7EEB" w:rsidR="006D7CCF" w:rsidRPr="00315401" w:rsidRDefault="000B1FCC"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 Accomplishments</w:t>
            </w:r>
          </w:p>
        </w:tc>
        <w:tc>
          <w:tcPr>
            <w:tcW w:w="1955" w:type="dxa"/>
            <w:shd w:val="clear" w:color="auto" w:fill="auto"/>
          </w:tcPr>
          <w:p w14:paraId="4A1F6C3B" w14:textId="5E5B795E" w:rsidR="006D7CCF" w:rsidRDefault="003D54ED"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11</w:t>
            </w:r>
          </w:p>
        </w:tc>
        <w:tc>
          <w:tcPr>
            <w:tcW w:w="3969" w:type="dxa"/>
            <w:shd w:val="clear" w:color="auto" w:fill="auto"/>
          </w:tcPr>
          <w:p w14:paraId="3F77C974" w14:textId="77777777" w:rsidR="00A673CD" w:rsidRDefault="00F01A2F" w:rsidP="003E4FAA">
            <w:pPr>
              <w:spacing w:after="0" w:line="240" w:lineRule="auto"/>
              <w:rPr>
                <w:rFonts w:ascii="Times New Roman" w:eastAsia="Times New Roman" w:hAnsi="Times New Roman" w:cs="Times New Roman"/>
                <w:lang w:val="en-AU" w:eastAsia="fr-FR"/>
              </w:rPr>
            </w:pPr>
            <w:r w:rsidRPr="009377C7">
              <w:rPr>
                <w:rFonts w:ascii="Times New Roman" w:eastAsia="Times New Roman" w:hAnsi="Times New Roman" w:cs="Times New Roman"/>
                <w:highlight w:val="green"/>
                <w:lang w:val="en-AU" w:eastAsia="fr-FR"/>
              </w:rPr>
              <w:t xml:space="preserve">The </w:t>
            </w:r>
            <w:r w:rsidRPr="009377C7">
              <w:rPr>
                <w:rFonts w:ascii="Times New Roman" w:eastAsia="Times New Roman" w:hAnsi="Times New Roman" w:cs="Times New Roman"/>
                <w:b/>
                <w:highlight w:val="green"/>
                <w:lang w:val="en-AU" w:eastAsia="fr-FR"/>
              </w:rPr>
              <w:t>WENDWG</w:t>
            </w:r>
            <w:r w:rsidRPr="009377C7">
              <w:rPr>
                <w:rFonts w:ascii="Times New Roman" w:eastAsia="Times New Roman" w:hAnsi="Times New Roman" w:cs="Times New Roman"/>
                <w:highlight w:val="green"/>
                <w:lang w:val="en-AU" w:eastAsia="fr-FR"/>
              </w:rPr>
              <w:t xml:space="preserve"> noted the accomplishment as presented by the </w:t>
            </w:r>
            <w:r w:rsidRPr="009377C7">
              <w:rPr>
                <w:rFonts w:ascii="Times New Roman" w:eastAsia="Times New Roman" w:hAnsi="Times New Roman" w:cs="Times New Roman"/>
                <w:b/>
                <w:bCs/>
                <w:highlight w:val="green"/>
                <w:lang w:val="en-AU" w:eastAsia="fr-FR"/>
              </w:rPr>
              <w:t>Chair</w:t>
            </w:r>
            <w:r w:rsidRPr="009377C7">
              <w:rPr>
                <w:rFonts w:ascii="Times New Roman" w:eastAsia="Times New Roman" w:hAnsi="Times New Roman" w:cs="Times New Roman"/>
                <w:highlight w:val="green"/>
                <w:lang w:val="en-AU" w:eastAsia="fr-FR"/>
              </w:rPr>
              <w:t>, including some questions marks on the evolution of WENDWG responsibilities towards or on behalf of the RHCs.</w:t>
            </w:r>
            <w:r>
              <w:rPr>
                <w:rFonts w:ascii="Times New Roman" w:eastAsia="Times New Roman" w:hAnsi="Times New Roman" w:cs="Times New Roman"/>
                <w:lang w:val="en-AU" w:eastAsia="fr-FR"/>
              </w:rPr>
              <w:t xml:space="preserve"> </w:t>
            </w:r>
          </w:p>
          <w:p w14:paraId="2DAF4B5D" w14:textId="77777777" w:rsidR="00A673CD" w:rsidRDefault="00A673CD" w:rsidP="003E4FAA">
            <w:pPr>
              <w:spacing w:after="0" w:line="240" w:lineRule="auto"/>
              <w:rPr>
                <w:rFonts w:ascii="Times New Roman" w:eastAsia="Times New Roman" w:hAnsi="Times New Roman" w:cs="Times New Roman"/>
                <w:lang w:val="en-AU" w:eastAsia="fr-FR"/>
              </w:rPr>
            </w:pPr>
          </w:p>
          <w:p w14:paraId="1B3946FD" w14:textId="0EBE0E37" w:rsidR="006D7CCF" w:rsidRPr="00170C95" w:rsidRDefault="009C5E0B" w:rsidP="003E4FAA">
            <w:pPr>
              <w:spacing w:after="0" w:line="240" w:lineRule="auto"/>
              <w:rPr>
                <w:rFonts w:ascii="Times New Roman" w:eastAsia="Times New Roman" w:hAnsi="Times New Roman" w:cs="Times New Roman"/>
                <w:highlight w:val="green"/>
                <w:lang w:val="en-AU" w:eastAsia="fr-FR"/>
              </w:rPr>
            </w:pPr>
            <w:r w:rsidRPr="00170C95">
              <w:rPr>
                <w:rFonts w:ascii="Times New Roman" w:eastAsia="Times New Roman" w:hAnsi="Times New Roman" w:cs="Times New Roman"/>
                <w:highlight w:val="green"/>
                <w:lang w:val="en-AU" w:eastAsia="fr-FR"/>
              </w:rPr>
              <w:t>In accordance with</w:t>
            </w:r>
            <w:r w:rsidR="00222AA9" w:rsidRPr="00170C95">
              <w:rPr>
                <w:rFonts w:ascii="Times New Roman" w:eastAsia="Times New Roman" w:hAnsi="Times New Roman" w:cs="Times New Roman"/>
                <w:highlight w:val="green"/>
                <w:lang w:val="en-AU" w:eastAsia="fr-FR"/>
              </w:rPr>
              <w:t xml:space="preserve"> the TORs in </w:t>
            </w:r>
            <w:r w:rsidR="0053497A" w:rsidRPr="00170C95">
              <w:rPr>
                <w:rFonts w:ascii="Times New Roman" w:eastAsia="Times New Roman" w:hAnsi="Times New Roman" w:cs="Times New Roman"/>
                <w:highlight w:val="green"/>
                <w:lang w:val="en-AU" w:eastAsia="fr-FR"/>
              </w:rPr>
              <w:t>force (</w:t>
            </w:r>
            <w:r w:rsidR="008E1367" w:rsidRPr="00170C95">
              <w:rPr>
                <w:rFonts w:ascii="Times New Roman" w:eastAsia="Times New Roman" w:hAnsi="Times New Roman" w:cs="Times New Roman"/>
                <w:highlight w:val="green"/>
                <w:lang w:val="en-AU" w:eastAsia="fr-FR"/>
              </w:rPr>
              <w:t>Art. 3.b), t</w:t>
            </w:r>
            <w:r w:rsidR="00212FD9" w:rsidRPr="00170C95">
              <w:rPr>
                <w:rFonts w:ascii="Times New Roman" w:eastAsia="Times New Roman" w:hAnsi="Times New Roman" w:cs="Times New Roman"/>
                <w:highlight w:val="green"/>
                <w:lang w:val="en-AU" w:eastAsia="fr-FR"/>
              </w:rPr>
              <w:t xml:space="preserve">he </w:t>
            </w:r>
            <w:r w:rsidR="00212FD9" w:rsidRPr="00170C95">
              <w:rPr>
                <w:rFonts w:ascii="Times New Roman" w:eastAsia="Times New Roman" w:hAnsi="Times New Roman" w:cs="Times New Roman"/>
                <w:b/>
                <w:bCs/>
                <w:highlight w:val="green"/>
                <w:lang w:val="en-AU" w:eastAsia="fr-FR"/>
              </w:rPr>
              <w:t>WENDWG</w:t>
            </w:r>
            <w:r w:rsidR="00212FD9" w:rsidRPr="00170C95">
              <w:rPr>
                <w:rFonts w:ascii="Times New Roman" w:eastAsia="Times New Roman" w:hAnsi="Times New Roman" w:cs="Times New Roman"/>
                <w:highlight w:val="green"/>
                <w:lang w:val="en-AU" w:eastAsia="fr-FR"/>
              </w:rPr>
              <w:t xml:space="preserve"> agreed on</w:t>
            </w:r>
            <w:r w:rsidRPr="00170C95">
              <w:rPr>
                <w:rFonts w:ascii="Times New Roman" w:eastAsia="Times New Roman" w:hAnsi="Times New Roman" w:cs="Times New Roman"/>
                <w:highlight w:val="green"/>
                <w:lang w:val="en-AU" w:eastAsia="fr-FR"/>
              </w:rPr>
              <w:t xml:space="preserve"> the principle of</w:t>
            </w:r>
            <w:r w:rsidR="00212FD9" w:rsidRPr="00170C95">
              <w:rPr>
                <w:rFonts w:ascii="Times New Roman" w:eastAsia="Times New Roman" w:hAnsi="Times New Roman" w:cs="Times New Roman"/>
                <w:highlight w:val="green"/>
                <w:lang w:val="en-AU" w:eastAsia="fr-FR"/>
              </w:rPr>
              <w:t xml:space="preserve"> in</w:t>
            </w:r>
            <w:r w:rsidR="00F01A2F" w:rsidRPr="00170C95">
              <w:rPr>
                <w:rFonts w:ascii="Times New Roman" w:eastAsia="Times New Roman" w:hAnsi="Times New Roman" w:cs="Times New Roman"/>
                <w:highlight w:val="green"/>
                <w:lang w:val="en-AU" w:eastAsia="fr-FR"/>
              </w:rPr>
              <w:t>-person plenary meetings</w:t>
            </w:r>
            <w:r w:rsidR="00B234A8" w:rsidRPr="00170C95">
              <w:rPr>
                <w:rFonts w:ascii="Times New Roman" w:eastAsia="Times New Roman" w:hAnsi="Times New Roman" w:cs="Times New Roman"/>
                <w:highlight w:val="green"/>
                <w:lang w:val="en-AU" w:eastAsia="fr-FR"/>
              </w:rPr>
              <w:t xml:space="preserve"> at policy level (</w:t>
            </w:r>
            <w:r w:rsidR="00212FD9" w:rsidRPr="00170C95">
              <w:rPr>
                <w:rFonts w:ascii="Times New Roman" w:eastAsia="Times New Roman" w:hAnsi="Times New Roman" w:cs="Times New Roman"/>
                <w:highlight w:val="green"/>
                <w:lang w:val="en-AU" w:eastAsia="fr-FR"/>
              </w:rPr>
              <w:t xml:space="preserve">representation according to the TORs, </w:t>
            </w:r>
            <w:r w:rsidR="00B234A8" w:rsidRPr="00170C95">
              <w:rPr>
                <w:rFonts w:ascii="Times New Roman" w:eastAsia="Times New Roman" w:hAnsi="Times New Roman" w:cs="Times New Roman"/>
                <w:highlight w:val="green"/>
                <w:lang w:val="en-AU" w:eastAsia="fr-FR"/>
              </w:rPr>
              <w:t xml:space="preserve">National Hydrographers </w:t>
            </w:r>
            <w:r w:rsidR="00212FD9" w:rsidRPr="00170C95">
              <w:rPr>
                <w:rFonts w:ascii="Times New Roman" w:eastAsia="Times New Roman" w:hAnsi="Times New Roman" w:cs="Times New Roman"/>
                <w:highlight w:val="green"/>
                <w:lang w:val="en-AU" w:eastAsia="fr-FR"/>
              </w:rPr>
              <w:t xml:space="preserve">preferable </w:t>
            </w:r>
            <w:r w:rsidR="00B234A8" w:rsidRPr="00170C95">
              <w:rPr>
                <w:rFonts w:ascii="Times New Roman" w:eastAsia="Times New Roman" w:hAnsi="Times New Roman" w:cs="Times New Roman"/>
                <w:highlight w:val="green"/>
                <w:lang w:val="en-AU" w:eastAsia="fr-FR"/>
              </w:rPr>
              <w:t xml:space="preserve">when representing MS, </w:t>
            </w:r>
            <w:r w:rsidR="00B84C2D" w:rsidRPr="00170C95">
              <w:rPr>
                <w:rFonts w:ascii="Times New Roman" w:eastAsia="Times New Roman" w:hAnsi="Times New Roman" w:cs="Times New Roman"/>
                <w:highlight w:val="green"/>
                <w:lang w:val="en-AU" w:eastAsia="fr-FR"/>
              </w:rPr>
              <w:t>designated representative of the RHCs)</w:t>
            </w:r>
            <w:r w:rsidR="00F01A2F" w:rsidRPr="00170C95">
              <w:rPr>
                <w:rFonts w:ascii="Times New Roman" w:eastAsia="Times New Roman" w:hAnsi="Times New Roman" w:cs="Times New Roman"/>
                <w:highlight w:val="green"/>
                <w:lang w:val="en-AU" w:eastAsia="fr-FR"/>
              </w:rPr>
              <w:t xml:space="preserve">, once </w:t>
            </w:r>
            <w:r w:rsidR="00C145B0" w:rsidRPr="00170C95">
              <w:rPr>
                <w:rFonts w:ascii="Times New Roman" w:eastAsia="Times New Roman" w:hAnsi="Times New Roman" w:cs="Times New Roman"/>
                <w:highlight w:val="green"/>
                <w:lang w:val="en-AU" w:eastAsia="fr-FR"/>
              </w:rPr>
              <w:t xml:space="preserve">a </w:t>
            </w:r>
            <w:r w:rsidR="00F01A2F" w:rsidRPr="00170C95">
              <w:rPr>
                <w:rFonts w:ascii="Times New Roman" w:eastAsia="Times New Roman" w:hAnsi="Times New Roman" w:cs="Times New Roman"/>
                <w:highlight w:val="green"/>
                <w:lang w:val="en-AU" w:eastAsia="fr-FR"/>
              </w:rPr>
              <w:t>year, with virtual meetings between plenary meetings for addressing specific issues.</w:t>
            </w:r>
          </w:p>
          <w:p w14:paraId="2C3416BE" w14:textId="77777777" w:rsidR="00C145B0" w:rsidRPr="00170C95" w:rsidRDefault="00C145B0" w:rsidP="003E4FAA">
            <w:pPr>
              <w:spacing w:after="0" w:line="240" w:lineRule="auto"/>
              <w:rPr>
                <w:rFonts w:ascii="Times New Roman" w:eastAsia="Times New Roman" w:hAnsi="Times New Roman" w:cs="Times New Roman"/>
                <w:highlight w:val="green"/>
                <w:lang w:val="en-AU" w:eastAsia="fr-FR"/>
              </w:rPr>
            </w:pPr>
          </w:p>
          <w:p w14:paraId="59F0CA74" w14:textId="5797DF45" w:rsidR="00C145B0" w:rsidRPr="00170C95" w:rsidRDefault="00C145B0" w:rsidP="003E4FAA">
            <w:pPr>
              <w:spacing w:after="0" w:line="240" w:lineRule="auto"/>
              <w:rPr>
                <w:rFonts w:ascii="Times New Roman" w:eastAsia="Times New Roman" w:hAnsi="Times New Roman" w:cs="Times New Roman"/>
                <w:lang w:val="en-AU" w:eastAsia="fr-FR"/>
              </w:rPr>
            </w:pPr>
            <w:r w:rsidRPr="00170C95">
              <w:rPr>
                <w:rFonts w:ascii="Times New Roman" w:eastAsia="Times New Roman" w:hAnsi="Times New Roman" w:cs="Times New Roman"/>
                <w:highlight w:val="green"/>
                <w:lang w:eastAsia="fr-FR"/>
              </w:rPr>
              <w:t xml:space="preserve">The </w:t>
            </w:r>
            <w:r w:rsidRPr="00170C95">
              <w:rPr>
                <w:rFonts w:ascii="Times New Roman" w:eastAsia="Times New Roman" w:hAnsi="Times New Roman" w:cs="Times New Roman"/>
                <w:b/>
                <w:bCs/>
                <w:highlight w:val="green"/>
                <w:lang w:eastAsia="fr-FR"/>
              </w:rPr>
              <w:t>WENDWG Chair</w:t>
            </w:r>
            <w:r w:rsidRPr="00170C95">
              <w:rPr>
                <w:rFonts w:ascii="Times New Roman" w:eastAsia="Times New Roman" w:hAnsi="Times New Roman" w:cs="Times New Roman"/>
                <w:highlight w:val="green"/>
                <w:lang w:eastAsia="fr-FR"/>
              </w:rPr>
              <w:t xml:space="preserve"> to report at </w:t>
            </w:r>
            <w:r w:rsidRPr="00170C95">
              <w:rPr>
                <w:rFonts w:ascii="Times New Roman" w:eastAsia="Times New Roman" w:hAnsi="Times New Roman" w:cs="Times New Roman"/>
                <w:b/>
                <w:bCs/>
                <w:highlight w:val="green"/>
                <w:lang w:eastAsia="fr-FR"/>
              </w:rPr>
              <w:t>IRCC</w:t>
            </w:r>
            <w:r w:rsidRPr="00170C95">
              <w:rPr>
                <w:rFonts w:ascii="Times New Roman" w:eastAsia="Times New Roman" w:hAnsi="Times New Roman" w:cs="Times New Roman"/>
                <w:highlight w:val="green"/>
                <w:lang w:eastAsia="fr-FR"/>
              </w:rPr>
              <w:t xml:space="preserve"> next meeting</w:t>
            </w:r>
            <w:r w:rsidR="00AA2FF6" w:rsidRPr="00170C95">
              <w:rPr>
                <w:rFonts w:ascii="Times New Roman" w:eastAsia="Times New Roman" w:hAnsi="Times New Roman" w:cs="Times New Roman"/>
                <w:highlight w:val="green"/>
                <w:lang w:eastAsia="fr-FR"/>
              </w:rPr>
              <w:t>.</w:t>
            </w:r>
          </w:p>
          <w:p w14:paraId="3287E256" w14:textId="745586D9" w:rsidR="003E4FAA" w:rsidRPr="002B46DA" w:rsidRDefault="003E4FAA" w:rsidP="003E4FAA">
            <w:pPr>
              <w:spacing w:after="0" w:line="240" w:lineRule="auto"/>
              <w:rPr>
                <w:rFonts w:ascii="Times New Roman" w:eastAsia="Times New Roman" w:hAnsi="Times New Roman" w:cs="Times New Roman"/>
                <w:lang w:val="en-AU" w:eastAsia="fr-FR"/>
              </w:rPr>
            </w:pPr>
          </w:p>
        </w:tc>
        <w:tc>
          <w:tcPr>
            <w:tcW w:w="1698" w:type="dxa"/>
            <w:shd w:val="clear" w:color="auto" w:fill="auto"/>
          </w:tcPr>
          <w:p w14:paraId="1990C6E7" w14:textId="77777777" w:rsidR="006D7CCF" w:rsidRDefault="006D7CCF" w:rsidP="00D82DBC">
            <w:pPr>
              <w:spacing w:after="0" w:line="240" w:lineRule="auto"/>
              <w:rPr>
                <w:rFonts w:ascii="Times New Roman" w:eastAsia="Times New Roman" w:hAnsi="Times New Roman" w:cs="Times New Roman"/>
                <w:b/>
                <w:lang w:val="en-AU"/>
              </w:rPr>
            </w:pPr>
          </w:p>
          <w:p w14:paraId="349B4448" w14:textId="77777777" w:rsidR="00F57DF1" w:rsidRDefault="00F57DF1" w:rsidP="00D82DBC">
            <w:pPr>
              <w:spacing w:after="0" w:line="240" w:lineRule="auto"/>
              <w:rPr>
                <w:rFonts w:ascii="Times New Roman" w:eastAsia="Times New Roman" w:hAnsi="Times New Roman" w:cs="Times New Roman"/>
                <w:b/>
                <w:lang w:val="en-AU"/>
              </w:rPr>
            </w:pPr>
          </w:p>
          <w:p w14:paraId="1D8B20AB" w14:textId="77777777" w:rsidR="00F57DF1" w:rsidRDefault="00F57DF1" w:rsidP="00D82DBC">
            <w:pPr>
              <w:spacing w:after="0" w:line="240" w:lineRule="auto"/>
              <w:rPr>
                <w:rFonts w:ascii="Times New Roman" w:eastAsia="Times New Roman" w:hAnsi="Times New Roman" w:cs="Times New Roman"/>
                <w:b/>
                <w:lang w:val="en-AU"/>
              </w:rPr>
            </w:pPr>
          </w:p>
          <w:p w14:paraId="73630D8D" w14:textId="77777777" w:rsidR="00F57DF1" w:rsidRDefault="00F57DF1" w:rsidP="00D82DBC">
            <w:pPr>
              <w:spacing w:after="0" w:line="240" w:lineRule="auto"/>
              <w:rPr>
                <w:rFonts w:ascii="Times New Roman" w:eastAsia="Times New Roman" w:hAnsi="Times New Roman" w:cs="Times New Roman"/>
                <w:b/>
                <w:lang w:val="en-AU"/>
              </w:rPr>
            </w:pPr>
          </w:p>
          <w:p w14:paraId="70BF3C42" w14:textId="77777777" w:rsidR="00F57DF1" w:rsidRDefault="00F57DF1" w:rsidP="00D82DBC">
            <w:pPr>
              <w:spacing w:after="0" w:line="240" w:lineRule="auto"/>
              <w:rPr>
                <w:rFonts w:ascii="Times New Roman" w:eastAsia="Times New Roman" w:hAnsi="Times New Roman" w:cs="Times New Roman"/>
                <w:b/>
                <w:lang w:val="en-AU"/>
              </w:rPr>
            </w:pPr>
          </w:p>
          <w:p w14:paraId="52AE7ADF" w14:textId="77777777" w:rsidR="00F57DF1" w:rsidRDefault="00F57DF1" w:rsidP="00D82DBC">
            <w:pPr>
              <w:spacing w:after="0" w:line="240" w:lineRule="auto"/>
              <w:rPr>
                <w:rFonts w:ascii="Times New Roman" w:eastAsia="Times New Roman" w:hAnsi="Times New Roman" w:cs="Times New Roman"/>
                <w:b/>
                <w:lang w:val="en-AU"/>
              </w:rPr>
            </w:pPr>
          </w:p>
          <w:p w14:paraId="1C9C5E6B" w14:textId="77777777" w:rsidR="00F57DF1" w:rsidRDefault="00F57DF1" w:rsidP="00D82DBC">
            <w:pPr>
              <w:spacing w:after="0" w:line="240" w:lineRule="auto"/>
              <w:rPr>
                <w:rFonts w:ascii="Times New Roman" w:eastAsia="Times New Roman" w:hAnsi="Times New Roman" w:cs="Times New Roman"/>
                <w:b/>
                <w:lang w:val="en-AU"/>
              </w:rPr>
            </w:pPr>
          </w:p>
          <w:p w14:paraId="44A96A77" w14:textId="77777777" w:rsidR="00F57DF1" w:rsidRDefault="00F57DF1" w:rsidP="00D82DBC">
            <w:pPr>
              <w:spacing w:after="0" w:line="240" w:lineRule="auto"/>
              <w:rPr>
                <w:rFonts w:ascii="Times New Roman" w:eastAsia="Times New Roman" w:hAnsi="Times New Roman" w:cs="Times New Roman"/>
                <w:b/>
                <w:lang w:val="en-AU"/>
              </w:rPr>
            </w:pPr>
          </w:p>
          <w:p w14:paraId="551E6E5F" w14:textId="1B43B241" w:rsidR="00F57DF1" w:rsidRDefault="00F57DF1" w:rsidP="00D82DBC">
            <w:pPr>
              <w:spacing w:after="0" w:line="240" w:lineRule="auto"/>
              <w:rPr>
                <w:rFonts w:ascii="Times New Roman" w:eastAsia="Times New Roman" w:hAnsi="Times New Roman" w:cs="Times New Roman"/>
                <w:b/>
                <w:lang w:val="en-AU"/>
              </w:rPr>
            </w:pPr>
          </w:p>
          <w:p w14:paraId="57B725B6" w14:textId="77777777" w:rsidR="00F57DF1" w:rsidRDefault="00F57DF1" w:rsidP="00D82DBC">
            <w:pPr>
              <w:spacing w:after="0" w:line="240" w:lineRule="auto"/>
              <w:rPr>
                <w:rFonts w:ascii="Times New Roman" w:eastAsia="Times New Roman" w:hAnsi="Times New Roman" w:cs="Times New Roman"/>
                <w:b/>
                <w:lang w:val="en-AU"/>
              </w:rPr>
            </w:pPr>
          </w:p>
          <w:p w14:paraId="42BFE4F5" w14:textId="77777777" w:rsidR="00F57DF1" w:rsidRDefault="00F57DF1" w:rsidP="00D82DBC">
            <w:pPr>
              <w:spacing w:after="0" w:line="240" w:lineRule="auto"/>
              <w:rPr>
                <w:rFonts w:ascii="Times New Roman" w:eastAsia="Times New Roman" w:hAnsi="Times New Roman" w:cs="Times New Roman"/>
                <w:b/>
                <w:lang w:val="en-AU"/>
              </w:rPr>
            </w:pPr>
          </w:p>
          <w:p w14:paraId="7704193B" w14:textId="77777777" w:rsidR="00F57DF1" w:rsidRDefault="00F57DF1" w:rsidP="00D82DBC">
            <w:pPr>
              <w:spacing w:after="0" w:line="240" w:lineRule="auto"/>
              <w:rPr>
                <w:rFonts w:ascii="Times New Roman" w:eastAsia="Times New Roman" w:hAnsi="Times New Roman" w:cs="Times New Roman"/>
                <w:b/>
                <w:lang w:val="en-AU"/>
              </w:rPr>
            </w:pPr>
            <w:r>
              <w:rPr>
                <w:rFonts w:ascii="Times New Roman" w:eastAsia="Times New Roman" w:hAnsi="Times New Roman" w:cs="Times New Roman"/>
                <w:b/>
                <w:lang w:val="en-AU"/>
              </w:rPr>
              <w:t>To be reported to C-8 by IRCC (inclusivity)</w:t>
            </w:r>
          </w:p>
          <w:p w14:paraId="507FB164" w14:textId="77777777" w:rsidR="00C145B0" w:rsidRDefault="00C145B0" w:rsidP="00D82DBC">
            <w:pPr>
              <w:spacing w:after="0" w:line="240" w:lineRule="auto"/>
              <w:rPr>
                <w:rFonts w:ascii="Times New Roman" w:eastAsia="Times New Roman" w:hAnsi="Times New Roman" w:cs="Times New Roman"/>
                <w:b/>
                <w:lang w:val="en-AU"/>
              </w:rPr>
            </w:pPr>
          </w:p>
          <w:p w14:paraId="202AAB8D" w14:textId="77777777" w:rsidR="00C145B0" w:rsidRDefault="00C145B0" w:rsidP="00D82DBC">
            <w:pPr>
              <w:spacing w:after="0" w:line="240" w:lineRule="auto"/>
              <w:rPr>
                <w:rFonts w:ascii="Times New Roman" w:eastAsia="Times New Roman" w:hAnsi="Times New Roman" w:cs="Times New Roman"/>
                <w:b/>
                <w:lang w:val="en-AU"/>
              </w:rPr>
            </w:pPr>
          </w:p>
          <w:p w14:paraId="56ED3A8E" w14:textId="77777777" w:rsidR="00C145B0" w:rsidRDefault="00C145B0" w:rsidP="00D82DBC">
            <w:pPr>
              <w:spacing w:after="0" w:line="240" w:lineRule="auto"/>
              <w:rPr>
                <w:rFonts w:ascii="Times New Roman" w:eastAsia="Times New Roman" w:hAnsi="Times New Roman" w:cs="Times New Roman"/>
                <w:b/>
                <w:lang w:val="en-AU"/>
              </w:rPr>
            </w:pPr>
          </w:p>
          <w:p w14:paraId="2202BAFC" w14:textId="493AF90D" w:rsidR="00C145B0" w:rsidRPr="00315401" w:rsidRDefault="00C145B0" w:rsidP="00D82DBC">
            <w:pPr>
              <w:spacing w:after="0" w:line="240" w:lineRule="auto"/>
              <w:rPr>
                <w:rFonts w:ascii="Times New Roman" w:eastAsia="Times New Roman" w:hAnsi="Times New Roman" w:cs="Times New Roman"/>
                <w:b/>
                <w:lang w:val="en-AU"/>
              </w:rPr>
            </w:pPr>
            <w:r>
              <w:rPr>
                <w:rFonts w:ascii="Times New Roman" w:eastAsia="Times New Roman" w:hAnsi="Times New Roman" w:cs="Times New Roman"/>
                <w:b/>
              </w:rPr>
              <w:t>IRCC-16 (- 7 weeks)</w:t>
            </w:r>
          </w:p>
        </w:tc>
        <w:tc>
          <w:tcPr>
            <w:tcW w:w="1472" w:type="dxa"/>
            <w:shd w:val="clear" w:color="auto" w:fill="auto"/>
          </w:tcPr>
          <w:p w14:paraId="4C15738D" w14:textId="77777777" w:rsidR="006D7CCF" w:rsidRDefault="00F01A2F" w:rsidP="00D82DB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63675A76" w14:textId="77777777" w:rsidR="00170C95" w:rsidRDefault="00170C95" w:rsidP="00D82DBC">
            <w:pPr>
              <w:spacing w:after="0" w:line="240" w:lineRule="auto"/>
              <w:rPr>
                <w:rFonts w:ascii="Times New Roman" w:eastAsia="Times New Roman" w:hAnsi="Times New Roman" w:cs="Times New Roman"/>
                <w:highlight w:val="lightGray"/>
              </w:rPr>
            </w:pPr>
          </w:p>
          <w:p w14:paraId="02034A02" w14:textId="77777777" w:rsidR="00170C95" w:rsidRDefault="00170C95" w:rsidP="00D82DBC">
            <w:pPr>
              <w:spacing w:after="0" w:line="240" w:lineRule="auto"/>
              <w:rPr>
                <w:rFonts w:ascii="Times New Roman" w:eastAsia="Times New Roman" w:hAnsi="Times New Roman" w:cs="Times New Roman"/>
                <w:highlight w:val="lightGray"/>
              </w:rPr>
            </w:pPr>
          </w:p>
          <w:p w14:paraId="16B3E32B" w14:textId="77777777" w:rsidR="00170C95" w:rsidRDefault="00170C95" w:rsidP="00D82DBC">
            <w:pPr>
              <w:spacing w:after="0" w:line="240" w:lineRule="auto"/>
              <w:rPr>
                <w:rFonts w:ascii="Times New Roman" w:eastAsia="Times New Roman" w:hAnsi="Times New Roman" w:cs="Times New Roman"/>
                <w:highlight w:val="lightGray"/>
              </w:rPr>
            </w:pPr>
          </w:p>
          <w:p w14:paraId="4A11BD54" w14:textId="77777777" w:rsidR="00170C95" w:rsidRDefault="00170C95" w:rsidP="00D82DBC">
            <w:pPr>
              <w:spacing w:after="0" w:line="240" w:lineRule="auto"/>
              <w:rPr>
                <w:rFonts w:ascii="Times New Roman" w:eastAsia="Times New Roman" w:hAnsi="Times New Roman" w:cs="Times New Roman"/>
                <w:highlight w:val="lightGray"/>
              </w:rPr>
            </w:pPr>
          </w:p>
          <w:p w14:paraId="7CC4F15B" w14:textId="77777777" w:rsidR="00170C95" w:rsidRDefault="00170C95" w:rsidP="00D82DBC">
            <w:pPr>
              <w:spacing w:after="0" w:line="240" w:lineRule="auto"/>
              <w:rPr>
                <w:rFonts w:ascii="Times New Roman" w:eastAsia="Times New Roman" w:hAnsi="Times New Roman" w:cs="Times New Roman"/>
                <w:highlight w:val="lightGray"/>
              </w:rPr>
            </w:pPr>
          </w:p>
          <w:p w14:paraId="15645691" w14:textId="77777777" w:rsidR="00170C95" w:rsidRDefault="00170C95" w:rsidP="00D82DBC">
            <w:pPr>
              <w:spacing w:after="0" w:line="240" w:lineRule="auto"/>
              <w:rPr>
                <w:rFonts w:ascii="Times New Roman" w:eastAsia="Times New Roman" w:hAnsi="Times New Roman" w:cs="Times New Roman"/>
                <w:highlight w:val="lightGray"/>
              </w:rPr>
            </w:pPr>
          </w:p>
          <w:p w14:paraId="1E8CAA8E" w14:textId="77777777" w:rsidR="00170C95" w:rsidRDefault="00170C95" w:rsidP="00D82DBC">
            <w:pPr>
              <w:spacing w:after="0" w:line="240" w:lineRule="auto"/>
              <w:rPr>
                <w:rFonts w:ascii="Times New Roman" w:eastAsia="Times New Roman" w:hAnsi="Times New Roman" w:cs="Times New Roman"/>
                <w:highlight w:val="lightGray"/>
              </w:rPr>
            </w:pPr>
          </w:p>
          <w:p w14:paraId="2F772B26" w14:textId="77777777" w:rsidR="00170C95" w:rsidRDefault="00170C95" w:rsidP="00D82DBC">
            <w:pPr>
              <w:spacing w:after="0" w:line="240" w:lineRule="auto"/>
              <w:rPr>
                <w:rFonts w:ascii="Times New Roman" w:eastAsia="Times New Roman" w:hAnsi="Times New Roman" w:cs="Times New Roman"/>
                <w:highlight w:val="lightGray"/>
              </w:rPr>
            </w:pPr>
          </w:p>
          <w:p w14:paraId="01981E60" w14:textId="77777777" w:rsidR="00170C95" w:rsidRDefault="00170C95" w:rsidP="00D82DBC">
            <w:pPr>
              <w:spacing w:after="0" w:line="240" w:lineRule="auto"/>
              <w:rPr>
                <w:rFonts w:ascii="Times New Roman" w:eastAsia="Times New Roman" w:hAnsi="Times New Roman" w:cs="Times New Roman"/>
                <w:highlight w:val="lightGray"/>
              </w:rPr>
            </w:pPr>
          </w:p>
          <w:p w14:paraId="66D6DC61" w14:textId="77777777" w:rsidR="00170C95" w:rsidRDefault="00170C95" w:rsidP="00D82DBC">
            <w:pPr>
              <w:spacing w:after="0" w:line="240" w:lineRule="auto"/>
              <w:rPr>
                <w:rFonts w:ascii="Times New Roman" w:eastAsia="Times New Roman" w:hAnsi="Times New Roman" w:cs="Times New Roman"/>
                <w:highlight w:val="lightGray"/>
              </w:rPr>
            </w:pPr>
          </w:p>
          <w:p w14:paraId="0AECE03F" w14:textId="77777777" w:rsidR="00170C95" w:rsidRDefault="00170C95" w:rsidP="00D82DBC">
            <w:pPr>
              <w:spacing w:after="0" w:line="240" w:lineRule="auto"/>
              <w:rPr>
                <w:rFonts w:ascii="Times New Roman" w:eastAsia="Times New Roman" w:hAnsi="Times New Roman" w:cs="Times New Roman"/>
                <w:highlight w:val="lightGray"/>
              </w:rPr>
            </w:pPr>
          </w:p>
          <w:p w14:paraId="1E3E7554" w14:textId="08D22073" w:rsidR="00170C95" w:rsidRPr="00170C95" w:rsidRDefault="00170C95" w:rsidP="00D82DBC">
            <w:pPr>
              <w:spacing w:after="0" w:line="240" w:lineRule="auto"/>
              <w:rPr>
                <w:rFonts w:ascii="Times New Roman" w:eastAsia="Times New Roman" w:hAnsi="Times New Roman" w:cs="Times New Roman"/>
                <w:color w:val="FF0000"/>
                <w:highlight w:val="lightGray"/>
              </w:rPr>
            </w:pPr>
            <w:r w:rsidRPr="00170C95">
              <w:rPr>
                <w:rFonts w:ascii="Times New Roman" w:eastAsia="Times New Roman" w:hAnsi="Times New Roman" w:cs="Times New Roman"/>
                <w:color w:val="FF0000"/>
                <w:highlight w:val="lightGray"/>
              </w:rPr>
              <w:t>complete</w:t>
            </w:r>
          </w:p>
          <w:p w14:paraId="5BFF144C" w14:textId="77777777" w:rsidR="00170C95" w:rsidRDefault="00170C95" w:rsidP="00D82DBC">
            <w:pPr>
              <w:spacing w:after="0" w:line="240" w:lineRule="auto"/>
              <w:rPr>
                <w:rFonts w:ascii="Times New Roman" w:eastAsia="Times New Roman" w:hAnsi="Times New Roman" w:cs="Times New Roman"/>
                <w:highlight w:val="lightGray"/>
              </w:rPr>
            </w:pPr>
          </w:p>
          <w:p w14:paraId="04F68B1A" w14:textId="77777777" w:rsidR="00170C95" w:rsidRDefault="00170C95" w:rsidP="00D82DBC">
            <w:pPr>
              <w:spacing w:after="0" w:line="240" w:lineRule="auto"/>
              <w:rPr>
                <w:rFonts w:ascii="Times New Roman" w:eastAsia="Times New Roman" w:hAnsi="Times New Roman" w:cs="Times New Roman"/>
                <w:highlight w:val="lightGray"/>
              </w:rPr>
            </w:pPr>
          </w:p>
          <w:p w14:paraId="033F09D6" w14:textId="77777777" w:rsidR="00170C95" w:rsidRDefault="00170C95" w:rsidP="00D82DBC">
            <w:pPr>
              <w:spacing w:after="0" w:line="240" w:lineRule="auto"/>
              <w:rPr>
                <w:rFonts w:ascii="Times New Roman" w:eastAsia="Times New Roman" w:hAnsi="Times New Roman" w:cs="Times New Roman"/>
                <w:highlight w:val="lightGray"/>
              </w:rPr>
            </w:pPr>
          </w:p>
          <w:p w14:paraId="6D40FD6F" w14:textId="77777777" w:rsidR="00170C95" w:rsidRDefault="00170C95" w:rsidP="00D82DBC">
            <w:pPr>
              <w:spacing w:after="0" w:line="240" w:lineRule="auto"/>
              <w:rPr>
                <w:rFonts w:ascii="Times New Roman" w:eastAsia="Times New Roman" w:hAnsi="Times New Roman" w:cs="Times New Roman"/>
                <w:highlight w:val="lightGray"/>
              </w:rPr>
            </w:pPr>
          </w:p>
          <w:p w14:paraId="5F26EE41" w14:textId="77777777" w:rsidR="00170C95" w:rsidRDefault="00170C95" w:rsidP="00D82DBC">
            <w:pPr>
              <w:spacing w:after="0" w:line="240" w:lineRule="auto"/>
              <w:rPr>
                <w:rFonts w:ascii="Times New Roman" w:eastAsia="Times New Roman" w:hAnsi="Times New Roman" w:cs="Times New Roman"/>
                <w:highlight w:val="lightGray"/>
              </w:rPr>
            </w:pPr>
          </w:p>
          <w:p w14:paraId="5DCC22CC" w14:textId="5C431CAC" w:rsidR="00170C95" w:rsidRPr="00507539" w:rsidRDefault="00170C95" w:rsidP="00D82DBC">
            <w:pPr>
              <w:spacing w:after="0" w:line="240" w:lineRule="auto"/>
              <w:rPr>
                <w:rFonts w:ascii="Times New Roman" w:eastAsia="Times New Roman" w:hAnsi="Times New Roman" w:cs="Times New Roman"/>
                <w:highlight w:val="lightGray"/>
              </w:rPr>
            </w:pPr>
            <w:r w:rsidRPr="00170C95">
              <w:rPr>
                <w:rFonts w:ascii="Times New Roman" w:eastAsia="Times New Roman" w:hAnsi="Times New Roman" w:cs="Times New Roman"/>
                <w:color w:val="FF0000"/>
                <w:highlight w:val="lightGray"/>
              </w:rPr>
              <w:t>complete</w:t>
            </w:r>
          </w:p>
        </w:tc>
      </w:tr>
      <w:tr w:rsidR="00717DE0" w:rsidRPr="00507539" w14:paraId="7304835C" w14:textId="77777777" w:rsidTr="008C23FE">
        <w:trPr>
          <w:cantSplit/>
        </w:trPr>
        <w:tc>
          <w:tcPr>
            <w:tcW w:w="1585" w:type="dxa"/>
            <w:shd w:val="clear" w:color="auto" w:fill="D9D9D9" w:themeFill="background1" w:themeFillShade="D9"/>
          </w:tcPr>
          <w:p w14:paraId="3B731A74" w14:textId="77777777" w:rsidR="00DC1516" w:rsidRPr="00507539" w:rsidRDefault="00DC1516" w:rsidP="00D82DBC">
            <w:pPr>
              <w:spacing w:after="0" w:line="240" w:lineRule="auto"/>
              <w:jc w:val="center"/>
              <w:rPr>
                <w:rFonts w:ascii="Times New Roman" w:eastAsia="Times New Roman" w:hAnsi="Times New Roman" w:cs="Times New Roman"/>
                <w:lang w:eastAsia="fr-FR"/>
              </w:rPr>
            </w:pPr>
          </w:p>
        </w:tc>
        <w:tc>
          <w:tcPr>
            <w:tcW w:w="2274" w:type="dxa"/>
            <w:shd w:val="clear" w:color="auto" w:fill="D9D9D9" w:themeFill="background1" w:themeFillShade="D9"/>
          </w:tcPr>
          <w:p w14:paraId="49CAB6F9" w14:textId="6BED11A0" w:rsidR="00DC1516" w:rsidRDefault="0064707D" w:rsidP="0086417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w:t>
            </w:r>
            <w:r w:rsidR="0086417F">
              <w:rPr>
                <w:rFonts w:ascii="Times New Roman" w:eastAsia="Times New Roman" w:hAnsi="Times New Roman" w:cs="Times New Roman"/>
              </w:rPr>
              <w:t>ies</w:t>
            </w:r>
            <w:r>
              <w:rPr>
                <w:rFonts w:ascii="Times New Roman" w:eastAsia="Times New Roman" w:hAnsi="Times New Roman" w:cs="Times New Roman"/>
              </w:rPr>
              <w:t xml:space="preserve"> on S-100 development</w:t>
            </w:r>
            <w:r w:rsidR="0086417F">
              <w:rPr>
                <w:rFonts w:ascii="Times New Roman" w:eastAsia="Times New Roman" w:hAnsi="Times New Roman" w:cs="Times New Roman"/>
              </w:rPr>
              <w:t>s</w:t>
            </w:r>
            <w:r>
              <w:rPr>
                <w:rFonts w:ascii="Times New Roman" w:eastAsia="Times New Roman" w:hAnsi="Times New Roman" w:cs="Times New Roman"/>
              </w:rPr>
              <w:t xml:space="preserve"> in RHCs</w:t>
            </w:r>
          </w:p>
        </w:tc>
        <w:tc>
          <w:tcPr>
            <w:tcW w:w="1955" w:type="dxa"/>
            <w:shd w:val="clear" w:color="auto" w:fill="D9D9D9" w:themeFill="background1" w:themeFillShade="D9"/>
          </w:tcPr>
          <w:p w14:paraId="62620BDD" w14:textId="77777777" w:rsidR="00DC1516" w:rsidRDefault="003D54ED" w:rsidP="00E219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w:t>
            </w:r>
            <w:r w:rsidR="00E2199C">
              <w:rPr>
                <w:rFonts w:ascii="Times New Roman" w:eastAsia="Times New Roman" w:hAnsi="Times New Roman" w:cs="Times New Roman"/>
                <w:lang w:eastAsia="fr-FR"/>
              </w:rPr>
              <w:t>3</w:t>
            </w:r>
            <w:r>
              <w:rPr>
                <w:rFonts w:ascii="Times New Roman" w:eastAsia="Times New Roman" w:hAnsi="Times New Roman" w:cs="Times New Roman"/>
                <w:lang w:eastAsia="fr-FR"/>
              </w:rPr>
              <w:t>/</w:t>
            </w:r>
            <w:r w:rsidR="00D05A75">
              <w:rPr>
                <w:rFonts w:ascii="Times New Roman" w:eastAsia="Times New Roman" w:hAnsi="Times New Roman" w:cs="Times New Roman"/>
                <w:lang w:eastAsia="fr-FR"/>
              </w:rPr>
              <w:t>08</w:t>
            </w:r>
          </w:p>
          <w:p w14:paraId="06635869" w14:textId="40B09993" w:rsidR="002B3E7E" w:rsidRDefault="002B3E7E" w:rsidP="00E219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Action completed</w:t>
            </w:r>
            <w:r w:rsidR="00AA2FF6">
              <w:rPr>
                <w:rFonts w:ascii="Times New Roman" w:eastAsia="Times New Roman" w:hAnsi="Times New Roman" w:cs="Times New Roman"/>
                <w:lang w:eastAsia="fr-FR"/>
              </w:rPr>
              <w:t>.</w:t>
            </w:r>
          </w:p>
          <w:p w14:paraId="305E36C6" w14:textId="77777777" w:rsidR="002B3E7E" w:rsidRDefault="002B3E7E" w:rsidP="00E2199C">
            <w:pPr>
              <w:spacing w:after="0" w:line="240" w:lineRule="auto"/>
              <w:jc w:val="center"/>
              <w:rPr>
                <w:rFonts w:ascii="Times New Roman" w:eastAsia="Times New Roman" w:hAnsi="Times New Roman" w:cs="Times New Roman"/>
                <w:lang w:eastAsia="fr-FR"/>
              </w:rPr>
            </w:pPr>
          </w:p>
          <w:p w14:paraId="00DA3857" w14:textId="1D6892E4" w:rsidR="002B3E7E" w:rsidRDefault="002B3E7E" w:rsidP="00E219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Will be kept as reminder</w:t>
            </w:r>
          </w:p>
        </w:tc>
        <w:tc>
          <w:tcPr>
            <w:tcW w:w="3969" w:type="dxa"/>
            <w:shd w:val="clear" w:color="auto" w:fill="D9D9D9" w:themeFill="background1" w:themeFillShade="D9"/>
          </w:tcPr>
          <w:p w14:paraId="5A59ACA2" w14:textId="29988062" w:rsidR="00DC1516" w:rsidRPr="0086417F" w:rsidRDefault="0086417F" w:rsidP="00F12FC7">
            <w:pPr>
              <w:spacing w:after="0" w:line="240" w:lineRule="auto"/>
              <w:rPr>
                <w:rFonts w:ascii="Times New Roman" w:eastAsia="Times New Roman" w:hAnsi="Times New Roman" w:cs="Times New Roman"/>
                <w:lang w:eastAsia="fr-FR"/>
              </w:rPr>
            </w:pPr>
            <w:r w:rsidRPr="0086417F">
              <w:rPr>
                <w:rFonts w:ascii="Times New Roman" w:eastAsia="Times New Roman" w:hAnsi="Times New Roman" w:cs="Times New Roman"/>
                <w:lang w:eastAsia="fr-FR"/>
              </w:rPr>
              <w:t xml:space="preserve">The </w:t>
            </w:r>
            <w:r w:rsidR="003D7619" w:rsidRPr="0086417F">
              <w:rPr>
                <w:rFonts w:ascii="Times New Roman" w:eastAsia="Times New Roman" w:hAnsi="Times New Roman" w:cs="Times New Roman"/>
                <w:b/>
                <w:lang w:eastAsia="fr-FR"/>
              </w:rPr>
              <w:t>WENDWG</w:t>
            </w:r>
            <w:r w:rsidR="003D7619" w:rsidRPr="0086417F">
              <w:rPr>
                <w:rFonts w:ascii="Times New Roman" w:eastAsia="Times New Roman" w:hAnsi="Times New Roman" w:cs="Times New Roman"/>
                <w:lang w:eastAsia="fr-FR"/>
              </w:rPr>
              <w:t xml:space="preserve"> </w:t>
            </w:r>
            <w:r w:rsidRPr="0086417F">
              <w:rPr>
                <w:rFonts w:ascii="Times New Roman" w:eastAsia="Times New Roman" w:hAnsi="Times New Roman" w:cs="Times New Roman"/>
                <w:lang w:eastAsia="fr-FR"/>
              </w:rPr>
              <w:t xml:space="preserve">invited its </w:t>
            </w:r>
            <w:r w:rsidR="003D7619" w:rsidRPr="006B5011">
              <w:rPr>
                <w:rFonts w:ascii="Times New Roman" w:eastAsia="Times New Roman" w:hAnsi="Times New Roman" w:cs="Times New Roman"/>
                <w:b/>
                <w:lang w:eastAsia="fr-FR"/>
              </w:rPr>
              <w:t>Members, representing RHCs</w:t>
            </w:r>
            <w:r w:rsidR="003D7619" w:rsidRPr="0086417F">
              <w:rPr>
                <w:rFonts w:ascii="Times New Roman" w:eastAsia="Times New Roman" w:hAnsi="Times New Roman" w:cs="Times New Roman"/>
                <w:lang w:eastAsia="fr-FR"/>
              </w:rPr>
              <w:t xml:space="preserve"> in particular, to </w:t>
            </w:r>
            <w:r w:rsidR="00F12FC7" w:rsidRPr="0086417F">
              <w:rPr>
                <w:rFonts w:ascii="Times New Roman" w:eastAsia="Times New Roman" w:hAnsi="Times New Roman" w:cs="Times New Roman"/>
                <w:lang w:eastAsia="fr-FR"/>
              </w:rPr>
              <w:t xml:space="preserve">bring </w:t>
            </w:r>
            <w:r w:rsidRPr="0086417F">
              <w:rPr>
                <w:rFonts w:ascii="Times New Roman" w:eastAsia="Times New Roman" w:hAnsi="Times New Roman" w:cs="Times New Roman"/>
                <w:lang w:eastAsia="fr-FR"/>
              </w:rPr>
              <w:t xml:space="preserve">the </w:t>
            </w:r>
            <w:r>
              <w:rPr>
                <w:rFonts w:ascii="Times New Roman" w:eastAsia="Times New Roman" w:hAnsi="Times New Roman" w:cs="Times New Roman"/>
                <w:lang w:eastAsia="fr-FR"/>
              </w:rPr>
              <w:t>outcome</w:t>
            </w:r>
            <w:r w:rsidRPr="0086417F">
              <w:rPr>
                <w:rFonts w:ascii="Times New Roman" w:eastAsia="Times New Roman" w:hAnsi="Times New Roman" w:cs="Times New Roman"/>
                <w:lang w:eastAsia="fr-FR"/>
              </w:rPr>
              <w:t xml:space="preserve"> of this </w:t>
            </w:r>
            <w:r>
              <w:rPr>
                <w:rFonts w:ascii="Times New Roman" w:eastAsia="Times New Roman" w:hAnsi="Times New Roman" w:cs="Times New Roman"/>
                <w:lang w:eastAsia="fr-FR"/>
              </w:rPr>
              <w:t xml:space="preserve">WENDWG </w:t>
            </w:r>
            <w:r w:rsidRPr="0086417F">
              <w:rPr>
                <w:rFonts w:ascii="Times New Roman" w:eastAsia="Times New Roman" w:hAnsi="Times New Roman" w:cs="Times New Roman"/>
                <w:lang w:eastAsia="fr-FR"/>
              </w:rPr>
              <w:t xml:space="preserve">meeting </w:t>
            </w:r>
            <w:r>
              <w:rPr>
                <w:rFonts w:ascii="Times New Roman" w:eastAsia="Times New Roman" w:hAnsi="Times New Roman" w:cs="Times New Roman"/>
                <w:lang w:eastAsia="fr-FR"/>
              </w:rPr>
              <w:t xml:space="preserve">(questions, concerns, recommendations) </w:t>
            </w:r>
            <w:r w:rsidR="006B5011">
              <w:rPr>
                <w:rFonts w:ascii="Times New Roman" w:eastAsia="Times New Roman" w:hAnsi="Times New Roman" w:cs="Times New Roman"/>
                <w:lang w:eastAsia="fr-FR"/>
              </w:rPr>
              <w:t>back to their</w:t>
            </w:r>
            <w:r w:rsidR="00F12FC7" w:rsidRPr="0086417F">
              <w:rPr>
                <w:rFonts w:ascii="Times New Roman" w:eastAsia="Times New Roman" w:hAnsi="Times New Roman" w:cs="Times New Roman"/>
                <w:lang w:eastAsia="fr-FR"/>
              </w:rPr>
              <w:t xml:space="preserve"> RHCs </w:t>
            </w:r>
            <w:r w:rsidR="006B5011">
              <w:rPr>
                <w:rFonts w:ascii="Times New Roman" w:eastAsia="Times New Roman" w:hAnsi="Times New Roman" w:cs="Times New Roman"/>
                <w:lang w:eastAsia="fr-FR"/>
              </w:rPr>
              <w:t>Members</w:t>
            </w:r>
            <w:r>
              <w:rPr>
                <w:rFonts w:ascii="Times New Roman" w:eastAsia="Times New Roman" w:hAnsi="Times New Roman" w:cs="Times New Roman"/>
                <w:lang w:eastAsia="fr-FR"/>
              </w:rPr>
              <w:t>.</w:t>
            </w:r>
          </w:p>
          <w:p w14:paraId="3FB8D03B" w14:textId="77777777" w:rsidR="0086417F" w:rsidRPr="0086417F" w:rsidRDefault="0086417F" w:rsidP="00F12FC7">
            <w:pPr>
              <w:spacing w:after="0" w:line="240" w:lineRule="auto"/>
              <w:rPr>
                <w:rFonts w:ascii="Times New Roman" w:eastAsia="Times New Roman" w:hAnsi="Times New Roman" w:cs="Times New Roman"/>
                <w:lang w:eastAsia="fr-FR"/>
              </w:rPr>
            </w:pPr>
          </w:p>
          <w:p w14:paraId="6BDDADEE" w14:textId="77777777" w:rsidR="00784705" w:rsidRDefault="0086417F" w:rsidP="00F12FC7">
            <w:pPr>
              <w:spacing w:after="0" w:line="240" w:lineRule="auto"/>
              <w:rPr>
                <w:rFonts w:ascii="Times New Roman" w:eastAsia="Times New Roman" w:hAnsi="Times New Roman" w:cs="Times New Roman"/>
                <w:i/>
                <w:lang w:eastAsia="fr-FR"/>
              </w:rPr>
            </w:pPr>
            <w:r>
              <w:rPr>
                <w:rFonts w:ascii="Times New Roman" w:eastAsia="Times New Roman" w:hAnsi="Times New Roman" w:cs="Times New Roman"/>
                <w:b/>
                <w:lang w:eastAsia="fr-FR"/>
              </w:rPr>
              <w:t xml:space="preserve">IRCC/WENDWG Chairs </w:t>
            </w:r>
            <w:r w:rsidRPr="0086417F">
              <w:rPr>
                <w:rFonts w:ascii="Times New Roman" w:eastAsia="Times New Roman" w:hAnsi="Times New Roman" w:cs="Times New Roman"/>
                <w:lang w:eastAsia="fr-FR"/>
              </w:rPr>
              <w:t xml:space="preserve">to consider providing an update on the situation </w:t>
            </w:r>
            <w:r>
              <w:rPr>
                <w:rFonts w:ascii="Times New Roman" w:eastAsia="Times New Roman" w:hAnsi="Times New Roman" w:cs="Times New Roman"/>
                <w:lang w:eastAsia="fr-FR"/>
              </w:rPr>
              <w:t xml:space="preserve">around the world </w:t>
            </w:r>
            <w:r w:rsidRPr="0086417F">
              <w:rPr>
                <w:rFonts w:ascii="Times New Roman" w:eastAsia="Times New Roman" w:hAnsi="Times New Roman" w:cs="Times New Roman"/>
                <w:lang w:eastAsia="fr-FR"/>
              </w:rPr>
              <w:t>at A-3</w:t>
            </w:r>
            <w:r>
              <w:rPr>
                <w:rFonts w:ascii="Times New Roman" w:eastAsia="Times New Roman" w:hAnsi="Times New Roman" w:cs="Times New Roman"/>
                <w:lang w:eastAsia="fr-FR"/>
              </w:rPr>
              <w:t xml:space="preserve"> (possible bullet points</w:t>
            </w:r>
            <w:r w:rsidRPr="0086417F">
              <w:rPr>
                <w:rFonts w:ascii="Times New Roman" w:eastAsia="Times New Roman" w:hAnsi="Times New Roman" w:cs="Times New Roman"/>
                <w:lang w:eastAsia="fr-FR"/>
              </w:rPr>
              <w:t xml:space="preserve">: </w:t>
            </w:r>
            <w:r w:rsidR="00F12FC7" w:rsidRPr="00784705">
              <w:rPr>
                <w:rFonts w:ascii="Times New Roman" w:eastAsia="Times New Roman" w:hAnsi="Times New Roman" w:cs="Times New Roman"/>
                <w:i/>
                <w:lang w:eastAsia="fr-FR"/>
              </w:rPr>
              <w:t xml:space="preserve">not all the MS </w:t>
            </w:r>
            <w:r w:rsidRPr="00784705">
              <w:rPr>
                <w:rFonts w:ascii="Times New Roman" w:eastAsia="Times New Roman" w:hAnsi="Times New Roman" w:cs="Times New Roman"/>
                <w:i/>
                <w:lang w:eastAsia="fr-FR"/>
              </w:rPr>
              <w:t xml:space="preserve">will </w:t>
            </w:r>
            <w:r w:rsidR="00F12FC7" w:rsidRPr="00784705">
              <w:rPr>
                <w:rFonts w:ascii="Times New Roman" w:eastAsia="Times New Roman" w:hAnsi="Times New Roman" w:cs="Times New Roman"/>
                <w:i/>
                <w:lang w:eastAsia="fr-FR"/>
              </w:rPr>
              <w:t>have the capacity to produce all S-1xx products</w:t>
            </w:r>
            <w:r>
              <w:rPr>
                <w:rFonts w:ascii="Times New Roman" w:eastAsia="Times New Roman" w:hAnsi="Times New Roman" w:cs="Times New Roman"/>
                <w:lang w:eastAsia="fr-FR"/>
              </w:rPr>
              <w:t>,</w:t>
            </w:r>
            <w:r w:rsidR="00784705">
              <w:rPr>
                <w:rFonts w:ascii="Times New Roman" w:eastAsia="Times New Roman" w:hAnsi="Times New Roman" w:cs="Times New Roman"/>
                <w:lang w:eastAsia="fr-FR"/>
              </w:rPr>
              <w:t xml:space="preserve"> </w:t>
            </w:r>
            <w:r w:rsidR="00784705" w:rsidRPr="00784705">
              <w:rPr>
                <w:rFonts w:ascii="Times New Roman" w:eastAsia="Times New Roman" w:hAnsi="Times New Roman" w:cs="Times New Roman"/>
                <w:i/>
                <w:lang w:eastAsia="fr-FR"/>
              </w:rPr>
              <w:t xml:space="preserve">capacity approach across RHC Members </w:t>
            </w:r>
            <w:r w:rsidR="00784705">
              <w:rPr>
                <w:rFonts w:ascii="Times New Roman" w:eastAsia="Times New Roman" w:hAnsi="Times New Roman" w:cs="Times New Roman"/>
                <w:i/>
                <w:lang w:eastAsia="fr-FR"/>
              </w:rPr>
              <w:t>is needed</w:t>
            </w:r>
            <w:r w:rsidR="00784705" w:rsidRPr="00784705">
              <w:rPr>
                <w:rFonts w:ascii="Times New Roman" w:eastAsia="Times New Roman" w:hAnsi="Times New Roman" w:cs="Times New Roman"/>
                <w:i/>
                <w:lang w:eastAsia="fr-FR"/>
              </w:rPr>
              <w:t xml:space="preserve">, international coordination </w:t>
            </w:r>
            <w:r w:rsidR="00784705">
              <w:rPr>
                <w:rFonts w:ascii="Times New Roman" w:eastAsia="Times New Roman" w:hAnsi="Times New Roman" w:cs="Times New Roman"/>
                <w:i/>
                <w:lang w:eastAsia="fr-FR"/>
              </w:rPr>
              <w:t xml:space="preserve">requests </w:t>
            </w:r>
            <w:r w:rsidR="00784705" w:rsidRPr="00784705">
              <w:rPr>
                <w:rFonts w:ascii="Times New Roman" w:eastAsia="Times New Roman" w:hAnsi="Times New Roman" w:cs="Times New Roman"/>
                <w:i/>
                <w:lang w:eastAsia="fr-FR"/>
              </w:rPr>
              <w:t>national coordination on S-1xx products</w:t>
            </w:r>
            <w:r w:rsidR="00784705">
              <w:rPr>
                <w:rFonts w:ascii="Times New Roman" w:eastAsia="Times New Roman" w:hAnsi="Times New Roman" w:cs="Times New Roman"/>
                <w:i/>
                <w:lang w:eastAsia="fr-FR"/>
              </w:rPr>
              <w:t xml:space="preserve"> first</w:t>
            </w:r>
            <w:r w:rsidR="00784705" w:rsidRPr="00784705">
              <w:rPr>
                <w:rFonts w:ascii="Times New Roman" w:eastAsia="Times New Roman" w:hAnsi="Times New Roman" w:cs="Times New Roman"/>
                <w:i/>
                <w:lang w:eastAsia="fr-FR"/>
              </w:rPr>
              <w:t>, S-100 Coordination</w:t>
            </w:r>
            <w:r w:rsidR="00784705">
              <w:rPr>
                <w:rFonts w:ascii="Times New Roman" w:eastAsia="Times New Roman" w:hAnsi="Times New Roman" w:cs="Times New Roman"/>
                <w:i/>
                <w:lang w:eastAsia="fr-FR"/>
              </w:rPr>
              <w:t xml:space="preserve"> to be implemented</w:t>
            </w:r>
            <w:r w:rsidR="00784705" w:rsidRPr="00784705">
              <w:rPr>
                <w:rFonts w:ascii="Times New Roman" w:eastAsia="Times New Roman" w:hAnsi="Times New Roman" w:cs="Times New Roman"/>
                <w:i/>
                <w:lang w:eastAsia="fr-FR"/>
              </w:rPr>
              <w:t xml:space="preserve"> in </w:t>
            </w:r>
            <w:r w:rsidR="00784705">
              <w:rPr>
                <w:rFonts w:ascii="Times New Roman" w:eastAsia="Times New Roman" w:hAnsi="Times New Roman" w:cs="Times New Roman"/>
                <w:i/>
                <w:lang w:eastAsia="fr-FR"/>
              </w:rPr>
              <w:t xml:space="preserve">each </w:t>
            </w:r>
            <w:r w:rsidR="00784705" w:rsidRPr="00784705">
              <w:rPr>
                <w:rFonts w:ascii="Times New Roman" w:eastAsia="Times New Roman" w:hAnsi="Times New Roman" w:cs="Times New Roman"/>
                <w:i/>
                <w:lang w:eastAsia="fr-FR"/>
              </w:rPr>
              <w:t>RHC, RENCs are instrumental for harmonization, user requirements are the driver for prioritization (international maritime shipping</w:t>
            </w:r>
            <w:r w:rsidR="00784705">
              <w:rPr>
                <w:rFonts w:ascii="Times New Roman" w:eastAsia="Times New Roman" w:hAnsi="Times New Roman" w:cs="Times New Roman"/>
                <w:i/>
                <w:lang w:eastAsia="fr-FR"/>
              </w:rPr>
              <w:t xml:space="preserve"> based on traffic density stats, depth constraints, depths variability…</w:t>
            </w:r>
            <w:r w:rsidR="00784705" w:rsidRPr="00784705">
              <w:rPr>
                <w:rFonts w:ascii="Times New Roman" w:eastAsia="Times New Roman" w:hAnsi="Times New Roman" w:cs="Times New Roman"/>
                <w:i/>
                <w:lang w:eastAsia="fr-FR"/>
              </w:rPr>
              <w:t>), pamphlet for communication (internal , external, IMO, expected target coverage, S-101 will not save the S-100 concept alone, top priority products Route Monitoring to be handled by each RHCs…</w:t>
            </w:r>
            <w:r w:rsidR="00784705">
              <w:rPr>
                <w:rFonts w:ascii="Times New Roman" w:eastAsia="Times New Roman" w:hAnsi="Times New Roman" w:cs="Times New Roman"/>
                <w:i/>
                <w:lang w:eastAsia="fr-FR"/>
              </w:rPr>
              <w:t>), multidimensional approach (governance, resources, co-existence of production requirements, etc.)</w:t>
            </w:r>
          </w:p>
          <w:p w14:paraId="1D2CF81A" w14:textId="77777777" w:rsidR="00784705" w:rsidRDefault="00784705" w:rsidP="00F12FC7">
            <w:pPr>
              <w:spacing w:after="0" w:line="240" w:lineRule="auto"/>
              <w:rPr>
                <w:rFonts w:ascii="Times New Roman" w:eastAsia="Times New Roman" w:hAnsi="Times New Roman" w:cs="Times New Roman"/>
                <w:i/>
                <w:lang w:eastAsia="fr-FR"/>
              </w:rPr>
            </w:pPr>
          </w:p>
          <w:p w14:paraId="20E88623" w14:textId="7A293494" w:rsidR="006B5011" w:rsidRPr="00F9760F" w:rsidRDefault="00784705" w:rsidP="00F12FC7">
            <w:pPr>
              <w:spacing w:after="0" w:line="240" w:lineRule="auto"/>
              <w:rPr>
                <w:rFonts w:ascii="Times New Roman" w:eastAsia="Times New Roman" w:hAnsi="Times New Roman" w:cs="Times New Roman"/>
                <w:lang w:eastAsia="fr-FR"/>
              </w:rPr>
            </w:pPr>
            <w:r w:rsidRPr="007205FC">
              <w:rPr>
                <w:rFonts w:ascii="Times New Roman" w:eastAsia="Times New Roman" w:hAnsi="Times New Roman" w:cs="Times New Roman"/>
                <w:b/>
                <w:lang w:eastAsia="fr-FR"/>
              </w:rPr>
              <w:t>WENDWG/IRCC</w:t>
            </w:r>
            <w:r w:rsidRPr="007205FC">
              <w:rPr>
                <w:rFonts w:ascii="Times New Roman" w:eastAsia="Times New Roman" w:hAnsi="Times New Roman" w:cs="Times New Roman"/>
                <w:lang w:eastAsia="fr-FR"/>
              </w:rPr>
              <w:t xml:space="preserve"> to invite </w:t>
            </w:r>
            <w:r w:rsidRPr="007205FC">
              <w:rPr>
                <w:rFonts w:ascii="Times New Roman" w:eastAsia="Times New Roman" w:hAnsi="Times New Roman" w:cs="Times New Roman"/>
                <w:b/>
                <w:lang w:eastAsia="fr-FR"/>
              </w:rPr>
              <w:t>RHCs</w:t>
            </w:r>
            <w:r w:rsidRPr="007205FC">
              <w:rPr>
                <w:rFonts w:ascii="Times New Roman" w:eastAsia="Times New Roman" w:hAnsi="Times New Roman" w:cs="Times New Roman"/>
                <w:lang w:eastAsia="fr-FR"/>
              </w:rPr>
              <w:t xml:space="preserve"> to </w:t>
            </w:r>
            <w:r w:rsidR="006B5011">
              <w:rPr>
                <w:rFonts w:ascii="Times New Roman" w:eastAsia="Times New Roman" w:hAnsi="Times New Roman" w:cs="Times New Roman"/>
                <w:lang w:eastAsia="fr-FR"/>
              </w:rPr>
              <w:t>develop</w:t>
            </w:r>
            <w:r w:rsidRPr="007205FC">
              <w:rPr>
                <w:rFonts w:ascii="Times New Roman" w:eastAsia="Times New Roman" w:hAnsi="Times New Roman" w:cs="Times New Roman"/>
                <w:lang w:eastAsia="fr-FR"/>
              </w:rPr>
              <w:t xml:space="preserve"> their </w:t>
            </w:r>
            <w:r w:rsidR="00D11896">
              <w:rPr>
                <w:rFonts w:ascii="Times New Roman" w:eastAsia="Times New Roman" w:hAnsi="Times New Roman" w:cs="Times New Roman"/>
                <w:lang w:eastAsia="fr-FR"/>
              </w:rPr>
              <w:t>schedule</w:t>
            </w:r>
            <w:r w:rsidR="00775658" w:rsidRPr="007205FC">
              <w:rPr>
                <w:rFonts w:ascii="Times New Roman" w:eastAsia="Times New Roman" w:hAnsi="Times New Roman" w:cs="Times New Roman"/>
                <w:lang w:eastAsia="fr-FR"/>
              </w:rPr>
              <w:t xml:space="preserve"> </w:t>
            </w:r>
            <w:r w:rsidR="006B5011">
              <w:rPr>
                <w:rFonts w:ascii="Times New Roman" w:eastAsia="Times New Roman" w:hAnsi="Times New Roman" w:cs="Times New Roman"/>
                <w:lang w:eastAsia="fr-FR"/>
              </w:rPr>
              <w:t>to meet</w:t>
            </w:r>
            <w:r w:rsidR="007205FC">
              <w:rPr>
                <w:rFonts w:ascii="Times New Roman" w:eastAsia="Times New Roman" w:hAnsi="Times New Roman" w:cs="Times New Roman"/>
                <w:lang w:eastAsia="fr-FR"/>
              </w:rPr>
              <w:t xml:space="preserve"> the</w:t>
            </w:r>
            <w:r w:rsidRPr="007205FC">
              <w:rPr>
                <w:rFonts w:ascii="Times New Roman" w:eastAsia="Times New Roman" w:hAnsi="Times New Roman" w:cs="Times New Roman"/>
                <w:lang w:eastAsia="fr-FR"/>
              </w:rPr>
              <w:t xml:space="preserve"> 2026 </w:t>
            </w:r>
            <w:r w:rsidR="007205FC">
              <w:rPr>
                <w:rFonts w:ascii="Times New Roman" w:eastAsia="Times New Roman" w:hAnsi="Times New Roman" w:cs="Times New Roman"/>
                <w:lang w:eastAsia="fr-FR"/>
              </w:rPr>
              <w:t xml:space="preserve">IMO </w:t>
            </w:r>
            <w:r w:rsidR="006B5011">
              <w:rPr>
                <w:rFonts w:ascii="Times New Roman" w:eastAsia="Times New Roman" w:hAnsi="Times New Roman" w:cs="Times New Roman"/>
                <w:lang w:eastAsia="fr-FR"/>
              </w:rPr>
              <w:t>target (S-100 ECDIS</w:t>
            </w:r>
            <w:r w:rsidR="00AA2FF6">
              <w:rPr>
                <w:rFonts w:ascii="Times New Roman" w:eastAsia="Times New Roman" w:hAnsi="Times New Roman" w:cs="Times New Roman"/>
                <w:lang w:eastAsia="fr-FR"/>
              </w:rPr>
              <w:t>) and</w:t>
            </w:r>
            <w:r w:rsidRPr="007205FC">
              <w:rPr>
                <w:rFonts w:ascii="Times New Roman" w:eastAsia="Times New Roman" w:hAnsi="Times New Roman" w:cs="Times New Roman"/>
                <w:lang w:eastAsia="fr-FR"/>
              </w:rPr>
              <w:t xml:space="preserve"> share their </w:t>
            </w:r>
            <w:r w:rsidR="007205FC" w:rsidRPr="007205FC">
              <w:rPr>
                <w:rFonts w:ascii="Times New Roman" w:eastAsia="Times New Roman" w:hAnsi="Times New Roman" w:cs="Times New Roman"/>
                <w:lang w:eastAsia="fr-FR"/>
              </w:rPr>
              <w:t>own roadmap at the next meeting.</w:t>
            </w:r>
          </w:p>
          <w:p w14:paraId="4EB018D4" w14:textId="5F076372" w:rsidR="0086417F" w:rsidRDefault="0086417F" w:rsidP="00784705">
            <w:pPr>
              <w:spacing w:after="0" w:line="240" w:lineRule="auto"/>
              <w:rPr>
                <w:rFonts w:ascii="Times New Roman" w:eastAsia="Times New Roman" w:hAnsi="Times New Roman" w:cs="Times New Roman"/>
                <w:b/>
                <w:lang w:eastAsia="fr-FR"/>
              </w:rPr>
            </w:pPr>
          </w:p>
        </w:tc>
        <w:tc>
          <w:tcPr>
            <w:tcW w:w="1698" w:type="dxa"/>
            <w:shd w:val="clear" w:color="auto" w:fill="D9D9D9" w:themeFill="background1" w:themeFillShade="D9"/>
          </w:tcPr>
          <w:p w14:paraId="0534C6B3" w14:textId="77777777" w:rsidR="00DC1516" w:rsidRDefault="00DC1516" w:rsidP="00D82DBC">
            <w:pPr>
              <w:spacing w:after="0" w:line="240" w:lineRule="auto"/>
              <w:rPr>
                <w:rFonts w:ascii="Times New Roman" w:eastAsia="Times New Roman" w:hAnsi="Times New Roman" w:cs="Times New Roman"/>
                <w:b/>
              </w:rPr>
            </w:pPr>
          </w:p>
          <w:p w14:paraId="54B780DE" w14:textId="77777777" w:rsidR="007205FC" w:rsidRDefault="007205FC" w:rsidP="00D82DBC">
            <w:pPr>
              <w:spacing w:after="0" w:line="240" w:lineRule="auto"/>
              <w:rPr>
                <w:rFonts w:ascii="Times New Roman" w:eastAsia="Times New Roman" w:hAnsi="Times New Roman" w:cs="Times New Roman"/>
                <w:b/>
              </w:rPr>
            </w:pPr>
          </w:p>
          <w:p w14:paraId="1ED79533" w14:textId="77777777" w:rsidR="007205FC" w:rsidRDefault="007205FC" w:rsidP="00D82DBC">
            <w:pPr>
              <w:spacing w:after="0" w:line="240" w:lineRule="auto"/>
              <w:rPr>
                <w:rFonts w:ascii="Times New Roman" w:eastAsia="Times New Roman" w:hAnsi="Times New Roman" w:cs="Times New Roman"/>
                <w:b/>
              </w:rPr>
            </w:pPr>
          </w:p>
          <w:p w14:paraId="4F83831E" w14:textId="77777777" w:rsidR="007205FC" w:rsidRDefault="007205FC" w:rsidP="00D82DBC">
            <w:pPr>
              <w:spacing w:after="0" w:line="240" w:lineRule="auto"/>
              <w:rPr>
                <w:rFonts w:ascii="Times New Roman" w:eastAsia="Times New Roman" w:hAnsi="Times New Roman" w:cs="Times New Roman"/>
                <w:b/>
              </w:rPr>
            </w:pPr>
          </w:p>
          <w:p w14:paraId="0349FB95" w14:textId="77777777" w:rsidR="007205FC" w:rsidRDefault="007205FC" w:rsidP="00D82DBC">
            <w:pPr>
              <w:spacing w:after="0" w:line="240" w:lineRule="auto"/>
              <w:rPr>
                <w:rFonts w:ascii="Times New Roman" w:eastAsia="Times New Roman" w:hAnsi="Times New Roman" w:cs="Times New Roman"/>
                <w:b/>
              </w:rPr>
            </w:pPr>
          </w:p>
          <w:p w14:paraId="484522E6" w14:textId="77777777" w:rsidR="007205FC" w:rsidRDefault="007205FC" w:rsidP="00D82DBC">
            <w:pPr>
              <w:spacing w:after="0" w:line="240" w:lineRule="auto"/>
              <w:rPr>
                <w:rFonts w:ascii="Times New Roman" w:eastAsia="Times New Roman" w:hAnsi="Times New Roman" w:cs="Times New Roman"/>
                <w:b/>
              </w:rPr>
            </w:pPr>
          </w:p>
          <w:p w14:paraId="1F58ABFF" w14:textId="77777777" w:rsidR="007205FC" w:rsidRDefault="007205FC" w:rsidP="00D82DBC">
            <w:pPr>
              <w:spacing w:after="0" w:line="240" w:lineRule="auto"/>
              <w:rPr>
                <w:rFonts w:ascii="Times New Roman" w:eastAsia="Times New Roman" w:hAnsi="Times New Roman" w:cs="Times New Roman"/>
                <w:b/>
              </w:rPr>
            </w:pPr>
          </w:p>
          <w:p w14:paraId="2558C85C" w14:textId="63DCE3F2" w:rsidR="007205FC" w:rsidRDefault="007205FC" w:rsidP="00D82DBC">
            <w:pPr>
              <w:spacing w:after="0" w:line="240" w:lineRule="auto"/>
              <w:rPr>
                <w:rFonts w:ascii="Times New Roman" w:eastAsia="Times New Roman" w:hAnsi="Times New Roman" w:cs="Times New Roman"/>
                <w:b/>
              </w:rPr>
            </w:pPr>
          </w:p>
          <w:p w14:paraId="5A0B2B0A" w14:textId="77777777" w:rsidR="007205FC" w:rsidRDefault="007205FC" w:rsidP="00D82DBC">
            <w:pPr>
              <w:spacing w:after="0" w:line="240" w:lineRule="auto"/>
              <w:rPr>
                <w:rFonts w:ascii="Times New Roman" w:eastAsia="Times New Roman" w:hAnsi="Times New Roman" w:cs="Times New Roman"/>
                <w:b/>
              </w:rPr>
            </w:pPr>
          </w:p>
          <w:p w14:paraId="797F129E" w14:textId="77777777" w:rsidR="007205FC" w:rsidRDefault="007205FC" w:rsidP="00D82DBC">
            <w:pPr>
              <w:spacing w:after="0" w:line="240" w:lineRule="auto"/>
              <w:rPr>
                <w:rFonts w:ascii="Times New Roman" w:eastAsia="Times New Roman" w:hAnsi="Times New Roman" w:cs="Times New Roman"/>
                <w:b/>
              </w:rPr>
            </w:pPr>
          </w:p>
          <w:p w14:paraId="1AFA3E7F" w14:textId="77777777" w:rsidR="007205FC" w:rsidRDefault="007205FC" w:rsidP="00D82DBC">
            <w:pPr>
              <w:spacing w:after="0" w:line="240" w:lineRule="auto"/>
              <w:rPr>
                <w:rFonts w:ascii="Times New Roman" w:eastAsia="Times New Roman" w:hAnsi="Times New Roman" w:cs="Times New Roman"/>
                <w:b/>
              </w:rPr>
            </w:pPr>
          </w:p>
          <w:p w14:paraId="0D3C54CC" w14:textId="77777777" w:rsidR="007205FC" w:rsidRDefault="007205FC" w:rsidP="00D82DBC">
            <w:pPr>
              <w:spacing w:after="0" w:line="240" w:lineRule="auto"/>
              <w:rPr>
                <w:rFonts w:ascii="Times New Roman" w:eastAsia="Times New Roman" w:hAnsi="Times New Roman" w:cs="Times New Roman"/>
                <w:b/>
              </w:rPr>
            </w:pPr>
          </w:p>
          <w:p w14:paraId="5E8DD499" w14:textId="77777777" w:rsidR="007205FC" w:rsidRDefault="007205FC" w:rsidP="00D82DBC">
            <w:pPr>
              <w:spacing w:after="0" w:line="240" w:lineRule="auto"/>
              <w:rPr>
                <w:rFonts w:ascii="Times New Roman" w:eastAsia="Times New Roman" w:hAnsi="Times New Roman" w:cs="Times New Roman"/>
                <w:b/>
              </w:rPr>
            </w:pPr>
          </w:p>
          <w:p w14:paraId="0221DE28" w14:textId="77777777" w:rsidR="007205FC" w:rsidRDefault="007205FC" w:rsidP="00D82DBC">
            <w:pPr>
              <w:spacing w:after="0" w:line="240" w:lineRule="auto"/>
              <w:rPr>
                <w:rFonts w:ascii="Times New Roman" w:eastAsia="Times New Roman" w:hAnsi="Times New Roman" w:cs="Times New Roman"/>
                <w:b/>
              </w:rPr>
            </w:pPr>
          </w:p>
          <w:p w14:paraId="68545F93" w14:textId="77777777" w:rsidR="007205FC" w:rsidRDefault="007205FC" w:rsidP="00D82DBC">
            <w:pPr>
              <w:spacing w:after="0" w:line="240" w:lineRule="auto"/>
              <w:rPr>
                <w:rFonts w:ascii="Times New Roman" w:eastAsia="Times New Roman" w:hAnsi="Times New Roman" w:cs="Times New Roman"/>
                <w:b/>
              </w:rPr>
            </w:pPr>
          </w:p>
          <w:p w14:paraId="07E36958" w14:textId="77777777" w:rsidR="007205FC" w:rsidRDefault="007205FC" w:rsidP="00D82DBC">
            <w:pPr>
              <w:spacing w:after="0" w:line="240" w:lineRule="auto"/>
              <w:rPr>
                <w:rFonts w:ascii="Times New Roman" w:eastAsia="Times New Roman" w:hAnsi="Times New Roman" w:cs="Times New Roman"/>
                <w:b/>
              </w:rPr>
            </w:pPr>
          </w:p>
          <w:p w14:paraId="3A4CFE68" w14:textId="77777777" w:rsidR="007205FC" w:rsidRDefault="007205FC" w:rsidP="00D82DBC">
            <w:pPr>
              <w:spacing w:after="0" w:line="240" w:lineRule="auto"/>
              <w:rPr>
                <w:rFonts w:ascii="Times New Roman" w:eastAsia="Times New Roman" w:hAnsi="Times New Roman" w:cs="Times New Roman"/>
                <w:b/>
              </w:rPr>
            </w:pPr>
          </w:p>
          <w:p w14:paraId="36C8A06B" w14:textId="77777777" w:rsidR="007205FC" w:rsidRDefault="007205FC" w:rsidP="00D82DBC">
            <w:pPr>
              <w:spacing w:after="0" w:line="240" w:lineRule="auto"/>
              <w:rPr>
                <w:rFonts w:ascii="Times New Roman" w:eastAsia="Times New Roman" w:hAnsi="Times New Roman" w:cs="Times New Roman"/>
                <w:b/>
              </w:rPr>
            </w:pPr>
          </w:p>
          <w:p w14:paraId="49BEEB08" w14:textId="77777777" w:rsidR="007205FC" w:rsidRDefault="007205FC" w:rsidP="00D82DBC">
            <w:pPr>
              <w:spacing w:after="0" w:line="240" w:lineRule="auto"/>
              <w:rPr>
                <w:rFonts w:ascii="Times New Roman" w:eastAsia="Times New Roman" w:hAnsi="Times New Roman" w:cs="Times New Roman"/>
                <w:b/>
              </w:rPr>
            </w:pPr>
          </w:p>
          <w:p w14:paraId="3C4B7AA8" w14:textId="77777777" w:rsidR="007205FC" w:rsidRDefault="007205FC" w:rsidP="00D82DBC">
            <w:pPr>
              <w:spacing w:after="0" w:line="240" w:lineRule="auto"/>
              <w:rPr>
                <w:rFonts w:ascii="Times New Roman" w:eastAsia="Times New Roman" w:hAnsi="Times New Roman" w:cs="Times New Roman"/>
                <w:b/>
              </w:rPr>
            </w:pPr>
          </w:p>
          <w:p w14:paraId="36AD5653" w14:textId="77777777" w:rsidR="007205FC" w:rsidRDefault="007205FC" w:rsidP="00D82DBC">
            <w:pPr>
              <w:spacing w:after="0" w:line="240" w:lineRule="auto"/>
              <w:rPr>
                <w:rFonts w:ascii="Times New Roman" w:eastAsia="Times New Roman" w:hAnsi="Times New Roman" w:cs="Times New Roman"/>
                <w:b/>
              </w:rPr>
            </w:pPr>
          </w:p>
          <w:p w14:paraId="32D57915" w14:textId="77777777" w:rsidR="007205FC" w:rsidRDefault="007205FC" w:rsidP="00D82DBC">
            <w:pPr>
              <w:spacing w:after="0" w:line="240" w:lineRule="auto"/>
              <w:rPr>
                <w:rFonts w:ascii="Times New Roman" w:eastAsia="Times New Roman" w:hAnsi="Times New Roman" w:cs="Times New Roman"/>
                <w:b/>
              </w:rPr>
            </w:pPr>
          </w:p>
          <w:p w14:paraId="4292E6AE" w14:textId="77777777" w:rsidR="007205FC" w:rsidRDefault="007205FC" w:rsidP="00D82DBC">
            <w:pPr>
              <w:spacing w:after="0" w:line="240" w:lineRule="auto"/>
              <w:rPr>
                <w:rFonts w:ascii="Times New Roman" w:eastAsia="Times New Roman" w:hAnsi="Times New Roman" w:cs="Times New Roman"/>
                <w:b/>
              </w:rPr>
            </w:pPr>
          </w:p>
          <w:p w14:paraId="18A88910" w14:textId="77777777" w:rsidR="007205FC" w:rsidRDefault="007205FC" w:rsidP="00D82DBC">
            <w:pPr>
              <w:spacing w:after="0" w:line="240" w:lineRule="auto"/>
              <w:rPr>
                <w:rFonts w:ascii="Times New Roman" w:eastAsia="Times New Roman" w:hAnsi="Times New Roman" w:cs="Times New Roman"/>
                <w:b/>
              </w:rPr>
            </w:pPr>
          </w:p>
          <w:p w14:paraId="149EFB37" w14:textId="77777777" w:rsidR="007205FC" w:rsidRDefault="007205FC" w:rsidP="00D82DBC">
            <w:pPr>
              <w:spacing w:after="0" w:line="240" w:lineRule="auto"/>
              <w:rPr>
                <w:rFonts w:ascii="Times New Roman" w:eastAsia="Times New Roman" w:hAnsi="Times New Roman" w:cs="Times New Roman"/>
                <w:b/>
              </w:rPr>
            </w:pPr>
          </w:p>
          <w:p w14:paraId="32181CA3" w14:textId="77777777" w:rsidR="007205FC" w:rsidRDefault="007205FC" w:rsidP="00D82DBC">
            <w:pPr>
              <w:spacing w:after="0" w:line="240" w:lineRule="auto"/>
              <w:rPr>
                <w:rFonts w:ascii="Times New Roman" w:eastAsia="Times New Roman" w:hAnsi="Times New Roman" w:cs="Times New Roman"/>
                <w:b/>
              </w:rPr>
            </w:pPr>
          </w:p>
          <w:p w14:paraId="620F60C5" w14:textId="77777777" w:rsidR="007205FC" w:rsidRDefault="007205FC" w:rsidP="00D82DBC">
            <w:pPr>
              <w:spacing w:after="0" w:line="240" w:lineRule="auto"/>
              <w:rPr>
                <w:rFonts w:ascii="Times New Roman" w:eastAsia="Times New Roman" w:hAnsi="Times New Roman" w:cs="Times New Roman"/>
                <w:b/>
              </w:rPr>
            </w:pPr>
          </w:p>
          <w:p w14:paraId="03005151" w14:textId="77777777" w:rsidR="007205FC" w:rsidRDefault="007205FC" w:rsidP="00D82DBC">
            <w:pPr>
              <w:spacing w:after="0" w:line="240" w:lineRule="auto"/>
              <w:rPr>
                <w:rFonts w:ascii="Times New Roman" w:eastAsia="Times New Roman" w:hAnsi="Times New Roman" w:cs="Times New Roman"/>
                <w:b/>
              </w:rPr>
            </w:pPr>
          </w:p>
          <w:p w14:paraId="3E3C4B8B" w14:textId="77777777" w:rsidR="007205FC" w:rsidRDefault="007205FC" w:rsidP="00D82DBC">
            <w:pPr>
              <w:spacing w:after="0" w:line="240" w:lineRule="auto"/>
              <w:rPr>
                <w:rFonts w:ascii="Times New Roman" w:eastAsia="Times New Roman" w:hAnsi="Times New Roman" w:cs="Times New Roman"/>
                <w:b/>
              </w:rPr>
            </w:pPr>
          </w:p>
          <w:p w14:paraId="2A2AF967" w14:textId="77777777" w:rsidR="007205FC" w:rsidRDefault="007205FC" w:rsidP="00D82DBC">
            <w:pPr>
              <w:spacing w:after="0" w:line="240" w:lineRule="auto"/>
              <w:rPr>
                <w:rFonts w:ascii="Times New Roman" w:eastAsia="Times New Roman" w:hAnsi="Times New Roman" w:cs="Times New Roman"/>
                <w:b/>
              </w:rPr>
            </w:pPr>
          </w:p>
          <w:p w14:paraId="4DAEB018" w14:textId="77777777" w:rsidR="007205FC" w:rsidRDefault="007205FC" w:rsidP="00D82DBC">
            <w:pPr>
              <w:spacing w:after="0" w:line="240" w:lineRule="auto"/>
              <w:rPr>
                <w:rFonts w:ascii="Times New Roman" w:eastAsia="Times New Roman" w:hAnsi="Times New Roman" w:cs="Times New Roman"/>
                <w:b/>
              </w:rPr>
            </w:pPr>
          </w:p>
          <w:p w14:paraId="41A67417" w14:textId="77777777" w:rsidR="007205FC" w:rsidRDefault="007205FC" w:rsidP="00D82DBC">
            <w:pPr>
              <w:spacing w:after="0" w:line="240" w:lineRule="auto"/>
              <w:rPr>
                <w:rFonts w:ascii="Times New Roman" w:eastAsia="Times New Roman" w:hAnsi="Times New Roman" w:cs="Times New Roman"/>
                <w:b/>
              </w:rPr>
            </w:pPr>
          </w:p>
          <w:p w14:paraId="54B551D6" w14:textId="2C53C151" w:rsidR="007205FC" w:rsidRDefault="007205FC" w:rsidP="00D82DBC">
            <w:pPr>
              <w:spacing w:after="0" w:line="240" w:lineRule="auto"/>
              <w:rPr>
                <w:rFonts w:ascii="Times New Roman" w:eastAsia="Times New Roman" w:hAnsi="Times New Roman" w:cs="Times New Roman"/>
                <w:b/>
              </w:rPr>
            </w:pPr>
          </w:p>
        </w:tc>
        <w:tc>
          <w:tcPr>
            <w:tcW w:w="1472" w:type="dxa"/>
            <w:shd w:val="clear" w:color="auto" w:fill="D9D9D9" w:themeFill="background1" w:themeFillShade="D9"/>
          </w:tcPr>
          <w:p w14:paraId="4B11555C" w14:textId="5456AF28" w:rsidR="00DC1516" w:rsidRPr="00507539" w:rsidRDefault="0083742B" w:rsidP="00D82DB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Reminder</w:t>
            </w:r>
          </w:p>
        </w:tc>
      </w:tr>
      <w:tr w:rsidR="00E2199C" w:rsidRPr="00507539" w14:paraId="5AB24196" w14:textId="77777777" w:rsidTr="008C23FE">
        <w:trPr>
          <w:cantSplit/>
        </w:trPr>
        <w:tc>
          <w:tcPr>
            <w:tcW w:w="1585" w:type="dxa"/>
            <w:shd w:val="clear" w:color="auto" w:fill="auto"/>
          </w:tcPr>
          <w:p w14:paraId="0BD68C08" w14:textId="77777777" w:rsidR="00E2199C" w:rsidRPr="00507539" w:rsidRDefault="00E2199C" w:rsidP="00373A8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0C6C681" w14:textId="77777777" w:rsidR="00E2199C" w:rsidRDefault="00E2199C" w:rsidP="00373A8C">
            <w:pPr>
              <w:spacing w:after="0" w:line="240" w:lineRule="auto"/>
              <w:jc w:val="center"/>
              <w:rPr>
                <w:rFonts w:ascii="Times New Roman" w:eastAsia="Times New Roman" w:hAnsi="Times New Roman" w:cs="Times New Roman"/>
              </w:rPr>
            </w:pPr>
          </w:p>
        </w:tc>
        <w:tc>
          <w:tcPr>
            <w:tcW w:w="1955" w:type="dxa"/>
            <w:shd w:val="clear" w:color="auto" w:fill="auto"/>
          </w:tcPr>
          <w:p w14:paraId="24BA142A" w14:textId="77777777" w:rsidR="00E2199C" w:rsidRDefault="00E2199C" w:rsidP="00373A8C">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11A445CF" w14:textId="77777777" w:rsidR="00E2199C" w:rsidRPr="005732B7" w:rsidRDefault="00E2199C" w:rsidP="00373A8C">
            <w:pPr>
              <w:spacing w:after="0" w:line="240" w:lineRule="auto"/>
              <w:rPr>
                <w:rFonts w:ascii="Times New Roman" w:eastAsia="Times New Roman" w:hAnsi="Times New Roman" w:cs="Times New Roman"/>
                <w:lang w:eastAsia="fr-FR"/>
              </w:rPr>
            </w:pPr>
          </w:p>
        </w:tc>
        <w:tc>
          <w:tcPr>
            <w:tcW w:w="1698" w:type="dxa"/>
            <w:shd w:val="clear" w:color="auto" w:fill="auto"/>
          </w:tcPr>
          <w:p w14:paraId="6616D2AA" w14:textId="77777777" w:rsidR="00E2199C" w:rsidRPr="00507539" w:rsidRDefault="00E2199C" w:rsidP="00373A8C">
            <w:pPr>
              <w:spacing w:after="0" w:line="240" w:lineRule="auto"/>
              <w:rPr>
                <w:rFonts w:ascii="Times New Roman" w:eastAsia="Times New Roman" w:hAnsi="Times New Roman" w:cs="Times New Roman"/>
                <w:b/>
              </w:rPr>
            </w:pPr>
          </w:p>
        </w:tc>
        <w:tc>
          <w:tcPr>
            <w:tcW w:w="1472" w:type="dxa"/>
            <w:shd w:val="clear" w:color="auto" w:fill="auto"/>
          </w:tcPr>
          <w:p w14:paraId="149CB401" w14:textId="77777777" w:rsidR="00E2199C" w:rsidRPr="00507277" w:rsidRDefault="00E2199C" w:rsidP="00373A8C">
            <w:pPr>
              <w:spacing w:after="0" w:line="240" w:lineRule="auto"/>
              <w:rPr>
                <w:rFonts w:ascii="Times New Roman" w:eastAsia="Times New Roman" w:hAnsi="Times New Roman" w:cs="Times New Roman"/>
                <w:highlight w:val="lightGray"/>
              </w:rPr>
            </w:pPr>
          </w:p>
        </w:tc>
      </w:tr>
      <w:tr w:rsidR="00B409F6" w:rsidRPr="00507539" w14:paraId="0DEF76A3" w14:textId="77777777" w:rsidTr="008C23FE">
        <w:trPr>
          <w:cantSplit/>
        </w:trPr>
        <w:tc>
          <w:tcPr>
            <w:tcW w:w="12953" w:type="dxa"/>
            <w:gridSpan w:val="6"/>
            <w:shd w:val="clear" w:color="auto" w:fill="BDD6EE"/>
          </w:tcPr>
          <w:p w14:paraId="789F2F88" w14:textId="6329B6CE" w:rsidR="00B409F6" w:rsidRPr="00507539" w:rsidRDefault="00B409F6" w:rsidP="00B409F6">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4.2</w:t>
            </w:r>
            <w:r w:rsidRPr="00507539">
              <w:rPr>
                <w:rFonts w:ascii="Times New Roman" w:eastAsia="Times New Roman" w:hAnsi="Times New Roman" w:cs="Times New Roman"/>
                <w:b/>
              </w:rPr>
              <w:tab/>
            </w:r>
            <w:r w:rsidR="00BB4A27" w:rsidRPr="00C1067E">
              <w:rPr>
                <w:rFonts w:ascii="Times New Roman" w:hAnsi="Times New Roman"/>
                <w:b/>
                <w:bCs/>
                <w:shd w:val="clear" w:color="auto" w:fill="9CC2E5"/>
              </w:rPr>
              <w:t>RENC</w:t>
            </w:r>
            <w:r w:rsidR="00BB4A27">
              <w:rPr>
                <w:rFonts w:ascii="Times New Roman" w:hAnsi="Times New Roman"/>
                <w:b/>
                <w:bCs/>
                <w:shd w:val="clear" w:color="auto" w:fill="9CC2E5"/>
              </w:rPr>
              <w:t>s</w:t>
            </w:r>
            <w:r w:rsidR="00BB4A27" w:rsidRPr="00C1067E">
              <w:rPr>
                <w:rFonts w:ascii="Times New Roman" w:hAnsi="Times New Roman"/>
                <w:b/>
                <w:bCs/>
                <w:shd w:val="clear" w:color="auto" w:fill="9CC2E5"/>
              </w:rPr>
              <w:t xml:space="preserve"> Perspectives on the accomplishments and future of the WENDWG</w:t>
            </w:r>
          </w:p>
        </w:tc>
      </w:tr>
      <w:tr w:rsidR="00373A8C" w:rsidRPr="00507539" w14:paraId="536BE4B9" w14:textId="77777777" w:rsidTr="008C23FE">
        <w:trPr>
          <w:cantSplit/>
        </w:trPr>
        <w:tc>
          <w:tcPr>
            <w:tcW w:w="1585" w:type="dxa"/>
            <w:shd w:val="clear" w:color="auto" w:fill="auto"/>
          </w:tcPr>
          <w:p w14:paraId="7BBEB95F" w14:textId="77777777" w:rsidR="00373A8C" w:rsidRDefault="00373A8C" w:rsidP="00D82DB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5EDA7E27" w14:textId="77777777" w:rsidR="00373A8C" w:rsidRDefault="00373A8C" w:rsidP="00D82DBC">
            <w:pPr>
              <w:spacing w:after="0" w:line="240" w:lineRule="auto"/>
              <w:jc w:val="center"/>
              <w:rPr>
                <w:rFonts w:ascii="Times New Roman" w:eastAsia="Times New Roman" w:hAnsi="Times New Roman" w:cs="Times New Roman"/>
              </w:rPr>
            </w:pPr>
          </w:p>
        </w:tc>
        <w:tc>
          <w:tcPr>
            <w:tcW w:w="1955" w:type="dxa"/>
            <w:shd w:val="clear" w:color="auto" w:fill="auto"/>
          </w:tcPr>
          <w:p w14:paraId="7F2675C1" w14:textId="77777777" w:rsidR="00373A8C" w:rsidRDefault="00373A8C" w:rsidP="00D82DBC">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01807A48" w14:textId="77777777" w:rsidR="00373A8C" w:rsidRDefault="00373A8C" w:rsidP="0086417F">
            <w:pPr>
              <w:spacing w:after="0" w:line="240" w:lineRule="auto"/>
              <w:rPr>
                <w:rFonts w:ascii="Times New Roman" w:eastAsia="Times New Roman" w:hAnsi="Times New Roman" w:cs="Times New Roman"/>
                <w:b/>
                <w:lang w:eastAsia="fr-FR"/>
              </w:rPr>
            </w:pPr>
          </w:p>
        </w:tc>
        <w:tc>
          <w:tcPr>
            <w:tcW w:w="1698" w:type="dxa"/>
            <w:shd w:val="clear" w:color="auto" w:fill="auto"/>
          </w:tcPr>
          <w:p w14:paraId="38DFD7BA" w14:textId="77777777" w:rsidR="00373A8C" w:rsidRDefault="00373A8C" w:rsidP="00D82DBC">
            <w:pPr>
              <w:spacing w:after="0" w:line="240" w:lineRule="auto"/>
              <w:rPr>
                <w:rFonts w:ascii="Times New Roman" w:eastAsia="Times New Roman" w:hAnsi="Times New Roman" w:cs="Times New Roman"/>
                <w:b/>
              </w:rPr>
            </w:pPr>
          </w:p>
        </w:tc>
        <w:tc>
          <w:tcPr>
            <w:tcW w:w="1472" w:type="dxa"/>
            <w:shd w:val="clear" w:color="auto" w:fill="auto"/>
          </w:tcPr>
          <w:p w14:paraId="7E63BD8E" w14:textId="77777777" w:rsidR="00373A8C" w:rsidRDefault="00373A8C" w:rsidP="00D82DBC">
            <w:pPr>
              <w:spacing w:after="0" w:line="240" w:lineRule="auto"/>
              <w:rPr>
                <w:rFonts w:ascii="Times New Roman" w:eastAsia="Times New Roman" w:hAnsi="Times New Roman" w:cs="Times New Roman"/>
                <w:highlight w:val="lightGray"/>
              </w:rPr>
            </w:pPr>
          </w:p>
        </w:tc>
      </w:tr>
      <w:tr w:rsidR="00B4788D" w:rsidRPr="00507539" w14:paraId="54B54830" w14:textId="77777777" w:rsidTr="008C23FE">
        <w:trPr>
          <w:cantSplit/>
        </w:trPr>
        <w:tc>
          <w:tcPr>
            <w:tcW w:w="1585" w:type="dxa"/>
            <w:shd w:val="clear" w:color="auto" w:fill="auto"/>
          </w:tcPr>
          <w:p w14:paraId="4A6F42CA" w14:textId="79C26B75" w:rsidR="00B4788D" w:rsidRPr="00507539" w:rsidRDefault="00373A8C"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04.2D</w:t>
            </w:r>
          </w:p>
        </w:tc>
        <w:tc>
          <w:tcPr>
            <w:tcW w:w="2274" w:type="dxa"/>
            <w:shd w:val="clear" w:color="auto" w:fill="auto"/>
          </w:tcPr>
          <w:p w14:paraId="29621015" w14:textId="4944A739" w:rsidR="00B4788D" w:rsidRDefault="008F2D9B"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RENCs S-100 readiness</w:t>
            </w:r>
          </w:p>
        </w:tc>
        <w:tc>
          <w:tcPr>
            <w:tcW w:w="1955" w:type="dxa"/>
            <w:shd w:val="clear" w:color="auto" w:fill="auto"/>
          </w:tcPr>
          <w:p w14:paraId="320FC128" w14:textId="5AE8F9B4" w:rsidR="00B4788D" w:rsidRPr="005C27D4" w:rsidRDefault="003D54ED"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12</w:t>
            </w:r>
          </w:p>
        </w:tc>
        <w:tc>
          <w:tcPr>
            <w:tcW w:w="3969" w:type="dxa"/>
            <w:shd w:val="clear" w:color="auto" w:fill="auto"/>
          </w:tcPr>
          <w:p w14:paraId="72545C8E" w14:textId="7C0CC922" w:rsidR="00F44326" w:rsidRDefault="0086417F" w:rsidP="00F44326">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b/>
                <w:highlight w:val="green"/>
                <w:lang w:eastAsia="fr-FR"/>
              </w:rPr>
              <w:t xml:space="preserve">The WENDWG </w:t>
            </w:r>
            <w:r w:rsidR="00177DAD" w:rsidRPr="009377C7">
              <w:rPr>
                <w:rFonts w:ascii="Times New Roman" w:eastAsia="Times New Roman" w:hAnsi="Times New Roman" w:cs="Times New Roman"/>
                <w:highlight w:val="green"/>
                <w:lang w:eastAsia="fr-FR"/>
              </w:rPr>
              <w:t>noted</w:t>
            </w:r>
            <w:r w:rsidRPr="009377C7">
              <w:rPr>
                <w:rFonts w:ascii="Times New Roman" w:eastAsia="Times New Roman" w:hAnsi="Times New Roman" w:cs="Times New Roman"/>
                <w:highlight w:val="green"/>
                <w:lang w:eastAsia="fr-FR"/>
              </w:rPr>
              <w:t xml:space="preserve"> </w:t>
            </w:r>
            <w:r w:rsidR="00AC1978" w:rsidRPr="009377C7">
              <w:rPr>
                <w:rFonts w:ascii="Times New Roman" w:eastAsia="Times New Roman" w:hAnsi="Times New Roman" w:cs="Times New Roman"/>
                <w:highlight w:val="green"/>
                <w:lang w:eastAsia="fr-FR"/>
              </w:rPr>
              <w:t>that RENC</w:t>
            </w:r>
            <w:r w:rsidR="00F44326" w:rsidRPr="009377C7">
              <w:rPr>
                <w:rFonts w:ascii="Times New Roman" w:eastAsia="Times New Roman" w:hAnsi="Times New Roman" w:cs="Times New Roman"/>
                <w:highlight w:val="green"/>
                <w:lang w:eastAsia="fr-FR"/>
              </w:rPr>
              <w:t>s</w:t>
            </w:r>
            <w:r w:rsidR="00AC1978" w:rsidRPr="009377C7">
              <w:rPr>
                <w:rFonts w:ascii="Times New Roman" w:eastAsia="Times New Roman" w:hAnsi="Times New Roman" w:cs="Times New Roman"/>
                <w:highlight w:val="green"/>
                <w:lang w:eastAsia="fr-FR"/>
              </w:rPr>
              <w:t xml:space="preserve"> </w:t>
            </w:r>
            <w:r w:rsidR="00907F94" w:rsidRPr="009377C7">
              <w:rPr>
                <w:rFonts w:ascii="Times New Roman" w:eastAsia="Times New Roman" w:hAnsi="Times New Roman" w:cs="Times New Roman"/>
                <w:highlight w:val="green"/>
                <w:lang w:eastAsia="fr-FR"/>
              </w:rPr>
              <w:t>have engaged</w:t>
            </w:r>
            <w:r w:rsidR="00F44326" w:rsidRPr="009377C7">
              <w:rPr>
                <w:rFonts w:ascii="Times New Roman" w:eastAsia="Times New Roman" w:hAnsi="Times New Roman" w:cs="Times New Roman"/>
                <w:highlight w:val="green"/>
                <w:lang w:eastAsia="fr-FR"/>
              </w:rPr>
              <w:t xml:space="preserve"> </w:t>
            </w:r>
            <w:r w:rsidR="00AC1978" w:rsidRPr="009377C7">
              <w:rPr>
                <w:rFonts w:ascii="Times New Roman" w:eastAsia="Times New Roman" w:hAnsi="Times New Roman" w:cs="Times New Roman"/>
                <w:highlight w:val="green"/>
                <w:lang w:eastAsia="fr-FR"/>
              </w:rPr>
              <w:t xml:space="preserve">discussions </w:t>
            </w:r>
            <w:r w:rsidR="002B3E7E" w:rsidRPr="009377C7">
              <w:rPr>
                <w:rFonts w:ascii="Times New Roman" w:eastAsia="Times New Roman" w:hAnsi="Times New Roman" w:cs="Times New Roman"/>
                <w:highlight w:val="green"/>
                <w:lang w:eastAsia="fr-FR"/>
              </w:rPr>
              <w:t xml:space="preserve">between the RENCs and between their members on </w:t>
            </w:r>
            <w:r w:rsidR="00AC1978" w:rsidRPr="009377C7">
              <w:rPr>
                <w:rFonts w:ascii="Times New Roman" w:eastAsia="Times New Roman" w:hAnsi="Times New Roman" w:cs="Times New Roman"/>
                <w:highlight w:val="green"/>
                <w:lang w:eastAsia="fr-FR"/>
              </w:rPr>
              <w:t xml:space="preserve">how to approach </w:t>
            </w:r>
            <w:r w:rsidR="00177DAD" w:rsidRPr="009377C7">
              <w:rPr>
                <w:rFonts w:ascii="Times New Roman" w:eastAsia="Times New Roman" w:hAnsi="Times New Roman" w:cs="Times New Roman"/>
                <w:highlight w:val="green"/>
                <w:lang w:eastAsia="fr-FR"/>
              </w:rPr>
              <w:t xml:space="preserve">the </w:t>
            </w:r>
            <w:r w:rsidR="00AC1978" w:rsidRPr="009377C7">
              <w:rPr>
                <w:rFonts w:ascii="Times New Roman" w:eastAsia="Times New Roman" w:hAnsi="Times New Roman" w:cs="Times New Roman"/>
                <w:highlight w:val="green"/>
                <w:lang w:eastAsia="fr-FR"/>
              </w:rPr>
              <w:t>Dual</w:t>
            </w:r>
            <w:r w:rsidR="00F44326" w:rsidRPr="009377C7">
              <w:rPr>
                <w:rFonts w:ascii="Times New Roman" w:eastAsia="Times New Roman" w:hAnsi="Times New Roman" w:cs="Times New Roman"/>
                <w:highlight w:val="green"/>
                <w:lang w:eastAsia="fr-FR"/>
              </w:rPr>
              <w:t xml:space="preserve"> </w:t>
            </w:r>
            <w:r w:rsidR="00AC1978" w:rsidRPr="009377C7">
              <w:rPr>
                <w:rFonts w:ascii="Times New Roman" w:eastAsia="Times New Roman" w:hAnsi="Times New Roman" w:cs="Times New Roman"/>
                <w:highlight w:val="green"/>
                <w:lang w:eastAsia="fr-FR"/>
              </w:rPr>
              <w:t xml:space="preserve">Fuel </w:t>
            </w:r>
            <w:r w:rsidR="00177DAD" w:rsidRPr="009377C7">
              <w:rPr>
                <w:rFonts w:ascii="Times New Roman" w:eastAsia="Times New Roman" w:hAnsi="Times New Roman" w:cs="Times New Roman"/>
                <w:highlight w:val="green"/>
                <w:lang w:eastAsia="fr-FR"/>
              </w:rPr>
              <w:t xml:space="preserve">concept </w:t>
            </w:r>
            <w:r w:rsidR="00AC1978" w:rsidRPr="009377C7">
              <w:rPr>
                <w:rFonts w:ascii="Times New Roman" w:eastAsia="Times New Roman" w:hAnsi="Times New Roman" w:cs="Times New Roman"/>
                <w:highlight w:val="green"/>
                <w:lang w:eastAsia="fr-FR"/>
              </w:rPr>
              <w:t>to ensure a consistent RENC approach</w:t>
            </w:r>
            <w:r w:rsidR="00F44326" w:rsidRPr="009377C7">
              <w:rPr>
                <w:rFonts w:ascii="Times New Roman" w:eastAsia="Times New Roman" w:hAnsi="Times New Roman" w:cs="Times New Roman"/>
                <w:highlight w:val="green"/>
                <w:lang w:eastAsia="fr-FR"/>
              </w:rPr>
              <w:t xml:space="preserve"> and conversion procedures.</w:t>
            </w:r>
          </w:p>
          <w:p w14:paraId="610B793F" w14:textId="77777777" w:rsidR="008F2D9B" w:rsidRDefault="008F2D9B" w:rsidP="00F44326">
            <w:pPr>
              <w:spacing w:after="0" w:line="240" w:lineRule="auto"/>
              <w:rPr>
                <w:rFonts w:ascii="Times New Roman" w:eastAsia="Times New Roman" w:hAnsi="Times New Roman" w:cs="Times New Roman"/>
                <w:lang w:eastAsia="fr-FR"/>
              </w:rPr>
            </w:pPr>
          </w:p>
          <w:p w14:paraId="4F03343D" w14:textId="3D809B9E" w:rsidR="00F44326" w:rsidRDefault="00F44326" w:rsidP="00F4432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F44326">
              <w:rPr>
                <w:rFonts w:ascii="Times New Roman" w:eastAsia="Times New Roman" w:hAnsi="Times New Roman" w:cs="Times New Roman"/>
                <w:b/>
                <w:lang w:eastAsia="fr-FR"/>
              </w:rPr>
              <w:t>WENDWG Secretary</w:t>
            </w:r>
            <w:r>
              <w:rPr>
                <w:rFonts w:ascii="Times New Roman" w:eastAsia="Times New Roman" w:hAnsi="Times New Roman" w:cs="Times New Roman"/>
                <w:lang w:eastAsia="fr-FR"/>
              </w:rPr>
              <w:t xml:space="preserve"> reminded the participants with the diagram on the conversion options presented at C-7 (</w:t>
            </w:r>
            <w:hyperlink r:id="rId8" w:history="1">
              <w:r w:rsidRPr="00F44326">
                <w:rPr>
                  <w:rStyle w:val="Hyperlink"/>
                  <w:rFonts w:ascii="Times New Roman" w:eastAsia="Times New Roman" w:hAnsi="Times New Roman" w:cs="Times New Roman"/>
                  <w:lang w:eastAsia="fr-FR"/>
                </w:rPr>
                <w:t>link</w:t>
              </w:r>
            </w:hyperlink>
            <w:r>
              <w:rPr>
                <w:rFonts w:ascii="Times New Roman" w:eastAsia="Times New Roman" w:hAnsi="Times New Roman" w:cs="Times New Roman"/>
                <w:lang w:eastAsia="fr-FR"/>
              </w:rPr>
              <w:t>), to be considered by every producer, in liaison or not with the RENCs. This version of the diagram is part of the S-100 Roadmap (</w:t>
            </w:r>
            <w:hyperlink r:id="rId9" w:history="1">
              <w:r w:rsidRPr="00F44326">
                <w:rPr>
                  <w:rStyle w:val="Hyperlink"/>
                  <w:rFonts w:ascii="Times New Roman" w:eastAsia="Times New Roman" w:hAnsi="Times New Roman" w:cs="Times New Roman"/>
                  <w:lang w:eastAsia="fr-FR"/>
                </w:rPr>
                <w:t>Annex 2</w:t>
              </w:r>
            </w:hyperlink>
            <w:r>
              <w:rPr>
                <w:rFonts w:ascii="Times New Roman" w:eastAsia="Times New Roman" w:hAnsi="Times New Roman" w:cs="Times New Roman"/>
                <w:lang w:eastAsia="fr-FR"/>
              </w:rPr>
              <w:t>, fig. 4)</w:t>
            </w:r>
            <w:r w:rsidR="00AC7B1E">
              <w:rPr>
                <w:rFonts w:ascii="Times New Roman" w:eastAsia="Times New Roman" w:hAnsi="Times New Roman" w:cs="Times New Roman"/>
                <w:lang w:eastAsia="fr-FR"/>
              </w:rPr>
              <w:t>.</w:t>
            </w:r>
          </w:p>
          <w:p w14:paraId="2171F8F8" w14:textId="5DFA0ED5" w:rsidR="0086417F" w:rsidRPr="00C82BC3" w:rsidRDefault="0086417F" w:rsidP="00B04A9C">
            <w:pPr>
              <w:spacing w:after="0" w:line="240" w:lineRule="auto"/>
              <w:rPr>
                <w:rFonts w:ascii="Times New Roman" w:eastAsia="Times New Roman" w:hAnsi="Times New Roman" w:cs="Times New Roman"/>
                <w:b/>
                <w:lang w:eastAsia="fr-FR"/>
              </w:rPr>
            </w:pPr>
          </w:p>
        </w:tc>
        <w:tc>
          <w:tcPr>
            <w:tcW w:w="1698" w:type="dxa"/>
            <w:shd w:val="clear" w:color="auto" w:fill="auto"/>
          </w:tcPr>
          <w:p w14:paraId="2C6908FA" w14:textId="77777777" w:rsidR="00B4788D" w:rsidRDefault="00B4788D" w:rsidP="00D82DBC">
            <w:pPr>
              <w:spacing w:after="0" w:line="240" w:lineRule="auto"/>
              <w:rPr>
                <w:rFonts w:ascii="Times New Roman" w:eastAsia="Times New Roman" w:hAnsi="Times New Roman" w:cs="Times New Roman"/>
                <w:b/>
              </w:rPr>
            </w:pPr>
          </w:p>
        </w:tc>
        <w:tc>
          <w:tcPr>
            <w:tcW w:w="1472" w:type="dxa"/>
            <w:shd w:val="clear" w:color="auto" w:fill="auto"/>
          </w:tcPr>
          <w:p w14:paraId="548A3237" w14:textId="692FC7AF" w:rsidR="00B4788D" w:rsidRDefault="002B3E7E" w:rsidP="00D82DB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9B4C32" w:rsidRPr="00507539" w14:paraId="28901639" w14:textId="77777777" w:rsidTr="008C23FE">
        <w:trPr>
          <w:cantSplit/>
        </w:trPr>
        <w:tc>
          <w:tcPr>
            <w:tcW w:w="1585" w:type="dxa"/>
            <w:shd w:val="clear" w:color="auto" w:fill="auto"/>
          </w:tcPr>
          <w:p w14:paraId="07A3EDCA" w14:textId="3A1F5C42" w:rsidR="009B4C32" w:rsidRPr="00507539" w:rsidRDefault="009B4C32" w:rsidP="00373A8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6E61708" w14:textId="556324B0" w:rsidR="009B4C32" w:rsidRDefault="00FB00AB"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Dual-Concept </w:t>
            </w:r>
            <w:r w:rsidR="00BF2455">
              <w:rPr>
                <w:rFonts w:ascii="Times New Roman" w:eastAsia="Times New Roman" w:hAnsi="Times New Roman" w:cs="Times New Roman"/>
              </w:rPr>
              <w:t>S-100 ECDIS</w:t>
            </w:r>
          </w:p>
        </w:tc>
        <w:tc>
          <w:tcPr>
            <w:tcW w:w="1955" w:type="dxa"/>
            <w:shd w:val="clear" w:color="auto" w:fill="auto"/>
          </w:tcPr>
          <w:p w14:paraId="340E4DAC" w14:textId="4A8DDD82" w:rsidR="009B4C32" w:rsidRDefault="00F43F6C"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13</w:t>
            </w:r>
          </w:p>
        </w:tc>
        <w:tc>
          <w:tcPr>
            <w:tcW w:w="3969" w:type="dxa"/>
            <w:shd w:val="clear" w:color="auto" w:fill="auto"/>
          </w:tcPr>
          <w:p w14:paraId="77F29253" w14:textId="60408B05" w:rsidR="009B4C32" w:rsidRPr="009377C7" w:rsidRDefault="002F6593" w:rsidP="00373A8C">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b/>
                <w:bCs/>
                <w:highlight w:val="green"/>
                <w:lang w:eastAsia="fr-FR"/>
              </w:rPr>
              <w:t xml:space="preserve">The </w:t>
            </w:r>
            <w:r w:rsidR="00FB00AB" w:rsidRPr="009377C7">
              <w:rPr>
                <w:rFonts w:ascii="Times New Roman" w:eastAsia="Times New Roman" w:hAnsi="Times New Roman" w:cs="Times New Roman"/>
                <w:b/>
                <w:bCs/>
                <w:highlight w:val="green"/>
                <w:lang w:eastAsia="fr-FR"/>
              </w:rPr>
              <w:t>WENDWG</w:t>
            </w:r>
            <w:r w:rsidR="00FB00AB" w:rsidRPr="009377C7">
              <w:rPr>
                <w:rFonts w:ascii="Times New Roman" w:eastAsia="Times New Roman" w:hAnsi="Times New Roman" w:cs="Times New Roman"/>
                <w:highlight w:val="green"/>
                <w:lang w:eastAsia="fr-FR"/>
              </w:rPr>
              <w:t xml:space="preserve"> noted the </w:t>
            </w:r>
            <w:r w:rsidR="00AD6845" w:rsidRPr="009377C7">
              <w:rPr>
                <w:rFonts w:ascii="Times New Roman" w:eastAsia="Times New Roman" w:hAnsi="Times New Roman" w:cs="Times New Roman"/>
                <w:highlight w:val="green"/>
                <w:lang w:eastAsia="fr-FR"/>
              </w:rPr>
              <w:t xml:space="preserve">request from the </w:t>
            </w:r>
            <w:r w:rsidR="00F72ABB" w:rsidRPr="009377C7">
              <w:rPr>
                <w:rFonts w:ascii="Times New Roman" w:eastAsia="Times New Roman" w:hAnsi="Times New Roman" w:cs="Times New Roman"/>
                <w:b/>
                <w:bCs/>
                <w:highlight w:val="green"/>
                <w:lang w:eastAsia="fr-FR"/>
              </w:rPr>
              <w:t>S-1</w:t>
            </w:r>
            <w:r w:rsidR="00AD6845" w:rsidRPr="009377C7">
              <w:rPr>
                <w:rFonts w:ascii="Times New Roman" w:eastAsia="Times New Roman" w:hAnsi="Times New Roman" w:cs="Times New Roman"/>
                <w:b/>
                <w:bCs/>
                <w:highlight w:val="green"/>
                <w:lang w:eastAsia="fr-FR"/>
              </w:rPr>
              <w:t xml:space="preserve">00WG </w:t>
            </w:r>
            <w:r w:rsidRPr="009377C7">
              <w:rPr>
                <w:rFonts w:ascii="Times New Roman" w:eastAsia="Times New Roman" w:hAnsi="Times New Roman" w:cs="Times New Roman"/>
                <w:b/>
                <w:bCs/>
                <w:highlight w:val="green"/>
                <w:lang w:eastAsia="fr-FR"/>
              </w:rPr>
              <w:t>Chair</w:t>
            </w:r>
            <w:r w:rsidRPr="009377C7">
              <w:rPr>
                <w:rFonts w:ascii="Times New Roman" w:eastAsia="Times New Roman" w:hAnsi="Times New Roman" w:cs="Times New Roman"/>
                <w:highlight w:val="green"/>
                <w:lang w:eastAsia="fr-FR"/>
              </w:rPr>
              <w:t xml:space="preserve"> </w:t>
            </w:r>
            <w:r w:rsidR="00AD6845" w:rsidRPr="009377C7">
              <w:rPr>
                <w:rFonts w:ascii="Times New Roman" w:eastAsia="Times New Roman" w:hAnsi="Times New Roman" w:cs="Times New Roman"/>
                <w:highlight w:val="green"/>
                <w:lang w:eastAsia="fr-FR"/>
              </w:rPr>
              <w:t>to consider the Dual-Fuel Concept (Annex 4 of the S-100 Roadmap)</w:t>
            </w:r>
          </w:p>
          <w:p w14:paraId="6D12CE10" w14:textId="27221C41" w:rsidR="00AD6845" w:rsidRDefault="00F72ABB" w:rsidP="00373A8C">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b/>
                <w:bCs/>
                <w:highlight w:val="green"/>
                <w:lang w:eastAsia="fr-FR"/>
              </w:rPr>
              <w:t>WENDWG Members</w:t>
            </w:r>
            <w:r w:rsidRPr="009377C7">
              <w:rPr>
                <w:rFonts w:ascii="Times New Roman" w:eastAsia="Times New Roman" w:hAnsi="Times New Roman" w:cs="Times New Roman"/>
                <w:highlight w:val="green"/>
                <w:lang w:eastAsia="fr-FR"/>
              </w:rPr>
              <w:t xml:space="preserve"> to submit proposed amendments to the </w:t>
            </w:r>
            <w:r w:rsidRPr="009377C7">
              <w:rPr>
                <w:rFonts w:ascii="Times New Roman" w:eastAsia="Times New Roman" w:hAnsi="Times New Roman" w:cs="Times New Roman"/>
                <w:b/>
                <w:bCs/>
                <w:highlight w:val="green"/>
                <w:lang w:eastAsia="fr-FR"/>
              </w:rPr>
              <w:t>S-100WG Chair</w:t>
            </w:r>
            <w:r w:rsidRPr="009377C7">
              <w:rPr>
                <w:rFonts w:ascii="Times New Roman" w:eastAsia="Times New Roman" w:hAnsi="Times New Roman" w:cs="Times New Roman"/>
                <w:highlight w:val="green"/>
                <w:lang w:eastAsia="fr-FR"/>
              </w:rPr>
              <w:t xml:space="preserve"> if needed.</w:t>
            </w:r>
          </w:p>
          <w:p w14:paraId="23C68911" w14:textId="381BD426" w:rsidR="0002788E" w:rsidRPr="005732B7" w:rsidRDefault="0002788E" w:rsidP="00AE28F3">
            <w:pPr>
              <w:spacing w:after="0" w:line="240" w:lineRule="auto"/>
              <w:rPr>
                <w:rFonts w:ascii="Times New Roman" w:eastAsia="Times New Roman" w:hAnsi="Times New Roman" w:cs="Times New Roman"/>
                <w:lang w:eastAsia="fr-FR"/>
              </w:rPr>
            </w:pPr>
          </w:p>
        </w:tc>
        <w:tc>
          <w:tcPr>
            <w:tcW w:w="1698" w:type="dxa"/>
            <w:shd w:val="clear" w:color="auto" w:fill="auto"/>
          </w:tcPr>
          <w:p w14:paraId="27BC64D1" w14:textId="77777777" w:rsidR="00AC7B1E" w:rsidRDefault="00AC7B1E" w:rsidP="00373A8C">
            <w:pPr>
              <w:spacing w:after="0" w:line="240" w:lineRule="auto"/>
              <w:rPr>
                <w:rFonts w:ascii="Times New Roman" w:eastAsia="Times New Roman" w:hAnsi="Times New Roman" w:cs="Times New Roman"/>
                <w:b/>
              </w:rPr>
            </w:pPr>
          </w:p>
          <w:p w14:paraId="6B598AC3" w14:textId="77777777" w:rsidR="00AC7B1E" w:rsidRDefault="00AC7B1E" w:rsidP="00373A8C">
            <w:pPr>
              <w:spacing w:after="0" w:line="240" w:lineRule="auto"/>
              <w:rPr>
                <w:rFonts w:ascii="Times New Roman" w:eastAsia="Times New Roman" w:hAnsi="Times New Roman" w:cs="Times New Roman"/>
                <w:b/>
              </w:rPr>
            </w:pPr>
          </w:p>
          <w:p w14:paraId="180D7215" w14:textId="77777777" w:rsidR="00AC7B1E" w:rsidRDefault="00AC7B1E" w:rsidP="00373A8C">
            <w:pPr>
              <w:spacing w:after="0" w:line="240" w:lineRule="auto"/>
              <w:rPr>
                <w:rFonts w:ascii="Times New Roman" w:eastAsia="Times New Roman" w:hAnsi="Times New Roman" w:cs="Times New Roman"/>
                <w:b/>
              </w:rPr>
            </w:pPr>
          </w:p>
          <w:p w14:paraId="26E99E2F" w14:textId="77777777" w:rsidR="00AC7B1E" w:rsidRDefault="00AC7B1E" w:rsidP="00373A8C">
            <w:pPr>
              <w:spacing w:after="0" w:line="240" w:lineRule="auto"/>
              <w:rPr>
                <w:rFonts w:ascii="Times New Roman" w:eastAsia="Times New Roman" w:hAnsi="Times New Roman" w:cs="Times New Roman"/>
                <w:b/>
              </w:rPr>
            </w:pPr>
          </w:p>
          <w:p w14:paraId="48D723EB" w14:textId="77777777" w:rsidR="00AC7B1E" w:rsidRDefault="00AC7B1E" w:rsidP="00373A8C">
            <w:pPr>
              <w:spacing w:after="0" w:line="240" w:lineRule="auto"/>
              <w:rPr>
                <w:rFonts w:ascii="Times New Roman" w:eastAsia="Times New Roman" w:hAnsi="Times New Roman" w:cs="Times New Roman"/>
                <w:b/>
              </w:rPr>
            </w:pPr>
          </w:p>
          <w:p w14:paraId="652CE911" w14:textId="77777777" w:rsidR="001A7D4B" w:rsidRDefault="001A7D4B" w:rsidP="001A7D4B">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w:t>
            </w:r>
          </w:p>
          <w:p w14:paraId="7634DDC6" w14:textId="77777777" w:rsidR="001A7D4B" w:rsidRDefault="001A7D4B" w:rsidP="00373A8C">
            <w:pPr>
              <w:spacing w:after="0" w:line="240" w:lineRule="auto"/>
              <w:rPr>
                <w:rFonts w:ascii="Times New Roman" w:eastAsia="Times New Roman" w:hAnsi="Times New Roman" w:cs="Times New Roman"/>
                <w:b/>
              </w:rPr>
            </w:pPr>
          </w:p>
          <w:p w14:paraId="128512E4" w14:textId="75A04428" w:rsidR="00AC7B1E" w:rsidRPr="00507539" w:rsidRDefault="00AC7B1E" w:rsidP="00373A8C">
            <w:pPr>
              <w:spacing w:after="0" w:line="240" w:lineRule="auto"/>
              <w:rPr>
                <w:rFonts w:ascii="Times New Roman" w:eastAsia="Times New Roman" w:hAnsi="Times New Roman" w:cs="Times New Roman"/>
                <w:b/>
              </w:rPr>
            </w:pPr>
          </w:p>
        </w:tc>
        <w:tc>
          <w:tcPr>
            <w:tcW w:w="1472" w:type="dxa"/>
            <w:shd w:val="clear" w:color="auto" w:fill="auto"/>
          </w:tcPr>
          <w:p w14:paraId="0C46B1A0" w14:textId="77777777" w:rsidR="009B4C32" w:rsidRDefault="00262519" w:rsidP="00373A8C">
            <w:pPr>
              <w:spacing w:after="0" w:line="240" w:lineRule="auto"/>
              <w:rPr>
                <w:rFonts w:ascii="Times New Roman" w:eastAsia="Times New Roman" w:hAnsi="Times New Roman" w:cs="Times New Roman"/>
                <w:color w:val="FF0000"/>
              </w:rPr>
            </w:pPr>
            <w:r w:rsidRPr="00B30B81">
              <w:rPr>
                <w:rFonts w:ascii="Times New Roman" w:eastAsia="Times New Roman" w:hAnsi="Times New Roman" w:cs="Times New Roman"/>
              </w:rPr>
              <w:t>Dual Fuel Concept and Comment Template</w:t>
            </w:r>
            <w:r w:rsidR="008A3617" w:rsidRPr="00B30B81">
              <w:rPr>
                <w:rFonts w:ascii="Times New Roman" w:eastAsia="Times New Roman" w:hAnsi="Times New Roman" w:cs="Times New Roman"/>
              </w:rPr>
              <w:t xml:space="preserve"> to be</w:t>
            </w:r>
            <w:r w:rsidRPr="00B30B81">
              <w:rPr>
                <w:rFonts w:ascii="Times New Roman" w:eastAsia="Times New Roman" w:hAnsi="Times New Roman" w:cs="Times New Roman"/>
              </w:rPr>
              <w:t xml:space="preserve"> uploaded in the </w:t>
            </w:r>
            <w:r w:rsidR="002B3E7E" w:rsidRPr="00B30B81">
              <w:rPr>
                <w:rFonts w:ascii="Times New Roman" w:eastAsia="Times New Roman" w:hAnsi="Times New Roman" w:cs="Times New Roman"/>
              </w:rPr>
              <w:t xml:space="preserve">WENDWG </w:t>
            </w:r>
            <w:r w:rsidRPr="00B30B81">
              <w:rPr>
                <w:rFonts w:ascii="Times New Roman" w:eastAsia="Times New Roman" w:hAnsi="Times New Roman" w:cs="Times New Roman"/>
              </w:rPr>
              <w:t>Repository</w:t>
            </w:r>
            <w:r w:rsidR="00C31B0E" w:rsidRPr="00B30B81">
              <w:rPr>
                <w:rFonts w:ascii="Times New Roman" w:eastAsia="Times New Roman" w:hAnsi="Times New Roman" w:cs="Times New Roman"/>
              </w:rPr>
              <w:t xml:space="preserve"> (</w:t>
            </w:r>
            <w:r w:rsidR="00C31B0E" w:rsidRPr="00B30B81">
              <w:rPr>
                <w:rFonts w:ascii="Times New Roman" w:eastAsia="Times New Roman" w:hAnsi="Times New Roman" w:cs="Times New Roman"/>
                <w:b/>
                <w:bCs/>
              </w:rPr>
              <w:t>IHO Sec.</w:t>
            </w:r>
            <w:r w:rsidR="00C31B0E" w:rsidRPr="00B30B81">
              <w:rPr>
                <w:rFonts w:ascii="Times New Roman" w:eastAsia="Times New Roman" w:hAnsi="Times New Roman" w:cs="Times New Roman"/>
              </w:rPr>
              <w:t>)</w:t>
            </w:r>
            <w:r w:rsidR="00B30B81">
              <w:rPr>
                <w:rFonts w:ascii="Times New Roman" w:eastAsia="Times New Roman" w:hAnsi="Times New Roman" w:cs="Times New Roman"/>
              </w:rPr>
              <w:t xml:space="preserve"> </w:t>
            </w:r>
            <w:r w:rsidR="00B30B81" w:rsidRPr="00B30B81">
              <w:rPr>
                <w:rFonts w:ascii="Times New Roman" w:eastAsia="Times New Roman" w:hAnsi="Times New Roman" w:cs="Times New Roman"/>
                <w:color w:val="FF0000"/>
              </w:rPr>
              <w:t>Complete</w:t>
            </w:r>
          </w:p>
          <w:p w14:paraId="163273C5" w14:textId="5428E0DA" w:rsidR="00794F63" w:rsidRPr="00507277" w:rsidRDefault="00794F63" w:rsidP="00373A8C">
            <w:pPr>
              <w:spacing w:after="0" w:line="240" w:lineRule="auto"/>
              <w:rPr>
                <w:rFonts w:ascii="Times New Roman" w:eastAsia="Times New Roman" w:hAnsi="Times New Roman" w:cs="Times New Roman"/>
                <w:highlight w:val="lightGray"/>
              </w:rPr>
            </w:pPr>
          </w:p>
        </w:tc>
      </w:tr>
      <w:tr w:rsidR="009B4C32" w:rsidRPr="00507539" w14:paraId="1EA9EE71" w14:textId="77777777" w:rsidTr="008C23FE">
        <w:trPr>
          <w:cantSplit/>
        </w:trPr>
        <w:tc>
          <w:tcPr>
            <w:tcW w:w="1585" w:type="dxa"/>
            <w:shd w:val="clear" w:color="auto" w:fill="auto"/>
          </w:tcPr>
          <w:p w14:paraId="3AB15163" w14:textId="77777777" w:rsidR="009B4C32" w:rsidRPr="00507539" w:rsidRDefault="009B4C32" w:rsidP="00373A8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F8C2426" w14:textId="77777777" w:rsidR="009B4C32" w:rsidRDefault="009B4C32" w:rsidP="00373A8C">
            <w:pPr>
              <w:spacing w:after="0" w:line="240" w:lineRule="auto"/>
              <w:jc w:val="center"/>
              <w:rPr>
                <w:rFonts w:ascii="Times New Roman" w:eastAsia="Times New Roman" w:hAnsi="Times New Roman" w:cs="Times New Roman"/>
              </w:rPr>
            </w:pPr>
          </w:p>
        </w:tc>
        <w:tc>
          <w:tcPr>
            <w:tcW w:w="1955" w:type="dxa"/>
            <w:shd w:val="clear" w:color="auto" w:fill="auto"/>
          </w:tcPr>
          <w:p w14:paraId="7E538FD5" w14:textId="77777777" w:rsidR="009B4C32" w:rsidRDefault="009B4C32" w:rsidP="00373A8C">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66C1C9E6" w14:textId="77777777" w:rsidR="009B4C32" w:rsidRPr="005732B7" w:rsidRDefault="009B4C32" w:rsidP="00373A8C">
            <w:pPr>
              <w:spacing w:after="0" w:line="240" w:lineRule="auto"/>
              <w:rPr>
                <w:rFonts w:ascii="Times New Roman" w:eastAsia="Times New Roman" w:hAnsi="Times New Roman" w:cs="Times New Roman"/>
                <w:lang w:eastAsia="fr-FR"/>
              </w:rPr>
            </w:pPr>
          </w:p>
        </w:tc>
        <w:tc>
          <w:tcPr>
            <w:tcW w:w="1698" w:type="dxa"/>
            <w:shd w:val="clear" w:color="auto" w:fill="auto"/>
          </w:tcPr>
          <w:p w14:paraId="336B6F92" w14:textId="77777777" w:rsidR="009B4C32" w:rsidRPr="00507539" w:rsidRDefault="009B4C32" w:rsidP="00373A8C">
            <w:pPr>
              <w:spacing w:after="0" w:line="240" w:lineRule="auto"/>
              <w:rPr>
                <w:rFonts w:ascii="Times New Roman" w:eastAsia="Times New Roman" w:hAnsi="Times New Roman" w:cs="Times New Roman"/>
                <w:b/>
              </w:rPr>
            </w:pPr>
          </w:p>
        </w:tc>
        <w:tc>
          <w:tcPr>
            <w:tcW w:w="1472" w:type="dxa"/>
            <w:shd w:val="clear" w:color="auto" w:fill="auto"/>
          </w:tcPr>
          <w:p w14:paraId="3BA406E9" w14:textId="77777777" w:rsidR="009B4C32" w:rsidRPr="00507277" w:rsidRDefault="009B4C32" w:rsidP="00373A8C">
            <w:pPr>
              <w:spacing w:after="0" w:line="240" w:lineRule="auto"/>
              <w:rPr>
                <w:rFonts w:ascii="Times New Roman" w:eastAsia="Times New Roman" w:hAnsi="Times New Roman" w:cs="Times New Roman"/>
                <w:highlight w:val="lightGray"/>
              </w:rPr>
            </w:pPr>
          </w:p>
        </w:tc>
      </w:tr>
      <w:tr w:rsidR="009B4C32" w:rsidRPr="00507539" w14:paraId="7161672D" w14:textId="77777777" w:rsidTr="008C23FE">
        <w:trPr>
          <w:cantSplit/>
        </w:trPr>
        <w:tc>
          <w:tcPr>
            <w:tcW w:w="12953" w:type="dxa"/>
            <w:gridSpan w:val="6"/>
            <w:shd w:val="clear" w:color="auto" w:fill="BDD6EE"/>
          </w:tcPr>
          <w:p w14:paraId="5BDABBBF" w14:textId="59568F9A" w:rsidR="009B4C32" w:rsidRPr="00507539" w:rsidRDefault="009B4C32" w:rsidP="00373A8C">
            <w:pPr>
              <w:spacing w:after="0" w:line="276" w:lineRule="auto"/>
              <w:rPr>
                <w:rFonts w:ascii="Times New Roman" w:eastAsia="Calibri" w:hAnsi="Times New Roman" w:cs="Times New Roman"/>
              </w:rPr>
            </w:pPr>
            <w:r>
              <w:rPr>
                <w:rFonts w:ascii="Times New Roman" w:eastAsia="Times New Roman" w:hAnsi="Times New Roman" w:cs="Times New Roman"/>
                <w:b/>
              </w:rPr>
              <w:t>4.3</w:t>
            </w:r>
            <w:r w:rsidRPr="00507539">
              <w:rPr>
                <w:rFonts w:ascii="Times New Roman" w:eastAsia="Times New Roman" w:hAnsi="Times New Roman" w:cs="Times New Roman"/>
                <w:b/>
              </w:rPr>
              <w:tab/>
            </w:r>
            <w:r w:rsidRPr="009B4C32">
              <w:rPr>
                <w:rFonts w:ascii="Times New Roman" w:hAnsi="Times New Roman"/>
                <w:b/>
                <w:bCs/>
                <w:shd w:val="clear" w:color="auto" w:fill="9CC2E5"/>
              </w:rPr>
              <w:t>RENCs Harmonization and ENC Distribution (S-57 ENCs)</w:t>
            </w:r>
          </w:p>
        </w:tc>
      </w:tr>
      <w:tr w:rsidR="00A17D0B" w:rsidRPr="00507539" w14:paraId="246AB84C" w14:textId="77777777" w:rsidTr="008C23FE">
        <w:trPr>
          <w:cantSplit/>
        </w:trPr>
        <w:tc>
          <w:tcPr>
            <w:tcW w:w="1585" w:type="dxa"/>
            <w:shd w:val="clear" w:color="auto" w:fill="auto"/>
          </w:tcPr>
          <w:p w14:paraId="468C049A" w14:textId="77777777" w:rsidR="00A17D0B" w:rsidRPr="00507539" w:rsidRDefault="00A17D0B"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0499690F" w14:textId="4D04B093" w:rsidR="00A17D0B" w:rsidRDefault="001A0A0B" w:rsidP="00B409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Data Flow Diagram</w:t>
            </w:r>
          </w:p>
        </w:tc>
        <w:tc>
          <w:tcPr>
            <w:tcW w:w="1955" w:type="dxa"/>
            <w:shd w:val="clear" w:color="auto" w:fill="auto"/>
          </w:tcPr>
          <w:p w14:paraId="0C601827" w14:textId="7D54C81B" w:rsidR="00A17D0B" w:rsidRDefault="00BF2455" w:rsidP="00B409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14</w:t>
            </w:r>
          </w:p>
        </w:tc>
        <w:tc>
          <w:tcPr>
            <w:tcW w:w="3969" w:type="dxa"/>
            <w:shd w:val="clear" w:color="auto" w:fill="auto"/>
          </w:tcPr>
          <w:p w14:paraId="4EE1F2A2" w14:textId="30D88024" w:rsidR="00A17D0B" w:rsidRDefault="004664C6" w:rsidP="00B409F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00CA2CBD" w:rsidRPr="0003594A">
              <w:rPr>
                <w:rFonts w:ascii="Times New Roman" w:eastAsia="Times New Roman" w:hAnsi="Times New Roman" w:cs="Times New Roman"/>
                <w:b/>
                <w:bCs/>
                <w:lang w:eastAsia="fr-FR"/>
              </w:rPr>
              <w:t>WENDWG</w:t>
            </w:r>
            <w:r w:rsidR="00CA2CB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invited the </w:t>
            </w:r>
            <w:r w:rsidRPr="0003594A">
              <w:rPr>
                <w:rFonts w:ascii="Times New Roman" w:eastAsia="Times New Roman" w:hAnsi="Times New Roman" w:cs="Times New Roman"/>
                <w:b/>
                <w:bCs/>
                <w:lang w:eastAsia="fr-FR"/>
              </w:rPr>
              <w:t>RENCs</w:t>
            </w:r>
            <w:r>
              <w:rPr>
                <w:rFonts w:ascii="Times New Roman" w:eastAsia="Times New Roman" w:hAnsi="Times New Roman" w:cs="Times New Roman"/>
                <w:lang w:eastAsia="fr-FR"/>
              </w:rPr>
              <w:t xml:space="preserve"> to report at the next meeting on the</w:t>
            </w:r>
            <w:r w:rsidR="00846159">
              <w:rPr>
                <w:rFonts w:ascii="Times New Roman" w:eastAsia="Times New Roman" w:hAnsi="Times New Roman" w:cs="Times New Roman"/>
                <w:lang w:eastAsia="fr-FR"/>
              </w:rPr>
              <w:t xml:space="preserve"> outcome of their joint effort on the</w:t>
            </w:r>
            <w:r>
              <w:rPr>
                <w:rFonts w:ascii="Times New Roman" w:eastAsia="Times New Roman" w:hAnsi="Times New Roman" w:cs="Times New Roman"/>
                <w:lang w:eastAsia="fr-FR"/>
              </w:rPr>
              <w:t xml:space="preserve"> development of a new</w:t>
            </w:r>
            <w:r w:rsidR="00B74118">
              <w:rPr>
                <w:rFonts w:ascii="Times New Roman" w:eastAsia="Times New Roman" w:hAnsi="Times New Roman" w:cs="Times New Roman"/>
                <w:lang w:eastAsia="fr-FR"/>
              </w:rPr>
              <w:t xml:space="preserve"> dynamic</w:t>
            </w:r>
            <w:r>
              <w:rPr>
                <w:rFonts w:ascii="Times New Roman" w:eastAsia="Times New Roman" w:hAnsi="Times New Roman" w:cs="Times New Roman"/>
                <w:lang w:eastAsia="fr-FR"/>
              </w:rPr>
              <w:t xml:space="preserve"> </w:t>
            </w:r>
            <w:r w:rsidR="00BF2455">
              <w:rPr>
                <w:rFonts w:ascii="Times New Roman" w:eastAsia="Times New Roman" w:hAnsi="Times New Roman" w:cs="Times New Roman"/>
                <w:lang w:eastAsia="fr-FR"/>
              </w:rPr>
              <w:t xml:space="preserve">S-100 Products and </w:t>
            </w:r>
            <w:r w:rsidR="00D238B9">
              <w:rPr>
                <w:rFonts w:ascii="Times New Roman" w:eastAsia="Times New Roman" w:hAnsi="Times New Roman" w:cs="Times New Roman"/>
                <w:lang w:eastAsia="fr-FR"/>
              </w:rPr>
              <w:t xml:space="preserve">Electronic </w:t>
            </w:r>
            <w:r w:rsidR="00A22836">
              <w:rPr>
                <w:rFonts w:ascii="Times New Roman" w:eastAsia="Times New Roman" w:hAnsi="Times New Roman" w:cs="Times New Roman"/>
                <w:lang w:eastAsia="fr-FR"/>
              </w:rPr>
              <w:t xml:space="preserve">Navigational </w:t>
            </w:r>
            <w:r w:rsidR="00BF2455">
              <w:rPr>
                <w:rFonts w:ascii="Times New Roman" w:eastAsia="Times New Roman" w:hAnsi="Times New Roman" w:cs="Times New Roman"/>
                <w:lang w:eastAsia="fr-FR"/>
              </w:rPr>
              <w:t xml:space="preserve">Data Services </w:t>
            </w:r>
            <w:r w:rsidR="00A22836">
              <w:rPr>
                <w:rFonts w:ascii="Times New Roman" w:eastAsia="Times New Roman" w:hAnsi="Times New Roman" w:cs="Times New Roman"/>
                <w:lang w:eastAsia="fr-FR"/>
              </w:rPr>
              <w:t xml:space="preserve">(ENDS) </w:t>
            </w:r>
            <w:r w:rsidR="00BF2455">
              <w:rPr>
                <w:rFonts w:ascii="Times New Roman" w:eastAsia="Times New Roman" w:hAnsi="Times New Roman" w:cs="Times New Roman"/>
                <w:lang w:eastAsia="fr-FR"/>
              </w:rPr>
              <w:t>Data Flow Diagram.</w:t>
            </w:r>
          </w:p>
          <w:p w14:paraId="0E9D5D34" w14:textId="77777777" w:rsidR="004F1ED6" w:rsidRDefault="004F1ED6" w:rsidP="00B409F6">
            <w:pPr>
              <w:spacing w:after="0" w:line="240" w:lineRule="auto"/>
              <w:rPr>
                <w:rFonts w:ascii="Times New Roman" w:eastAsia="Times New Roman" w:hAnsi="Times New Roman" w:cs="Times New Roman"/>
                <w:lang w:eastAsia="fr-FR"/>
              </w:rPr>
            </w:pPr>
          </w:p>
          <w:p w14:paraId="057D9E13" w14:textId="36586C79" w:rsidR="004F1ED6" w:rsidRDefault="004F1ED6" w:rsidP="00B409F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S-57 ENC Data Flow Diagram to be maintained separately.</w:t>
            </w:r>
          </w:p>
          <w:p w14:paraId="5D8B5061" w14:textId="4F8FF3F1" w:rsidR="00BF2455" w:rsidRPr="005732B7" w:rsidRDefault="00BF2455" w:rsidP="00B409F6">
            <w:pPr>
              <w:spacing w:after="0" w:line="240" w:lineRule="auto"/>
              <w:rPr>
                <w:rFonts w:ascii="Times New Roman" w:eastAsia="Times New Roman" w:hAnsi="Times New Roman" w:cs="Times New Roman"/>
                <w:lang w:eastAsia="fr-FR"/>
              </w:rPr>
            </w:pPr>
          </w:p>
        </w:tc>
        <w:tc>
          <w:tcPr>
            <w:tcW w:w="1698" w:type="dxa"/>
            <w:shd w:val="clear" w:color="auto" w:fill="auto"/>
          </w:tcPr>
          <w:p w14:paraId="340BEF1B" w14:textId="77777777" w:rsidR="00A17D0B" w:rsidRDefault="0003594A" w:rsidP="00B409F6">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p w14:paraId="70D081B2" w14:textId="77777777" w:rsidR="002B3E7E" w:rsidRDefault="002B3E7E" w:rsidP="00B409F6">
            <w:pPr>
              <w:spacing w:after="0" w:line="240" w:lineRule="auto"/>
              <w:rPr>
                <w:rFonts w:ascii="Times New Roman" w:eastAsia="Times New Roman" w:hAnsi="Times New Roman" w:cs="Times New Roman"/>
                <w:b/>
              </w:rPr>
            </w:pPr>
          </w:p>
          <w:p w14:paraId="1EB893E6" w14:textId="77777777" w:rsidR="002B3E7E" w:rsidRDefault="002B3E7E" w:rsidP="00B409F6">
            <w:pPr>
              <w:spacing w:after="0" w:line="240" w:lineRule="auto"/>
              <w:rPr>
                <w:rFonts w:ascii="Times New Roman" w:eastAsia="Times New Roman" w:hAnsi="Times New Roman" w:cs="Times New Roman"/>
                <w:b/>
              </w:rPr>
            </w:pPr>
          </w:p>
          <w:p w14:paraId="0BABF297" w14:textId="77777777" w:rsidR="002B3E7E" w:rsidRDefault="002B3E7E" w:rsidP="00B409F6">
            <w:pPr>
              <w:spacing w:after="0" w:line="240" w:lineRule="auto"/>
              <w:rPr>
                <w:rFonts w:ascii="Times New Roman" w:eastAsia="Times New Roman" w:hAnsi="Times New Roman" w:cs="Times New Roman"/>
                <w:b/>
              </w:rPr>
            </w:pPr>
          </w:p>
          <w:p w14:paraId="60E69F78" w14:textId="77777777" w:rsidR="002B3E7E" w:rsidRDefault="002B3E7E" w:rsidP="00B409F6">
            <w:pPr>
              <w:spacing w:after="0" w:line="240" w:lineRule="auto"/>
              <w:rPr>
                <w:rFonts w:ascii="Times New Roman" w:eastAsia="Times New Roman" w:hAnsi="Times New Roman" w:cs="Times New Roman"/>
                <w:b/>
              </w:rPr>
            </w:pPr>
          </w:p>
          <w:p w14:paraId="0524EC51" w14:textId="77777777" w:rsidR="002B3E7E" w:rsidRDefault="002B3E7E" w:rsidP="00B409F6">
            <w:pPr>
              <w:spacing w:after="0" w:line="240" w:lineRule="auto"/>
              <w:rPr>
                <w:rFonts w:ascii="Times New Roman" w:eastAsia="Times New Roman" w:hAnsi="Times New Roman" w:cs="Times New Roman"/>
                <w:b/>
              </w:rPr>
            </w:pPr>
          </w:p>
          <w:p w14:paraId="014CAF73" w14:textId="77777777" w:rsidR="002B3E7E" w:rsidRDefault="002B3E7E" w:rsidP="00B409F6">
            <w:pPr>
              <w:spacing w:after="0" w:line="240" w:lineRule="auto"/>
              <w:rPr>
                <w:rFonts w:ascii="Times New Roman" w:eastAsia="Times New Roman" w:hAnsi="Times New Roman" w:cs="Times New Roman"/>
                <w:b/>
              </w:rPr>
            </w:pPr>
          </w:p>
          <w:p w14:paraId="44978CA1" w14:textId="4F058C21" w:rsidR="002B3E7E" w:rsidRPr="00507539" w:rsidRDefault="002B3E7E" w:rsidP="00B409F6">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tc>
        <w:tc>
          <w:tcPr>
            <w:tcW w:w="1472" w:type="dxa"/>
            <w:shd w:val="clear" w:color="auto" w:fill="auto"/>
          </w:tcPr>
          <w:p w14:paraId="04FACBD7" w14:textId="77777777" w:rsidR="00A17D0B" w:rsidRPr="00507277" w:rsidRDefault="00A17D0B" w:rsidP="00B409F6">
            <w:pPr>
              <w:spacing w:after="0" w:line="240" w:lineRule="auto"/>
              <w:rPr>
                <w:rFonts w:ascii="Times New Roman" w:eastAsia="Times New Roman" w:hAnsi="Times New Roman" w:cs="Times New Roman"/>
                <w:highlight w:val="lightGray"/>
              </w:rPr>
            </w:pPr>
          </w:p>
        </w:tc>
      </w:tr>
      <w:tr w:rsidR="003D3777" w:rsidRPr="00507539" w14:paraId="18384D17" w14:textId="77777777" w:rsidTr="008C23FE">
        <w:trPr>
          <w:cantSplit/>
        </w:trPr>
        <w:tc>
          <w:tcPr>
            <w:tcW w:w="1585" w:type="dxa"/>
            <w:shd w:val="clear" w:color="auto" w:fill="auto"/>
          </w:tcPr>
          <w:p w14:paraId="1D4CE5DE" w14:textId="77777777" w:rsidR="003D3777" w:rsidRPr="00507539" w:rsidRDefault="003D3777" w:rsidP="00E64239">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A1B271A" w14:textId="7A94CFD7" w:rsidR="003D3777" w:rsidRDefault="00A46D52"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 </w:t>
            </w:r>
            <w:r w:rsidR="00297CB0">
              <w:rPr>
                <w:rFonts w:ascii="Times New Roman" w:eastAsia="Times New Roman" w:hAnsi="Times New Roman" w:cs="Times New Roman"/>
              </w:rPr>
              <w:t xml:space="preserve">Preparation of the </w:t>
            </w:r>
            <w:r>
              <w:rPr>
                <w:rFonts w:ascii="Times New Roman" w:eastAsia="Times New Roman" w:hAnsi="Times New Roman" w:cs="Times New Roman"/>
              </w:rPr>
              <w:t>next I</w:t>
            </w:r>
            <w:r w:rsidR="00DA0447">
              <w:rPr>
                <w:rFonts w:ascii="Times New Roman" w:eastAsia="Times New Roman" w:hAnsi="Times New Roman" w:cs="Times New Roman"/>
              </w:rPr>
              <w:t>HO Strategic Plan</w:t>
            </w:r>
            <w:r>
              <w:rPr>
                <w:rFonts w:ascii="Times New Roman" w:eastAsia="Times New Roman" w:hAnsi="Times New Roman" w:cs="Times New Roman"/>
              </w:rPr>
              <w:t xml:space="preserve"> 2027-2032</w:t>
            </w:r>
          </w:p>
        </w:tc>
        <w:tc>
          <w:tcPr>
            <w:tcW w:w="1955" w:type="dxa"/>
            <w:shd w:val="clear" w:color="auto" w:fill="auto"/>
          </w:tcPr>
          <w:p w14:paraId="6EB7E5C9" w14:textId="73072345" w:rsidR="003D3777" w:rsidRDefault="004F4F19"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15</w:t>
            </w:r>
          </w:p>
        </w:tc>
        <w:tc>
          <w:tcPr>
            <w:tcW w:w="3969" w:type="dxa"/>
            <w:shd w:val="clear" w:color="auto" w:fill="auto"/>
          </w:tcPr>
          <w:p w14:paraId="7A2B1D92" w14:textId="2FDED251" w:rsidR="00E15093" w:rsidRPr="0050600A" w:rsidRDefault="001F4014" w:rsidP="00E64239">
            <w:p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 xml:space="preserve">The </w:t>
            </w:r>
            <w:r w:rsidR="009E2B9B" w:rsidRPr="0050600A">
              <w:rPr>
                <w:rFonts w:ascii="Times New Roman" w:eastAsia="Times New Roman" w:hAnsi="Times New Roman" w:cs="Times New Roman"/>
                <w:b/>
                <w:bCs/>
                <w:highlight w:val="green"/>
                <w:lang w:eastAsia="fr-FR"/>
              </w:rPr>
              <w:t xml:space="preserve">WENDWG </w:t>
            </w:r>
            <w:r w:rsidRPr="0050600A">
              <w:rPr>
                <w:rFonts w:ascii="Times New Roman" w:eastAsia="Times New Roman" w:hAnsi="Times New Roman" w:cs="Times New Roman"/>
                <w:b/>
                <w:bCs/>
                <w:highlight w:val="green"/>
                <w:lang w:eastAsia="fr-FR"/>
              </w:rPr>
              <w:t>Chair</w:t>
            </w:r>
            <w:r w:rsidRPr="0050600A">
              <w:rPr>
                <w:rFonts w:ascii="Times New Roman" w:eastAsia="Times New Roman" w:hAnsi="Times New Roman" w:cs="Times New Roman"/>
                <w:highlight w:val="green"/>
                <w:lang w:eastAsia="fr-FR"/>
              </w:rPr>
              <w:t xml:space="preserve"> </w:t>
            </w:r>
            <w:r w:rsidR="00297CB0" w:rsidRPr="0050600A">
              <w:rPr>
                <w:rFonts w:ascii="Times New Roman" w:eastAsia="Times New Roman" w:hAnsi="Times New Roman" w:cs="Times New Roman"/>
                <w:highlight w:val="green"/>
                <w:lang w:eastAsia="fr-FR"/>
              </w:rPr>
              <w:t xml:space="preserve">to report at </w:t>
            </w:r>
            <w:r w:rsidR="00297CB0" w:rsidRPr="0050600A">
              <w:rPr>
                <w:rFonts w:ascii="Times New Roman" w:eastAsia="Times New Roman" w:hAnsi="Times New Roman" w:cs="Times New Roman"/>
                <w:b/>
                <w:bCs/>
                <w:highlight w:val="green"/>
                <w:lang w:eastAsia="fr-FR"/>
              </w:rPr>
              <w:t>IRCC</w:t>
            </w:r>
            <w:r w:rsidR="00297CB0" w:rsidRPr="0050600A">
              <w:rPr>
                <w:rFonts w:ascii="Times New Roman" w:eastAsia="Times New Roman" w:hAnsi="Times New Roman" w:cs="Times New Roman"/>
                <w:highlight w:val="green"/>
                <w:lang w:eastAsia="fr-FR"/>
              </w:rPr>
              <w:t xml:space="preserve"> next meeting on the </w:t>
            </w:r>
            <w:r w:rsidR="008E71B9" w:rsidRPr="0050600A">
              <w:rPr>
                <w:rFonts w:ascii="Times New Roman" w:eastAsia="Times New Roman" w:hAnsi="Times New Roman" w:cs="Times New Roman"/>
                <w:highlight w:val="green"/>
                <w:lang w:eastAsia="fr-FR"/>
              </w:rPr>
              <w:t xml:space="preserve">need </w:t>
            </w:r>
            <w:r w:rsidR="006C3966" w:rsidRPr="0050600A">
              <w:rPr>
                <w:rFonts w:ascii="Times New Roman" w:eastAsia="Times New Roman" w:hAnsi="Times New Roman" w:cs="Times New Roman"/>
                <w:highlight w:val="green"/>
                <w:lang w:eastAsia="fr-FR"/>
              </w:rPr>
              <w:t xml:space="preserve">and “strategic” importance </w:t>
            </w:r>
            <w:r w:rsidR="008E71B9" w:rsidRPr="0050600A">
              <w:rPr>
                <w:rFonts w:ascii="Times New Roman" w:eastAsia="Times New Roman" w:hAnsi="Times New Roman" w:cs="Times New Roman"/>
                <w:highlight w:val="green"/>
                <w:lang w:eastAsia="fr-FR"/>
              </w:rPr>
              <w:t xml:space="preserve">for </w:t>
            </w:r>
            <w:r w:rsidR="006C3966" w:rsidRPr="0050600A">
              <w:rPr>
                <w:rFonts w:ascii="Times New Roman" w:eastAsia="Times New Roman" w:hAnsi="Times New Roman" w:cs="Times New Roman"/>
                <w:b/>
                <w:bCs/>
                <w:highlight w:val="green"/>
                <w:lang w:eastAsia="fr-FR"/>
              </w:rPr>
              <w:t xml:space="preserve">IHO </w:t>
            </w:r>
            <w:r w:rsidR="008E71B9" w:rsidRPr="0050600A">
              <w:rPr>
                <w:rFonts w:ascii="Times New Roman" w:eastAsia="Times New Roman" w:hAnsi="Times New Roman" w:cs="Times New Roman"/>
                <w:b/>
                <w:bCs/>
                <w:highlight w:val="green"/>
                <w:lang w:eastAsia="fr-FR"/>
              </w:rPr>
              <w:t>MS</w:t>
            </w:r>
            <w:r w:rsidR="008E71B9" w:rsidRPr="0050600A">
              <w:rPr>
                <w:rFonts w:ascii="Times New Roman" w:eastAsia="Times New Roman" w:hAnsi="Times New Roman" w:cs="Times New Roman"/>
                <w:highlight w:val="green"/>
                <w:lang w:eastAsia="fr-FR"/>
              </w:rPr>
              <w:t xml:space="preserve"> and </w:t>
            </w:r>
            <w:r w:rsidR="008E71B9" w:rsidRPr="0050600A">
              <w:rPr>
                <w:rFonts w:ascii="Times New Roman" w:eastAsia="Times New Roman" w:hAnsi="Times New Roman" w:cs="Times New Roman"/>
                <w:b/>
                <w:bCs/>
                <w:highlight w:val="green"/>
                <w:lang w:eastAsia="fr-FR"/>
              </w:rPr>
              <w:t>RHCs</w:t>
            </w:r>
            <w:r w:rsidR="008E71B9" w:rsidRPr="0050600A">
              <w:rPr>
                <w:rFonts w:ascii="Times New Roman" w:eastAsia="Times New Roman" w:hAnsi="Times New Roman" w:cs="Times New Roman"/>
                <w:highlight w:val="green"/>
                <w:lang w:eastAsia="fr-FR"/>
              </w:rPr>
              <w:t xml:space="preserve"> to </w:t>
            </w:r>
            <w:r w:rsidR="00A46D52" w:rsidRPr="0050600A">
              <w:rPr>
                <w:rFonts w:ascii="Times New Roman" w:eastAsia="Times New Roman" w:hAnsi="Times New Roman" w:cs="Times New Roman"/>
                <w:highlight w:val="green"/>
                <w:u w:val="single"/>
                <w:lang w:eastAsia="fr-FR"/>
              </w:rPr>
              <w:t>authorize</w:t>
            </w:r>
            <w:r w:rsidR="00A46D52" w:rsidRPr="0050600A">
              <w:rPr>
                <w:rFonts w:ascii="Times New Roman" w:eastAsia="Times New Roman" w:hAnsi="Times New Roman" w:cs="Times New Roman"/>
                <w:highlight w:val="green"/>
                <w:lang w:eastAsia="fr-FR"/>
              </w:rPr>
              <w:t xml:space="preserve"> and </w:t>
            </w:r>
            <w:r w:rsidR="008E71B9" w:rsidRPr="0050600A">
              <w:rPr>
                <w:rFonts w:ascii="Times New Roman" w:eastAsia="Times New Roman" w:hAnsi="Times New Roman" w:cs="Times New Roman"/>
                <w:highlight w:val="green"/>
                <w:lang w:eastAsia="fr-FR"/>
              </w:rPr>
              <w:t xml:space="preserve">continue </w:t>
            </w:r>
            <w:r w:rsidR="00837538" w:rsidRPr="0050600A">
              <w:rPr>
                <w:rFonts w:ascii="Times New Roman" w:eastAsia="Times New Roman" w:hAnsi="Times New Roman" w:cs="Times New Roman"/>
                <w:highlight w:val="green"/>
                <w:lang w:eastAsia="fr-FR"/>
              </w:rPr>
              <w:t>the provision of their ENC</w:t>
            </w:r>
            <w:r w:rsidR="002D7FFA" w:rsidRPr="0050600A">
              <w:rPr>
                <w:rFonts w:ascii="Times New Roman" w:eastAsia="Times New Roman" w:hAnsi="Times New Roman" w:cs="Times New Roman"/>
                <w:highlight w:val="green"/>
                <w:lang w:eastAsia="fr-FR"/>
              </w:rPr>
              <w:t xml:space="preserve"> data </w:t>
            </w:r>
            <w:r w:rsidR="00E15093" w:rsidRPr="0050600A">
              <w:rPr>
                <w:rFonts w:ascii="Times New Roman" w:eastAsia="Times New Roman" w:hAnsi="Times New Roman" w:cs="Times New Roman"/>
                <w:highlight w:val="green"/>
                <w:lang w:eastAsia="fr-FR"/>
              </w:rPr>
              <w:t>(such as CATZOC</w:t>
            </w:r>
            <w:r w:rsidR="009E09EE" w:rsidRPr="0050600A">
              <w:rPr>
                <w:rFonts w:ascii="Times New Roman" w:eastAsia="Times New Roman" w:hAnsi="Times New Roman" w:cs="Times New Roman"/>
                <w:highlight w:val="green"/>
                <w:lang w:eastAsia="fr-FR"/>
              </w:rPr>
              <w:t xml:space="preserve"> values</w:t>
            </w:r>
            <w:r w:rsidR="00E15093" w:rsidRPr="0050600A">
              <w:rPr>
                <w:rFonts w:ascii="Times New Roman" w:eastAsia="Times New Roman" w:hAnsi="Times New Roman" w:cs="Times New Roman"/>
                <w:highlight w:val="green"/>
                <w:lang w:eastAsia="fr-FR"/>
              </w:rPr>
              <w:t xml:space="preserve">) </w:t>
            </w:r>
            <w:r w:rsidR="002D7FFA" w:rsidRPr="0050600A">
              <w:rPr>
                <w:rFonts w:ascii="Times New Roman" w:eastAsia="Times New Roman" w:hAnsi="Times New Roman" w:cs="Times New Roman"/>
                <w:highlight w:val="green"/>
                <w:lang w:eastAsia="fr-FR"/>
              </w:rPr>
              <w:t xml:space="preserve">- </w:t>
            </w:r>
            <w:r w:rsidR="00837538" w:rsidRPr="0050600A">
              <w:rPr>
                <w:rFonts w:ascii="Times New Roman" w:eastAsia="Times New Roman" w:hAnsi="Times New Roman" w:cs="Times New Roman"/>
                <w:highlight w:val="green"/>
                <w:lang w:eastAsia="fr-FR"/>
              </w:rPr>
              <w:t xml:space="preserve">and </w:t>
            </w:r>
            <w:r w:rsidR="004F4F19" w:rsidRPr="0050600A">
              <w:rPr>
                <w:rFonts w:ascii="Times New Roman" w:eastAsia="Times New Roman" w:hAnsi="Times New Roman" w:cs="Times New Roman"/>
                <w:highlight w:val="green"/>
                <w:lang w:eastAsia="fr-FR"/>
              </w:rPr>
              <w:t xml:space="preserve">possibly </w:t>
            </w:r>
            <w:r w:rsidR="00837538" w:rsidRPr="0050600A">
              <w:rPr>
                <w:rFonts w:ascii="Times New Roman" w:eastAsia="Times New Roman" w:hAnsi="Times New Roman" w:cs="Times New Roman"/>
                <w:highlight w:val="green"/>
                <w:lang w:eastAsia="fr-FR"/>
              </w:rPr>
              <w:t xml:space="preserve">other S-1xx </w:t>
            </w:r>
            <w:r w:rsidR="002D7FFA" w:rsidRPr="0050600A">
              <w:rPr>
                <w:rFonts w:ascii="Times New Roman" w:eastAsia="Times New Roman" w:hAnsi="Times New Roman" w:cs="Times New Roman"/>
                <w:highlight w:val="green"/>
                <w:lang w:eastAsia="fr-FR"/>
              </w:rPr>
              <w:t xml:space="preserve">data </w:t>
            </w:r>
            <w:r w:rsidR="00837538" w:rsidRPr="0050600A">
              <w:rPr>
                <w:rFonts w:ascii="Times New Roman" w:eastAsia="Times New Roman" w:hAnsi="Times New Roman" w:cs="Times New Roman"/>
                <w:highlight w:val="green"/>
                <w:lang w:eastAsia="fr-FR"/>
              </w:rPr>
              <w:t>in the future</w:t>
            </w:r>
            <w:r w:rsidR="002D7FFA" w:rsidRPr="0050600A">
              <w:rPr>
                <w:rFonts w:ascii="Times New Roman" w:eastAsia="Times New Roman" w:hAnsi="Times New Roman" w:cs="Times New Roman"/>
                <w:highlight w:val="green"/>
                <w:lang w:eastAsia="fr-FR"/>
              </w:rPr>
              <w:t xml:space="preserve"> -, </w:t>
            </w:r>
            <w:r w:rsidR="00837538" w:rsidRPr="0050600A">
              <w:rPr>
                <w:rFonts w:ascii="Times New Roman" w:eastAsia="Times New Roman" w:hAnsi="Times New Roman" w:cs="Times New Roman"/>
                <w:highlight w:val="green"/>
                <w:lang w:eastAsia="fr-FR"/>
              </w:rPr>
              <w:t xml:space="preserve">through the </w:t>
            </w:r>
            <w:r w:rsidR="00837538" w:rsidRPr="0050600A">
              <w:rPr>
                <w:rFonts w:ascii="Times New Roman" w:eastAsia="Times New Roman" w:hAnsi="Times New Roman" w:cs="Times New Roman"/>
                <w:b/>
                <w:bCs/>
                <w:highlight w:val="green"/>
                <w:lang w:eastAsia="fr-FR"/>
              </w:rPr>
              <w:t>RENCs</w:t>
            </w:r>
            <w:r w:rsidR="009E09EE" w:rsidRPr="0050600A">
              <w:rPr>
                <w:rFonts w:ascii="Times New Roman" w:eastAsia="Times New Roman" w:hAnsi="Times New Roman" w:cs="Times New Roman"/>
                <w:b/>
                <w:bCs/>
                <w:highlight w:val="green"/>
                <w:lang w:eastAsia="fr-FR"/>
              </w:rPr>
              <w:t>,</w:t>
            </w:r>
            <w:r w:rsidR="006C3966" w:rsidRPr="0050600A">
              <w:rPr>
                <w:rFonts w:ascii="Times New Roman" w:eastAsia="Times New Roman" w:hAnsi="Times New Roman" w:cs="Times New Roman"/>
                <w:highlight w:val="green"/>
                <w:lang w:eastAsia="fr-FR"/>
              </w:rPr>
              <w:t xml:space="preserve"> </w:t>
            </w:r>
            <w:r w:rsidR="008E71B9" w:rsidRPr="0050600A">
              <w:rPr>
                <w:rFonts w:ascii="Times New Roman" w:eastAsia="Times New Roman" w:hAnsi="Times New Roman" w:cs="Times New Roman"/>
                <w:highlight w:val="green"/>
                <w:lang w:eastAsia="fr-FR"/>
              </w:rPr>
              <w:t xml:space="preserve">to the </w:t>
            </w:r>
            <w:r w:rsidR="008E71B9" w:rsidRPr="0050600A">
              <w:rPr>
                <w:rFonts w:ascii="Times New Roman" w:eastAsia="Times New Roman" w:hAnsi="Times New Roman" w:cs="Times New Roman"/>
                <w:b/>
                <w:bCs/>
                <w:highlight w:val="green"/>
                <w:lang w:eastAsia="fr-FR"/>
              </w:rPr>
              <w:t>IHO Secretariat</w:t>
            </w:r>
            <w:r w:rsidR="00E15093" w:rsidRPr="0050600A">
              <w:rPr>
                <w:rFonts w:ascii="Times New Roman" w:eastAsia="Times New Roman" w:hAnsi="Times New Roman" w:cs="Times New Roman"/>
                <w:highlight w:val="green"/>
                <w:lang w:eastAsia="fr-FR"/>
              </w:rPr>
              <w:t xml:space="preserve"> for the </w:t>
            </w:r>
            <w:r w:rsidR="00E15093" w:rsidRPr="0050600A">
              <w:rPr>
                <w:rFonts w:ascii="Times New Roman" w:eastAsia="Times New Roman" w:hAnsi="Times New Roman" w:cs="Times New Roman"/>
                <w:i/>
                <w:iCs/>
                <w:highlight w:val="green"/>
                <w:lang w:eastAsia="fr-FR"/>
              </w:rPr>
              <w:t>automated</w:t>
            </w:r>
            <w:r w:rsidR="00E15093" w:rsidRPr="0050600A">
              <w:rPr>
                <w:rFonts w:ascii="Times New Roman" w:eastAsia="Times New Roman" w:hAnsi="Times New Roman" w:cs="Times New Roman"/>
                <w:highlight w:val="green"/>
                <w:lang w:eastAsia="fr-FR"/>
              </w:rPr>
              <w:t xml:space="preserve"> calculation of future SPIs as required.</w:t>
            </w:r>
          </w:p>
          <w:p w14:paraId="1FF74BF4" w14:textId="2790D43E" w:rsidR="003D3777" w:rsidRPr="0050600A" w:rsidRDefault="008E71B9" w:rsidP="00E64239">
            <w:p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 xml:space="preserve"> </w:t>
            </w:r>
          </w:p>
        </w:tc>
        <w:tc>
          <w:tcPr>
            <w:tcW w:w="1698" w:type="dxa"/>
            <w:shd w:val="clear" w:color="auto" w:fill="auto"/>
          </w:tcPr>
          <w:p w14:paraId="6D2993E6" w14:textId="7CED3E88" w:rsidR="003D3777" w:rsidRPr="00507539" w:rsidRDefault="0019436E"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tc>
        <w:tc>
          <w:tcPr>
            <w:tcW w:w="1472" w:type="dxa"/>
            <w:shd w:val="clear" w:color="auto" w:fill="auto"/>
          </w:tcPr>
          <w:p w14:paraId="6F1BCA99" w14:textId="5B658691" w:rsidR="003D3777" w:rsidRPr="00507277" w:rsidRDefault="00170C95" w:rsidP="00E64239">
            <w:pPr>
              <w:spacing w:after="0" w:line="240" w:lineRule="auto"/>
              <w:rPr>
                <w:rFonts w:ascii="Times New Roman" w:eastAsia="Times New Roman" w:hAnsi="Times New Roman" w:cs="Times New Roman"/>
                <w:highlight w:val="lightGray"/>
              </w:rPr>
            </w:pPr>
            <w:r w:rsidRPr="00170C95">
              <w:rPr>
                <w:rFonts w:ascii="Times New Roman" w:eastAsia="Times New Roman" w:hAnsi="Times New Roman" w:cs="Times New Roman"/>
                <w:color w:val="FF0000"/>
                <w:highlight w:val="lightGray"/>
              </w:rPr>
              <w:t>completed</w:t>
            </w:r>
          </w:p>
        </w:tc>
      </w:tr>
      <w:tr w:rsidR="009B4C32" w:rsidRPr="00507539" w14:paraId="5C547778" w14:textId="77777777" w:rsidTr="008C23FE">
        <w:trPr>
          <w:cantSplit/>
        </w:trPr>
        <w:tc>
          <w:tcPr>
            <w:tcW w:w="1585" w:type="dxa"/>
            <w:shd w:val="clear" w:color="auto" w:fill="auto"/>
          </w:tcPr>
          <w:p w14:paraId="07070500" w14:textId="77777777" w:rsidR="009B4C32" w:rsidRPr="00507539" w:rsidRDefault="009B4C32"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3578CDE" w14:textId="77777777" w:rsidR="009B4C32" w:rsidRDefault="009B4C32" w:rsidP="00B409F6">
            <w:pPr>
              <w:spacing w:after="0" w:line="240" w:lineRule="auto"/>
              <w:jc w:val="center"/>
              <w:rPr>
                <w:rFonts w:ascii="Times New Roman" w:eastAsia="Times New Roman" w:hAnsi="Times New Roman" w:cs="Times New Roman"/>
              </w:rPr>
            </w:pPr>
          </w:p>
        </w:tc>
        <w:tc>
          <w:tcPr>
            <w:tcW w:w="1955" w:type="dxa"/>
            <w:shd w:val="clear" w:color="auto" w:fill="auto"/>
          </w:tcPr>
          <w:p w14:paraId="40C3FF82" w14:textId="77777777" w:rsidR="009B4C32" w:rsidRDefault="009B4C32" w:rsidP="00B409F6">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3A2DF66B" w14:textId="77777777" w:rsidR="009B4C32" w:rsidRPr="005732B7" w:rsidRDefault="009B4C32" w:rsidP="00B409F6">
            <w:pPr>
              <w:spacing w:after="0" w:line="240" w:lineRule="auto"/>
              <w:rPr>
                <w:rFonts w:ascii="Times New Roman" w:eastAsia="Times New Roman" w:hAnsi="Times New Roman" w:cs="Times New Roman"/>
                <w:lang w:eastAsia="fr-FR"/>
              </w:rPr>
            </w:pPr>
          </w:p>
        </w:tc>
        <w:tc>
          <w:tcPr>
            <w:tcW w:w="1698" w:type="dxa"/>
            <w:shd w:val="clear" w:color="auto" w:fill="auto"/>
          </w:tcPr>
          <w:p w14:paraId="105338B2" w14:textId="77777777" w:rsidR="009B4C32" w:rsidRPr="00507539" w:rsidRDefault="009B4C32" w:rsidP="00B409F6">
            <w:pPr>
              <w:spacing w:after="0" w:line="240" w:lineRule="auto"/>
              <w:rPr>
                <w:rFonts w:ascii="Times New Roman" w:eastAsia="Times New Roman" w:hAnsi="Times New Roman" w:cs="Times New Roman"/>
                <w:b/>
              </w:rPr>
            </w:pPr>
          </w:p>
        </w:tc>
        <w:tc>
          <w:tcPr>
            <w:tcW w:w="1472" w:type="dxa"/>
            <w:shd w:val="clear" w:color="auto" w:fill="auto"/>
          </w:tcPr>
          <w:p w14:paraId="63B2C5A0" w14:textId="77777777" w:rsidR="009B4C32" w:rsidRPr="00507277" w:rsidRDefault="009B4C32" w:rsidP="00B409F6">
            <w:pPr>
              <w:spacing w:after="0" w:line="240" w:lineRule="auto"/>
              <w:rPr>
                <w:rFonts w:ascii="Times New Roman" w:eastAsia="Times New Roman" w:hAnsi="Times New Roman" w:cs="Times New Roman"/>
                <w:highlight w:val="lightGray"/>
              </w:rPr>
            </w:pPr>
          </w:p>
        </w:tc>
      </w:tr>
      <w:tr w:rsidR="00B409F6" w:rsidRPr="00507539" w14:paraId="0420BF6E" w14:textId="77777777" w:rsidTr="008C23FE">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5C24A026" w14:textId="53CB436A" w:rsidR="00B409F6" w:rsidRPr="00507539" w:rsidRDefault="00B409F6" w:rsidP="00B409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00BB4A27">
              <w:rPr>
                <w:rFonts w:ascii="Times New Roman" w:hAnsi="Times New Roman"/>
                <w:b/>
                <w:bCs/>
              </w:rPr>
              <w:t xml:space="preserve">Review of RHCs Representatives and/or ENC Charting Regions Coordinators, and RENCs on matters of interest to </w:t>
            </w:r>
            <w:r w:rsidR="00BB4A27" w:rsidRPr="0072354F">
              <w:rPr>
                <w:rFonts w:ascii="Times New Roman" w:hAnsi="Times New Roman"/>
                <w:b/>
              </w:rPr>
              <w:t xml:space="preserve">the WENDWG </w:t>
            </w:r>
            <w:r w:rsidR="00BB4A27">
              <w:rPr>
                <w:rFonts w:ascii="Times New Roman" w:hAnsi="Times New Roman"/>
                <w:b/>
              </w:rPr>
              <w:t>and on S-100 Implementation</w:t>
            </w:r>
          </w:p>
        </w:tc>
      </w:tr>
      <w:tr w:rsidR="00B409F6" w:rsidRPr="00507539" w14:paraId="02B196CA" w14:textId="77777777" w:rsidTr="008C23FE">
        <w:trPr>
          <w:cantSplit/>
        </w:trPr>
        <w:tc>
          <w:tcPr>
            <w:tcW w:w="12953" w:type="dxa"/>
            <w:gridSpan w:val="6"/>
            <w:shd w:val="clear" w:color="auto" w:fill="BDD6EE"/>
          </w:tcPr>
          <w:p w14:paraId="051145DB" w14:textId="5AD644C8" w:rsidR="00B409F6" w:rsidRPr="00507539" w:rsidRDefault="00B409F6" w:rsidP="00B409F6">
            <w:pPr>
              <w:spacing w:after="0" w:line="276" w:lineRule="auto"/>
              <w:rPr>
                <w:rFonts w:ascii="Times New Roman" w:eastAsia="Calibri" w:hAnsi="Times New Roman" w:cs="Times New Roman"/>
              </w:rPr>
            </w:pPr>
            <w:r>
              <w:rPr>
                <w:rFonts w:ascii="Times New Roman" w:eastAsia="Times New Roman" w:hAnsi="Times New Roman" w:cs="Times New Roman"/>
                <w:b/>
              </w:rPr>
              <w:t>5.1</w:t>
            </w:r>
            <w:r w:rsidRPr="00507539">
              <w:rPr>
                <w:rFonts w:ascii="Times New Roman" w:eastAsia="Times New Roman" w:hAnsi="Times New Roman" w:cs="Times New Roman"/>
                <w:b/>
              </w:rPr>
              <w:tab/>
            </w:r>
            <w:r w:rsidR="00BB4A27">
              <w:rPr>
                <w:rFonts w:ascii="Times New Roman" w:hAnsi="Times New Roman"/>
                <w:b/>
                <w:bCs/>
                <w:shd w:val="clear" w:color="auto" w:fill="9CC2E5"/>
              </w:rPr>
              <w:t xml:space="preserve">Review of important matters raised by RHCs/ ENC </w:t>
            </w:r>
            <w:r w:rsidR="00BB4A27" w:rsidRPr="0072354F">
              <w:rPr>
                <w:rFonts w:ascii="Times New Roman" w:hAnsi="Times New Roman"/>
                <w:b/>
                <w:bCs/>
                <w:shd w:val="clear" w:color="auto" w:fill="9CC2E5"/>
              </w:rPr>
              <w:t>Charting Regions</w:t>
            </w:r>
            <w:r w:rsidR="00BB4A27">
              <w:rPr>
                <w:rFonts w:ascii="Times New Roman" w:hAnsi="Times New Roman"/>
                <w:b/>
                <w:bCs/>
                <w:shd w:val="clear" w:color="auto" w:fill="9CC2E5"/>
              </w:rPr>
              <w:t xml:space="preserve"> - S-100</w:t>
            </w:r>
            <w:r w:rsidR="00BB4A27" w:rsidRPr="0072354F">
              <w:rPr>
                <w:rFonts w:ascii="Times New Roman" w:hAnsi="Times New Roman"/>
                <w:b/>
                <w:bCs/>
                <w:shd w:val="clear" w:color="auto" w:fill="9CC2E5"/>
              </w:rPr>
              <w:t xml:space="preserve"> Coordinators</w:t>
            </w:r>
          </w:p>
        </w:tc>
      </w:tr>
      <w:tr w:rsidR="0066009B" w:rsidRPr="00507539" w14:paraId="76BE056D" w14:textId="77777777" w:rsidTr="008C23FE">
        <w:trPr>
          <w:cantSplit/>
        </w:trPr>
        <w:tc>
          <w:tcPr>
            <w:tcW w:w="1585" w:type="dxa"/>
            <w:shd w:val="clear" w:color="auto" w:fill="auto"/>
          </w:tcPr>
          <w:p w14:paraId="07ED4C14" w14:textId="77777777" w:rsidR="0066009B" w:rsidRPr="00507539" w:rsidRDefault="0066009B"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58C5988" w14:textId="77777777" w:rsidR="0066009B" w:rsidRPr="00507539" w:rsidRDefault="0066009B" w:rsidP="00B409F6">
            <w:pPr>
              <w:spacing w:after="0" w:line="240" w:lineRule="auto"/>
              <w:jc w:val="center"/>
              <w:rPr>
                <w:rFonts w:ascii="Times New Roman" w:eastAsia="Times New Roman" w:hAnsi="Times New Roman" w:cs="Times New Roman"/>
              </w:rPr>
            </w:pPr>
          </w:p>
        </w:tc>
        <w:tc>
          <w:tcPr>
            <w:tcW w:w="1955" w:type="dxa"/>
            <w:shd w:val="clear" w:color="auto" w:fill="auto"/>
          </w:tcPr>
          <w:p w14:paraId="64538E12" w14:textId="77777777" w:rsidR="0066009B" w:rsidRDefault="0066009B" w:rsidP="00B409F6">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747E364E" w14:textId="77777777" w:rsidR="0066009B" w:rsidRDefault="0066009B" w:rsidP="003B583A">
            <w:pPr>
              <w:spacing w:after="0" w:line="240" w:lineRule="auto"/>
              <w:rPr>
                <w:rFonts w:ascii="Times New Roman" w:eastAsia="Times New Roman" w:hAnsi="Times New Roman" w:cs="Times New Roman"/>
                <w:lang w:eastAsia="fr-FR"/>
              </w:rPr>
            </w:pPr>
          </w:p>
        </w:tc>
        <w:tc>
          <w:tcPr>
            <w:tcW w:w="1698" w:type="dxa"/>
            <w:shd w:val="clear" w:color="auto" w:fill="auto"/>
          </w:tcPr>
          <w:p w14:paraId="28F65283" w14:textId="77777777" w:rsidR="0066009B" w:rsidRDefault="0066009B" w:rsidP="004B04D7">
            <w:pPr>
              <w:spacing w:after="0" w:line="240" w:lineRule="auto"/>
              <w:rPr>
                <w:rFonts w:ascii="Times New Roman" w:eastAsia="Times New Roman" w:hAnsi="Times New Roman" w:cs="Times New Roman"/>
                <w:b/>
              </w:rPr>
            </w:pPr>
          </w:p>
        </w:tc>
        <w:tc>
          <w:tcPr>
            <w:tcW w:w="1472" w:type="dxa"/>
            <w:shd w:val="clear" w:color="auto" w:fill="auto"/>
          </w:tcPr>
          <w:p w14:paraId="0CC82EF4" w14:textId="77777777" w:rsidR="0066009B" w:rsidRDefault="0066009B" w:rsidP="00B409F6">
            <w:pPr>
              <w:spacing w:after="0" w:line="240" w:lineRule="auto"/>
              <w:rPr>
                <w:rFonts w:ascii="Times New Roman" w:eastAsia="Times New Roman" w:hAnsi="Times New Roman" w:cs="Times New Roman"/>
                <w:highlight w:val="lightGray"/>
              </w:rPr>
            </w:pPr>
          </w:p>
        </w:tc>
      </w:tr>
      <w:tr w:rsidR="0098588D" w:rsidRPr="00507539" w14:paraId="3ED2A0E2" w14:textId="77777777" w:rsidTr="008C23FE">
        <w:trPr>
          <w:cantSplit/>
        </w:trPr>
        <w:tc>
          <w:tcPr>
            <w:tcW w:w="1585" w:type="dxa"/>
            <w:shd w:val="clear" w:color="auto" w:fill="auto"/>
          </w:tcPr>
          <w:p w14:paraId="18F38637" w14:textId="4A284A73" w:rsidR="0098588D" w:rsidRPr="00507539" w:rsidRDefault="009A0D85"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5170AEE4" w14:textId="2E065A73" w:rsidR="0098588D" w:rsidRPr="00507539" w:rsidRDefault="0098588D" w:rsidP="003165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3165BC">
              <w:rPr>
                <w:rFonts w:ascii="Times New Roman" w:eastAsia="Times New Roman" w:hAnsi="Times New Roman" w:cs="Times New Roman"/>
              </w:rPr>
              <w:t>in RHCs</w:t>
            </w:r>
          </w:p>
        </w:tc>
        <w:tc>
          <w:tcPr>
            <w:tcW w:w="1955" w:type="dxa"/>
            <w:shd w:val="clear" w:color="auto" w:fill="auto"/>
          </w:tcPr>
          <w:p w14:paraId="6AF24288" w14:textId="72D32321" w:rsidR="0098588D" w:rsidRDefault="003D54ED"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16</w:t>
            </w:r>
          </w:p>
        </w:tc>
        <w:tc>
          <w:tcPr>
            <w:tcW w:w="3969" w:type="dxa"/>
            <w:shd w:val="clear" w:color="auto" w:fill="auto"/>
          </w:tcPr>
          <w:p w14:paraId="1FB314A1" w14:textId="65948B1F" w:rsidR="0098588D" w:rsidRPr="0050600A" w:rsidRDefault="0098588D" w:rsidP="00D82DBC">
            <w:p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 xml:space="preserve">The </w:t>
            </w:r>
            <w:r w:rsidRPr="0050600A">
              <w:rPr>
                <w:rFonts w:ascii="Times New Roman" w:eastAsia="Times New Roman" w:hAnsi="Times New Roman" w:cs="Times New Roman"/>
                <w:b/>
                <w:highlight w:val="green"/>
                <w:lang w:eastAsia="fr-FR"/>
              </w:rPr>
              <w:t xml:space="preserve">WENDWG </w:t>
            </w:r>
            <w:r w:rsidRPr="0050600A">
              <w:rPr>
                <w:rFonts w:ascii="Times New Roman" w:eastAsia="Times New Roman" w:hAnsi="Times New Roman" w:cs="Times New Roman"/>
                <w:highlight w:val="green"/>
                <w:lang w:eastAsia="fr-FR"/>
              </w:rPr>
              <w:t xml:space="preserve">noted the progress and concerns raised by the representatives of the following </w:t>
            </w:r>
            <w:r w:rsidRPr="0050600A">
              <w:rPr>
                <w:rFonts w:ascii="Times New Roman" w:eastAsia="Times New Roman" w:hAnsi="Times New Roman" w:cs="Times New Roman"/>
                <w:b/>
                <w:bCs/>
                <w:highlight w:val="green"/>
                <w:lang w:eastAsia="fr-FR"/>
              </w:rPr>
              <w:t>RHCs</w:t>
            </w:r>
            <w:r w:rsidR="00F9760F" w:rsidRPr="0050600A">
              <w:rPr>
                <w:rFonts w:ascii="Times New Roman" w:eastAsia="Times New Roman" w:hAnsi="Times New Roman" w:cs="Times New Roman"/>
                <w:highlight w:val="green"/>
                <w:lang w:eastAsia="fr-FR"/>
              </w:rPr>
              <w:t>.</w:t>
            </w:r>
          </w:p>
          <w:p w14:paraId="63895A36" w14:textId="0AE67192" w:rsidR="009944C0" w:rsidRPr="0050600A" w:rsidRDefault="009944C0" w:rsidP="00D82DBC">
            <w:p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 xml:space="preserve">Live </w:t>
            </w:r>
            <w:r w:rsidR="00F9760F" w:rsidRPr="0050600A">
              <w:rPr>
                <w:rFonts w:ascii="Times New Roman" w:eastAsia="Times New Roman" w:hAnsi="Times New Roman" w:cs="Times New Roman"/>
                <w:highlight w:val="green"/>
                <w:lang w:eastAsia="fr-FR"/>
              </w:rPr>
              <w:t>basic</w:t>
            </w:r>
            <w:r w:rsidR="006B5011" w:rsidRPr="0050600A">
              <w:rPr>
                <w:rFonts w:ascii="Times New Roman" w:eastAsia="Times New Roman" w:hAnsi="Times New Roman" w:cs="Times New Roman"/>
                <w:highlight w:val="green"/>
                <w:lang w:eastAsia="fr-FR"/>
              </w:rPr>
              <w:t>/subjective</w:t>
            </w:r>
            <w:r w:rsidR="00F9760F" w:rsidRPr="0050600A">
              <w:rPr>
                <w:rFonts w:ascii="Times New Roman" w:eastAsia="Times New Roman" w:hAnsi="Times New Roman" w:cs="Times New Roman"/>
                <w:highlight w:val="green"/>
                <w:lang w:eastAsia="fr-FR"/>
              </w:rPr>
              <w:t xml:space="preserve"> </w:t>
            </w:r>
            <w:r w:rsidRPr="0050600A">
              <w:rPr>
                <w:rFonts w:ascii="Times New Roman" w:eastAsia="Times New Roman" w:hAnsi="Times New Roman" w:cs="Times New Roman"/>
                <w:highlight w:val="green"/>
                <w:lang w:eastAsia="fr-FR"/>
              </w:rPr>
              <w:t xml:space="preserve">assessment of </w:t>
            </w:r>
            <w:r w:rsidR="00F9760F" w:rsidRPr="0050600A">
              <w:rPr>
                <w:rFonts w:ascii="Times New Roman" w:eastAsia="Times New Roman" w:hAnsi="Times New Roman" w:cs="Times New Roman"/>
                <w:highlight w:val="green"/>
                <w:lang w:eastAsia="fr-FR"/>
              </w:rPr>
              <w:t xml:space="preserve">the </w:t>
            </w:r>
            <w:r w:rsidRPr="0050600A">
              <w:rPr>
                <w:rFonts w:ascii="Times New Roman" w:eastAsia="Times New Roman" w:hAnsi="Times New Roman" w:cs="Times New Roman"/>
                <w:highlight w:val="green"/>
                <w:lang w:eastAsia="fr-FR"/>
              </w:rPr>
              <w:t>S-100 coordination</w:t>
            </w:r>
            <w:r w:rsidR="00F9760F" w:rsidRPr="0050600A">
              <w:rPr>
                <w:rFonts w:ascii="Times New Roman" w:eastAsia="Times New Roman" w:hAnsi="Times New Roman" w:cs="Times New Roman"/>
                <w:highlight w:val="green"/>
                <w:lang w:eastAsia="fr-FR"/>
              </w:rPr>
              <w:t xml:space="preserve"> </w:t>
            </w:r>
            <w:r w:rsidR="003472E4" w:rsidRPr="0050600A">
              <w:rPr>
                <w:rFonts w:ascii="Times New Roman" w:eastAsia="Times New Roman" w:hAnsi="Times New Roman" w:cs="Times New Roman"/>
                <w:highlight w:val="green"/>
                <w:lang w:eastAsia="fr-FR"/>
              </w:rPr>
              <w:t xml:space="preserve">readiness </w:t>
            </w:r>
            <w:r w:rsidR="007978D1" w:rsidRPr="0050600A">
              <w:rPr>
                <w:rFonts w:ascii="Times New Roman" w:eastAsia="Times New Roman" w:hAnsi="Times New Roman" w:cs="Times New Roman"/>
                <w:highlight w:val="green"/>
                <w:lang w:eastAsia="fr-FR"/>
              </w:rPr>
              <w:t>level</w:t>
            </w:r>
            <w:r w:rsidRPr="0050600A">
              <w:rPr>
                <w:rFonts w:ascii="Times New Roman" w:eastAsia="Times New Roman" w:hAnsi="Times New Roman" w:cs="Times New Roman"/>
                <w:highlight w:val="green"/>
                <w:lang w:eastAsia="fr-FR"/>
              </w:rPr>
              <w:t xml:space="preserve"> in </w:t>
            </w:r>
            <w:r w:rsidRPr="0050600A">
              <w:rPr>
                <w:rFonts w:ascii="Times New Roman" w:eastAsia="Times New Roman" w:hAnsi="Times New Roman" w:cs="Times New Roman"/>
                <w:b/>
                <w:bCs/>
                <w:highlight w:val="green"/>
                <w:lang w:eastAsia="fr-FR"/>
              </w:rPr>
              <w:t>RHCs</w:t>
            </w:r>
            <w:r w:rsidR="007978D1" w:rsidRPr="0050600A">
              <w:rPr>
                <w:rFonts w:ascii="Times New Roman" w:eastAsia="Times New Roman" w:hAnsi="Times New Roman" w:cs="Times New Roman"/>
                <w:highlight w:val="green"/>
                <w:lang w:eastAsia="fr-FR"/>
              </w:rPr>
              <w:t xml:space="preserve"> for meeting 2026-2029 milestones</w:t>
            </w:r>
            <w:r w:rsidRPr="0050600A">
              <w:rPr>
                <w:rFonts w:ascii="Times New Roman" w:eastAsia="Times New Roman" w:hAnsi="Times New Roman" w:cs="Times New Roman"/>
                <w:highlight w:val="green"/>
                <w:lang w:eastAsia="fr-FR"/>
              </w:rPr>
              <w:t>:</w:t>
            </w:r>
          </w:p>
          <w:p w14:paraId="350BD137" w14:textId="52E3EDC8" w:rsidR="009944C0" w:rsidRPr="0050600A" w:rsidRDefault="009944C0"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BSHC (</w:t>
            </w:r>
            <w:r w:rsidR="007B1D68" w:rsidRPr="0050600A">
              <w:rPr>
                <w:rFonts w:ascii="Times New Roman" w:eastAsia="Times New Roman" w:hAnsi="Times New Roman" w:cs="Times New Roman"/>
                <w:highlight w:val="green"/>
                <w:lang w:eastAsia="fr-FR"/>
              </w:rPr>
              <w:t xml:space="preserve">very </w:t>
            </w:r>
            <w:r w:rsidR="00EB545D" w:rsidRPr="0050600A">
              <w:rPr>
                <w:rFonts w:ascii="Times New Roman" w:eastAsia="Times New Roman" w:hAnsi="Times New Roman" w:cs="Times New Roman"/>
                <w:highlight w:val="green"/>
                <w:lang w:eastAsia="fr-FR"/>
              </w:rPr>
              <w:t>goo</w:t>
            </w:r>
            <w:r w:rsidR="00EC54EE" w:rsidRPr="0050600A">
              <w:rPr>
                <w:rFonts w:ascii="Times New Roman" w:eastAsia="Times New Roman" w:hAnsi="Times New Roman" w:cs="Times New Roman"/>
                <w:highlight w:val="green"/>
                <w:lang w:eastAsia="fr-FR"/>
              </w:rPr>
              <w:t>d</w:t>
            </w:r>
            <w:r w:rsidRPr="0050600A">
              <w:rPr>
                <w:rFonts w:ascii="Times New Roman" w:eastAsia="Times New Roman" w:hAnsi="Times New Roman" w:cs="Times New Roman"/>
                <w:highlight w:val="green"/>
                <w:lang w:eastAsia="fr-FR"/>
              </w:rPr>
              <w:t>)</w:t>
            </w:r>
          </w:p>
          <w:p w14:paraId="174E416B" w14:textId="074CEDD8" w:rsidR="009944C0" w:rsidRPr="0050600A" w:rsidRDefault="001F7C90"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USCHC (</w:t>
            </w:r>
            <w:r w:rsidR="00F2460B" w:rsidRPr="0050600A">
              <w:rPr>
                <w:rFonts w:ascii="Times New Roman" w:eastAsia="Times New Roman" w:hAnsi="Times New Roman" w:cs="Times New Roman"/>
                <w:highlight w:val="green"/>
                <w:lang w:eastAsia="fr-FR"/>
              </w:rPr>
              <w:t xml:space="preserve">very </w:t>
            </w:r>
            <w:r w:rsidR="009A5D21" w:rsidRPr="0050600A">
              <w:rPr>
                <w:rFonts w:ascii="Times New Roman" w:eastAsia="Times New Roman" w:hAnsi="Times New Roman" w:cs="Times New Roman"/>
                <w:highlight w:val="green"/>
                <w:lang w:eastAsia="fr-FR"/>
              </w:rPr>
              <w:t>good</w:t>
            </w:r>
            <w:r w:rsidR="00112D92" w:rsidRPr="0050600A">
              <w:rPr>
                <w:rFonts w:ascii="Times New Roman" w:eastAsia="Times New Roman" w:hAnsi="Times New Roman" w:cs="Times New Roman"/>
                <w:highlight w:val="green"/>
                <w:lang w:eastAsia="fr-FR"/>
              </w:rPr>
              <w:t xml:space="preserve"> </w:t>
            </w:r>
            <w:r w:rsidR="00F2460B" w:rsidRPr="0050600A">
              <w:rPr>
                <w:rFonts w:ascii="Times New Roman" w:eastAsia="Times New Roman" w:hAnsi="Times New Roman" w:cs="Times New Roman"/>
                <w:highlight w:val="green"/>
                <w:lang w:eastAsia="fr-FR"/>
              </w:rPr>
              <w:t>inc. S-411, S-412</w:t>
            </w:r>
            <w:r w:rsidR="009A5D21" w:rsidRPr="0050600A">
              <w:rPr>
                <w:rFonts w:ascii="Times New Roman" w:eastAsia="Times New Roman" w:hAnsi="Times New Roman" w:cs="Times New Roman"/>
                <w:highlight w:val="green"/>
                <w:lang w:eastAsia="fr-FR"/>
              </w:rPr>
              <w:t>)</w:t>
            </w:r>
          </w:p>
          <w:p w14:paraId="78629E28" w14:textId="556BA095" w:rsidR="00A91089" w:rsidRPr="0050600A" w:rsidRDefault="00A91089"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EAtHC (</w:t>
            </w:r>
            <w:r w:rsidR="007710DD" w:rsidRPr="0050600A">
              <w:rPr>
                <w:rFonts w:ascii="Times New Roman" w:eastAsia="Times New Roman" w:hAnsi="Times New Roman" w:cs="Times New Roman"/>
                <w:highlight w:val="green"/>
                <w:lang w:eastAsia="fr-FR"/>
              </w:rPr>
              <w:t>good</w:t>
            </w:r>
            <w:r w:rsidRPr="0050600A">
              <w:rPr>
                <w:rFonts w:ascii="Times New Roman" w:eastAsia="Times New Roman" w:hAnsi="Times New Roman" w:cs="Times New Roman"/>
                <w:highlight w:val="green"/>
                <w:lang w:eastAsia="fr-FR"/>
              </w:rPr>
              <w:t>)</w:t>
            </w:r>
          </w:p>
          <w:p w14:paraId="686B3DEB" w14:textId="79B4518E" w:rsidR="00A67871" w:rsidRPr="0050600A" w:rsidRDefault="00A67871"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HCA (</w:t>
            </w:r>
            <w:r w:rsidR="004966B1" w:rsidRPr="0050600A">
              <w:rPr>
                <w:rFonts w:ascii="Times New Roman" w:eastAsia="Times New Roman" w:hAnsi="Times New Roman" w:cs="Times New Roman"/>
                <w:highlight w:val="green"/>
                <w:lang w:eastAsia="fr-FR"/>
              </w:rPr>
              <w:t>intermediate</w:t>
            </w:r>
            <w:r w:rsidR="001A53E0" w:rsidRPr="0050600A">
              <w:rPr>
                <w:rFonts w:ascii="Times New Roman" w:eastAsia="Times New Roman" w:hAnsi="Times New Roman" w:cs="Times New Roman"/>
                <w:highlight w:val="green"/>
                <w:lang w:eastAsia="fr-FR"/>
              </w:rPr>
              <w:t xml:space="preserve"> inc. S-</w:t>
            </w:r>
            <w:r w:rsidR="00FC46A6" w:rsidRPr="0050600A">
              <w:rPr>
                <w:rFonts w:ascii="Times New Roman" w:eastAsia="Times New Roman" w:hAnsi="Times New Roman" w:cs="Times New Roman"/>
                <w:highlight w:val="green"/>
                <w:lang w:eastAsia="fr-FR"/>
              </w:rPr>
              <w:t>411</w:t>
            </w:r>
            <w:r w:rsidRPr="0050600A">
              <w:rPr>
                <w:rFonts w:ascii="Times New Roman" w:eastAsia="Times New Roman" w:hAnsi="Times New Roman" w:cs="Times New Roman"/>
                <w:highlight w:val="green"/>
                <w:lang w:eastAsia="fr-FR"/>
              </w:rPr>
              <w:t>)</w:t>
            </w:r>
          </w:p>
          <w:p w14:paraId="5E79F638" w14:textId="1EFEDDF1" w:rsidR="00A67871" w:rsidRPr="0050600A" w:rsidRDefault="004966B1"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SAIHC (low)</w:t>
            </w:r>
          </w:p>
          <w:p w14:paraId="25545868" w14:textId="2FB7E5AC" w:rsidR="00AD5BAF" w:rsidRPr="0050600A" w:rsidRDefault="00AD5BAF"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SWAtHC (</w:t>
            </w:r>
            <w:r w:rsidR="004F4B4E" w:rsidRPr="0050600A">
              <w:rPr>
                <w:rFonts w:ascii="Times New Roman" w:eastAsia="Times New Roman" w:hAnsi="Times New Roman" w:cs="Times New Roman"/>
                <w:highlight w:val="green"/>
                <w:lang w:eastAsia="fr-FR"/>
              </w:rPr>
              <w:t>intermediate</w:t>
            </w:r>
            <w:r w:rsidRPr="0050600A">
              <w:rPr>
                <w:rFonts w:ascii="Times New Roman" w:eastAsia="Times New Roman" w:hAnsi="Times New Roman" w:cs="Times New Roman"/>
                <w:highlight w:val="green"/>
                <w:lang w:eastAsia="fr-FR"/>
              </w:rPr>
              <w:t>)</w:t>
            </w:r>
          </w:p>
          <w:p w14:paraId="3C1980FF" w14:textId="579F92C5" w:rsidR="005004E4" w:rsidRPr="0050600A" w:rsidRDefault="005004E4"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MBSHC (</w:t>
            </w:r>
            <w:r w:rsidR="00BC1588" w:rsidRPr="0050600A">
              <w:rPr>
                <w:rFonts w:ascii="Times New Roman" w:eastAsia="Times New Roman" w:hAnsi="Times New Roman" w:cs="Times New Roman"/>
                <w:highlight w:val="green"/>
                <w:lang w:eastAsia="fr-FR"/>
              </w:rPr>
              <w:t>low)</w:t>
            </w:r>
          </w:p>
          <w:p w14:paraId="4DBAAD4E" w14:textId="1FCE6A62" w:rsidR="005004E4" w:rsidRPr="0050600A" w:rsidRDefault="005004E4"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EAHC (low)</w:t>
            </w:r>
          </w:p>
          <w:p w14:paraId="067C5F10" w14:textId="787B4958" w:rsidR="00EF4273" w:rsidRPr="0050600A" w:rsidRDefault="00EF4273"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MACHC (</w:t>
            </w:r>
            <w:r w:rsidR="0074371C" w:rsidRPr="0050600A">
              <w:rPr>
                <w:rFonts w:ascii="Times New Roman" w:eastAsia="Times New Roman" w:hAnsi="Times New Roman" w:cs="Times New Roman"/>
                <w:highlight w:val="green"/>
                <w:lang w:eastAsia="fr-FR"/>
              </w:rPr>
              <w:t>intermediate</w:t>
            </w:r>
            <w:r w:rsidRPr="0050600A">
              <w:rPr>
                <w:rFonts w:ascii="Times New Roman" w:eastAsia="Times New Roman" w:hAnsi="Times New Roman" w:cs="Times New Roman"/>
                <w:highlight w:val="green"/>
                <w:lang w:eastAsia="fr-FR"/>
              </w:rPr>
              <w:t>)</w:t>
            </w:r>
          </w:p>
          <w:p w14:paraId="5128B8FC" w14:textId="58CA97D4" w:rsidR="00EF4273" w:rsidRPr="0050600A" w:rsidRDefault="00EF4273" w:rsidP="009944C0">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 xml:space="preserve">SWPHC </w:t>
            </w:r>
            <w:r w:rsidR="00B87EE8" w:rsidRPr="0050600A">
              <w:rPr>
                <w:rFonts w:ascii="Times New Roman" w:eastAsia="Times New Roman" w:hAnsi="Times New Roman" w:cs="Times New Roman"/>
                <w:highlight w:val="green"/>
                <w:lang w:eastAsia="fr-FR"/>
              </w:rPr>
              <w:t>(low)</w:t>
            </w:r>
          </w:p>
          <w:p w14:paraId="5AAE6C57" w14:textId="524F3464" w:rsidR="00EF4273" w:rsidRPr="0050600A" w:rsidRDefault="00EF4273" w:rsidP="00EF4273">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ARHC</w:t>
            </w:r>
            <w:r w:rsidR="001E4C65" w:rsidRPr="0050600A">
              <w:rPr>
                <w:rFonts w:ascii="Times New Roman" w:eastAsia="Times New Roman" w:hAnsi="Times New Roman" w:cs="Times New Roman"/>
                <w:highlight w:val="green"/>
                <w:lang w:eastAsia="fr-FR"/>
              </w:rPr>
              <w:t xml:space="preserve"> (l</w:t>
            </w:r>
            <w:r w:rsidR="00B87EE8" w:rsidRPr="0050600A">
              <w:rPr>
                <w:rFonts w:ascii="Times New Roman" w:eastAsia="Times New Roman" w:hAnsi="Times New Roman" w:cs="Times New Roman"/>
                <w:highlight w:val="green"/>
                <w:lang w:eastAsia="fr-FR"/>
              </w:rPr>
              <w:t>ow)</w:t>
            </w:r>
          </w:p>
          <w:p w14:paraId="7CA7752B" w14:textId="6FD06BB1" w:rsidR="008006E2" w:rsidRPr="0050600A" w:rsidRDefault="008166A4" w:rsidP="003236C8">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NSHC (low)</w:t>
            </w:r>
          </w:p>
          <w:p w14:paraId="1D8F1E3F" w14:textId="4C39FDD0" w:rsidR="00D33B0B" w:rsidRPr="0050600A" w:rsidRDefault="00D33B0B" w:rsidP="00D33B0B">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NIOHC</w:t>
            </w:r>
            <w:r w:rsidR="002822E1" w:rsidRPr="0050600A">
              <w:rPr>
                <w:rFonts w:ascii="Times New Roman" w:eastAsia="Times New Roman" w:hAnsi="Times New Roman" w:cs="Times New Roman"/>
                <w:highlight w:val="green"/>
                <w:lang w:eastAsia="fr-FR"/>
              </w:rPr>
              <w:t xml:space="preserve"> (low)</w:t>
            </w:r>
          </w:p>
          <w:p w14:paraId="2F1CCB7C" w14:textId="04939E5A" w:rsidR="003236C8" w:rsidRPr="0050600A" w:rsidRDefault="003236C8" w:rsidP="003236C8">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SEP</w:t>
            </w:r>
            <w:r w:rsidR="006A5103" w:rsidRPr="0050600A">
              <w:rPr>
                <w:rFonts w:ascii="Times New Roman" w:eastAsia="Times New Roman" w:hAnsi="Times New Roman" w:cs="Times New Roman"/>
                <w:highlight w:val="green"/>
                <w:lang w:eastAsia="fr-FR"/>
              </w:rPr>
              <w:t>R</w:t>
            </w:r>
            <w:r w:rsidRPr="0050600A">
              <w:rPr>
                <w:rFonts w:ascii="Times New Roman" w:eastAsia="Times New Roman" w:hAnsi="Times New Roman" w:cs="Times New Roman"/>
                <w:highlight w:val="green"/>
                <w:lang w:eastAsia="fr-FR"/>
              </w:rPr>
              <w:t>HC</w:t>
            </w:r>
            <w:r w:rsidR="00EA78D7" w:rsidRPr="0050600A">
              <w:rPr>
                <w:rFonts w:ascii="Times New Roman" w:eastAsia="Times New Roman" w:hAnsi="Times New Roman" w:cs="Times New Roman"/>
                <w:highlight w:val="green"/>
                <w:lang w:eastAsia="fr-FR"/>
              </w:rPr>
              <w:t xml:space="preserve"> (no information)</w:t>
            </w:r>
          </w:p>
          <w:p w14:paraId="2E1797A4" w14:textId="3169A7EE" w:rsidR="00AB7103" w:rsidRPr="0050600A" w:rsidRDefault="00AB7103" w:rsidP="00D81A1E">
            <w:pPr>
              <w:pStyle w:val="Listenabsatz"/>
              <w:numPr>
                <w:ilvl w:val="0"/>
                <w:numId w:val="4"/>
              </w:numPr>
              <w:spacing w:after="0" w:line="240" w:lineRule="auto"/>
              <w:rPr>
                <w:rFonts w:ascii="Times New Roman" w:eastAsia="Times New Roman" w:hAnsi="Times New Roman" w:cs="Times New Roman"/>
                <w:highlight w:val="green"/>
                <w:lang w:eastAsia="fr-FR"/>
              </w:rPr>
            </w:pPr>
            <w:r w:rsidRPr="0050600A">
              <w:rPr>
                <w:rFonts w:ascii="Times New Roman" w:eastAsia="Times New Roman" w:hAnsi="Times New Roman" w:cs="Times New Roman"/>
                <w:highlight w:val="green"/>
                <w:lang w:eastAsia="fr-FR"/>
              </w:rPr>
              <w:t>RSAHC</w:t>
            </w:r>
            <w:r w:rsidR="00EA78D7" w:rsidRPr="0050600A">
              <w:rPr>
                <w:rFonts w:ascii="Times New Roman" w:eastAsia="Times New Roman" w:hAnsi="Times New Roman" w:cs="Times New Roman"/>
                <w:highlight w:val="green"/>
                <w:lang w:eastAsia="fr-FR"/>
              </w:rPr>
              <w:t xml:space="preserve"> (no information)</w:t>
            </w:r>
          </w:p>
          <w:p w14:paraId="2F6E249A" w14:textId="77777777" w:rsidR="00F9760F" w:rsidRPr="0050600A" w:rsidRDefault="00F9760F" w:rsidP="00F9760F">
            <w:pPr>
              <w:spacing w:after="0" w:line="240" w:lineRule="auto"/>
              <w:rPr>
                <w:rFonts w:ascii="Times New Roman" w:eastAsia="Times New Roman" w:hAnsi="Times New Roman" w:cs="Times New Roman"/>
                <w:highlight w:val="green"/>
                <w:lang w:eastAsia="fr-FR"/>
              </w:rPr>
            </w:pPr>
          </w:p>
          <w:p w14:paraId="44D0E320" w14:textId="087512F2" w:rsidR="00F9760F" w:rsidRPr="00F9760F" w:rsidRDefault="00F9760F" w:rsidP="00F9760F">
            <w:pPr>
              <w:spacing w:after="0" w:line="240" w:lineRule="auto"/>
              <w:rPr>
                <w:rFonts w:ascii="Times New Roman" w:eastAsia="Times New Roman" w:hAnsi="Times New Roman" w:cs="Times New Roman"/>
                <w:lang w:eastAsia="fr-FR"/>
              </w:rPr>
            </w:pPr>
            <w:r w:rsidRPr="0050600A">
              <w:rPr>
                <w:rFonts w:ascii="Times New Roman" w:eastAsia="Times New Roman" w:hAnsi="Times New Roman" w:cs="Times New Roman"/>
                <w:b/>
                <w:highlight w:val="green"/>
                <w:lang w:eastAsia="fr-FR"/>
              </w:rPr>
              <w:t>WENDWG Chair</w:t>
            </w:r>
            <w:r w:rsidRPr="0050600A">
              <w:rPr>
                <w:rFonts w:ascii="Times New Roman" w:eastAsia="Times New Roman" w:hAnsi="Times New Roman" w:cs="Times New Roman"/>
                <w:highlight w:val="green"/>
                <w:lang w:eastAsia="fr-FR"/>
              </w:rPr>
              <w:t xml:space="preserve"> to </w:t>
            </w:r>
            <w:r w:rsidR="00252E0C" w:rsidRPr="0050600A">
              <w:rPr>
                <w:rFonts w:ascii="Times New Roman" w:eastAsia="Times New Roman" w:hAnsi="Times New Roman" w:cs="Times New Roman"/>
                <w:highlight w:val="green"/>
                <w:lang w:eastAsia="fr-FR"/>
              </w:rPr>
              <w:t>provide an overview to</w:t>
            </w:r>
            <w:r w:rsidR="00DC18CF" w:rsidRPr="0050600A">
              <w:rPr>
                <w:rFonts w:ascii="Times New Roman" w:eastAsia="Times New Roman" w:hAnsi="Times New Roman" w:cs="Times New Roman"/>
                <w:highlight w:val="green"/>
                <w:lang w:eastAsia="fr-FR"/>
              </w:rPr>
              <w:t xml:space="preserve"> </w:t>
            </w:r>
            <w:r w:rsidR="00DC18CF" w:rsidRPr="0050600A">
              <w:rPr>
                <w:rFonts w:ascii="Times New Roman" w:eastAsia="Times New Roman" w:hAnsi="Times New Roman" w:cs="Times New Roman"/>
                <w:b/>
                <w:bCs/>
                <w:highlight w:val="green"/>
                <w:lang w:eastAsia="fr-FR"/>
              </w:rPr>
              <w:t>IRCC</w:t>
            </w:r>
            <w:r w:rsidRPr="0050600A">
              <w:rPr>
                <w:rFonts w:ascii="Times New Roman" w:eastAsia="Times New Roman" w:hAnsi="Times New Roman" w:cs="Times New Roman"/>
                <w:highlight w:val="green"/>
                <w:lang w:eastAsia="fr-FR"/>
              </w:rPr>
              <w:t xml:space="preserve"> on the </w:t>
            </w:r>
            <w:r w:rsidR="00252E0C" w:rsidRPr="0050600A">
              <w:rPr>
                <w:rFonts w:ascii="Times New Roman" w:eastAsia="Times New Roman" w:hAnsi="Times New Roman" w:cs="Times New Roman"/>
                <w:highlight w:val="green"/>
                <w:lang w:eastAsia="fr-FR"/>
              </w:rPr>
              <w:t>variety</w:t>
            </w:r>
            <w:r w:rsidRPr="0050600A">
              <w:rPr>
                <w:rFonts w:ascii="Times New Roman" w:eastAsia="Times New Roman" w:hAnsi="Times New Roman" w:cs="Times New Roman"/>
                <w:highlight w:val="green"/>
                <w:lang w:eastAsia="fr-FR"/>
              </w:rPr>
              <w:t xml:space="preserve"> of situations (national level, RHC level)</w:t>
            </w:r>
            <w:r w:rsidR="00264E7B" w:rsidRPr="0050600A">
              <w:rPr>
                <w:rFonts w:ascii="Times New Roman" w:eastAsia="Times New Roman" w:hAnsi="Times New Roman" w:cs="Times New Roman"/>
                <w:highlight w:val="green"/>
                <w:lang w:eastAsia="fr-FR"/>
              </w:rPr>
              <w:t xml:space="preserve"> and to recommend </w:t>
            </w:r>
            <w:r w:rsidR="0080268F" w:rsidRPr="0050600A">
              <w:rPr>
                <w:rFonts w:ascii="Times New Roman" w:eastAsia="Times New Roman" w:hAnsi="Times New Roman" w:cs="Times New Roman"/>
                <w:highlight w:val="green"/>
                <w:lang w:eastAsia="fr-FR"/>
              </w:rPr>
              <w:t xml:space="preserve">the </w:t>
            </w:r>
            <w:r w:rsidR="00721D9A" w:rsidRPr="0050600A">
              <w:rPr>
                <w:rFonts w:ascii="Times New Roman" w:eastAsia="Times New Roman" w:hAnsi="Times New Roman" w:cs="Times New Roman"/>
                <w:highlight w:val="green"/>
                <w:lang w:eastAsia="fr-FR"/>
              </w:rPr>
              <w:t>harmonization</w:t>
            </w:r>
            <w:r w:rsidR="0080268F" w:rsidRPr="0050600A">
              <w:rPr>
                <w:rFonts w:ascii="Times New Roman" w:eastAsia="Times New Roman" w:hAnsi="Times New Roman" w:cs="Times New Roman"/>
                <w:highlight w:val="green"/>
                <w:lang w:eastAsia="fr-FR"/>
              </w:rPr>
              <w:t xml:space="preserve"> </w:t>
            </w:r>
            <w:r w:rsidR="00264E7B" w:rsidRPr="0050600A">
              <w:rPr>
                <w:rFonts w:ascii="Times New Roman" w:eastAsia="Times New Roman" w:hAnsi="Times New Roman" w:cs="Times New Roman"/>
                <w:highlight w:val="green"/>
                <w:lang w:eastAsia="fr-FR"/>
              </w:rPr>
              <w:t xml:space="preserve">of </w:t>
            </w:r>
            <w:r w:rsidR="0080268F" w:rsidRPr="0050600A">
              <w:rPr>
                <w:rFonts w:ascii="Times New Roman" w:eastAsia="Times New Roman" w:hAnsi="Times New Roman" w:cs="Times New Roman"/>
                <w:highlight w:val="green"/>
                <w:lang w:eastAsia="fr-FR"/>
              </w:rPr>
              <w:t>assessment procedures in the futu</w:t>
            </w:r>
            <w:r w:rsidR="00191B78" w:rsidRPr="0050600A">
              <w:rPr>
                <w:rFonts w:ascii="Times New Roman" w:eastAsia="Times New Roman" w:hAnsi="Times New Roman" w:cs="Times New Roman"/>
                <w:highlight w:val="green"/>
                <w:lang w:eastAsia="fr-FR"/>
              </w:rPr>
              <w:t>re</w:t>
            </w:r>
            <w:r w:rsidR="00CC51CE" w:rsidRPr="0050600A">
              <w:rPr>
                <w:rFonts w:ascii="Times New Roman" w:eastAsia="Times New Roman" w:hAnsi="Times New Roman" w:cs="Times New Roman"/>
                <w:highlight w:val="green"/>
                <w:lang w:eastAsia="fr-FR"/>
              </w:rPr>
              <w:t>,</w:t>
            </w:r>
            <w:r w:rsidR="00191B78" w:rsidRPr="0050600A">
              <w:rPr>
                <w:rFonts w:ascii="Times New Roman" w:eastAsia="Times New Roman" w:hAnsi="Times New Roman" w:cs="Times New Roman"/>
                <w:highlight w:val="green"/>
                <w:lang w:eastAsia="fr-FR"/>
              </w:rPr>
              <w:t xml:space="preserve"> in liaison with the </w:t>
            </w:r>
            <w:r w:rsidR="00264E7B" w:rsidRPr="0050600A">
              <w:rPr>
                <w:rFonts w:ascii="Times New Roman" w:eastAsia="Times New Roman" w:hAnsi="Times New Roman" w:cs="Times New Roman"/>
                <w:b/>
                <w:bCs/>
                <w:highlight w:val="green"/>
                <w:lang w:eastAsia="fr-FR"/>
              </w:rPr>
              <w:t>RENCs</w:t>
            </w:r>
            <w:r w:rsidR="00191B78" w:rsidRPr="0050600A">
              <w:rPr>
                <w:rFonts w:ascii="Times New Roman" w:eastAsia="Times New Roman" w:hAnsi="Times New Roman" w:cs="Times New Roman"/>
                <w:highlight w:val="green"/>
                <w:lang w:eastAsia="fr-FR"/>
              </w:rPr>
              <w:t xml:space="preserve"> -</w:t>
            </w:r>
            <w:r w:rsidR="00721D9A" w:rsidRPr="0050600A">
              <w:rPr>
                <w:rFonts w:ascii="Times New Roman" w:eastAsia="Times New Roman" w:hAnsi="Times New Roman" w:cs="Times New Roman"/>
                <w:highlight w:val="green"/>
                <w:lang w:eastAsia="fr-FR"/>
              </w:rPr>
              <w:t xml:space="preserve"> if possible </w:t>
            </w:r>
            <w:r w:rsidR="00191B78" w:rsidRPr="0050600A">
              <w:rPr>
                <w:rFonts w:ascii="Times New Roman" w:eastAsia="Times New Roman" w:hAnsi="Times New Roman" w:cs="Times New Roman"/>
                <w:highlight w:val="green"/>
                <w:lang w:eastAsia="fr-FR"/>
              </w:rPr>
              <w:t xml:space="preserve">- </w:t>
            </w:r>
            <w:r w:rsidR="00CC51CE" w:rsidRPr="0050600A">
              <w:rPr>
                <w:rFonts w:ascii="Times New Roman" w:eastAsia="Times New Roman" w:hAnsi="Times New Roman" w:cs="Times New Roman"/>
                <w:highlight w:val="green"/>
                <w:lang w:eastAsia="fr-FR"/>
              </w:rPr>
              <w:t xml:space="preserve">, </w:t>
            </w:r>
            <w:r w:rsidR="00264E7B" w:rsidRPr="0050600A">
              <w:rPr>
                <w:rFonts w:ascii="Times New Roman" w:eastAsia="Times New Roman" w:hAnsi="Times New Roman" w:cs="Times New Roman"/>
                <w:highlight w:val="green"/>
                <w:lang w:eastAsia="fr-FR"/>
              </w:rPr>
              <w:t xml:space="preserve">to limit the number of annual surveys </w:t>
            </w:r>
            <w:r w:rsidR="00191B78" w:rsidRPr="0050600A">
              <w:rPr>
                <w:rFonts w:ascii="Times New Roman" w:eastAsia="Times New Roman" w:hAnsi="Times New Roman" w:cs="Times New Roman"/>
                <w:highlight w:val="green"/>
                <w:lang w:eastAsia="fr-FR"/>
              </w:rPr>
              <w:t xml:space="preserve">to </w:t>
            </w:r>
            <w:r w:rsidR="00191B78" w:rsidRPr="0050600A">
              <w:rPr>
                <w:rFonts w:ascii="Times New Roman" w:eastAsia="Times New Roman" w:hAnsi="Times New Roman" w:cs="Times New Roman"/>
                <w:b/>
                <w:bCs/>
                <w:highlight w:val="green"/>
                <w:lang w:eastAsia="fr-FR"/>
              </w:rPr>
              <w:t>IHO MS</w:t>
            </w:r>
            <w:r w:rsidR="00191B78" w:rsidRPr="0050600A">
              <w:rPr>
                <w:rFonts w:ascii="Times New Roman" w:eastAsia="Times New Roman" w:hAnsi="Times New Roman" w:cs="Times New Roman"/>
                <w:highlight w:val="green"/>
                <w:lang w:eastAsia="fr-FR"/>
              </w:rPr>
              <w:t>.</w:t>
            </w:r>
          </w:p>
          <w:p w14:paraId="6AEF5636" w14:textId="77777777" w:rsidR="0098588D" w:rsidRPr="0098588D" w:rsidRDefault="0098588D" w:rsidP="00D82DBC">
            <w:pPr>
              <w:spacing w:after="0" w:line="240" w:lineRule="auto"/>
              <w:rPr>
                <w:rFonts w:ascii="Times New Roman" w:eastAsia="Times New Roman" w:hAnsi="Times New Roman" w:cs="Times New Roman"/>
                <w:b/>
                <w:lang w:eastAsia="fr-FR"/>
              </w:rPr>
            </w:pPr>
          </w:p>
        </w:tc>
        <w:tc>
          <w:tcPr>
            <w:tcW w:w="1698" w:type="dxa"/>
            <w:shd w:val="clear" w:color="auto" w:fill="auto"/>
          </w:tcPr>
          <w:p w14:paraId="1859D295" w14:textId="77777777" w:rsidR="00F9760F" w:rsidRDefault="00F9760F" w:rsidP="00D82DBC">
            <w:pPr>
              <w:spacing w:after="0" w:line="240" w:lineRule="auto"/>
              <w:rPr>
                <w:rFonts w:ascii="Times New Roman" w:eastAsia="Times New Roman" w:hAnsi="Times New Roman" w:cs="Times New Roman"/>
                <w:b/>
              </w:rPr>
            </w:pPr>
          </w:p>
          <w:p w14:paraId="48F04BE9" w14:textId="77777777" w:rsidR="00F9760F" w:rsidRDefault="00F9760F" w:rsidP="00D82DBC">
            <w:pPr>
              <w:spacing w:after="0" w:line="240" w:lineRule="auto"/>
              <w:rPr>
                <w:rFonts w:ascii="Times New Roman" w:eastAsia="Times New Roman" w:hAnsi="Times New Roman" w:cs="Times New Roman"/>
                <w:b/>
              </w:rPr>
            </w:pPr>
          </w:p>
          <w:p w14:paraId="459D02CF" w14:textId="77777777" w:rsidR="00F9760F" w:rsidRDefault="00F9760F" w:rsidP="00D82DBC">
            <w:pPr>
              <w:spacing w:after="0" w:line="240" w:lineRule="auto"/>
              <w:rPr>
                <w:rFonts w:ascii="Times New Roman" w:eastAsia="Times New Roman" w:hAnsi="Times New Roman" w:cs="Times New Roman"/>
                <w:b/>
              </w:rPr>
            </w:pPr>
          </w:p>
          <w:p w14:paraId="33819EE2" w14:textId="77777777" w:rsidR="00F9760F" w:rsidRDefault="00F9760F" w:rsidP="00D82DBC">
            <w:pPr>
              <w:spacing w:after="0" w:line="240" w:lineRule="auto"/>
              <w:rPr>
                <w:rFonts w:ascii="Times New Roman" w:eastAsia="Times New Roman" w:hAnsi="Times New Roman" w:cs="Times New Roman"/>
                <w:b/>
              </w:rPr>
            </w:pPr>
          </w:p>
          <w:p w14:paraId="0EB91C38" w14:textId="77777777" w:rsidR="00F9760F" w:rsidRDefault="00F9760F" w:rsidP="00D82DBC">
            <w:pPr>
              <w:spacing w:after="0" w:line="240" w:lineRule="auto"/>
              <w:rPr>
                <w:rFonts w:ascii="Times New Roman" w:eastAsia="Times New Roman" w:hAnsi="Times New Roman" w:cs="Times New Roman"/>
                <w:b/>
              </w:rPr>
            </w:pPr>
          </w:p>
          <w:p w14:paraId="6E7C5B32" w14:textId="77777777" w:rsidR="00F9760F" w:rsidRDefault="00F9760F" w:rsidP="00D82DBC">
            <w:pPr>
              <w:spacing w:after="0" w:line="240" w:lineRule="auto"/>
              <w:rPr>
                <w:rFonts w:ascii="Times New Roman" w:eastAsia="Times New Roman" w:hAnsi="Times New Roman" w:cs="Times New Roman"/>
                <w:b/>
              </w:rPr>
            </w:pPr>
          </w:p>
          <w:p w14:paraId="33C3789D" w14:textId="77777777" w:rsidR="00F9760F" w:rsidRDefault="00F9760F" w:rsidP="00D82DBC">
            <w:pPr>
              <w:spacing w:after="0" w:line="240" w:lineRule="auto"/>
              <w:rPr>
                <w:rFonts w:ascii="Times New Roman" w:eastAsia="Times New Roman" w:hAnsi="Times New Roman" w:cs="Times New Roman"/>
                <w:b/>
              </w:rPr>
            </w:pPr>
          </w:p>
          <w:p w14:paraId="6CF6E4CA" w14:textId="77777777" w:rsidR="00F9760F" w:rsidRDefault="00F9760F" w:rsidP="00D82DBC">
            <w:pPr>
              <w:spacing w:after="0" w:line="240" w:lineRule="auto"/>
              <w:rPr>
                <w:rFonts w:ascii="Times New Roman" w:eastAsia="Times New Roman" w:hAnsi="Times New Roman" w:cs="Times New Roman"/>
                <w:b/>
              </w:rPr>
            </w:pPr>
          </w:p>
          <w:p w14:paraId="56E47A33" w14:textId="77777777" w:rsidR="00F9760F" w:rsidRDefault="00F9760F" w:rsidP="00D82DBC">
            <w:pPr>
              <w:spacing w:after="0" w:line="240" w:lineRule="auto"/>
              <w:rPr>
                <w:rFonts w:ascii="Times New Roman" w:eastAsia="Times New Roman" w:hAnsi="Times New Roman" w:cs="Times New Roman"/>
                <w:b/>
              </w:rPr>
            </w:pPr>
          </w:p>
          <w:p w14:paraId="1630E161" w14:textId="77777777" w:rsidR="00F9760F" w:rsidRDefault="00F9760F" w:rsidP="00D82DBC">
            <w:pPr>
              <w:spacing w:after="0" w:line="240" w:lineRule="auto"/>
              <w:rPr>
                <w:rFonts w:ascii="Times New Roman" w:eastAsia="Times New Roman" w:hAnsi="Times New Roman" w:cs="Times New Roman"/>
                <w:b/>
              </w:rPr>
            </w:pPr>
          </w:p>
          <w:p w14:paraId="6C42FA76" w14:textId="77777777" w:rsidR="00F9760F" w:rsidRDefault="00F9760F" w:rsidP="00D82DBC">
            <w:pPr>
              <w:spacing w:after="0" w:line="240" w:lineRule="auto"/>
              <w:rPr>
                <w:rFonts w:ascii="Times New Roman" w:eastAsia="Times New Roman" w:hAnsi="Times New Roman" w:cs="Times New Roman"/>
                <w:b/>
              </w:rPr>
            </w:pPr>
          </w:p>
          <w:p w14:paraId="608F71DB" w14:textId="77777777" w:rsidR="00F9760F" w:rsidRDefault="00F9760F" w:rsidP="00D82DBC">
            <w:pPr>
              <w:spacing w:after="0" w:line="240" w:lineRule="auto"/>
              <w:rPr>
                <w:rFonts w:ascii="Times New Roman" w:eastAsia="Times New Roman" w:hAnsi="Times New Roman" w:cs="Times New Roman"/>
                <w:b/>
              </w:rPr>
            </w:pPr>
          </w:p>
          <w:p w14:paraId="7A0FDB76" w14:textId="77777777" w:rsidR="00F9760F" w:rsidRDefault="00F9760F" w:rsidP="00D82DBC">
            <w:pPr>
              <w:spacing w:after="0" w:line="240" w:lineRule="auto"/>
              <w:rPr>
                <w:rFonts w:ascii="Times New Roman" w:eastAsia="Times New Roman" w:hAnsi="Times New Roman" w:cs="Times New Roman"/>
                <w:b/>
              </w:rPr>
            </w:pPr>
          </w:p>
          <w:p w14:paraId="470421A5" w14:textId="77777777" w:rsidR="009A0D85" w:rsidRDefault="009A0D85" w:rsidP="00D82DBC">
            <w:pPr>
              <w:spacing w:after="0" w:line="240" w:lineRule="auto"/>
              <w:rPr>
                <w:rFonts w:ascii="Times New Roman" w:eastAsia="Times New Roman" w:hAnsi="Times New Roman" w:cs="Times New Roman"/>
                <w:b/>
              </w:rPr>
            </w:pPr>
          </w:p>
          <w:p w14:paraId="4807E956" w14:textId="77777777" w:rsidR="004F4B4E" w:rsidRDefault="004F4B4E" w:rsidP="00D82DBC">
            <w:pPr>
              <w:spacing w:after="0" w:line="240" w:lineRule="auto"/>
              <w:rPr>
                <w:rFonts w:ascii="Times New Roman" w:eastAsia="Times New Roman" w:hAnsi="Times New Roman" w:cs="Times New Roman"/>
                <w:b/>
              </w:rPr>
            </w:pPr>
          </w:p>
          <w:p w14:paraId="01C0F0A9" w14:textId="77777777" w:rsidR="004F4B4E" w:rsidRDefault="004F4B4E" w:rsidP="00D82DBC">
            <w:pPr>
              <w:spacing w:after="0" w:line="240" w:lineRule="auto"/>
              <w:rPr>
                <w:rFonts w:ascii="Times New Roman" w:eastAsia="Times New Roman" w:hAnsi="Times New Roman" w:cs="Times New Roman"/>
                <w:b/>
              </w:rPr>
            </w:pPr>
          </w:p>
          <w:p w14:paraId="7B69FEE5" w14:textId="77777777" w:rsidR="004F4B4E" w:rsidRDefault="004F4B4E" w:rsidP="00D82DBC">
            <w:pPr>
              <w:spacing w:after="0" w:line="240" w:lineRule="auto"/>
              <w:rPr>
                <w:rFonts w:ascii="Times New Roman" w:eastAsia="Times New Roman" w:hAnsi="Times New Roman" w:cs="Times New Roman"/>
                <w:b/>
              </w:rPr>
            </w:pPr>
          </w:p>
          <w:p w14:paraId="2825457B" w14:textId="77777777" w:rsidR="004F4B4E" w:rsidRDefault="004F4B4E" w:rsidP="00D82DBC">
            <w:pPr>
              <w:spacing w:after="0" w:line="240" w:lineRule="auto"/>
              <w:rPr>
                <w:rFonts w:ascii="Times New Roman" w:eastAsia="Times New Roman" w:hAnsi="Times New Roman" w:cs="Times New Roman"/>
                <w:b/>
              </w:rPr>
            </w:pPr>
          </w:p>
          <w:p w14:paraId="2623F05C" w14:textId="77777777" w:rsidR="00E6309F" w:rsidRDefault="00E6309F" w:rsidP="00D82DBC">
            <w:pPr>
              <w:spacing w:after="0" w:line="240" w:lineRule="auto"/>
              <w:rPr>
                <w:rFonts w:ascii="Times New Roman" w:eastAsia="Times New Roman" w:hAnsi="Times New Roman" w:cs="Times New Roman"/>
                <w:b/>
              </w:rPr>
            </w:pPr>
          </w:p>
          <w:p w14:paraId="1AB085E7" w14:textId="77777777" w:rsidR="004F4B4E" w:rsidRDefault="004F4B4E" w:rsidP="00D82DBC">
            <w:pPr>
              <w:spacing w:after="0" w:line="240" w:lineRule="auto"/>
              <w:rPr>
                <w:rFonts w:ascii="Times New Roman" w:eastAsia="Times New Roman" w:hAnsi="Times New Roman" w:cs="Times New Roman"/>
                <w:b/>
              </w:rPr>
            </w:pPr>
          </w:p>
          <w:p w14:paraId="05019883" w14:textId="77777777" w:rsidR="004F4B4E" w:rsidRDefault="004F4B4E" w:rsidP="00D82DBC">
            <w:pPr>
              <w:spacing w:after="0" w:line="240" w:lineRule="auto"/>
              <w:rPr>
                <w:rFonts w:ascii="Times New Roman" w:eastAsia="Times New Roman" w:hAnsi="Times New Roman" w:cs="Times New Roman"/>
                <w:b/>
              </w:rPr>
            </w:pPr>
          </w:p>
          <w:p w14:paraId="4D633634" w14:textId="77777777" w:rsidR="00F9760F" w:rsidRDefault="00F9760F" w:rsidP="00D82DBC">
            <w:pPr>
              <w:spacing w:after="0" w:line="240" w:lineRule="auto"/>
              <w:rPr>
                <w:rFonts w:ascii="Times New Roman" w:eastAsia="Times New Roman" w:hAnsi="Times New Roman" w:cs="Times New Roman"/>
                <w:b/>
              </w:rPr>
            </w:pPr>
          </w:p>
          <w:p w14:paraId="053961DB" w14:textId="77777777" w:rsidR="00191B78" w:rsidRDefault="00191B78" w:rsidP="00D82DBC">
            <w:pPr>
              <w:spacing w:after="0" w:line="240" w:lineRule="auto"/>
              <w:rPr>
                <w:rFonts w:ascii="Times New Roman" w:eastAsia="Times New Roman" w:hAnsi="Times New Roman" w:cs="Times New Roman"/>
                <w:b/>
              </w:rPr>
            </w:pPr>
          </w:p>
          <w:p w14:paraId="722337F0" w14:textId="77777777" w:rsidR="00F9760F" w:rsidRDefault="00F9760F" w:rsidP="00D82DBC">
            <w:pPr>
              <w:spacing w:after="0" w:line="240" w:lineRule="auto"/>
              <w:rPr>
                <w:rFonts w:ascii="Times New Roman" w:eastAsia="Times New Roman" w:hAnsi="Times New Roman" w:cs="Times New Roman"/>
                <w:b/>
              </w:rPr>
            </w:pPr>
          </w:p>
          <w:p w14:paraId="4C25E43A" w14:textId="77777777" w:rsidR="00F9760F" w:rsidRDefault="00F9760F" w:rsidP="00D82DBC">
            <w:pPr>
              <w:spacing w:after="0" w:line="240" w:lineRule="auto"/>
              <w:rPr>
                <w:rFonts w:ascii="Times New Roman" w:eastAsia="Times New Roman" w:hAnsi="Times New Roman" w:cs="Times New Roman"/>
                <w:b/>
              </w:rPr>
            </w:pPr>
          </w:p>
          <w:p w14:paraId="5DEAB503" w14:textId="07ACFA2E" w:rsidR="00F9760F" w:rsidRDefault="00DC18CF" w:rsidP="00D82DBC">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p w14:paraId="7ACB4ABA" w14:textId="77777777" w:rsidR="00F9760F" w:rsidRDefault="00F9760F" w:rsidP="00D82DBC">
            <w:pPr>
              <w:spacing w:after="0" w:line="240" w:lineRule="auto"/>
              <w:rPr>
                <w:rFonts w:ascii="Times New Roman" w:eastAsia="Times New Roman" w:hAnsi="Times New Roman" w:cs="Times New Roman"/>
                <w:b/>
              </w:rPr>
            </w:pPr>
          </w:p>
        </w:tc>
        <w:tc>
          <w:tcPr>
            <w:tcW w:w="1472" w:type="dxa"/>
            <w:shd w:val="clear" w:color="auto" w:fill="auto"/>
          </w:tcPr>
          <w:p w14:paraId="78523143" w14:textId="77777777" w:rsidR="0098588D" w:rsidRPr="0050600A" w:rsidRDefault="0050600A" w:rsidP="00D82DBC">
            <w:pPr>
              <w:spacing w:after="0" w:line="240" w:lineRule="auto"/>
              <w:rPr>
                <w:rFonts w:ascii="Times New Roman" w:eastAsia="Times New Roman" w:hAnsi="Times New Roman" w:cs="Times New Roman"/>
                <w:color w:val="FF0000"/>
                <w:highlight w:val="lightGray"/>
              </w:rPr>
            </w:pPr>
            <w:r w:rsidRPr="0050600A">
              <w:rPr>
                <w:rFonts w:ascii="Times New Roman" w:eastAsia="Times New Roman" w:hAnsi="Times New Roman" w:cs="Times New Roman"/>
                <w:color w:val="FF0000"/>
                <w:highlight w:val="lightGray"/>
              </w:rPr>
              <w:t>Included in the WENDWG report to IRCC-16</w:t>
            </w:r>
          </w:p>
          <w:p w14:paraId="13C8C036" w14:textId="77777777" w:rsidR="0050600A" w:rsidRDefault="0050600A" w:rsidP="00D82DBC">
            <w:pPr>
              <w:spacing w:after="0" w:line="240" w:lineRule="auto"/>
              <w:rPr>
                <w:rFonts w:ascii="Times New Roman" w:eastAsia="Times New Roman" w:hAnsi="Times New Roman" w:cs="Times New Roman"/>
                <w:highlight w:val="lightGray"/>
              </w:rPr>
            </w:pPr>
          </w:p>
          <w:p w14:paraId="07E7F4D5" w14:textId="77777777" w:rsidR="0050600A" w:rsidRDefault="0050600A" w:rsidP="00D82DBC">
            <w:pPr>
              <w:spacing w:after="0" w:line="240" w:lineRule="auto"/>
              <w:rPr>
                <w:rFonts w:ascii="Times New Roman" w:eastAsia="Times New Roman" w:hAnsi="Times New Roman" w:cs="Times New Roman"/>
                <w:highlight w:val="lightGray"/>
              </w:rPr>
            </w:pPr>
          </w:p>
          <w:p w14:paraId="19928350" w14:textId="77777777" w:rsidR="0050600A" w:rsidRDefault="0050600A" w:rsidP="00D82DBC">
            <w:pPr>
              <w:spacing w:after="0" w:line="240" w:lineRule="auto"/>
              <w:rPr>
                <w:rFonts w:ascii="Times New Roman" w:eastAsia="Times New Roman" w:hAnsi="Times New Roman" w:cs="Times New Roman"/>
                <w:highlight w:val="lightGray"/>
              </w:rPr>
            </w:pPr>
          </w:p>
          <w:p w14:paraId="192FE85A" w14:textId="77777777" w:rsidR="0050600A" w:rsidRDefault="0050600A" w:rsidP="00D82DBC">
            <w:pPr>
              <w:spacing w:after="0" w:line="240" w:lineRule="auto"/>
              <w:rPr>
                <w:rFonts w:ascii="Times New Roman" w:eastAsia="Times New Roman" w:hAnsi="Times New Roman" w:cs="Times New Roman"/>
                <w:highlight w:val="lightGray"/>
              </w:rPr>
            </w:pPr>
          </w:p>
          <w:p w14:paraId="134E6527" w14:textId="77777777" w:rsidR="0050600A" w:rsidRDefault="0050600A" w:rsidP="00D82DBC">
            <w:pPr>
              <w:spacing w:after="0" w:line="240" w:lineRule="auto"/>
              <w:rPr>
                <w:rFonts w:ascii="Times New Roman" w:eastAsia="Times New Roman" w:hAnsi="Times New Roman" w:cs="Times New Roman"/>
                <w:highlight w:val="lightGray"/>
              </w:rPr>
            </w:pPr>
          </w:p>
          <w:p w14:paraId="14FE7EFD" w14:textId="77777777" w:rsidR="0050600A" w:rsidRDefault="0050600A" w:rsidP="00D82DBC">
            <w:pPr>
              <w:spacing w:after="0" w:line="240" w:lineRule="auto"/>
              <w:rPr>
                <w:rFonts w:ascii="Times New Roman" w:eastAsia="Times New Roman" w:hAnsi="Times New Roman" w:cs="Times New Roman"/>
                <w:highlight w:val="lightGray"/>
              </w:rPr>
            </w:pPr>
          </w:p>
          <w:p w14:paraId="61477743" w14:textId="77777777" w:rsidR="0050600A" w:rsidRDefault="0050600A" w:rsidP="00D82DBC">
            <w:pPr>
              <w:spacing w:after="0" w:line="240" w:lineRule="auto"/>
              <w:rPr>
                <w:rFonts w:ascii="Times New Roman" w:eastAsia="Times New Roman" w:hAnsi="Times New Roman" w:cs="Times New Roman"/>
                <w:highlight w:val="lightGray"/>
              </w:rPr>
            </w:pPr>
          </w:p>
          <w:p w14:paraId="4A2D7718" w14:textId="77777777" w:rsidR="0050600A" w:rsidRDefault="0050600A" w:rsidP="00D82DBC">
            <w:pPr>
              <w:spacing w:after="0" w:line="240" w:lineRule="auto"/>
              <w:rPr>
                <w:rFonts w:ascii="Times New Roman" w:eastAsia="Times New Roman" w:hAnsi="Times New Roman" w:cs="Times New Roman"/>
                <w:highlight w:val="lightGray"/>
              </w:rPr>
            </w:pPr>
          </w:p>
          <w:p w14:paraId="79868DC1" w14:textId="77777777" w:rsidR="0050600A" w:rsidRDefault="0050600A" w:rsidP="00D82DBC">
            <w:pPr>
              <w:spacing w:after="0" w:line="240" w:lineRule="auto"/>
              <w:rPr>
                <w:rFonts w:ascii="Times New Roman" w:eastAsia="Times New Roman" w:hAnsi="Times New Roman" w:cs="Times New Roman"/>
                <w:highlight w:val="lightGray"/>
              </w:rPr>
            </w:pPr>
          </w:p>
          <w:p w14:paraId="25E5A881" w14:textId="77777777" w:rsidR="0050600A" w:rsidRDefault="0050600A" w:rsidP="00D82DBC">
            <w:pPr>
              <w:spacing w:after="0" w:line="240" w:lineRule="auto"/>
              <w:rPr>
                <w:rFonts w:ascii="Times New Roman" w:eastAsia="Times New Roman" w:hAnsi="Times New Roman" w:cs="Times New Roman"/>
                <w:highlight w:val="lightGray"/>
              </w:rPr>
            </w:pPr>
          </w:p>
          <w:p w14:paraId="5DDE046C" w14:textId="77777777" w:rsidR="0050600A" w:rsidRDefault="0050600A" w:rsidP="00D82DBC">
            <w:pPr>
              <w:spacing w:after="0" w:line="240" w:lineRule="auto"/>
              <w:rPr>
                <w:rFonts w:ascii="Times New Roman" w:eastAsia="Times New Roman" w:hAnsi="Times New Roman" w:cs="Times New Roman"/>
                <w:highlight w:val="lightGray"/>
              </w:rPr>
            </w:pPr>
          </w:p>
          <w:p w14:paraId="5DEBFFEA" w14:textId="77777777" w:rsidR="0050600A" w:rsidRDefault="0050600A" w:rsidP="00D82DBC">
            <w:pPr>
              <w:spacing w:after="0" w:line="240" w:lineRule="auto"/>
              <w:rPr>
                <w:rFonts w:ascii="Times New Roman" w:eastAsia="Times New Roman" w:hAnsi="Times New Roman" w:cs="Times New Roman"/>
                <w:highlight w:val="lightGray"/>
              </w:rPr>
            </w:pPr>
          </w:p>
          <w:p w14:paraId="56AB23CA" w14:textId="77777777" w:rsidR="0050600A" w:rsidRDefault="0050600A" w:rsidP="00D82DBC">
            <w:pPr>
              <w:spacing w:after="0" w:line="240" w:lineRule="auto"/>
              <w:rPr>
                <w:rFonts w:ascii="Times New Roman" w:eastAsia="Times New Roman" w:hAnsi="Times New Roman" w:cs="Times New Roman"/>
                <w:highlight w:val="lightGray"/>
              </w:rPr>
            </w:pPr>
          </w:p>
          <w:p w14:paraId="66776D5F" w14:textId="77777777" w:rsidR="0050600A" w:rsidRDefault="0050600A" w:rsidP="00D82DBC">
            <w:pPr>
              <w:spacing w:after="0" w:line="240" w:lineRule="auto"/>
              <w:rPr>
                <w:rFonts w:ascii="Times New Roman" w:eastAsia="Times New Roman" w:hAnsi="Times New Roman" w:cs="Times New Roman"/>
                <w:highlight w:val="lightGray"/>
              </w:rPr>
            </w:pPr>
          </w:p>
          <w:p w14:paraId="6EF3B904" w14:textId="77777777" w:rsidR="0050600A" w:rsidRDefault="0050600A" w:rsidP="00D82DBC">
            <w:pPr>
              <w:spacing w:after="0" w:line="240" w:lineRule="auto"/>
              <w:rPr>
                <w:rFonts w:ascii="Times New Roman" w:eastAsia="Times New Roman" w:hAnsi="Times New Roman" w:cs="Times New Roman"/>
                <w:highlight w:val="lightGray"/>
              </w:rPr>
            </w:pPr>
          </w:p>
          <w:p w14:paraId="04B5B7B3" w14:textId="77777777" w:rsidR="0050600A" w:rsidRDefault="0050600A" w:rsidP="00D82DBC">
            <w:pPr>
              <w:spacing w:after="0" w:line="240" w:lineRule="auto"/>
              <w:rPr>
                <w:rFonts w:ascii="Times New Roman" w:eastAsia="Times New Roman" w:hAnsi="Times New Roman" w:cs="Times New Roman"/>
                <w:highlight w:val="lightGray"/>
              </w:rPr>
            </w:pPr>
          </w:p>
          <w:p w14:paraId="3B275807" w14:textId="77777777" w:rsidR="0050600A" w:rsidRDefault="0050600A" w:rsidP="00D82DBC">
            <w:pPr>
              <w:spacing w:after="0" w:line="240" w:lineRule="auto"/>
              <w:rPr>
                <w:rFonts w:ascii="Times New Roman" w:eastAsia="Times New Roman" w:hAnsi="Times New Roman" w:cs="Times New Roman"/>
                <w:highlight w:val="lightGray"/>
              </w:rPr>
            </w:pPr>
          </w:p>
          <w:p w14:paraId="21DDED2B" w14:textId="77777777" w:rsidR="0050600A" w:rsidRDefault="0050600A" w:rsidP="00D82DBC">
            <w:pPr>
              <w:spacing w:after="0" w:line="240" w:lineRule="auto"/>
              <w:rPr>
                <w:rFonts w:ascii="Times New Roman" w:eastAsia="Times New Roman" w:hAnsi="Times New Roman" w:cs="Times New Roman"/>
                <w:highlight w:val="lightGray"/>
              </w:rPr>
            </w:pPr>
          </w:p>
          <w:p w14:paraId="0D6737FA" w14:textId="77777777" w:rsidR="0050600A" w:rsidRDefault="0050600A" w:rsidP="00D82DBC">
            <w:pPr>
              <w:spacing w:after="0" w:line="240" w:lineRule="auto"/>
              <w:rPr>
                <w:rFonts w:ascii="Times New Roman" w:eastAsia="Times New Roman" w:hAnsi="Times New Roman" w:cs="Times New Roman"/>
                <w:highlight w:val="lightGray"/>
              </w:rPr>
            </w:pPr>
          </w:p>
          <w:p w14:paraId="63FEBE2D" w14:textId="5AA69807" w:rsidR="0050600A" w:rsidRDefault="0050600A" w:rsidP="00D82DBC">
            <w:pPr>
              <w:spacing w:after="0" w:line="240" w:lineRule="auto"/>
              <w:rPr>
                <w:rFonts w:ascii="Times New Roman" w:eastAsia="Times New Roman" w:hAnsi="Times New Roman" w:cs="Times New Roman"/>
                <w:highlight w:val="lightGray"/>
              </w:rPr>
            </w:pPr>
            <w:r w:rsidRPr="0050600A">
              <w:rPr>
                <w:rFonts w:ascii="Times New Roman" w:eastAsia="Times New Roman" w:hAnsi="Times New Roman" w:cs="Times New Roman"/>
                <w:color w:val="FF0000"/>
                <w:highlight w:val="lightGray"/>
              </w:rPr>
              <w:t>complete</w:t>
            </w:r>
          </w:p>
        </w:tc>
      </w:tr>
      <w:tr w:rsidR="00492766" w:rsidRPr="00507539" w14:paraId="65093D41" w14:textId="77777777" w:rsidTr="008C23FE">
        <w:trPr>
          <w:cantSplit/>
        </w:trPr>
        <w:tc>
          <w:tcPr>
            <w:tcW w:w="1585" w:type="dxa"/>
            <w:shd w:val="clear" w:color="auto" w:fill="auto"/>
          </w:tcPr>
          <w:p w14:paraId="72F98073" w14:textId="1E086AFC" w:rsidR="00492766" w:rsidRDefault="00D966D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2274" w:type="dxa"/>
            <w:shd w:val="clear" w:color="auto" w:fill="auto"/>
          </w:tcPr>
          <w:p w14:paraId="68C19E3B" w14:textId="4673CF9C" w:rsidR="00492766" w:rsidRDefault="00544A4C"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in EAtHC</w:t>
            </w:r>
          </w:p>
        </w:tc>
        <w:tc>
          <w:tcPr>
            <w:tcW w:w="1955" w:type="dxa"/>
            <w:shd w:val="clear" w:color="auto" w:fill="auto"/>
          </w:tcPr>
          <w:p w14:paraId="66E03158" w14:textId="3A7D02B6" w:rsidR="00492766" w:rsidRDefault="00544A4C"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17</w:t>
            </w:r>
          </w:p>
        </w:tc>
        <w:tc>
          <w:tcPr>
            <w:tcW w:w="3969" w:type="dxa"/>
            <w:shd w:val="clear" w:color="auto" w:fill="auto"/>
          </w:tcPr>
          <w:p w14:paraId="167ACE43" w14:textId="6ED89278" w:rsidR="00492766" w:rsidRDefault="00AD12A5" w:rsidP="00E64239">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noted the simple </w:t>
            </w:r>
            <w:r w:rsidR="007811E9" w:rsidRPr="00A30416">
              <w:rPr>
                <w:rFonts w:ascii="Times New Roman" w:eastAsia="Times New Roman" w:hAnsi="Times New Roman" w:cs="Times New Roman"/>
                <w:highlight w:val="green"/>
                <w:lang w:eastAsia="fr-FR"/>
              </w:rPr>
              <w:t xml:space="preserve">business model proposed by the </w:t>
            </w:r>
            <w:r w:rsidR="007811E9" w:rsidRPr="00A30416">
              <w:rPr>
                <w:rFonts w:ascii="Times New Roman" w:eastAsia="Times New Roman" w:hAnsi="Times New Roman" w:cs="Times New Roman"/>
                <w:b/>
                <w:bCs/>
                <w:highlight w:val="green"/>
                <w:lang w:eastAsia="fr-FR"/>
              </w:rPr>
              <w:t>E</w:t>
            </w:r>
            <w:r w:rsidR="00544A4C" w:rsidRPr="00A30416">
              <w:rPr>
                <w:rFonts w:ascii="Times New Roman" w:eastAsia="Times New Roman" w:hAnsi="Times New Roman" w:cs="Times New Roman"/>
                <w:b/>
                <w:bCs/>
                <w:highlight w:val="green"/>
                <w:lang w:eastAsia="fr-FR"/>
              </w:rPr>
              <w:t>A</w:t>
            </w:r>
            <w:r w:rsidR="007811E9" w:rsidRPr="00A30416">
              <w:rPr>
                <w:rFonts w:ascii="Times New Roman" w:eastAsia="Times New Roman" w:hAnsi="Times New Roman" w:cs="Times New Roman"/>
                <w:b/>
                <w:bCs/>
                <w:highlight w:val="green"/>
                <w:lang w:eastAsia="fr-FR"/>
              </w:rPr>
              <w:t>tHC</w:t>
            </w:r>
            <w:r w:rsidR="007811E9" w:rsidRPr="00A30416">
              <w:rPr>
                <w:rFonts w:ascii="Times New Roman" w:eastAsia="Times New Roman" w:hAnsi="Times New Roman" w:cs="Times New Roman"/>
                <w:highlight w:val="green"/>
                <w:lang w:eastAsia="fr-FR"/>
              </w:rPr>
              <w:t xml:space="preserve"> </w:t>
            </w:r>
            <w:r w:rsidR="00544A4C" w:rsidRPr="00A30416">
              <w:rPr>
                <w:rFonts w:ascii="Times New Roman" w:eastAsia="Times New Roman" w:hAnsi="Times New Roman" w:cs="Times New Roman"/>
                <w:highlight w:val="green"/>
                <w:lang w:eastAsia="fr-FR"/>
              </w:rPr>
              <w:t xml:space="preserve">for the implementation of Phase I S-100 </w:t>
            </w:r>
            <w:r w:rsidR="00544A4C" w:rsidRPr="00A30416">
              <w:rPr>
                <w:rFonts w:ascii="Times New Roman" w:eastAsia="Times New Roman" w:hAnsi="Times New Roman" w:cs="Times New Roman"/>
                <w:highlight w:val="green"/>
                <w:lang w:eastAsia="fr-FR"/>
              </w:rPr>
              <w:lastRenderedPageBreak/>
              <w:t>Products</w:t>
            </w:r>
            <w:r w:rsidR="00F610D5" w:rsidRPr="00A30416">
              <w:rPr>
                <w:rFonts w:ascii="Times New Roman" w:eastAsia="Times New Roman" w:hAnsi="Times New Roman" w:cs="Times New Roman"/>
                <w:highlight w:val="green"/>
                <w:lang w:eastAsia="fr-FR"/>
              </w:rPr>
              <w:t xml:space="preserve"> in Region G (6</w:t>
            </w:r>
            <w:r w:rsidR="00CC51CE" w:rsidRPr="00A30416">
              <w:rPr>
                <w:rFonts w:ascii="Times New Roman" w:eastAsia="Times New Roman" w:hAnsi="Times New Roman" w:cs="Times New Roman"/>
                <w:highlight w:val="green"/>
                <w:lang w:eastAsia="fr-FR"/>
              </w:rPr>
              <w:t xml:space="preserve"> </w:t>
            </w:r>
            <w:r w:rsidR="00F610D5" w:rsidRPr="00A30416">
              <w:rPr>
                <w:rFonts w:ascii="Times New Roman" w:eastAsia="Times New Roman" w:hAnsi="Times New Roman" w:cs="Times New Roman"/>
                <w:highlight w:val="green"/>
                <w:lang w:eastAsia="fr-FR"/>
              </w:rPr>
              <w:t>UB layers for S-101 ENCs and harmonizat</w:t>
            </w:r>
            <w:r w:rsidR="006303CE" w:rsidRPr="00A30416">
              <w:rPr>
                <w:rFonts w:ascii="Times New Roman" w:eastAsia="Times New Roman" w:hAnsi="Times New Roman" w:cs="Times New Roman"/>
                <w:highlight w:val="green"/>
                <w:lang w:eastAsia="fr-FR"/>
              </w:rPr>
              <w:t>i</w:t>
            </w:r>
            <w:r w:rsidR="00F610D5" w:rsidRPr="00A30416">
              <w:rPr>
                <w:rFonts w:ascii="Times New Roman" w:eastAsia="Times New Roman" w:hAnsi="Times New Roman" w:cs="Times New Roman"/>
                <w:highlight w:val="green"/>
                <w:lang w:eastAsia="fr-FR"/>
              </w:rPr>
              <w:t xml:space="preserve">on of min and max display scales, </w:t>
            </w:r>
            <w:r w:rsidR="000F7CF2" w:rsidRPr="00A30416">
              <w:rPr>
                <w:rFonts w:ascii="Times New Roman" w:eastAsia="Times New Roman" w:hAnsi="Times New Roman" w:cs="Times New Roman"/>
                <w:highlight w:val="green"/>
                <w:lang w:eastAsia="fr-FR"/>
              </w:rPr>
              <w:t xml:space="preserve">S-57 ENC Producers to produce </w:t>
            </w:r>
            <w:r w:rsidR="00826C19" w:rsidRPr="00A30416">
              <w:rPr>
                <w:rFonts w:ascii="Times New Roman" w:eastAsia="Times New Roman" w:hAnsi="Times New Roman" w:cs="Times New Roman"/>
                <w:highlight w:val="green"/>
                <w:lang w:eastAsia="fr-FR"/>
              </w:rPr>
              <w:t>S-101, S-102, S-104, S-111</w:t>
            </w:r>
            <w:r w:rsidR="005A5E8F" w:rsidRPr="00A30416">
              <w:rPr>
                <w:rFonts w:ascii="Times New Roman" w:eastAsia="Times New Roman" w:hAnsi="Times New Roman" w:cs="Times New Roman"/>
                <w:highlight w:val="green"/>
                <w:lang w:eastAsia="fr-FR"/>
              </w:rPr>
              <w:t>, etc.</w:t>
            </w:r>
            <w:r w:rsidR="00AF0C30" w:rsidRPr="00A30416">
              <w:rPr>
                <w:rFonts w:ascii="Times New Roman" w:eastAsia="Times New Roman" w:hAnsi="Times New Roman" w:cs="Times New Roman"/>
                <w:highlight w:val="green"/>
                <w:lang w:eastAsia="fr-FR"/>
              </w:rPr>
              <w:t xml:space="preserve"> </w:t>
            </w:r>
            <w:r w:rsidR="00284955" w:rsidRPr="00A30416">
              <w:rPr>
                <w:rFonts w:ascii="Times New Roman" w:eastAsia="Times New Roman" w:hAnsi="Times New Roman" w:cs="Times New Roman"/>
                <w:highlight w:val="green"/>
                <w:lang w:eastAsia="fr-FR"/>
              </w:rPr>
              <w:t xml:space="preserve">in </w:t>
            </w:r>
            <w:r w:rsidR="00AF0C30" w:rsidRPr="00A30416">
              <w:rPr>
                <w:rFonts w:ascii="Times New Roman" w:eastAsia="Times New Roman" w:hAnsi="Times New Roman" w:cs="Times New Roman"/>
                <w:highlight w:val="green"/>
                <w:lang w:eastAsia="fr-FR"/>
              </w:rPr>
              <w:t>their areas of charting responsibilities…</w:t>
            </w:r>
            <w:r w:rsidR="005A5E8F" w:rsidRPr="00A30416">
              <w:rPr>
                <w:rFonts w:ascii="Times New Roman" w:eastAsia="Times New Roman" w:hAnsi="Times New Roman" w:cs="Times New Roman"/>
                <w:highlight w:val="green"/>
                <w:lang w:eastAsia="fr-FR"/>
              </w:rPr>
              <w:t>).</w:t>
            </w:r>
          </w:p>
          <w:p w14:paraId="32F84A9F" w14:textId="77777777" w:rsidR="0002120C" w:rsidRDefault="0002120C" w:rsidP="00E64239">
            <w:pPr>
              <w:spacing w:after="0" w:line="240" w:lineRule="auto"/>
              <w:rPr>
                <w:rFonts w:ascii="Times New Roman" w:eastAsia="Times New Roman" w:hAnsi="Times New Roman" w:cs="Times New Roman"/>
                <w:lang w:eastAsia="fr-FR"/>
              </w:rPr>
            </w:pPr>
          </w:p>
          <w:p w14:paraId="7F565B06" w14:textId="62F3158A" w:rsidR="00AF0C30" w:rsidRDefault="005A5E8F"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E42F82">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invited the </w:t>
            </w:r>
            <w:r w:rsidRPr="00C50D08">
              <w:rPr>
                <w:rFonts w:ascii="Times New Roman" w:eastAsia="Times New Roman" w:hAnsi="Times New Roman" w:cs="Times New Roman"/>
                <w:b/>
                <w:bCs/>
                <w:lang w:eastAsia="fr-FR"/>
              </w:rPr>
              <w:t>RHCs Rep</w:t>
            </w:r>
            <w:r>
              <w:rPr>
                <w:rFonts w:ascii="Times New Roman" w:eastAsia="Times New Roman" w:hAnsi="Times New Roman" w:cs="Times New Roman"/>
                <w:lang w:eastAsia="fr-FR"/>
              </w:rPr>
              <w:t>.</w:t>
            </w:r>
            <w:r w:rsidR="00E42F82">
              <w:rPr>
                <w:rFonts w:ascii="Times New Roman" w:eastAsia="Times New Roman" w:hAnsi="Times New Roman" w:cs="Times New Roman"/>
                <w:lang w:eastAsia="fr-FR"/>
              </w:rPr>
              <w:t xml:space="preserve"> in </w:t>
            </w:r>
            <w:r w:rsidR="00E42F82" w:rsidRPr="00E42F82">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to consider if this </w:t>
            </w:r>
            <w:r w:rsidR="00152D33">
              <w:rPr>
                <w:rFonts w:ascii="Times New Roman" w:eastAsia="Times New Roman" w:hAnsi="Times New Roman" w:cs="Times New Roman"/>
                <w:lang w:eastAsia="fr-FR"/>
              </w:rPr>
              <w:t xml:space="preserve">basic </w:t>
            </w:r>
            <w:r w:rsidR="00944AEF">
              <w:rPr>
                <w:rFonts w:ascii="Times New Roman" w:eastAsia="Times New Roman" w:hAnsi="Times New Roman" w:cs="Times New Roman"/>
                <w:lang w:eastAsia="fr-FR"/>
              </w:rPr>
              <w:t xml:space="preserve">option </w:t>
            </w:r>
            <w:r w:rsidR="00284955">
              <w:rPr>
                <w:rFonts w:ascii="Times New Roman" w:eastAsia="Times New Roman" w:hAnsi="Times New Roman" w:cs="Times New Roman"/>
                <w:lang w:eastAsia="fr-FR"/>
              </w:rPr>
              <w:t>c</w:t>
            </w:r>
            <w:r w:rsidR="002134FF">
              <w:rPr>
                <w:rFonts w:ascii="Times New Roman" w:eastAsia="Times New Roman" w:hAnsi="Times New Roman" w:cs="Times New Roman"/>
                <w:lang w:eastAsia="fr-FR"/>
              </w:rPr>
              <w:t>an</w:t>
            </w:r>
            <w:r w:rsidR="00547106">
              <w:rPr>
                <w:rFonts w:ascii="Times New Roman" w:eastAsia="Times New Roman" w:hAnsi="Times New Roman" w:cs="Times New Roman"/>
                <w:lang w:eastAsia="fr-FR"/>
              </w:rPr>
              <w:t xml:space="preserve"> </w:t>
            </w:r>
            <w:r w:rsidR="002134FF">
              <w:rPr>
                <w:rFonts w:ascii="Times New Roman" w:eastAsia="Times New Roman" w:hAnsi="Times New Roman" w:cs="Times New Roman"/>
                <w:lang w:eastAsia="fr-FR"/>
              </w:rPr>
              <w:t>support</w:t>
            </w:r>
            <w:r w:rsidR="00944AEF">
              <w:rPr>
                <w:rFonts w:ascii="Times New Roman" w:eastAsia="Times New Roman" w:hAnsi="Times New Roman" w:cs="Times New Roman"/>
                <w:lang w:eastAsia="fr-FR"/>
              </w:rPr>
              <w:t xml:space="preserve"> their </w:t>
            </w:r>
            <w:r w:rsidR="00820B37">
              <w:rPr>
                <w:rFonts w:ascii="Times New Roman" w:eastAsia="Times New Roman" w:hAnsi="Times New Roman" w:cs="Times New Roman"/>
                <w:lang w:eastAsia="fr-FR"/>
              </w:rPr>
              <w:t>regional</w:t>
            </w:r>
            <w:r w:rsidR="00152D33">
              <w:rPr>
                <w:rFonts w:ascii="Times New Roman" w:eastAsia="Times New Roman" w:hAnsi="Times New Roman" w:cs="Times New Roman"/>
                <w:lang w:eastAsia="fr-FR"/>
              </w:rPr>
              <w:t xml:space="preserve"> </w:t>
            </w:r>
            <w:r w:rsidR="00AF0C30">
              <w:rPr>
                <w:rFonts w:ascii="Times New Roman" w:eastAsia="Times New Roman" w:hAnsi="Times New Roman" w:cs="Times New Roman"/>
                <w:lang w:eastAsia="fr-FR"/>
              </w:rPr>
              <w:t>requirements</w:t>
            </w:r>
            <w:r w:rsidR="00284955">
              <w:rPr>
                <w:rFonts w:ascii="Times New Roman" w:eastAsia="Times New Roman" w:hAnsi="Times New Roman" w:cs="Times New Roman"/>
                <w:lang w:eastAsia="fr-FR"/>
              </w:rPr>
              <w:t>,</w:t>
            </w:r>
            <w:r w:rsidR="00547106">
              <w:rPr>
                <w:rFonts w:ascii="Times New Roman" w:eastAsia="Times New Roman" w:hAnsi="Times New Roman" w:cs="Times New Roman"/>
                <w:lang w:eastAsia="fr-FR"/>
              </w:rPr>
              <w:t xml:space="preserve"> as a starting </w:t>
            </w:r>
            <w:r w:rsidR="00FA508F">
              <w:rPr>
                <w:rFonts w:ascii="Times New Roman" w:eastAsia="Times New Roman" w:hAnsi="Times New Roman" w:cs="Times New Roman"/>
                <w:lang w:eastAsia="fr-FR"/>
              </w:rPr>
              <w:t xml:space="preserve">point </w:t>
            </w:r>
            <w:r w:rsidR="00284955">
              <w:rPr>
                <w:rFonts w:ascii="Times New Roman" w:eastAsia="Times New Roman" w:hAnsi="Times New Roman" w:cs="Times New Roman"/>
                <w:lang w:eastAsia="fr-FR"/>
              </w:rPr>
              <w:t>of</w:t>
            </w:r>
            <w:r w:rsidR="00FA508F">
              <w:rPr>
                <w:rFonts w:ascii="Times New Roman" w:eastAsia="Times New Roman" w:hAnsi="Times New Roman" w:cs="Times New Roman"/>
                <w:lang w:eastAsia="fr-FR"/>
              </w:rPr>
              <w:t xml:space="preserve"> the transition phase</w:t>
            </w:r>
            <w:r w:rsidR="00ED3BA4">
              <w:rPr>
                <w:rFonts w:ascii="Times New Roman" w:eastAsia="Times New Roman" w:hAnsi="Times New Roman" w:cs="Times New Roman"/>
                <w:lang w:eastAsia="fr-FR"/>
              </w:rPr>
              <w:t>, and report at the next meeting.</w:t>
            </w:r>
          </w:p>
          <w:p w14:paraId="41D1FD19" w14:textId="07706EC6" w:rsidR="005A5E8F" w:rsidRDefault="00944AEF"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c>
          <w:tcPr>
            <w:tcW w:w="1698" w:type="dxa"/>
            <w:shd w:val="clear" w:color="auto" w:fill="auto"/>
          </w:tcPr>
          <w:p w14:paraId="4BBA6F5D" w14:textId="77777777" w:rsidR="00492766" w:rsidRDefault="00492766" w:rsidP="00E64239">
            <w:pPr>
              <w:spacing w:after="0" w:line="240" w:lineRule="auto"/>
              <w:rPr>
                <w:rFonts w:ascii="Times New Roman" w:eastAsia="Times New Roman" w:hAnsi="Times New Roman" w:cs="Times New Roman"/>
                <w:b/>
                <w:highlight w:val="yellow"/>
              </w:rPr>
            </w:pPr>
          </w:p>
          <w:p w14:paraId="585D540C" w14:textId="77777777" w:rsidR="00E42F82" w:rsidRDefault="00E42F82" w:rsidP="00E64239">
            <w:pPr>
              <w:spacing w:after="0" w:line="240" w:lineRule="auto"/>
              <w:rPr>
                <w:rFonts w:ascii="Times New Roman" w:eastAsia="Times New Roman" w:hAnsi="Times New Roman" w:cs="Times New Roman"/>
                <w:b/>
                <w:highlight w:val="yellow"/>
              </w:rPr>
            </w:pPr>
          </w:p>
          <w:p w14:paraId="0F9AE09C" w14:textId="77777777" w:rsidR="00E42F82" w:rsidRDefault="00E42F82" w:rsidP="00E64239">
            <w:pPr>
              <w:spacing w:after="0" w:line="240" w:lineRule="auto"/>
              <w:rPr>
                <w:rFonts w:ascii="Times New Roman" w:eastAsia="Times New Roman" w:hAnsi="Times New Roman" w:cs="Times New Roman"/>
                <w:b/>
                <w:highlight w:val="yellow"/>
              </w:rPr>
            </w:pPr>
          </w:p>
          <w:p w14:paraId="09F4896C" w14:textId="77777777" w:rsidR="00E42F82" w:rsidRDefault="00E42F82" w:rsidP="00E64239">
            <w:pPr>
              <w:spacing w:after="0" w:line="240" w:lineRule="auto"/>
              <w:rPr>
                <w:rFonts w:ascii="Times New Roman" w:eastAsia="Times New Roman" w:hAnsi="Times New Roman" w:cs="Times New Roman"/>
                <w:b/>
                <w:highlight w:val="yellow"/>
              </w:rPr>
            </w:pPr>
          </w:p>
          <w:p w14:paraId="4D097D4D" w14:textId="77777777" w:rsidR="00E42F82" w:rsidRDefault="00E42F82" w:rsidP="00E64239">
            <w:pPr>
              <w:spacing w:after="0" w:line="240" w:lineRule="auto"/>
              <w:rPr>
                <w:rFonts w:ascii="Times New Roman" w:eastAsia="Times New Roman" w:hAnsi="Times New Roman" w:cs="Times New Roman"/>
                <w:b/>
                <w:highlight w:val="yellow"/>
              </w:rPr>
            </w:pPr>
          </w:p>
          <w:p w14:paraId="52847896" w14:textId="77777777" w:rsidR="00E42F82" w:rsidRDefault="00E42F82" w:rsidP="00E64239">
            <w:pPr>
              <w:spacing w:after="0" w:line="240" w:lineRule="auto"/>
              <w:rPr>
                <w:rFonts w:ascii="Times New Roman" w:eastAsia="Times New Roman" w:hAnsi="Times New Roman" w:cs="Times New Roman"/>
                <w:b/>
                <w:highlight w:val="yellow"/>
              </w:rPr>
            </w:pPr>
          </w:p>
          <w:p w14:paraId="56995A50" w14:textId="77777777" w:rsidR="00E42F82" w:rsidRDefault="00E42F82" w:rsidP="00E64239">
            <w:pPr>
              <w:spacing w:after="0" w:line="240" w:lineRule="auto"/>
              <w:rPr>
                <w:rFonts w:ascii="Times New Roman" w:eastAsia="Times New Roman" w:hAnsi="Times New Roman" w:cs="Times New Roman"/>
                <w:b/>
                <w:highlight w:val="yellow"/>
              </w:rPr>
            </w:pPr>
          </w:p>
          <w:p w14:paraId="0028E834" w14:textId="77777777" w:rsidR="00E42F82" w:rsidRDefault="00E42F82" w:rsidP="00E64239">
            <w:pPr>
              <w:spacing w:after="0" w:line="240" w:lineRule="auto"/>
              <w:rPr>
                <w:rFonts w:ascii="Times New Roman" w:eastAsia="Times New Roman" w:hAnsi="Times New Roman" w:cs="Times New Roman"/>
                <w:b/>
                <w:highlight w:val="yellow"/>
              </w:rPr>
            </w:pPr>
          </w:p>
          <w:p w14:paraId="7029761A" w14:textId="77777777" w:rsidR="0002120C" w:rsidRDefault="0002120C" w:rsidP="00E64239">
            <w:pPr>
              <w:spacing w:after="0" w:line="240" w:lineRule="auto"/>
              <w:rPr>
                <w:rFonts w:ascii="Times New Roman" w:eastAsia="Times New Roman" w:hAnsi="Times New Roman" w:cs="Times New Roman"/>
                <w:b/>
                <w:highlight w:val="yellow"/>
              </w:rPr>
            </w:pPr>
          </w:p>
          <w:p w14:paraId="68D4A83E" w14:textId="77777777" w:rsidR="00E42F82" w:rsidRDefault="00E42F82" w:rsidP="00E64239">
            <w:pPr>
              <w:spacing w:after="0" w:line="240" w:lineRule="auto"/>
              <w:rPr>
                <w:rFonts w:ascii="Times New Roman" w:eastAsia="Times New Roman" w:hAnsi="Times New Roman" w:cs="Times New Roman"/>
                <w:b/>
                <w:highlight w:val="yellow"/>
              </w:rPr>
            </w:pPr>
          </w:p>
          <w:p w14:paraId="62F957E5" w14:textId="77777777" w:rsidR="00E42F82" w:rsidRDefault="00E42F82" w:rsidP="00E64239">
            <w:pPr>
              <w:spacing w:after="0" w:line="240" w:lineRule="auto"/>
              <w:rPr>
                <w:rFonts w:ascii="Times New Roman" w:eastAsia="Times New Roman" w:hAnsi="Times New Roman" w:cs="Times New Roman"/>
                <w:b/>
                <w:highlight w:val="yellow"/>
              </w:rPr>
            </w:pPr>
          </w:p>
          <w:p w14:paraId="2FE772C9" w14:textId="2CD38F17" w:rsidR="00E42F82" w:rsidRPr="00DC18CF" w:rsidRDefault="00E42F82" w:rsidP="00E64239">
            <w:pPr>
              <w:spacing w:after="0" w:line="240" w:lineRule="auto"/>
              <w:rPr>
                <w:rFonts w:ascii="Times New Roman" w:eastAsia="Times New Roman" w:hAnsi="Times New Roman" w:cs="Times New Roman"/>
                <w:b/>
                <w:highlight w:val="yellow"/>
              </w:rPr>
            </w:pPr>
            <w:r w:rsidRPr="0002120C">
              <w:rPr>
                <w:rFonts w:ascii="Times New Roman" w:eastAsia="Times New Roman" w:hAnsi="Times New Roman" w:cs="Times New Roman"/>
                <w:b/>
              </w:rPr>
              <w:t>WENDWG-15</w:t>
            </w:r>
          </w:p>
        </w:tc>
        <w:tc>
          <w:tcPr>
            <w:tcW w:w="1472" w:type="dxa"/>
            <w:shd w:val="clear" w:color="auto" w:fill="auto"/>
          </w:tcPr>
          <w:p w14:paraId="5D2B6687" w14:textId="014B4A43" w:rsidR="00492766" w:rsidRDefault="00AF0C30"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lastRenderedPageBreak/>
              <w:t>Decision</w:t>
            </w:r>
          </w:p>
        </w:tc>
      </w:tr>
      <w:tr w:rsidR="00CA3ECE" w:rsidRPr="00507539" w14:paraId="6C5578DA" w14:textId="77777777" w:rsidTr="008C23FE">
        <w:trPr>
          <w:cantSplit/>
        </w:trPr>
        <w:tc>
          <w:tcPr>
            <w:tcW w:w="1585" w:type="dxa"/>
            <w:shd w:val="clear" w:color="auto" w:fill="auto"/>
          </w:tcPr>
          <w:p w14:paraId="2720E1A3" w14:textId="742C4243" w:rsidR="00CA3ECE" w:rsidRDefault="00D966D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2274" w:type="dxa"/>
            <w:shd w:val="clear" w:color="auto" w:fill="auto"/>
          </w:tcPr>
          <w:p w14:paraId="337CF020" w14:textId="17300EDC" w:rsidR="00CA3ECE" w:rsidRDefault="00CA3ECE"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Overlap</w:t>
            </w:r>
            <w:r w:rsidR="007C53FC">
              <w:rPr>
                <w:rFonts w:ascii="Times New Roman" w:eastAsia="Times New Roman" w:hAnsi="Times New Roman" w:cs="Times New Roman"/>
              </w:rPr>
              <w:t>s in SAIHC</w:t>
            </w:r>
          </w:p>
        </w:tc>
        <w:tc>
          <w:tcPr>
            <w:tcW w:w="1955" w:type="dxa"/>
            <w:shd w:val="clear" w:color="auto" w:fill="auto"/>
          </w:tcPr>
          <w:p w14:paraId="5B14C128" w14:textId="4DDFD52A" w:rsidR="00CA3ECE" w:rsidRDefault="007C53FC"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18</w:t>
            </w:r>
          </w:p>
        </w:tc>
        <w:tc>
          <w:tcPr>
            <w:tcW w:w="3969" w:type="dxa"/>
            <w:shd w:val="clear" w:color="auto" w:fill="auto"/>
          </w:tcPr>
          <w:p w14:paraId="531CC77C" w14:textId="28AFDECB" w:rsidR="00CA3ECE" w:rsidRDefault="007C53FC" w:rsidP="00E64239">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noted that some critical overlaps </w:t>
            </w:r>
            <w:r w:rsidR="000536D3" w:rsidRPr="00A30416">
              <w:rPr>
                <w:rFonts w:ascii="Times New Roman" w:eastAsia="Times New Roman" w:hAnsi="Times New Roman" w:cs="Times New Roman"/>
                <w:highlight w:val="green"/>
                <w:lang w:eastAsia="fr-FR"/>
              </w:rPr>
              <w:t xml:space="preserve">at UB5 </w:t>
            </w:r>
            <w:r w:rsidR="001B3CC2" w:rsidRPr="00A30416">
              <w:rPr>
                <w:rFonts w:ascii="Times New Roman" w:eastAsia="Times New Roman" w:hAnsi="Times New Roman" w:cs="Times New Roman"/>
                <w:highlight w:val="green"/>
                <w:lang w:eastAsia="fr-FR"/>
              </w:rPr>
              <w:t xml:space="preserve">(Harbour) </w:t>
            </w:r>
            <w:r w:rsidR="000536D3" w:rsidRPr="00A30416">
              <w:rPr>
                <w:rFonts w:ascii="Times New Roman" w:eastAsia="Times New Roman" w:hAnsi="Times New Roman" w:cs="Times New Roman"/>
                <w:highlight w:val="green"/>
                <w:lang w:eastAsia="fr-FR"/>
              </w:rPr>
              <w:t xml:space="preserve">still exist in the </w:t>
            </w:r>
            <w:r w:rsidR="000536D3" w:rsidRPr="00A30416">
              <w:rPr>
                <w:rFonts w:ascii="Times New Roman" w:eastAsia="Times New Roman" w:hAnsi="Times New Roman" w:cs="Times New Roman"/>
                <w:b/>
                <w:bCs/>
                <w:highlight w:val="green"/>
                <w:lang w:eastAsia="fr-FR"/>
              </w:rPr>
              <w:t>Region</w:t>
            </w:r>
            <w:r w:rsidR="00FA508F" w:rsidRPr="00A30416">
              <w:rPr>
                <w:rFonts w:ascii="Times New Roman" w:eastAsia="Times New Roman" w:hAnsi="Times New Roman" w:cs="Times New Roman"/>
                <w:b/>
                <w:bCs/>
                <w:highlight w:val="green"/>
                <w:lang w:eastAsia="fr-FR"/>
              </w:rPr>
              <w:t xml:space="preserve"> H</w:t>
            </w:r>
            <w:r w:rsidR="000536D3" w:rsidRPr="00A30416">
              <w:rPr>
                <w:rFonts w:ascii="Times New Roman" w:eastAsia="Times New Roman" w:hAnsi="Times New Roman" w:cs="Times New Roman"/>
                <w:highlight w:val="green"/>
                <w:lang w:eastAsia="fr-FR"/>
              </w:rPr>
              <w:t xml:space="preserve">, not solved for </w:t>
            </w:r>
            <w:r w:rsidR="00901B95" w:rsidRPr="00A30416">
              <w:rPr>
                <w:rFonts w:ascii="Times New Roman" w:eastAsia="Times New Roman" w:hAnsi="Times New Roman" w:cs="Times New Roman"/>
                <w:highlight w:val="green"/>
                <w:lang w:eastAsia="fr-FR"/>
              </w:rPr>
              <w:t>several years, that will be not accepted at all when moving to</w:t>
            </w:r>
            <w:r w:rsidR="009F2D18" w:rsidRPr="00A30416">
              <w:rPr>
                <w:rFonts w:ascii="Times New Roman" w:eastAsia="Times New Roman" w:hAnsi="Times New Roman" w:cs="Times New Roman"/>
                <w:highlight w:val="green"/>
                <w:lang w:eastAsia="fr-FR"/>
              </w:rPr>
              <w:t xml:space="preserve"> the</w:t>
            </w:r>
            <w:r w:rsidR="00901B95" w:rsidRPr="00A30416">
              <w:rPr>
                <w:rFonts w:ascii="Times New Roman" w:eastAsia="Times New Roman" w:hAnsi="Times New Roman" w:cs="Times New Roman"/>
                <w:highlight w:val="green"/>
                <w:lang w:eastAsia="fr-FR"/>
              </w:rPr>
              <w:t xml:space="preserve"> S-101 ENC world.</w:t>
            </w:r>
          </w:p>
          <w:p w14:paraId="18E71159" w14:textId="77777777" w:rsidR="00901B95" w:rsidRDefault="00901B95" w:rsidP="00E64239">
            <w:pPr>
              <w:spacing w:after="0" w:line="240" w:lineRule="auto"/>
              <w:rPr>
                <w:rFonts w:ascii="Times New Roman" w:eastAsia="Times New Roman" w:hAnsi="Times New Roman" w:cs="Times New Roman"/>
                <w:lang w:eastAsia="fr-FR"/>
              </w:rPr>
            </w:pPr>
          </w:p>
          <w:p w14:paraId="4CD1A581" w14:textId="13BCA546" w:rsidR="00B627AE" w:rsidRDefault="0012602D" w:rsidP="00E64239">
            <w:pPr>
              <w:spacing w:after="0" w:line="240" w:lineRule="auto"/>
              <w:rPr>
                <w:rFonts w:ascii="Times New Roman" w:eastAsia="Times New Roman" w:hAnsi="Times New Roman" w:cs="Times New Roman"/>
                <w:lang w:eastAsia="fr-FR"/>
              </w:rPr>
            </w:pPr>
            <w:r w:rsidRPr="0050600A">
              <w:rPr>
                <w:rFonts w:ascii="Times New Roman" w:eastAsia="Times New Roman" w:hAnsi="Times New Roman" w:cs="Times New Roman"/>
                <w:highlight w:val="green"/>
                <w:lang w:eastAsia="fr-FR"/>
              </w:rPr>
              <w:t>Noting that these overlaps are under consideration by the interested parties, t</w:t>
            </w:r>
            <w:r w:rsidR="00901B95" w:rsidRPr="0050600A">
              <w:rPr>
                <w:rFonts w:ascii="Times New Roman" w:eastAsia="Times New Roman" w:hAnsi="Times New Roman" w:cs="Times New Roman"/>
                <w:highlight w:val="green"/>
                <w:lang w:eastAsia="fr-FR"/>
              </w:rPr>
              <w:t xml:space="preserve">he </w:t>
            </w:r>
            <w:r w:rsidR="00901B95" w:rsidRPr="0050600A">
              <w:rPr>
                <w:rFonts w:ascii="Times New Roman" w:eastAsia="Times New Roman" w:hAnsi="Times New Roman" w:cs="Times New Roman"/>
                <w:b/>
                <w:bCs/>
                <w:highlight w:val="green"/>
                <w:lang w:eastAsia="fr-FR"/>
              </w:rPr>
              <w:t>WENDW</w:t>
            </w:r>
            <w:r w:rsidR="00E84C57" w:rsidRPr="0050600A">
              <w:rPr>
                <w:rFonts w:ascii="Times New Roman" w:eastAsia="Times New Roman" w:hAnsi="Times New Roman" w:cs="Times New Roman"/>
                <w:b/>
                <w:bCs/>
                <w:highlight w:val="green"/>
                <w:lang w:eastAsia="fr-FR"/>
              </w:rPr>
              <w:t>G Chair</w:t>
            </w:r>
            <w:r w:rsidR="00E84C57" w:rsidRPr="0050600A">
              <w:rPr>
                <w:rFonts w:ascii="Times New Roman" w:eastAsia="Times New Roman" w:hAnsi="Times New Roman" w:cs="Times New Roman"/>
                <w:highlight w:val="green"/>
                <w:lang w:eastAsia="fr-FR"/>
              </w:rPr>
              <w:t xml:space="preserve"> to report </w:t>
            </w:r>
            <w:r w:rsidR="009F2D18" w:rsidRPr="0050600A">
              <w:rPr>
                <w:rFonts w:ascii="Times New Roman" w:eastAsia="Times New Roman" w:hAnsi="Times New Roman" w:cs="Times New Roman"/>
                <w:highlight w:val="green"/>
                <w:lang w:eastAsia="fr-FR"/>
              </w:rPr>
              <w:t>at</w:t>
            </w:r>
            <w:r w:rsidR="00E84C57" w:rsidRPr="0050600A">
              <w:rPr>
                <w:rFonts w:ascii="Times New Roman" w:eastAsia="Times New Roman" w:hAnsi="Times New Roman" w:cs="Times New Roman"/>
                <w:highlight w:val="green"/>
                <w:lang w:eastAsia="fr-FR"/>
              </w:rPr>
              <w:t xml:space="preserve"> the next </w:t>
            </w:r>
            <w:r w:rsidR="00E84C57" w:rsidRPr="0050600A">
              <w:rPr>
                <w:rFonts w:ascii="Times New Roman" w:eastAsia="Times New Roman" w:hAnsi="Times New Roman" w:cs="Times New Roman"/>
                <w:b/>
                <w:bCs/>
                <w:highlight w:val="green"/>
                <w:lang w:eastAsia="fr-FR"/>
              </w:rPr>
              <w:t>IRCC</w:t>
            </w:r>
            <w:r w:rsidR="00E84C57" w:rsidRPr="0050600A">
              <w:rPr>
                <w:rFonts w:ascii="Times New Roman" w:eastAsia="Times New Roman" w:hAnsi="Times New Roman" w:cs="Times New Roman"/>
                <w:highlight w:val="green"/>
                <w:lang w:eastAsia="fr-FR"/>
              </w:rPr>
              <w:t xml:space="preserve"> meeting </w:t>
            </w:r>
            <w:r w:rsidR="00B77AC6" w:rsidRPr="0050600A">
              <w:rPr>
                <w:rFonts w:ascii="Times New Roman" w:eastAsia="Times New Roman" w:hAnsi="Times New Roman" w:cs="Times New Roman"/>
                <w:highlight w:val="green"/>
                <w:lang w:eastAsia="fr-FR"/>
              </w:rPr>
              <w:t>urging</w:t>
            </w:r>
            <w:r w:rsidR="00E84C57" w:rsidRPr="0050600A">
              <w:rPr>
                <w:rFonts w:ascii="Times New Roman" w:eastAsia="Times New Roman" w:hAnsi="Times New Roman" w:cs="Times New Roman"/>
                <w:highlight w:val="green"/>
                <w:lang w:eastAsia="fr-FR"/>
              </w:rPr>
              <w:t xml:space="preserve"> the </w:t>
            </w:r>
            <w:r w:rsidR="00E84C57" w:rsidRPr="0050600A">
              <w:rPr>
                <w:rFonts w:ascii="Times New Roman" w:eastAsia="Times New Roman" w:hAnsi="Times New Roman" w:cs="Times New Roman"/>
                <w:b/>
                <w:bCs/>
                <w:highlight w:val="green"/>
                <w:lang w:eastAsia="fr-FR"/>
              </w:rPr>
              <w:t>SAIHC</w:t>
            </w:r>
            <w:r w:rsidR="00E84C57" w:rsidRPr="0050600A">
              <w:rPr>
                <w:rFonts w:ascii="Times New Roman" w:eastAsia="Times New Roman" w:hAnsi="Times New Roman" w:cs="Times New Roman"/>
                <w:highlight w:val="green"/>
                <w:lang w:eastAsia="fr-FR"/>
              </w:rPr>
              <w:t xml:space="preserve"> to address</w:t>
            </w:r>
            <w:r w:rsidR="009C49F8" w:rsidRPr="0050600A">
              <w:rPr>
                <w:rFonts w:ascii="Times New Roman" w:eastAsia="Times New Roman" w:hAnsi="Times New Roman" w:cs="Times New Roman"/>
                <w:highlight w:val="green"/>
                <w:lang w:eastAsia="fr-FR"/>
              </w:rPr>
              <w:t xml:space="preserve"> and resolve</w:t>
            </w:r>
            <w:r w:rsidR="00E84C57" w:rsidRPr="0050600A">
              <w:rPr>
                <w:rFonts w:ascii="Times New Roman" w:eastAsia="Times New Roman" w:hAnsi="Times New Roman" w:cs="Times New Roman"/>
                <w:highlight w:val="green"/>
                <w:lang w:eastAsia="fr-FR"/>
              </w:rPr>
              <w:t xml:space="preserve"> these overlaps </w:t>
            </w:r>
            <w:r w:rsidR="009F2D18" w:rsidRPr="0050600A">
              <w:rPr>
                <w:rFonts w:ascii="Times New Roman" w:eastAsia="Times New Roman" w:hAnsi="Times New Roman" w:cs="Times New Roman"/>
                <w:highlight w:val="green"/>
                <w:lang w:eastAsia="fr-FR"/>
              </w:rPr>
              <w:t xml:space="preserve">as </w:t>
            </w:r>
            <w:r w:rsidR="00B77AC6" w:rsidRPr="0050600A">
              <w:rPr>
                <w:rFonts w:ascii="Times New Roman" w:eastAsia="Times New Roman" w:hAnsi="Times New Roman" w:cs="Times New Roman"/>
                <w:highlight w:val="green"/>
                <w:lang w:eastAsia="fr-FR"/>
              </w:rPr>
              <w:t>a top priority</w:t>
            </w:r>
            <w:r w:rsidR="00B627AE" w:rsidRPr="0050600A">
              <w:rPr>
                <w:rFonts w:ascii="Times New Roman" w:eastAsia="Times New Roman" w:hAnsi="Times New Roman" w:cs="Times New Roman"/>
                <w:highlight w:val="green"/>
                <w:lang w:eastAsia="fr-FR"/>
              </w:rPr>
              <w:t xml:space="preserve"> issue</w:t>
            </w:r>
            <w:r w:rsidR="00186746" w:rsidRPr="0050600A">
              <w:rPr>
                <w:rFonts w:ascii="Times New Roman" w:eastAsia="Times New Roman" w:hAnsi="Times New Roman" w:cs="Times New Roman"/>
                <w:highlight w:val="green"/>
                <w:lang w:eastAsia="fr-FR"/>
              </w:rPr>
              <w:t xml:space="preserve"> in accordance with IHO Res</w:t>
            </w:r>
            <w:r w:rsidR="00E12F8C" w:rsidRPr="0050600A">
              <w:rPr>
                <w:rFonts w:ascii="Times New Roman" w:eastAsia="Times New Roman" w:hAnsi="Times New Roman" w:cs="Times New Roman"/>
                <w:highlight w:val="green"/>
                <w:lang w:eastAsia="fr-FR"/>
              </w:rPr>
              <w:t xml:space="preserve">olution 1/2018 and in application of </w:t>
            </w:r>
            <w:r w:rsidR="00E12F8C" w:rsidRPr="0050600A">
              <w:rPr>
                <w:rFonts w:ascii="Times New Roman" w:eastAsia="Times New Roman" w:hAnsi="Times New Roman" w:cs="Times New Roman"/>
                <w:i/>
                <w:iCs/>
                <w:highlight w:val="green"/>
                <w:lang w:eastAsia="fr-FR"/>
              </w:rPr>
              <w:t>Guidelines for the implementation of the WEND Principles</w:t>
            </w:r>
            <w:r w:rsidR="00E12F8C" w:rsidRPr="0050600A">
              <w:rPr>
                <w:rFonts w:ascii="Times New Roman" w:eastAsia="Times New Roman" w:hAnsi="Times New Roman" w:cs="Times New Roman"/>
                <w:highlight w:val="green"/>
                <w:lang w:eastAsia="fr-FR"/>
              </w:rPr>
              <w:t xml:space="preserve"> (Art. 1.7 refers.</w:t>
            </w:r>
            <w:r w:rsidR="00D71348" w:rsidRPr="0050600A">
              <w:rPr>
                <w:rFonts w:ascii="Times New Roman" w:eastAsia="Times New Roman" w:hAnsi="Times New Roman" w:cs="Times New Roman"/>
                <w:highlight w:val="green"/>
                <w:lang w:eastAsia="fr-FR"/>
              </w:rPr>
              <w:t>)</w:t>
            </w:r>
          </w:p>
          <w:p w14:paraId="46430AF3" w14:textId="0D259FB1" w:rsidR="00F152C3" w:rsidRDefault="00F152C3" w:rsidP="00E12F8C">
            <w:pPr>
              <w:spacing w:after="0" w:line="240" w:lineRule="auto"/>
              <w:rPr>
                <w:rFonts w:ascii="Times New Roman" w:eastAsia="Times New Roman" w:hAnsi="Times New Roman" w:cs="Times New Roman"/>
                <w:lang w:eastAsia="fr-FR"/>
              </w:rPr>
            </w:pPr>
          </w:p>
        </w:tc>
        <w:tc>
          <w:tcPr>
            <w:tcW w:w="1698" w:type="dxa"/>
            <w:shd w:val="clear" w:color="auto" w:fill="auto"/>
          </w:tcPr>
          <w:p w14:paraId="6FABEF3A" w14:textId="77777777" w:rsidR="00CA3ECE" w:rsidRDefault="00CA3ECE" w:rsidP="00E64239">
            <w:pPr>
              <w:spacing w:after="0" w:line="240" w:lineRule="auto"/>
              <w:rPr>
                <w:rFonts w:ascii="Times New Roman" w:eastAsia="Times New Roman" w:hAnsi="Times New Roman" w:cs="Times New Roman"/>
                <w:b/>
                <w:highlight w:val="yellow"/>
              </w:rPr>
            </w:pPr>
          </w:p>
          <w:p w14:paraId="175192F5" w14:textId="77777777" w:rsidR="009F2D18" w:rsidRDefault="009F2D18" w:rsidP="00E64239">
            <w:pPr>
              <w:spacing w:after="0" w:line="240" w:lineRule="auto"/>
              <w:rPr>
                <w:rFonts w:ascii="Times New Roman" w:eastAsia="Times New Roman" w:hAnsi="Times New Roman" w:cs="Times New Roman"/>
                <w:b/>
                <w:highlight w:val="yellow"/>
              </w:rPr>
            </w:pPr>
          </w:p>
          <w:p w14:paraId="4939B21F" w14:textId="77777777" w:rsidR="009F2D18" w:rsidRDefault="009F2D18" w:rsidP="00E64239">
            <w:pPr>
              <w:spacing w:after="0" w:line="240" w:lineRule="auto"/>
              <w:rPr>
                <w:rFonts w:ascii="Times New Roman" w:eastAsia="Times New Roman" w:hAnsi="Times New Roman" w:cs="Times New Roman"/>
                <w:b/>
                <w:highlight w:val="yellow"/>
              </w:rPr>
            </w:pPr>
          </w:p>
          <w:p w14:paraId="6D13C697" w14:textId="77777777" w:rsidR="009F2D18" w:rsidRDefault="009F2D18" w:rsidP="00E64239">
            <w:pPr>
              <w:spacing w:after="0" w:line="240" w:lineRule="auto"/>
              <w:rPr>
                <w:rFonts w:ascii="Times New Roman" w:eastAsia="Times New Roman" w:hAnsi="Times New Roman" w:cs="Times New Roman"/>
                <w:b/>
                <w:highlight w:val="yellow"/>
              </w:rPr>
            </w:pPr>
          </w:p>
          <w:p w14:paraId="36D1F8AF" w14:textId="77777777" w:rsidR="009F2D18" w:rsidRDefault="009F2D18" w:rsidP="00E64239">
            <w:pPr>
              <w:spacing w:after="0" w:line="240" w:lineRule="auto"/>
              <w:rPr>
                <w:rFonts w:ascii="Times New Roman" w:eastAsia="Times New Roman" w:hAnsi="Times New Roman" w:cs="Times New Roman"/>
                <w:b/>
                <w:highlight w:val="yellow"/>
              </w:rPr>
            </w:pPr>
          </w:p>
          <w:p w14:paraId="61924A8A" w14:textId="77777777" w:rsidR="00307491" w:rsidRDefault="00307491" w:rsidP="00E64239">
            <w:pPr>
              <w:spacing w:after="0" w:line="240" w:lineRule="auto"/>
              <w:rPr>
                <w:rFonts w:ascii="Times New Roman" w:eastAsia="Times New Roman" w:hAnsi="Times New Roman" w:cs="Times New Roman"/>
                <w:b/>
                <w:highlight w:val="yellow"/>
              </w:rPr>
            </w:pPr>
          </w:p>
          <w:p w14:paraId="47ED2D52" w14:textId="77777777" w:rsidR="00307491" w:rsidRDefault="00307491" w:rsidP="00E64239">
            <w:pPr>
              <w:spacing w:after="0" w:line="240" w:lineRule="auto"/>
              <w:rPr>
                <w:rFonts w:ascii="Times New Roman" w:eastAsia="Times New Roman" w:hAnsi="Times New Roman" w:cs="Times New Roman"/>
                <w:b/>
                <w:highlight w:val="yellow"/>
              </w:rPr>
            </w:pPr>
          </w:p>
          <w:p w14:paraId="54BEE019" w14:textId="77777777" w:rsidR="00307491" w:rsidRDefault="00307491" w:rsidP="00E64239">
            <w:pPr>
              <w:spacing w:after="0" w:line="240" w:lineRule="auto"/>
              <w:rPr>
                <w:rFonts w:ascii="Times New Roman" w:eastAsia="Times New Roman" w:hAnsi="Times New Roman" w:cs="Times New Roman"/>
                <w:b/>
                <w:highlight w:val="yellow"/>
              </w:rPr>
            </w:pPr>
          </w:p>
          <w:p w14:paraId="7F7A9F92" w14:textId="77777777" w:rsidR="00307491" w:rsidRDefault="00307491" w:rsidP="00E64239">
            <w:pPr>
              <w:spacing w:after="0" w:line="240" w:lineRule="auto"/>
              <w:rPr>
                <w:rFonts w:ascii="Times New Roman" w:eastAsia="Times New Roman" w:hAnsi="Times New Roman" w:cs="Times New Roman"/>
                <w:b/>
                <w:highlight w:val="yellow"/>
              </w:rPr>
            </w:pPr>
          </w:p>
          <w:p w14:paraId="5C78EEA7" w14:textId="77777777" w:rsidR="009F2D18" w:rsidRDefault="009F2D18" w:rsidP="00E64239">
            <w:pPr>
              <w:spacing w:after="0" w:line="240" w:lineRule="auto"/>
              <w:rPr>
                <w:rFonts w:ascii="Times New Roman" w:eastAsia="Times New Roman" w:hAnsi="Times New Roman" w:cs="Times New Roman"/>
                <w:b/>
                <w:highlight w:val="yellow"/>
              </w:rPr>
            </w:pPr>
          </w:p>
          <w:p w14:paraId="0D1BDBC5" w14:textId="77777777" w:rsidR="009F2D18" w:rsidRDefault="009F2D18" w:rsidP="00E64239">
            <w:pPr>
              <w:spacing w:after="0" w:line="240" w:lineRule="auto"/>
              <w:rPr>
                <w:rFonts w:ascii="Times New Roman" w:eastAsia="Times New Roman" w:hAnsi="Times New Roman" w:cs="Times New Roman"/>
                <w:b/>
                <w:highlight w:val="yellow"/>
              </w:rPr>
            </w:pPr>
          </w:p>
          <w:p w14:paraId="00A96108" w14:textId="65F4BB83" w:rsidR="009F2D18" w:rsidRDefault="009F2D18" w:rsidP="00E64239">
            <w:pPr>
              <w:spacing w:after="0" w:line="240" w:lineRule="auto"/>
              <w:rPr>
                <w:rFonts w:ascii="Times New Roman" w:eastAsia="Times New Roman" w:hAnsi="Times New Roman" w:cs="Times New Roman"/>
                <w:b/>
              </w:rPr>
            </w:pPr>
            <w:r w:rsidRPr="009F2D18">
              <w:rPr>
                <w:rFonts w:ascii="Times New Roman" w:eastAsia="Times New Roman" w:hAnsi="Times New Roman" w:cs="Times New Roman"/>
                <w:b/>
              </w:rPr>
              <w:t>IRCC-16</w:t>
            </w:r>
            <w:r w:rsidR="00D71348">
              <w:rPr>
                <w:rFonts w:ascii="Times New Roman" w:eastAsia="Times New Roman" w:hAnsi="Times New Roman" w:cs="Times New Roman"/>
                <w:b/>
              </w:rPr>
              <w:t xml:space="preserve"> (- 7 weeks)</w:t>
            </w:r>
          </w:p>
          <w:p w14:paraId="346B8B83" w14:textId="77777777" w:rsidR="007968D9" w:rsidRDefault="007968D9" w:rsidP="00E64239">
            <w:pPr>
              <w:spacing w:after="0" w:line="240" w:lineRule="auto"/>
              <w:rPr>
                <w:rFonts w:ascii="Times New Roman" w:eastAsia="Times New Roman" w:hAnsi="Times New Roman" w:cs="Times New Roman"/>
                <w:b/>
                <w:highlight w:val="yellow"/>
              </w:rPr>
            </w:pPr>
          </w:p>
          <w:p w14:paraId="0B29E06A" w14:textId="77777777" w:rsidR="007968D9" w:rsidRDefault="007968D9" w:rsidP="00E64239">
            <w:pPr>
              <w:spacing w:after="0" w:line="240" w:lineRule="auto"/>
              <w:rPr>
                <w:rFonts w:ascii="Times New Roman" w:eastAsia="Times New Roman" w:hAnsi="Times New Roman" w:cs="Times New Roman"/>
                <w:b/>
                <w:highlight w:val="yellow"/>
              </w:rPr>
            </w:pPr>
          </w:p>
          <w:p w14:paraId="2A0F9BFB" w14:textId="77777777" w:rsidR="00261E30" w:rsidRDefault="00261E30" w:rsidP="00E64239">
            <w:pPr>
              <w:spacing w:after="0" w:line="240" w:lineRule="auto"/>
              <w:rPr>
                <w:rFonts w:ascii="Times New Roman" w:eastAsia="Times New Roman" w:hAnsi="Times New Roman" w:cs="Times New Roman"/>
                <w:b/>
                <w:highlight w:val="yellow"/>
              </w:rPr>
            </w:pPr>
          </w:p>
          <w:p w14:paraId="1507E9F1" w14:textId="6CCC4767" w:rsidR="007968D9" w:rsidRPr="00DC18CF" w:rsidRDefault="007968D9" w:rsidP="00E64239">
            <w:pPr>
              <w:spacing w:after="0" w:line="240" w:lineRule="auto"/>
              <w:rPr>
                <w:rFonts w:ascii="Times New Roman" w:eastAsia="Times New Roman" w:hAnsi="Times New Roman" w:cs="Times New Roman"/>
                <w:b/>
                <w:highlight w:val="yellow"/>
              </w:rPr>
            </w:pPr>
          </w:p>
        </w:tc>
        <w:tc>
          <w:tcPr>
            <w:tcW w:w="1472" w:type="dxa"/>
            <w:shd w:val="clear" w:color="auto" w:fill="auto"/>
          </w:tcPr>
          <w:p w14:paraId="4778EFFE" w14:textId="6519396B" w:rsidR="00D71348" w:rsidRPr="0050600A" w:rsidRDefault="00D71348" w:rsidP="00E64239">
            <w:pPr>
              <w:spacing w:after="0" w:line="240" w:lineRule="auto"/>
              <w:rPr>
                <w:rFonts w:ascii="Times New Roman" w:eastAsia="Times New Roman" w:hAnsi="Times New Roman" w:cs="Times New Roman"/>
                <w:highlight w:val="lightGray"/>
              </w:rPr>
            </w:pPr>
            <w:r w:rsidRPr="0050600A">
              <w:rPr>
                <w:rFonts w:ascii="Times New Roman" w:eastAsia="Times New Roman" w:hAnsi="Times New Roman" w:cs="Times New Roman"/>
                <w:highlight w:val="lightGray"/>
              </w:rPr>
              <w:t>Decision</w:t>
            </w:r>
          </w:p>
          <w:p w14:paraId="419EDF9F" w14:textId="77777777" w:rsidR="00D71348" w:rsidRDefault="00D71348" w:rsidP="00E64239">
            <w:pPr>
              <w:spacing w:after="0" w:line="240" w:lineRule="auto"/>
              <w:rPr>
                <w:rFonts w:ascii="Times New Roman" w:eastAsia="Times New Roman" w:hAnsi="Times New Roman" w:cs="Times New Roman"/>
              </w:rPr>
            </w:pPr>
          </w:p>
          <w:p w14:paraId="1C3F81B4" w14:textId="77777777" w:rsidR="00D71348" w:rsidRDefault="00D71348" w:rsidP="00E64239">
            <w:pPr>
              <w:spacing w:after="0" w:line="240" w:lineRule="auto"/>
              <w:rPr>
                <w:rFonts w:ascii="Times New Roman" w:eastAsia="Times New Roman" w:hAnsi="Times New Roman" w:cs="Times New Roman"/>
              </w:rPr>
            </w:pPr>
          </w:p>
          <w:p w14:paraId="2DC83DD6" w14:textId="77777777" w:rsidR="00D71348" w:rsidRDefault="00D71348" w:rsidP="00E64239">
            <w:pPr>
              <w:spacing w:after="0" w:line="240" w:lineRule="auto"/>
              <w:rPr>
                <w:rFonts w:ascii="Times New Roman" w:eastAsia="Times New Roman" w:hAnsi="Times New Roman" w:cs="Times New Roman"/>
              </w:rPr>
            </w:pPr>
          </w:p>
          <w:p w14:paraId="6CB1CB2A" w14:textId="77777777" w:rsidR="00D71348" w:rsidRDefault="00D71348" w:rsidP="00E64239">
            <w:pPr>
              <w:spacing w:after="0" w:line="240" w:lineRule="auto"/>
              <w:rPr>
                <w:rFonts w:ascii="Times New Roman" w:eastAsia="Times New Roman" w:hAnsi="Times New Roman" w:cs="Times New Roman"/>
              </w:rPr>
            </w:pPr>
          </w:p>
          <w:p w14:paraId="5C053645" w14:textId="77777777" w:rsidR="00D71348" w:rsidRDefault="00D71348" w:rsidP="00E64239">
            <w:pPr>
              <w:spacing w:after="0" w:line="240" w:lineRule="auto"/>
              <w:rPr>
                <w:rFonts w:ascii="Times New Roman" w:eastAsia="Times New Roman" w:hAnsi="Times New Roman" w:cs="Times New Roman"/>
              </w:rPr>
            </w:pPr>
          </w:p>
          <w:p w14:paraId="49914AD8" w14:textId="77777777" w:rsidR="00D71348" w:rsidRDefault="00D71348" w:rsidP="00E64239">
            <w:pPr>
              <w:spacing w:after="0" w:line="240" w:lineRule="auto"/>
              <w:rPr>
                <w:rFonts w:ascii="Times New Roman" w:eastAsia="Times New Roman" w:hAnsi="Times New Roman" w:cs="Times New Roman"/>
              </w:rPr>
            </w:pPr>
          </w:p>
          <w:p w14:paraId="7059BA09" w14:textId="77777777" w:rsidR="00D71348" w:rsidRDefault="00D71348" w:rsidP="00E64239">
            <w:pPr>
              <w:spacing w:after="0" w:line="240" w:lineRule="auto"/>
              <w:rPr>
                <w:rFonts w:ascii="Times New Roman" w:eastAsia="Times New Roman" w:hAnsi="Times New Roman" w:cs="Times New Roman"/>
              </w:rPr>
            </w:pPr>
          </w:p>
          <w:p w14:paraId="4C13C9E9" w14:textId="77777777" w:rsidR="00D71348" w:rsidRDefault="00D71348" w:rsidP="00E64239">
            <w:pPr>
              <w:spacing w:after="0" w:line="240" w:lineRule="auto"/>
              <w:rPr>
                <w:rFonts w:ascii="Times New Roman" w:eastAsia="Times New Roman" w:hAnsi="Times New Roman" w:cs="Times New Roman"/>
              </w:rPr>
            </w:pPr>
          </w:p>
          <w:p w14:paraId="48772A95" w14:textId="77777777" w:rsidR="00F25540" w:rsidRPr="0050600A" w:rsidRDefault="00F25540" w:rsidP="00E64239">
            <w:pPr>
              <w:spacing w:after="0" w:line="240" w:lineRule="auto"/>
              <w:rPr>
                <w:rFonts w:ascii="Times New Roman" w:eastAsia="Times New Roman" w:hAnsi="Times New Roman" w:cs="Times New Roman"/>
                <w:highlight w:val="lightGray"/>
              </w:rPr>
            </w:pPr>
            <w:r w:rsidRPr="0050600A">
              <w:rPr>
                <w:rFonts w:ascii="Times New Roman" w:eastAsia="Times New Roman" w:hAnsi="Times New Roman" w:cs="Times New Roman"/>
                <w:highlight w:val="lightGray"/>
              </w:rPr>
              <w:t xml:space="preserve">Objection </w:t>
            </w:r>
            <w:r w:rsidR="002E2C62" w:rsidRPr="0050600A">
              <w:rPr>
                <w:rFonts w:ascii="Times New Roman" w:eastAsia="Times New Roman" w:hAnsi="Times New Roman" w:cs="Times New Roman"/>
                <w:highlight w:val="lightGray"/>
              </w:rPr>
              <w:t>raised by Türkiye on this action</w:t>
            </w:r>
          </w:p>
          <w:p w14:paraId="6BA677F9" w14:textId="76B29812" w:rsidR="0050600A" w:rsidRDefault="0050600A" w:rsidP="00E64239">
            <w:pPr>
              <w:spacing w:after="0" w:line="240" w:lineRule="auto"/>
              <w:rPr>
                <w:rFonts w:ascii="Times New Roman" w:eastAsia="Times New Roman" w:hAnsi="Times New Roman" w:cs="Times New Roman"/>
                <w:highlight w:val="lightGray"/>
              </w:rPr>
            </w:pPr>
            <w:r w:rsidRPr="0050600A">
              <w:rPr>
                <w:rFonts w:ascii="Times New Roman" w:eastAsia="Times New Roman" w:hAnsi="Times New Roman" w:cs="Times New Roman"/>
                <w:color w:val="FF0000"/>
              </w:rPr>
              <w:t>completed</w:t>
            </w:r>
          </w:p>
        </w:tc>
      </w:tr>
      <w:tr w:rsidR="00AF482F" w:rsidRPr="00507539" w14:paraId="5351E56C" w14:textId="77777777" w:rsidTr="008C23FE">
        <w:trPr>
          <w:cantSplit/>
        </w:trPr>
        <w:tc>
          <w:tcPr>
            <w:tcW w:w="1585" w:type="dxa"/>
            <w:shd w:val="clear" w:color="auto" w:fill="auto"/>
          </w:tcPr>
          <w:p w14:paraId="6B9C8E10" w14:textId="5BF2CA4D" w:rsidR="00AF482F" w:rsidRDefault="00AF482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7002F50B" w14:textId="659B1827" w:rsidR="00AF482F" w:rsidRDefault="00AF482F"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Overlaps in NIOHC</w:t>
            </w:r>
          </w:p>
        </w:tc>
        <w:tc>
          <w:tcPr>
            <w:tcW w:w="1955" w:type="dxa"/>
            <w:shd w:val="clear" w:color="auto" w:fill="auto"/>
          </w:tcPr>
          <w:p w14:paraId="3C7FA34D" w14:textId="2B0E242B" w:rsidR="00AF482F" w:rsidRDefault="00AF482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WENDWG14/19</w:t>
            </w:r>
          </w:p>
        </w:tc>
        <w:tc>
          <w:tcPr>
            <w:tcW w:w="3969" w:type="dxa"/>
            <w:shd w:val="clear" w:color="auto" w:fill="auto"/>
          </w:tcPr>
          <w:p w14:paraId="54F2FC57" w14:textId="77777777" w:rsidR="00AF482F" w:rsidRDefault="00AF482F" w:rsidP="00AF482F">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noted that some overlaps at UB2 still exist in the </w:t>
            </w:r>
            <w:r w:rsidRPr="00A30416">
              <w:rPr>
                <w:rFonts w:ascii="Times New Roman" w:eastAsia="Times New Roman" w:hAnsi="Times New Roman" w:cs="Times New Roman"/>
                <w:b/>
                <w:bCs/>
                <w:highlight w:val="green"/>
                <w:lang w:eastAsia="fr-FR"/>
              </w:rPr>
              <w:t>Region I</w:t>
            </w:r>
            <w:r w:rsidRPr="00A30416">
              <w:rPr>
                <w:rFonts w:ascii="Times New Roman" w:eastAsia="Times New Roman" w:hAnsi="Times New Roman" w:cs="Times New Roman"/>
                <w:highlight w:val="green"/>
                <w:lang w:eastAsia="fr-FR"/>
              </w:rPr>
              <w:t>, not solved, that will not be accepted at all when moving to the S-101 ENC world.</w:t>
            </w:r>
          </w:p>
          <w:p w14:paraId="08C780D5" w14:textId="77777777" w:rsidR="00AF482F" w:rsidRDefault="00AF482F" w:rsidP="00AF482F">
            <w:pPr>
              <w:spacing w:after="0" w:line="240" w:lineRule="auto"/>
              <w:rPr>
                <w:rFonts w:ascii="Times New Roman" w:eastAsia="Times New Roman" w:hAnsi="Times New Roman" w:cs="Times New Roman"/>
                <w:lang w:eastAsia="fr-FR"/>
              </w:rPr>
            </w:pPr>
          </w:p>
          <w:p w14:paraId="4F7F5A65" w14:textId="77777777" w:rsidR="00AF482F" w:rsidRDefault="00AF482F" w:rsidP="00AF482F">
            <w:pPr>
              <w:spacing w:after="0" w:line="240" w:lineRule="auto"/>
              <w:rPr>
                <w:rFonts w:ascii="Times New Roman" w:eastAsia="Times New Roman" w:hAnsi="Times New Roman" w:cs="Times New Roman"/>
                <w:lang w:eastAsia="fr-FR"/>
              </w:rPr>
            </w:pPr>
            <w:r w:rsidRPr="0050600A">
              <w:rPr>
                <w:rFonts w:ascii="Times New Roman" w:eastAsia="Times New Roman" w:hAnsi="Times New Roman" w:cs="Times New Roman"/>
                <w:highlight w:val="green"/>
                <w:lang w:eastAsia="fr-FR"/>
              </w:rPr>
              <w:t xml:space="preserve">The </w:t>
            </w:r>
            <w:r w:rsidRPr="0050600A">
              <w:rPr>
                <w:rFonts w:ascii="Times New Roman" w:eastAsia="Times New Roman" w:hAnsi="Times New Roman" w:cs="Times New Roman"/>
                <w:b/>
                <w:bCs/>
                <w:highlight w:val="green"/>
                <w:lang w:eastAsia="fr-FR"/>
              </w:rPr>
              <w:t>WENDWG Chair</w:t>
            </w:r>
            <w:r w:rsidRPr="0050600A">
              <w:rPr>
                <w:rFonts w:ascii="Times New Roman" w:eastAsia="Times New Roman" w:hAnsi="Times New Roman" w:cs="Times New Roman"/>
                <w:highlight w:val="green"/>
                <w:lang w:eastAsia="fr-FR"/>
              </w:rPr>
              <w:t xml:space="preserve"> to report at the next </w:t>
            </w:r>
            <w:r w:rsidRPr="0050600A">
              <w:rPr>
                <w:rFonts w:ascii="Times New Roman" w:eastAsia="Times New Roman" w:hAnsi="Times New Roman" w:cs="Times New Roman"/>
                <w:b/>
                <w:bCs/>
                <w:highlight w:val="green"/>
                <w:lang w:eastAsia="fr-FR"/>
              </w:rPr>
              <w:t>IRCC</w:t>
            </w:r>
            <w:r w:rsidRPr="0050600A">
              <w:rPr>
                <w:rFonts w:ascii="Times New Roman" w:eastAsia="Times New Roman" w:hAnsi="Times New Roman" w:cs="Times New Roman"/>
                <w:highlight w:val="green"/>
                <w:lang w:eastAsia="fr-FR"/>
              </w:rPr>
              <w:t xml:space="preserve"> meeting urging the </w:t>
            </w:r>
            <w:r w:rsidRPr="0050600A">
              <w:rPr>
                <w:rFonts w:ascii="Times New Roman" w:eastAsia="Times New Roman" w:hAnsi="Times New Roman" w:cs="Times New Roman"/>
                <w:b/>
                <w:bCs/>
                <w:highlight w:val="green"/>
                <w:lang w:eastAsia="fr-FR"/>
              </w:rPr>
              <w:t>NIOHC</w:t>
            </w:r>
            <w:r w:rsidRPr="0050600A">
              <w:rPr>
                <w:rFonts w:ascii="Times New Roman" w:eastAsia="Times New Roman" w:hAnsi="Times New Roman" w:cs="Times New Roman"/>
                <w:highlight w:val="green"/>
                <w:lang w:eastAsia="fr-FR"/>
              </w:rPr>
              <w:t xml:space="preserve"> to address and resolve these overlaps as a top priority issue.</w:t>
            </w:r>
          </w:p>
          <w:p w14:paraId="07A8A801" w14:textId="68A61C15" w:rsidR="00AF482F" w:rsidRDefault="00AF482F" w:rsidP="00AF482F">
            <w:pPr>
              <w:spacing w:after="0" w:line="240" w:lineRule="auto"/>
              <w:rPr>
                <w:rFonts w:ascii="Times New Roman" w:eastAsia="Times New Roman" w:hAnsi="Times New Roman" w:cs="Times New Roman"/>
                <w:lang w:eastAsia="fr-FR"/>
              </w:rPr>
            </w:pPr>
          </w:p>
        </w:tc>
        <w:tc>
          <w:tcPr>
            <w:tcW w:w="1698" w:type="dxa"/>
            <w:shd w:val="clear" w:color="auto" w:fill="auto"/>
          </w:tcPr>
          <w:p w14:paraId="209D0222" w14:textId="77777777" w:rsidR="00AF482F" w:rsidRDefault="00AF482F" w:rsidP="00E64239">
            <w:pPr>
              <w:spacing w:after="0" w:line="240" w:lineRule="auto"/>
              <w:rPr>
                <w:rFonts w:ascii="Times New Roman" w:eastAsia="Times New Roman" w:hAnsi="Times New Roman" w:cs="Times New Roman"/>
                <w:b/>
                <w:highlight w:val="yellow"/>
              </w:rPr>
            </w:pPr>
          </w:p>
          <w:p w14:paraId="1ADEACA9" w14:textId="77777777" w:rsidR="00AF482F" w:rsidRDefault="00AF482F" w:rsidP="00E64239">
            <w:pPr>
              <w:spacing w:after="0" w:line="240" w:lineRule="auto"/>
              <w:rPr>
                <w:rFonts w:ascii="Times New Roman" w:eastAsia="Times New Roman" w:hAnsi="Times New Roman" w:cs="Times New Roman"/>
                <w:b/>
                <w:highlight w:val="yellow"/>
              </w:rPr>
            </w:pPr>
          </w:p>
          <w:p w14:paraId="71C9F31E" w14:textId="77777777" w:rsidR="00AF482F" w:rsidRDefault="00AF482F" w:rsidP="00E64239">
            <w:pPr>
              <w:spacing w:after="0" w:line="240" w:lineRule="auto"/>
              <w:rPr>
                <w:rFonts w:ascii="Times New Roman" w:eastAsia="Times New Roman" w:hAnsi="Times New Roman" w:cs="Times New Roman"/>
                <w:b/>
                <w:highlight w:val="yellow"/>
              </w:rPr>
            </w:pPr>
          </w:p>
          <w:p w14:paraId="431209AA" w14:textId="77777777" w:rsidR="00AF482F" w:rsidRDefault="00AF482F" w:rsidP="00E64239">
            <w:pPr>
              <w:spacing w:after="0" w:line="240" w:lineRule="auto"/>
              <w:rPr>
                <w:rFonts w:ascii="Times New Roman" w:eastAsia="Times New Roman" w:hAnsi="Times New Roman" w:cs="Times New Roman"/>
                <w:b/>
                <w:highlight w:val="yellow"/>
              </w:rPr>
            </w:pPr>
          </w:p>
          <w:p w14:paraId="561C5AB0" w14:textId="77777777" w:rsidR="00AF482F" w:rsidRDefault="00AF482F" w:rsidP="00E64239">
            <w:pPr>
              <w:spacing w:after="0" w:line="240" w:lineRule="auto"/>
              <w:rPr>
                <w:rFonts w:ascii="Times New Roman" w:eastAsia="Times New Roman" w:hAnsi="Times New Roman" w:cs="Times New Roman"/>
                <w:b/>
                <w:highlight w:val="yellow"/>
              </w:rPr>
            </w:pPr>
          </w:p>
          <w:p w14:paraId="7E01E707" w14:textId="77777777" w:rsidR="00AF482F" w:rsidRDefault="00AF482F" w:rsidP="00E64239">
            <w:pPr>
              <w:spacing w:after="0" w:line="240" w:lineRule="auto"/>
              <w:rPr>
                <w:rFonts w:ascii="Times New Roman" w:eastAsia="Times New Roman" w:hAnsi="Times New Roman" w:cs="Times New Roman"/>
                <w:b/>
                <w:highlight w:val="yellow"/>
              </w:rPr>
            </w:pPr>
          </w:p>
          <w:p w14:paraId="6C41D878" w14:textId="6EEB685F" w:rsidR="00AF482F" w:rsidRDefault="00AF482F" w:rsidP="00E64239">
            <w:pPr>
              <w:spacing w:after="0" w:line="240" w:lineRule="auto"/>
              <w:rPr>
                <w:rFonts w:ascii="Times New Roman" w:eastAsia="Times New Roman" w:hAnsi="Times New Roman" w:cs="Times New Roman"/>
                <w:b/>
                <w:highlight w:val="yellow"/>
              </w:rPr>
            </w:pPr>
            <w:r w:rsidRPr="00BB01D3">
              <w:rPr>
                <w:rFonts w:ascii="Times New Roman" w:eastAsia="Times New Roman" w:hAnsi="Times New Roman" w:cs="Times New Roman"/>
                <w:b/>
              </w:rPr>
              <w:t>IRCC-16</w:t>
            </w:r>
            <w:r>
              <w:rPr>
                <w:rFonts w:ascii="Times New Roman" w:eastAsia="Times New Roman" w:hAnsi="Times New Roman" w:cs="Times New Roman"/>
                <w:b/>
              </w:rPr>
              <w:t xml:space="preserve"> (- 7 weeks)</w:t>
            </w:r>
          </w:p>
        </w:tc>
        <w:tc>
          <w:tcPr>
            <w:tcW w:w="1472" w:type="dxa"/>
            <w:shd w:val="clear" w:color="auto" w:fill="auto"/>
          </w:tcPr>
          <w:p w14:paraId="0E66BE68" w14:textId="77777777" w:rsidR="00AF482F"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104FDDBB" w14:textId="77777777" w:rsidR="0050600A" w:rsidRDefault="0050600A" w:rsidP="00E64239">
            <w:pPr>
              <w:spacing w:after="0" w:line="240" w:lineRule="auto"/>
              <w:rPr>
                <w:rFonts w:ascii="Times New Roman" w:eastAsia="Times New Roman" w:hAnsi="Times New Roman" w:cs="Times New Roman"/>
                <w:highlight w:val="lightGray"/>
              </w:rPr>
            </w:pPr>
          </w:p>
          <w:p w14:paraId="2F1846D7" w14:textId="77777777" w:rsidR="0050600A" w:rsidRDefault="0050600A" w:rsidP="00E64239">
            <w:pPr>
              <w:spacing w:after="0" w:line="240" w:lineRule="auto"/>
              <w:rPr>
                <w:rFonts w:ascii="Times New Roman" w:eastAsia="Times New Roman" w:hAnsi="Times New Roman" w:cs="Times New Roman"/>
                <w:highlight w:val="lightGray"/>
              </w:rPr>
            </w:pPr>
          </w:p>
          <w:p w14:paraId="4880335B" w14:textId="77777777" w:rsidR="0050600A" w:rsidRDefault="0050600A" w:rsidP="00E64239">
            <w:pPr>
              <w:spacing w:after="0" w:line="240" w:lineRule="auto"/>
              <w:rPr>
                <w:rFonts w:ascii="Times New Roman" w:eastAsia="Times New Roman" w:hAnsi="Times New Roman" w:cs="Times New Roman"/>
                <w:highlight w:val="lightGray"/>
              </w:rPr>
            </w:pPr>
          </w:p>
          <w:p w14:paraId="02CFF15C" w14:textId="77777777" w:rsidR="0050600A" w:rsidRDefault="0050600A" w:rsidP="00E64239">
            <w:pPr>
              <w:spacing w:after="0" w:line="240" w:lineRule="auto"/>
              <w:rPr>
                <w:rFonts w:ascii="Times New Roman" w:eastAsia="Times New Roman" w:hAnsi="Times New Roman" w:cs="Times New Roman"/>
                <w:highlight w:val="lightGray"/>
              </w:rPr>
            </w:pPr>
          </w:p>
          <w:p w14:paraId="6950E648" w14:textId="77777777" w:rsidR="0050600A" w:rsidRDefault="0050600A" w:rsidP="00E64239">
            <w:pPr>
              <w:spacing w:after="0" w:line="240" w:lineRule="auto"/>
              <w:rPr>
                <w:rFonts w:ascii="Times New Roman" w:eastAsia="Times New Roman" w:hAnsi="Times New Roman" w:cs="Times New Roman"/>
                <w:highlight w:val="lightGray"/>
              </w:rPr>
            </w:pPr>
          </w:p>
          <w:p w14:paraId="351A76F2" w14:textId="0A0D606F" w:rsidR="0050600A" w:rsidRDefault="0050600A" w:rsidP="00E64239">
            <w:pPr>
              <w:spacing w:after="0" w:line="240" w:lineRule="auto"/>
              <w:rPr>
                <w:rFonts w:ascii="Times New Roman" w:eastAsia="Times New Roman" w:hAnsi="Times New Roman" w:cs="Times New Roman"/>
                <w:highlight w:val="lightGray"/>
              </w:rPr>
            </w:pPr>
            <w:r w:rsidRPr="0050600A">
              <w:rPr>
                <w:rFonts w:ascii="Times New Roman" w:eastAsia="Times New Roman" w:hAnsi="Times New Roman" w:cs="Times New Roman"/>
                <w:color w:val="FF0000"/>
                <w:highlight w:val="lightGray"/>
              </w:rPr>
              <w:t>completed</w:t>
            </w:r>
          </w:p>
        </w:tc>
      </w:tr>
      <w:tr w:rsidR="00C02E8D" w:rsidRPr="00507539" w14:paraId="4DD031DF" w14:textId="77777777" w:rsidTr="008C23FE">
        <w:trPr>
          <w:cantSplit/>
        </w:trPr>
        <w:tc>
          <w:tcPr>
            <w:tcW w:w="1585" w:type="dxa"/>
            <w:shd w:val="clear" w:color="auto" w:fill="auto"/>
          </w:tcPr>
          <w:p w14:paraId="3FE18832" w14:textId="193356F8" w:rsidR="00C02E8D" w:rsidRDefault="00AE496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2274" w:type="dxa"/>
            <w:shd w:val="clear" w:color="auto" w:fill="auto"/>
          </w:tcPr>
          <w:p w14:paraId="4A32C1A7" w14:textId="4AED9BDE" w:rsidR="00C02E8D" w:rsidRDefault="00675918"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 production challenges</w:t>
            </w:r>
          </w:p>
        </w:tc>
        <w:tc>
          <w:tcPr>
            <w:tcW w:w="1955" w:type="dxa"/>
            <w:shd w:val="clear" w:color="auto" w:fill="auto"/>
          </w:tcPr>
          <w:p w14:paraId="183BF531" w14:textId="7A5D7071" w:rsidR="00C02E8D" w:rsidRPr="004A07FB" w:rsidRDefault="00EC5314" w:rsidP="00E64239">
            <w:pPr>
              <w:spacing w:after="0" w:line="240" w:lineRule="auto"/>
              <w:jc w:val="center"/>
              <w:rPr>
                <w:rFonts w:ascii="Times New Roman" w:eastAsia="Times New Roman" w:hAnsi="Times New Roman" w:cs="Times New Roman"/>
                <w:highlight w:val="green"/>
                <w:lang w:eastAsia="fr-FR"/>
              </w:rPr>
            </w:pPr>
            <w:r w:rsidRPr="004A07FB">
              <w:rPr>
                <w:rFonts w:ascii="Times New Roman" w:eastAsia="Times New Roman" w:hAnsi="Times New Roman" w:cs="Times New Roman"/>
                <w:highlight w:val="green"/>
                <w:lang w:eastAsia="fr-FR"/>
              </w:rPr>
              <w:t>WENDWG14/56</w:t>
            </w:r>
          </w:p>
        </w:tc>
        <w:tc>
          <w:tcPr>
            <w:tcW w:w="3969" w:type="dxa"/>
            <w:shd w:val="clear" w:color="auto" w:fill="auto"/>
          </w:tcPr>
          <w:p w14:paraId="4FF73651" w14:textId="77777777" w:rsidR="003A227D" w:rsidRPr="004A07FB" w:rsidRDefault="003A227D" w:rsidP="003A227D">
            <w:pPr>
              <w:spacing w:after="0" w:line="240" w:lineRule="auto"/>
              <w:rPr>
                <w:rFonts w:ascii="Times New Roman" w:eastAsia="Times New Roman" w:hAnsi="Times New Roman" w:cs="Times New Roman"/>
                <w:highlight w:val="green"/>
                <w:lang w:eastAsia="fr-FR"/>
              </w:rPr>
            </w:pPr>
            <w:r w:rsidRPr="004A07FB">
              <w:rPr>
                <w:rFonts w:ascii="Times New Roman" w:eastAsia="Times New Roman" w:hAnsi="Times New Roman" w:cs="Times New Roman"/>
                <w:highlight w:val="green"/>
                <w:lang w:eastAsia="fr-FR"/>
              </w:rPr>
              <w:t xml:space="preserve">The </w:t>
            </w:r>
            <w:r w:rsidRPr="004A07FB">
              <w:rPr>
                <w:rFonts w:ascii="Times New Roman" w:eastAsia="Times New Roman" w:hAnsi="Times New Roman" w:cs="Times New Roman"/>
                <w:b/>
                <w:bCs/>
                <w:highlight w:val="green"/>
                <w:lang w:eastAsia="fr-FR"/>
              </w:rPr>
              <w:t>WENDWG</w:t>
            </w:r>
            <w:r w:rsidRPr="004A07FB">
              <w:rPr>
                <w:rFonts w:ascii="Times New Roman" w:eastAsia="Times New Roman" w:hAnsi="Times New Roman" w:cs="Times New Roman"/>
                <w:highlight w:val="green"/>
                <w:lang w:eastAsia="fr-FR"/>
              </w:rPr>
              <w:t xml:space="preserve"> noted concerns raised by various </w:t>
            </w:r>
            <w:r w:rsidRPr="004A07FB">
              <w:rPr>
                <w:rFonts w:ascii="Times New Roman" w:eastAsia="Times New Roman" w:hAnsi="Times New Roman" w:cs="Times New Roman"/>
                <w:b/>
                <w:bCs/>
                <w:highlight w:val="green"/>
                <w:lang w:eastAsia="fr-FR"/>
              </w:rPr>
              <w:t>RHCs</w:t>
            </w:r>
            <w:r w:rsidRPr="004A07FB">
              <w:rPr>
                <w:rFonts w:ascii="Times New Roman" w:eastAsia="Times New Roman" w:hAnsi="Times New Roman" w:cs="Times New Roman"/>
                <w:highlight w:val="green"/>
                <w:lang w:eastAsia="fr-FR"/>
              </w:rPr>
              <w:t xml:space="preserve"> regarding S-101 spec still being in draft. Future delays in finalization will lead to </w:t>
            </w:r>
            <w:r w:rsidRPr="004A07FB">
              <w:rPr>
                <w:rFonts w:ascii="Times New Roman" w:eastAsia="Times New Roman" w:hAnsi="Times New Roman" w:cs="Times New Roman"/>
                <w:b/>
                <w:bCs/>
                <w:highlight w:val="green"/>
                <w:lang w:eastAsia="fr-FR"/>
              </w:rPr>
              <w:t>RHCs</w:t>
            </w:r>
            <w:r w:rsidRPr="004A07FB">
              <w:rPr>
                <w:rFonts w:ascii="Times New Roman" w:eastAsia="Times New Roman" w:hAnsi="Times New Roman" w:cs="Times New Roman"/>
                <w:highlight w:val="green"/>
                <w:lang w:eastAsia="fr-FR"/>
              </w:rPr>
              <w:t xml:space="preserve"> not being able to produce S-101 by Jan 2026 as vendors need time to implement the specs into software.</w:t>
            </w:r>
          </w:p>
          <w:p w14:paraId="59EB9831" w14:textId="77777777" w:rsidR="003A227D" w:rsidRPr="004A07FB" w:rsidRDefault="003A227D" w:rsidP="003A227D">
            <w:pPr>
              <w:spacing w:after="0" w:line="240" w:lineRule="auto"/>
              <w:rPr>
                <w:rFonts w:ascii="Times New Roman" w:eastAsia="Times New Roman" w:hAnsi="Times New Roman" w:cs="Times New Roman"/>
                <w:highlight w:val="green"/>
                <w:lang w:eastAsia="fr-FR"/>
              </w:rPr>
            </w:pPr>
            <w:r w:rsidRPr="004A07FB">
              <w:rPr>
                <w:rFonts w:ascii="Times New Roman" w:eastAsia="Times New Roman" w:hAnsi="Times New Roman" w:cs="Times New Roman"/>
                <w:highlight w:val="green"/>
                <w:lang w:eastAsia="fr-FR"/>
              </w:rPr>
              <w:t xml:space="preserve"> </w:t>
            </w:r>
          </w:p>
          <w:p w14:paraId="649F77F9" w14:textId="77777777" w:rsidR="00C02E8D" w:rsidRPr="004A07FB" w:rsidRDefault="003A227D" w:rsidP="003A227D">
            <w:pPr>
              <w:spacing w:after="0" w:line="240" w:lineRule="auto"/>
              <w:rPr>
                <w:rFonts w:ascii="Times New Roman" w:eastAsia="Times New Roman" w:hAnsi="Times New Roman" w:cs="Times New Roman"/>
                <w:highlight w:val="green"/>
                <w:lang w:eastAsia="fr-FR"/>
              </w:rPr>
            </w:pPr>
            <w:r w:rsidRPr="004A07FB">
              <w:rPr>
                <w:rFonts w:ascii="Times New Roman" w:eastAsia="Times New Roman" w:hAnsi="Times New Roman" w:cs="Times New Roman"/>
                <w:highlight w:val="green"/>
                <w:lang w:eastAsia="fr-FR"/>
              </w:rPr>
              <w:t xml:space="preserve">The </w:t>
            </w:r>
            <w:r w:rsidRPr="004A07FB">
              <w:rPr>
                <w:rFonts w:ascii="Times New Roman" w:eastAsia="Times New Roman" w:hAnsi="Times New Roman" w:cs="Times New Roman"/>
                <w:b/>
                <w:bCs/>
                <w:highlight w:val="green"/>
                <w:lang w:eastAsia="fr-FR"/>
              </w:rPr>
              <w:t>WENDWG Chair</w:t>
            </w:r>
            <w:r w:rsidRPr="004A07FB">
              <w:rPr>
                <w:rFonts w:ascii="Times New Roman" w:eastAsia="Times New Roman" w:hAnsi="Times New Roman" w:cs="Times New Roman"/>
                <w:highlight w:val="green"/>
                <w:lang w:eastAsia="fr-FR"/>
              </w:rPr>
              <w:t xml:space="preserve"> to discuss a possible management plan with </w:t>
            </w:r>
            <w:r w:rsidRPr="004A07FB">
              <w:rPr>
                <w:rFonts w:ascii="Times New Roman" w:eastAsia="Times New Roman" w:hAnsi="Times New Roman" w:cs="Times New Roman"/>
                <w:b/>
                <w:bCs/>
                <w:highlight w:val="green"/>
                <w:lang w:eastAsia="fr-FR"/>
              </w:rPr>
              <w:t>S-100WG</w:t>
            </w:r>
            <w:r w:rsidRPr="004A07FB">
              <w:rPr>
                <w:rFonts w:ascii="Times New Roman" w:eastAsia="Times New Roman" w:hAnsi="Times New Roman" w:cs="Times New Roman"/>
                <w:highlight w:val="green"/>
                <w:lang w:eastAsia="fr-FR"/>
              </w:rPr>
              <w:t xml:space="preserve"> and report concerns to </w:t>
            </w:r>
            <w:r w:rsidRPr="004A07FB">
              <w:rPr>
                <w:rFonts w:ascii="Times New Roman" w:eastAsia="Times New Roman" w:hAnsi="Times New Roman" w:cs="Times New Roman"/>
                <w:b/>
                <w:bCs/>
                <w:highlight w:val="green"/>
                <w:lang w:eastAsia="fr-FR"/>
              </w:rPr>
              <w:t>IRCC</w:t>
            </w:r>
            <w:r w:rsidRPr="004A07FB">
              <w:rPr>
                <w:rFonts w:ascii="Times New Roman" w:eastAsia="Times New Roman" w:hAnsi="Times New Roman" w:cs="Times New Roman"/>
                <w:highlight w:val="green"/>
                <w:lang w:eastAsia="fr-FR"/>
              </w:rPr>
              <w:t>.</w:t>
            </w:r>
          </w:p>
          <w:p w14:paraId="4F3A2441" w14:textId="3E3A76AE" w:rsidR="003A227D" w:rsidRPr="004A07FB" w:rsidRDefault="003A227D" w:rsidP="003A227D">
            <w:pPr>
              <w:spacing w:after="0" w:line="240" w:lineRule="auto"/>
              <w:rPr>
                <w:rFonts w:ascii="Times New Roman" w:eastAsia="Times New Roman" w:hAnsi="Times New Roman" w:cs="Times New Roman"/>
                <w:highlight w:val="green"/>
                <w:lang w:eastAsia="fr-FR"/>
              </w:rPr>
            </w:pPr>
          </w:p>
        </w:tc>
        <w:tc>
          <w:tcPr>
            <w:tcW w:w="1698" w:type="dxa"/>
            <w:shd w:val="clear" w:color="auto" w:fill="auto"/>
          </w:tcPr>
          <w:p w14:paraId="0AB973A3" w14:textId="77777777" w:rsidR="00C02E8D" w:rsidRDefault="00C02E8D" w:rsidP="00E64239">
            <w:pPr>
              <w:spacing w:after="0" w:line="240" w:lineRule="auto"/>
              <w:rPr>
                <w:rFonts w:ascii="Times New Roman" w:eastAsia="Times New Roman" w:hAnsi="Times New Roman" w:cs="Times New Roman"/>
                <w:b/>
                <w:highlight w:val="yellow"/>
              </w:rPr>
            </w:pPr>
          </w:p>
          <w:p w14:paraId="74F4F1EC" w14:textId="77777777" w:rsidR="00C16400" w:rsidRDefault="00C16400" w:rsidP="00E64239">
            <w:pPr>
              <w:spacing w:after="0" w:line="240" w:lineRule="auto"/>
              <w:rPr>
                <w:rFonts w:ascii="Times New Roman" w:eastAsia="Times New Roman" w:hAnsi="Times New Roman" w:cs="Times New Roman"/>
                <w:b/>
                <w:highlight w:val="yellow"/>
              </w:rPr>
            </w:pPr>
          </w:p>
          <w:p w14:paraId="18D83BAB" w14:textId="77777777" w:rsidR="00C16400" w:rsidRDefault="00C16400" w:rsidP="00E64239">
            <w:pPr>
              <w:spacing w:after="0" w:line="240" w:lineRule="auto"/>
              <w:rPr>
                <w:rFonts w:ascii="Times New Roman" w:eastAsia="Times New Roman" w:hAnsi="Times New Roman" w:cs="Times New Roman"/>
                <w:b/>
                <w:highlight w:val="yellow"/>
              </w:rPr>
            </w:pPr>
          </w:p>
          <w:p w14:paraId="2BE2E135" w14:textId="77777777" w:rsidR="00C16400" w:rsidRDefault="00C16400" w:rsidP="00E64239">
            <w:pPr>
              <w:spacing w:after="0" w:line="240" w:lineRule="auto"/>
              <w:rPr>
                <w:rFonts w:ascii="Times New Roman" w:eastAsia="Times New Roman" w:hAnsi="Times New Roman" w:cs="Times New Roman"/>
                <w:b/>
                <w:highlight w:val="yellow"/>
              </w:rPr>
            </w:pPr>
          </w:p>
          <w:p w14:paraId="0955C01B" w14:textId="77777777" w:rsidR="00C16400" w:rsidRDefault="00C16400" w:rsidP="00E64239">
            <w:pPr>
              <w:spacing w:after="0" w:line="240" w:lineRule="auto"/>
              <w:rPr>
                <w:rFonts w:ascii="Times New Roman" w:eastAsia="Times New Roman" w:hAnsi="Times New Roman" w:cs="Times New Roman"/>
                <w:b/>
                <w:highlight w:val="yellow"/>
              </w:rPr>
            </w:pPr>
          </w:p>
          <w:p w14:paraId="48611BAC" w14:textId="77777777" w:rsidR="00C16400" w:rsidRDefault="00C16400" w:rsidP="00E64239">
            <w:pPr>
              <w:spacing w:after="0" w:line="240" w:lineRule="auto"/>
              <w:rPr>
                <w:rFonts w:ascii="Times New Roman" w:eastAsia="Times New Roman" w:hAnsi="Times New Roman" w:cs="Times New Roman"/>
                <w:b/>
                <w:highlight w:val="yellow"/>
              </w:rPr>
            </w:pPr>
          </w:p>
          <w:p w14:paraId="03DB0D84" w14:textId="77777777" w:rsidR="00C16400" w:rsidRDefault="00C16400" w:rsidP="00E64239">
            <w:pPr>
              <w:spacing w:after="0" w:line="240" w:lineRule="auto"/>
              <w:rPr>
                <w:rFonts w:ascii="Times New Roman" w:eastAsia="Times New Roman" w:hAnsi="Times New Roman" w:cs="Times New Roman"/>
                <w:b/>
                <w:highlight w:val="yellow"/>
              </w:rPr>
            </w:pPr>
          </w:p>
          <w:p w14:paraId="08C540EC" w14:textId="77777777" w:rsidR="00C16400" w:rsidRDefault="00C16400" w:rsidP="00E64239">
            <w:pPr>
              <w:spacing w:after="0" w:line="240" w:lineRule="auto"/>
              <w:rPr>
                <w:rFonts w:ascii="Times New Roman" w:eastAsia="Times New Roman" w:hAnsi="Times New Roman" w:cs="Times New Roman"/>
                <w:b/>
                <w:highlight w:val="yellow"/>
              </w:rPr>
            </w:pPr>
          </w:p>
          <w:p w14:paraId="0B07919D" w14:textId="77777777" w:rsidR="00C16400" w:rsidRDefault="00C16400" w:rsidP="00E64239">
            <w:pPr>
              <w:spacing w:after="0" w:line="240" w:lineRule="auto"/>
              <w:rPr>
                <w:rFonts w:ascii="Times New Roman" w:eastAsia="Times New Roman" w:hAnsi="Times New Roman" w:cs="Times New Roman"/>
                <w:b/>
                <w:highlight w:val="yellow"/>
              </w:rPr>
            </w:pPr>
          </w:p>
          <w:p w14:paraId="048DA816" w14:textId="679271E1" w:rsidR="00C16400" w:rsidRDefault="00C16400" w:rsidP="00E64239">
            <w:pPr>
              <w:spacing w:after="0" w:line="240" w:lineRule="auto"/>
              <w:rPr>
                <w:rFonts w:ascii="Times New Roman" w:eastAsia="Times New Roman" w:hAnsi="Times New Roman" w:cs="Times New Roman"/>
                <w:b/>
                <w:highlight w:val="yellow"/>
              </w:rPr>
            </w:pPr>
            <w:r w:rsidRPr="00BB01D3">
              <w:rPr>
                <w:rFonts w:ascii="Times New Roman" w:eastAsia="Times New Roman" w:hAnsi="Times New Roman" w:cs="Times New Roman"/>
                <w:b/>
              </w:rPr>
              <w:t>IRCC-16</w:t>
            </w:r>
            <w:r>
              <w:rPr>
                <w:rFonts w:ascii="Times New Roman" w:eastAsia="Times New Roman" w:hAnsi="Times New Roman" w:cs="Times New Roman"/>
                <w:b/>
              </w:rPr>
              <w:t xml:space="preserve"> (- 7 weeks)</w:t>
            </w:r>
          </w:p>
        </w:tc>
        <w:tc>
          <w:tcPr>
            <w:tcW w:w="1472" w:type="dxa"/>
            <w:shd w:val="clear" w:color="auto" w:fill="auto"/>
          </w:tcPr>
          <w:p w14:paraId="6A73C2A0" w14:textId="77777777" w:rsidR="00C02E8D" w:rsidRDefault="00C02E8D" w:rsidP="00E64239">
            <w:pPr>
              <w:spacing w:after="0" w:line="240" w:lineRule="auto"/>
              <w:rPr>
                <w:rFonts w:ascii="Times New Roman" w:eastAsia="Times New Roman" w:hAnsi="Times New Roman" w:cs="Times New Roman"/>
                <w:highlight w:val="lightGray"/>
              </w:rPr>
            </w:pPr>
          </w:p>
          <w:p w14:paraId="3CF2A0F7" w14:textId="77777777" w:rsidR="004A07FB" w:rsidRDefault="004A07FB" w:rsidP="00E64239">
            <w:pPr>
              <w:spacing w:after="0" w:line="240" w:lineRule="auto"/>
              <w:rPr>
                <w:rFonts w:ascii="Times New Roman" w:eastAsia="Times New Roman" w:hAnsi="Times New Roman" w:cs="Times New Roman"/>
                <w:highlight w:val="lightGray"/>
              </w:rPr>
            </w:pPr>
          </w:p>
          <w:p w14:paraId="3AE4BBC9" w14:textId="77777777" w:rsidR="004A07FB" w:rsidRDefault="004A07FB" w:rsidP="00E64239">
            <w:pPr>
              <w:spacing w:after="0" w:line="240" w:lineRule="auto"/>
              <w:rPr>
                <w:rFonts w:ascii="Times New Roman" w:eastAsia="Times New Roman" w:hAnsi="Times New Roman" w:cs="Times New Roman"/>
                <w:highlight w:val="lightGray"/>
              </w:rPr>
            </w:pPr>
          </w:p>
          <w:p w14:paraId="791D8D2A" w14:textId="77777777" w:rsidR="004A07FB" w:rsidRDefault="004A07FB" w:rsidP="00E64239">
            <w:pPr>
              <w:spacing w:after="0" w:line="240" w:lineRule="auto"/>
              <w:rPr>
                <w:rFonts w:ascii="Times New Roman" w:eastAsia="Times New Roman" w:hAnsi="Times New Roman" w:cs="Times New Roman"/>
                <w:highlight w:val="lightGray"/>
              </w:rPr>
            </w:pPr>
          </w:p>
          <w:p w14:paraId="671A1C72" w14:textId="77777777" w:rsidR="004A07FB" w:rsidRDefault="004A07FB" w:rsidP="00E64239">
            <w:pPr>
              <w:spacing w:after="0" w:line="240" w:lineRule="auto"/>
              <w:rPr>
                <w:rFonts w:ascii="Times New Roman" w:eastAsia="Times New Roman" w:hAnsi="Times New Roman" w:cs="Times New Roman"/>
                <w:highlight w:val="lightGray"/>
              </w:rPr>
            </w:pPr>
          </w:p>
          <w:p w14:paraId="0617CD38" w14:textId="77777777" w:rsidR="004A07FB" w:rsidRDefault="004A07FB" w:rsidP="00E64239">
            <w:pPr>
              <w:spacing w:after="0" w:line="240" w:lineRule="auto"/>
              <w:rPr>
                <w:rFonts w:ascii="Times New Roman" w:eastAsia="Times New Roman" w:hAnsi="Times New Roman" w:cs="Times New Roman"/>
                <w:highlight w:val="lightGray"/>
              </w:rPr>
            </w:pPr>
          </w:p>
          <w:p w14:paraId="6034A660" w14:textId="77777777" w:rsidR="004A07FB" w:rsidRDefault="004A07FB" w:rsidP="00E64239">
            <w:pPr>
              <w:spacing w:after="0" w:line="240" w:lineRule="auto"/>
              <w:rPr>
                <w:rFonts w:ascii="Times New Roman" w:eastAsia="Times New Roman" w:hAnsi="Times New Roman" w:cs="Times New Roman"/>
                <w:highlight w:val="lightGray"/>
              </w:rPr>
            </w:pPr>
          </w:p>
          <w:p w14:paraId="42940C3C" w14:textId="77777777" w:rsidR="004A07FB" w:rsidRDefault="004A07FB" w:rsidP="00E64239">
            <w:pPr>
              <w:spacing w:after="0" w:line="240" w:lineRule="auto"/>
              <w:rPr>
                <w:rFonts w:ascii="Times New Roman" w:eastAsia="Times New Roman" w:hAnsi="Times New Roman" w:cs="Times New Roman"/>
                <w:highlight w:val="lightGray"/>
              </w:rPr>
            </w:pPr>
          </w:p>
          <w:p w14:paraId="39A72867" w14:textId="77777777" w:rsidR="004A07FB" w:rsidRDefault="004A07FB" w:rsidP="00E64239">
            <w:pPr>
              <w:spacing w:after="0" w:line="240" w:lineRule="auto"/>
              <w:rPr>
                <w:rFonts w:ascii="Times New Roman" w:eastAsia="Times New Roman" w:hAnsi="Times New Roman" w:cs="Times New Roman"/>
                <w:highlight w:val="lightGray"/>
              </w:rPr>
            </w:pPr>
          </w:p>
          <w:p w14:paraId="4975F8A2" w14:textId="6FE37608" w:rsidR="004A07FB" w:rsidRDefault="004A07FB" w:rsidP="00E64239">
            <w:pPr>
              <w:spacing w:after="0" w:line="240" w:lineRule="auto"/>
              <w:rPr>
                <w:rFonts w:ascii="Times New Roman" w:eastAsia="Times New Roman" w:hAnsi="Times New Roman" w:cs="Times New Roman"/>
                <w:highlight w:val="lightGray"/>
              </w:rPr>
            </w:pPr>
            <w:r w:rsidRPr="004A07FB">
              <w:rPr>
                <w:rFonts w:ascii="Times New Roman" w:eastAsia="Times New Roman" w:hAnsi="Times New Roman" w:cs="Times New Roman"/>
                <w:color w:val="FF0000"/>
                <w:highlight w:val="lightGray"/>
              </w:rPr>
              <w:t>completed</w:t>
            </w:r>
          </w:p>
        </w:tc>
      </w:tr>
      <w:tr w:rsidR="00D966D1" w:rsidRPr="00507539" w14:paraId="55CB784D" w14:textId="77777777" w:rsidTr="008C23FE">
        <w:trPr>
          <w:cantSplit/>
        </w:trPr>
        <w:tc>
          <w:tcPr>
            <w:tcW w:w="1585" w:type="dxa"/>
            <w:shd w:val="clear" w:color="auto" w:fill="auto"/>
          </w:tcPr>
          <w:p w14:paraId="27B1782A" w14:textId="03344352" w:rsidR="00D966D1" w:rsidRDefault="00717AA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5E5BAFFC" w14:textId="7B8ED6CF" w:rsidR="00D966D1" w:rsidRDefault="006C5302"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2575A2">
              <w:rPr>
                <w:rFonts w:ascii="Times New Roman" w:eastAsia="Times New Roman" w:hAnsi="Times New Roman" w:cs="Times New Roman"/>
              </w:rPr>
              <w:t>C</w:t>
            </w:r>
            <w:r>
              <w:rPr>
                <w:rFonts w:ascii="Times New Roman" w:eastAsia="Times New Roman" w:hAnsi="Times New Roman" w:cs="Times New Roman"/>
              </w:rPr>
              <w:t>om</w:t>
            </w:r>
            <w:r w:rsidR="002575A2">
              <w:rPr>
                <w:rFonts w:ascii="Times New Roman" w:eastAsia="Times New Roman" w:hAnsi="Times New Roman" w:cs="Times New Roman"/>
              </w:rPr>
              <w:t>m</w:t>
            </w:r>
            <w:r>
              <w:rPr>
                <w:rFonts w:ascii="Times New Roman" w:eastAsia="Times New Roman" w:hAnsi="Times New Roman" w:cs="Times New Roman"/>
              </w:rPr>
              <w:t xml:space="preserve">unication </w:t>
            </w:r>
            <w:r w:rsidR="005360A3">
              <w:rPr>
                <w:rFonts w:ascii="Times New Roman" w:eastAsia="Times New Roman" w:hAnsi="Times New Roman" w:cs="Times New Roman"/>
              </w:rPr>
              <w:t>S</w:t>
            </w:r>
            <w:r>
              <w:rPr>
                <w:rFonts w:ascii="Times New Roman" w:eastAsia="Times New Roman" w:hAnsi="Times New Roman" w:cs="Times New Roman"/>
              </w:rPr>
              <w:t>trategy</w:t>
            </w:r>
          </w:p>
        </w:tc>
        <w:tc>
          <w:tcPr>
            <w:tcW w:w="1955" w:type="dxa"/>
            <w:shd w:val="clear" w:color="auto" w:fill="auto"/>
          </w:tcPr>
          <w:p w14:paraId="7E7B3062" w14:textId="7201112D" w:rsidR="00D966D1" w:rsidRDefault="00D966D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20</w:t>
            </w:r>
          </w:p>
        </w:tc>
        <w:tc>
          <w:tcPr>
            <w:tcW w:w="3969" w:type="dxa"/>
            <w:shd w:val="clear" w:color="auto" w:fill="auto"/>
          </w:tcPr>
          <w:p w14:paraId="6D6A7B6E" w14:textId="7479A0AB" w:rsidR="00C0794E" w:rsidRDefault="00C4011C" w:rsidP="00E64239">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agreed that there was a need to consider </w:t>
            </w:r>
            <w:r w:rsidR="009536CC" w:rsidRPr="00A30416">
              <w:rPr>
                <w:rFonts w:ascii="Times New Roman" w:eastAsia="Times New Roman" w:hAnsi="Times New Roman" w:cs="Times New Roman"/>
                <w:highlight w:val="green"/>
                <w:lang w:eastAsia="fr-FR"/>
              </w:rPr>
              <w:t xml:space="preserve">the development of a </w:t>
            </w:r>
            <w:r w:rsidR="00FC5AA8" w:rsidRPr="00A30416">
              <w:rPr>
                <w:rFonts w:ascii="Times New Roman" w:eastAsia="Times New Roman" w:hAnsi="Times New Roman" w:cs="Times New Roman"/>
                <w:highlight w:val="green"/>
                <w:lang w:eastAsia="fr-FR"/>
              </w:rPr>
              <w:t>communication strat</w:t>
            </w:r>
            <w:r w:rsidR="009536CC" w:rsidRPr="00A30416">
              <w:rPr>
                <w:rFonts w:ascii="Times New Roman" w:eastAsia="Times New Roman" w:hAnsi="Times New Roman" w:cs="Times New Roman"/>
                <w:highlight w:val="green"/>
                <w:lang w:eastAsia="fr-FR"/>
              </w:rPr>
              <w:t>egy</w:t>
            </w:r>
            <w:r w:rsidR="00FC5AA8" w:rsidRPr="00A30416">
              <w:rPr>
                <w:rFonts w:ascii="Times New Roman" w:eastAsia="Times New Roman" w:hAnsi="Times New Roman" w:cs="Times New Roman"/>
                <w:highlight w:val="green"/>
                <w:lang w:eastAsia="fr-FR"/>
              </w:rPr>
              <w:t xml:space="preserve"> towards end-users</w:t>
            </w:r>
            <w:r w:rsidR="002833A9" w:rsidRPr="00A30416">
              <w:rPr>
                <w:rFonts w:ascii="Times New Roman" w:eastAsia="Times New Roman" w:hAnsi="Times New Roman" w:cs="Times New Roman"/>
                <w:highlight w:val="green"/>
                <w:lang w:eastAsia="fr-FR"/>
              </w:rPr>
              <w:t xml:space="preserve">, manufacturers, IMO, </w:t>
            </w:r>
            <w:r w:rsidR="009536CC" w:rsidRPr="00A30416">
              <w:rPr>
                <w:rFonts w:ascii="Times New Roman" w:eastAsia="Times New Roman" w:hAnsi="Times New Roman" w:cs="Times New Roman"/>
                <w:highlight w:val="green"/>
                <w:lang w:eastAsia="fr-FR"/>
              </w:rPr>
              <w:t xml:space="preserve">addressing readiness and </w:t>
            </w:r>
            <w:r w:rsidR="00C0794E" w:rsidRPr="00A30416">
              <w:rPr>
                <w:rFonts w:ascii="Times New Roman" w:eastAsia="Times New Roman" w:hAnsi="Times New Roman" w:cs="Times New Roman"/>
                <w:highlight w:val="green"/>
                <w:lang w:eastAsia="fr-FR"/>
              </w:rPr>
              <w:t xml:space="preserve">expected </w:t>
            </w:r>
            <w:r w:rsidR="000B4819" w:rsidRPr="00A30416">
              <w:rPr>
                <w:rFonts w:ascii="Times New Roman" w:eastAsia="Times New Roman" w:hAnsi="Times New Roman" w:cs="Times New Roman"/>
                <w:highlight w:val="green"/>
                <w:lang w:eastAsia="fr-FR"/>
              </w:rPr>
              <w:t xml:space="preserve">geographic </w:t>
            </w:r>
            <w:r w:rsidR="00FC5AA8" w:rsidRPr="00A30416">
              <w:rPr>
                <w:rFonts w:ascii="Times New Roman" w:eastAsia="Times New Roman" w:hAnsi="Times New Roman" w:cs="Times New Roman"/>
                <w:highlight w:val="green"/>
                <w:lang w:eastAsia="fr-FR"/>
              </w:rPr>
              <w:t xml:space="preserve">coverage of </w:t>
            </w:r>
            <w:r w:rsidR="00C0794E" w:rsidRPr="00A30416">
              <w:rPr>
                <w:rFonts w:ascii="Times New Roman" w:eastAsia="Times New Roman" w:hAnsi="Times New Roman" w:cs="Times New Roman"/>
                <w:highlight w:val="green"/>
                <w:lang w:eastAsia="fr-FR"/>
              </w:rPr>
              <w:t>S-100 based products and data services in the following years</w:t>
            </w:r>
            <w:r w:rsidR="00C111C9" w:rsidRPr="00A30416">
              <w:rPr>
                <w:rFonts w:ascii="Times New Roman" w:eastAsia="Times New Roman" w:hAnsi="Times New Roman" w:cs="Times New Roman"/>
                <w:highlight w:val="green"/>
                <w:lang w:eastAsia="fr-FR"/>
              </w:rPr>
              <w:t>, from 2026 onward</w:t>
            </w:r>
            <w:r w:rsidR="00C0794E" w:rsidRPr="00A30416">
              <w:rPr>
                <w:rFonts w:ascii="Times New Roman" w:eastAsia="Times New Roman" w:hAnsi="Times New Roman" w:cs="Times New Roman"/>
                <w:highlight w:val="green"/>
                <w:lang w:eastAsia="fr-FR"/>
              </w:rPr>
              <w:t>.</w:t>
            </w:r>
          </w:p>
          <w:p w14:paraId="78CFD39C" w14:textId="77777777" w:rsidR="00C0794E" w:rsidRDefault="00C0794E" w:rsidP="00E64239">
            <w:pPr>
              <w:spacing w:after="0" w:line="240" w:lineRule="auto"/>
              <w:rPr>
                <w:rFonts w:ascii="Times New Roman" w:eastAsia="Times New Roman" w:hAnsi="Times New Roman" w:cs="Times New Roman"/>
                <w:lang w:eastAsia="fr-FR"/>
              </w:rPr>
            </w:pPr>
          </w:p>
          <w:p w14:paraId="1E0AEE49" w14:textId="22345555" w:rsidR="008B6E80" w:rsidRDefault="008B6E80" w:rsidP="00E64239">
            <w:pPr>
              <w:spacing w:after="0" w:line="240" w:lineRule="auto"/>
              <w:rPr>
                <w:rFonts w:ascii="Times New Roman" w:eastAsia="Times New Roman" w:hAnsi="Times New Roman" w:cs="Times New Roman"/>
                <w:lang w:eastAsia="fr-FR"/>
              </w:rPr>
            </w:pPr>
            <w:r w:rsidRPr="004A07FB">
              <w:rPr>
                <w:rFonts w:ascii="Times New Roman" w:eastAsia="Times New Roman" w:hAnsi="Times New Roman" w:cs="Times New Roman"/>
                <w:highlight w:val="green"/>
                <w:lang w:eastAsia="fr-FR"/>
              </w:rPr>
              <w:t xml:space="preserve">The </w:t>
            </w:r>
            <w:r w:rsidRPr="004A07FB">
              <w:rPr>
                <w:rFonts w:ascii="Times New Roman" w:eastAsia="Times New Roman" w:hAnsi="Times New Roman" w:cs="Times New Roman"/>
                <w:b/>
                <w:bCs/>
                <w:highlight w:val="green"/>
                <w:lang w:eastAsia="fr-FR"/>
              </w:rPr>
              <w:t>WENDWG</w:t>
            </w:r>
            <w:r w:rsidRPr="004A07FB">
              <w:rPr>
                <w:rFonts w:ascii="Times New Roman" w:eastAsia="Times New Roman" w:hAnsi="Times New Roman" w:cs="Times New Roman"/>
                <w:highlight w:val="green"/>
                <w:lang w:eastAsia="fr-FR"/>
              </w:rPr>
              <w:t xml:space="preserve"> </w:t>
            </w:r>
            <w:r w:rsidRPr="004A07FB">
              <w:rPr>
                <w:rFonts w:ascii="Times New Roman" w:eastAsia="Times New Roman" w:hAnsi="Times New Roman" w:cs="Times New Roman"/>
                <w:b/>
                <w:bCs/>
                <w:highlight w:val="green"/>
                <w:lang w:eastAsia="fr-FR"/>
              </w:rPr>
              <w:t>Chair</w:t>
            </w:r>
            <w:r w:rsidRPr="004A07FB">
              <w:rPr>
                <w:rFonts w:ascii="Times New Roman" w:eastAsia="Times New Roman" w:hAnsi="Times New Roman" w:cs="Times New Roman"/>
                <w:highlight w:val="green"/>
                <w:lang w:eastAsia="fr-FR"/>
              </w:rPr>
              <w:t xml:space="preserve"> to </w:t>
            </w:r>
            <w:r w:rsidR="00E17085" w:rsidRPr="004A07FB">
              <w:rPr>
                <w:rFonts w:ascii="Times New Roman" w:eastAsia="Times New Roman" w:hAnsi="Times New Roman" w:cs="Times New Roman"/>
                <w:highlight w:val="green"/>
                <w:lang w:eastAsia="fr-FR"/>
              </w:rPr>
              <w:t xml:space="preserve">seek guidance </w:t>
            </w:r>
            <w:r w:rsidR="00EB7DE3" w:rsidRPr="004A07FB">
              <w:rPr>
                <w:rFonts w:ascii="Times New Roman" w:eastAsia="Times New Roman" w:hAnsi="Times New Roman" w:cs="Times New Roman"/>
                <w:highlight w:val="green"/>
                <w:lang w:eastAsia="fr-FR"/>
              </w:rPr>
              <w:t xml:space="preserve">from the </w:t>
            </w:r>
            <w:r w:rsidR="00442E44" w:rsidRPr="004A07FB">
              <w:rPr>
                <w:rFonts w:ascii="Times New Roman" w:eastAsia="Times New Roman" w:hAnsi="Times New Roman" w:cs="Times New Roman"/>
                <w:b/>
                <w:bCs/>
                <w:highlight w:val="green"/>
                <w:lang w:eastAsia="fr-FR"/>
              </w:rPr>
              <w:t>IRCC</w:t>
            </w:r>
            <w:r w:rsidR="00442E44" w:rsidRPr="004A07FB">
              <w:rPr>
                <w:rFonts w:ascii="Times New Roman" w:eastAsia="Times New Roman" w:hAnsi="Times New Roman" w:cs="Times New Roman"/>
                <w:highlight w:val="green"/>
                <w:lang w:eastAsia="fr-FR"/>
              </w:rPr>
              <w:t xml:space="preserve"> </w:t>
            </w:r>
            <w:r w:rsidR="00EB7DE3" w:rsidRPr="004A07FB">
              <w:rPr>
                <w:rFonts w:ascii="Times New Roman" w:eastAsia="Times New Roman" w:hAnsi="Times New Roman" w:cs="Times New Roman"/>
                <w:highlight w:val="green"/>
                <w:lang w:eastAsia="fr-FR"/>
              </w:rPr>
              <w:t xml:space="preserve">at their next meeting </w:t>
            </w:r>
            <w:r w:rsidR="00442E44" w:rsidRPr="004A07FB">
              <w:rPr>
                <w:rFonts w:ascii="Times New Roman" w:eastAsia="Times New Roman" w:hAnsi="Times New Roman" w:cs="Times New Roman"/>
                <w:highlight w:val="green"/>
                <w:lang w:eastAsia="fr-FR"/>
              </w:rPr>
              <w:t>on th</w:t>
            </w:r>
            <w:r w:rsidR="00CC5DA1" w:rsidRPr="004A07FB">
              <w:rPr>
                <w:rFonts w:ascii="Times New Roman" w:eastAsia="Times New Roman" w:hAnsi="Times New Roman" w:cs="Times New Roman"/>
                <w:highlight w:val="green"/>
                <w:lang w:eastAsia="fr-FR"/>
              </w:rPr>
              <w:t>is.</w:t>
            </w:r>
          </w:p>
          <w:p w14:paraId="56FC17A3" w14:textId="32D64578" w:rsidR="00CC5DA1" w:rsidRDefault="00CC5DA1"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7A9F2624" w14:textId="77777777" w:rsidR="00D966D1" w:rsidRDefault="00D966D1" w:rsidP="00E64239">
            <w:pPr>
              <w:spacing w:after="0" w:line="240" w:lineRule="auto"/>
              <w:rPr>
                <w:rFonts w:ascii="Times New Roman" w:eastAsia="Times New Roman" w:hAnsi="Times New Roman" w:cs="Times New Roman"/>
                <w:b/>
                <w:highlight w:val="yellow"/>
              </w:rPr>
            </w:pPr>
          </w:p>
          <w:p w14:paraId="48F8833C" w14:textId="77777777" w:rsidR="00EB7DE3" w:rsidRDefault="00EB7DE3" w:rsidP="00E64239">
            <w:pPr>
              <w:spacing w:after="0" w:line="240" w:lineRule="auto"/>
              <w:rPr>
                <w:rFonts w:ascii="Times New Roman" w:eastAsia="Times New Roman" w:hAnsi="Times New Roman" w:cs="Times New Roman"/>
                <w:b/>
                <w:highlight w:val="yellow"/>
              </w:rPr>
            </w:pPr>
          </w:p>
          <w:p w14:paraId="30F99335" w14:textId="77777777" w:rsidR="00EB7DE3" w:rsidRDefault="00EB7DE3" w:rsidP="00E64239">
            <w:pPr>
              <w:spacing w:after="0" w:line="240" w:lineRule="auto"/>
              <w:rPr>
                <w:rFonts w:ascii="Times New Roman" w:eastAsia="Times New Roman" w:hAnsi="Times New Roman" w:cs="Times New Roman"/>
                <w:b/>
                <w:highlight w:val="yellow"/>
              </w:rPr>
            </w:pPr>
          </w:p>
          <w:p w14:paraId="67E2DAEB" w14:textId="77777777" w:rsidR="00EB7DE3" w:rsidRDefault="00EB7DE3" w:rsidP="00E64239">
            <w:pPr>
              <w:spacing w:after="0" w:line="240" w:lineRule="auto"/>
              <w:rPr>
                <w:rFonts w:ascii="Times New Roman" w:eastAsia="Times New Roman" w:hAnsi="Times New Roman" w:cs="Times New Roman"/>
                <w:b/>
                <w:highlight w:val="yellow"/>
              </w:rPr>
            </w:pPr>
          </w:p>
          <w:p w14:paraId="54DD49B6" w14:textId="77777777" w:rsidR="00EB7DE3" w:rsidRDefault="00EB7DE3" w:rsidP="00E64239">
            <w:pPr>
              <w:spacing w:after="0" w:line="240" w:lineRule="auto"/>
              <w:rPr>
                <w:rFonts w:ascii="Times New Roman" w:eastAsia="Times New Roman" w:hAnsi="Times New Roman" w:cs="Times New Roman"/>
                <w:b/>
                <w:highlight w:val="yellow"/>
              </w:rPr>
            </w:pPr>
          </w:p>
          <w:p w14:paraId="31600CBE" w14:textId="77777777" w:rsidR="006C5302" w:rsidRDefault="006C5302" w:rsidP="00E64239">
            <w:pPr>
              <w:spacing w:after="0" w:line="240" w:lineRule="auto"/>
              <w:rPr>
                <w:rFonts w:ascii="Times New Roman" w:eastAsia="Times New Roman" w:hAnsi="Times New Roman" w:cs="Times New Roman"/>
                <w:b/>
                <w:highlight w:val="yellow"/>
              </w:rPr>
            </w:pPr>
          </w:p>
          <w:p w14:paraId="68C7F138" w14:textId="77777777" w:rsidR="00EB7DE3" w:rsidRDefault="00EB7DE3" w:rsidP="00E64239">
            <w:pPr>
              <w:spacing w:after="0" w:line="240" w:lineRule="auto"/>
              <w:rPr>
                <w:rFonts w:ascii="Times New Roman" w:eastAsia="Times New Roman" w:hAnsi="Times New Roman" w:cs="Times New Roman"/>
                <w:b/>
                <w:highlight w:val="yellow"/>
              </w:rPr>
            </w:pPr>
          </w:p>
          <w:p w14:paraId="22F81FEC" w14:textId="77777777" w:rsidR="00916367" w:rsidRDefault="00916367" w:rsidP="00E64239">
            <w:pPr>
              <w:spacing w:after="0" w:line="240" w:lineRule="auto"/>
              <w:rPr>
                <w:rFonts w:ascii="Times New Roman" w:eastAsia="Times New Roman" w:hAnsi="Times New Roman" w:cs="Times New Roman"/>
                <w:b/>
                <w:highlight w:val="yellow"/>
              </w:rPr>
            </w:pPr>
          </w:p>
          <w:p w14:paraId="4F0D2084" w14:textId="77777777" w:rsidR="00EB7DE3" w:rsidRDefault="00EB7DE3" w:rsidP="00E64239">
            <w:pPr>
              <w:spacing w:after="0" w:line="240" w:lineRule="auto"/>
              <w:rPr>
                <w:rFonts w:ascii="Times New Roman" w:eastAsia="Times New Roman" w:hAnsi="Times New Roman" w:cs="Times New Roman"/>
                <w:b/>
                <w:highlight w:val="yellow"/>
              </w:rPr>
            </w:pPr>
          </w:p>
          <w:p w14:paraId="2023A1C2" w14:textId="503992FE" w:rsidR="00EB7DE3" w:rsidRPr="00DC18CF" w:rsidRDefault="00EB7DE3" w:rsidP="00E64239">
            <w:pPr>
              <w:spacing w:after="0" w:line="240" w:lineRule="auto"/>
              <w:rPr>
                <w:rFonts w:ascii="Times New Roman" w:eastAsia="Times New Roman" w:hAnsi="Times New Roman" w:cs="Times New Roman"/>
                <w:b/>
                <w:highlight w:val="yellow"/>
              </w:rPr>
            </w:pPr>
            <w:r w:rsidRPr="006C5302">
              <w:rPr>
                <w:rFonts w:ascii="Times New Roman" w:eastAsia="Times New Roman" w:hAnsi="Times New Roman" w:cs="Times New Roman"/>
                <w:b/>
              </w:rPr>
              <w:t>IRCC-16 (</w:t>
            </w:r>
            <w:r w:rsidR="006C5302" w:rsidRPr="006C5302">
              <w:rPr>
                <w:rFonts w:ascii="Times New Roman" w:eastAsia="Times New Roman" w:hAnsi="Times New Roman" w:cs="Times New Roman"/>
                <w:b/>
              </w:rPr>
              <w:t>- 7 weeks)</w:t>
            </w:r>
          </w:p>
        </w:tc>
        <w:tc>
          <w:tcPr>
            <w:tcW w:w="1472" w:type="dxa"/>
            <w:shd w:val="clear" w:color="auto" w:fill="auto"/>
          </w:tcPr>
          <w:p w14:paraId="747BB376" w14:textId="77777777" w:rsidR="00D966D1"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5997F526" w14:textId="77777777" w:rsidR="004A07FB" w:rsidRDefault="004A07FB" w:rsidP="00E64239">
            <w:pPr>
              <w:spacing w:after="0" w:line="240" w:lineRule="auto"/>
              <w:rPr>
                <w:rFonts w:ascii="Times New Roman" w:eastAsia="Times New Roman" w:hAnsi="Times New Roman" w:cs="Times New Roman"/>
                <w:highlight w:val="lightGray"/>
              </w:rPr>
            </w:pPr>
          </w:p>
          <w:p w14:paraId="05807E6F" w14:textId="77777777" w:rsidR="004A07FB" w:rsidRDefault="004A07FB" w:rsidP="00E64239">
            <w:pPr>
              <w:spacing w:after="0" w:line="240" w:lineRule="auto"/>
              <w:rPr>
                <w:rFonts w:ascii="Times New Roman" w:eastAsia="Times New Roman" w:hAnsi="Times New Roman" w:cs="Times New Roman"/>
                <w:highlight w:val="lightGray"/>
              </w:rPr>
            </w:pPr>
          </w:p>
          <w:p w14:paraId="026E2139" w14:textId="77777777" w:rsidR="004A07FB" w:rsidRDefault="004A07FB" w:rsidP="00E64239">
            <w:pPr>
              <w:spacing w:after="0" w:line="240" w:lineRule="auto"/>
              <w:rPr>
                <w:rFonts w:ascii="Times New Roman" w:eastAsia="Times New Roman" w:hAnsi="Times New Roman" w:cs="Times New Roman"/>
                <w:highlight w:val="lightGray"/>
              </w:rPr>
            </w:pPr>
          </w:p>
          <w:p w14:paraId="6F7DE41E" w14:textId="77777777" w:rsidR="004A07FB" w:rsidRDefault="004A07FB" w:rsidP="00E64239">
            <w:pPr>
              <w:spacing w:after="0" w:line="240" w:lineRule="auto"/>
              <w:rPr>
                <w:rFonts w:ascii="Times New Roman" w:eastAsia="Times New Roman" w:hAnsi="Times New Roman" w:cs="Times New Roman"/>
                <w:highlight w:val="lightGray"/>
              </w:rPr>
            </w:pPr>
          </w:p>
          <w:p w14:paraId="1C220FDB" w14:textId="77777777" w:rsidR="004A07FB" w:rsidRDefault="004A07FB" w:rsidP="00E64239">
            <w:pPr>
              <w:spacing w:after="0" w:line="240" w:lineRule="auto"/>
              <w:rPr>
                <w:rFonts w:ascii="Times New Roman" w:eastAsia="Times New Roman" w:hAnsi="Times New Roman" w:cs="Times New Roman"/>
                <w:highlight w:val="lightGray"/>
              </w:rPr>
            </w:pPr>
          </w:p>
          <w:p w14:paraId="2B904723" w14:textId="77777777" w:rsidR="004A07FB" w:rsidRDefault="004A07FB" w:rsidP="00E64239">
            <w:pPr>
              <w:spacing w:after="0" w:line="240" w:lineRule="auto"/>
              <w:rPr>
                <w:rFonts w:ascii="Times New Roman" w:eastAsia="Times New Roman" w:hAnsi="Times New Roman" w:cs="Times New Roman"/>
                <w:highlight w:val="lightGray"/>
              </w:rPr>
            </w:pPr>
          </w:p>
          <w:p w14:paraId="5159775F" w14:textId="77777777" w:rsidR="004A07FB" w:rsidRDefault="004A07FB" w:rsidP="00E64239">
            <w:pPr>
              <w:spacing w:after="0" w:line="240" w:lineRule="auto"/>
              <w:rPr>
                <w:rFonts w:ascii="Times New Roman" w:eastAsia="Times New Roman" w:hAnsi="Times New Roman" w:cs="Times New Roman"/>
                <w:highlight w:val="lightGray"/>
              </w:rPr>
            </w:pPr>
          </w:p>
          <w:p w14:paraId="2DB66239" w14:textId="77777777" w:rsidR="004A07FB" w:rsidRDefault="004A07FB" w:rsidP="00E64239">
            <w:pPr>
              <w:spacing w:after="0" w:line="240" w:lineRule="auto"/>
              <w:rPr>
                <w:rFonts w:ascii="Times New Roman" w:eastAsia="Times New Roman" w:hAnsi="Times New Roman" w:cs="Times New Roman"/>
                <w:highlight w:val="lightGray"/>
              </w:rPr>
            </w:pPr>
          </w:p>
          <w:p w14:paraId="12014547" w14:textId="53758F39" w:rsidR="004A07FB" w:rsidRDefault="004A07FB"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completed</w:t>
            </w:r>
          </w:p>
        </w:tc>
      </w:tr>
      <w:tr w:rsidR="00DC4A80" w:rsidRPr="00507539" w14:paraId="0ECE6230" w14:textId="77777777" w:rsidTr="008C23FE">
        <w:trPr>
          <w:cantSplit/>
        </w:trPr>
        <w:tc>
          <w:tcPr>
            <w:tcW w:w="1585" w:type="dxa"/>
            <w:shd w:val="clear" w:color="auto" w:fill="auto"/>
          </w:tcPr>
          <w:p w14:paraId="6094DE9E" w14:textId="47BF6D8C"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A2D357B"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4369809B"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41779ABE" w14:textId="77777777" w:rsidR="00DC4A80" w:rsidRDefault="00DC4A80" w:rsidP="00DC4A80">
            <w:pPr>
              <w:spacing w:after="0" w:line="240" w:lineRule="auto"/>
              <w:rPr>
                <w:rFonts w:ascii="Times New Roman" w:hAnsi="Times New Roman"/>
                <w:i/>
                <w:iCs/>
                <w:lang w:val="en-AU" w:eastAsia="en-AU"/>
              </w:rPr>
            </w:pPr>
          </w:p>
        </w:tc>
        <w:tc>
          <w:tcPr>
            <w:tcW w:w="1698" w:type="dxa"/>
            <w:shd w:val="clear" w:color="auto" w:fill="auto"/>
          </w:tcPr>
          <w:p w14:paraId="24783C19"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33A65317"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7B7F21D9" w14:textId="77777777" w:rsidTr="008C23FE">
        <w:trPr>
          <w:cantSplit/>
        </w:trPr>
        <w:tc>
          <w:tcPr>
            <w:tcW w:w="12953" w:type="dxa"/>
            <w:gridSpan w:val="6"/>
            <w:shd w:val="clear" w:color="auto" w:fill="BDD6EE"/>
          </w:tcPr>
          <w:p w14:paraId="71F267A5" w14:textId="47144E67"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5</w:t>
            </w:r>
            <w:r w:rsidRPr="00507539">
              <w:rPr>
                <w:rFonts w:ascii="Times New Roman" w:eastAsia="Times New Roman" w:hAnsi="Times New Roman" w:cs="Times New Roman"/>
                <w:b/>
              </w:rPr>
              <w:t>.2</w:t>
            </w:r>
            <w:r w:rsidRPr="00507539">
              <w:rPr>
                <w:rFonts w:ascii="Times New Roman" w:eastAsia="Times New Roman" w:hAnsi="Times New Roman" w:cs="Times New Roman"/>
                <w:b/>
              </w:rPr>
              <w:tab/>
            </w:r>
            <w:r>
              <w:rPr>
                <w:rFonts w:ascii="Times New Roman" w:hAnsi="Times New Roman"/>
                <w:b/>
                <w:bCs/>
                <w:shd w:val="clear" w:color="auto" w:fill="9CC2E5"/>
              </w:rPr>
              <w:t>Review of important matters raised by RENCs on S-100 Implementation – Challenges and Plans</w:t>
            </w:r>
          </w:p>
        </w:tc>
      </w:tr>
      <w:tr w:rsidR="002C6EE5" w:rsidRPr="00507539" w14:paraId="46D20411" w14:textId="77777777" w:rsidTr="008C23FE">
        <w:trPr>
          <w:cantSplit/>
        </w:trPr>
        <w:tc>
          <w:tcPr>
            <w:tcW w:w="1585" w:type="dxa"/>
            <w:shd w:val="clear" w:color="auto" w:fill="auto"/>
          </w:tcPr>
          <w:p w14:paraId="648E9625" w14:textId="4AD634E4" w:rsidR="002C6EE5" w:rsidRDefault="000B41F5"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w:t>
            </w:r>
            <w:r w:rsidR="001F5D8C">
              <w:rPr>
                <w:rFonts w:ascii="Times New Roman" w:eastAsia="Times New Roman" w:hAnsi="Times New Roman" w:cs="Times New Roman"/>
                <w:lang w:eastAsia="fr-FR"/>
              </w:rPr>
              <w:t>2</w:t>
            </w:r>
          </w:p>
        </w:tc>
        <w:tc>
          <w:tcPr>
            <w:tcW w:w="2274" w:type="dxa"/>
            <w:shd w:val="clear" w:color="auto" w:fill="auto"/>
          </w:tcPr>
          <w:p w14:paraId="4D22EEF8" w14:textId="59CA8E9B" w:rsidR="002C6EE5" w:rsidRDefault="000B41F5"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IC-ENC</w:t>
            </w:r>
          </w:p>
        </w:tc>
        <w:tc>
          <w:tcPr>
            <w:tcW w:w="1955" w:type="dxa"/>
            <w:shd w:val="clear" w:color="auto" w:fill="auto"/>
          </w:tcPr>
          <w:p w14:paraId="50367EA7" w14:textId="7FE017CB" w:rsidR="002C6EE5" w:rsidRDefault="000B41F5"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21</w:t>
            </w:r>
          </w:p>
        </w:tc>
        <w:tc>
          <w:tcPr>
            <w:tcW w:w="3969" w:type="dxa"/>
            <w:shd w:val="clear" w:color="auto" w:fill="auto"/>
          </w:tcPr>
          <w:p w14:paraId="606233F8" w14:textId="1DC2420F" w:rsidR="002C6EE5" w:rsidRDefault="002C6EE5" w:rsidP="00DC4A80">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bCs/>
                <w:highlight w:val="green"/>
                <w:lang w:eastAsia="fr-FR"/>
              </w:rPr>
              <w:t>WENDWG</w:t>
            </w:r>
            <w:r w:rsidRPr="009377C7">
              <w:rPr>
                <w:rFonts w:ascii="Times New Roman" w:eastAsia="Times New Roman" w:hAnsi="Times New Roman" w:cs="Times New Roman"/>
                <w:highlight w:val="green"/>
                <w:lang w:eastAsia="fr-FR"/>
              </w:rPr>
              <w:t xml:space="preserve"> thanked and commended </w:t>
            </w:r>
            <w:r w:rsidRPr="009377C7">
              <w:rPr>
                <w:rFonts w:ascii="Times New Roman" w:eastAsia="Times New Roman" w:hAnsi="Times New Roman" w:cs="Times New Roman"/>
                <w:b/>
                <w:bCs/>
                <w:highlight w:val="green"/>
                <w:lang w:eastAsia="fr-FR"/>
              </w:rPr>
              <w:t>IC-ENC</w:t>
            </w:r>
            <w:r w:rsidRPr="009377C7">
              <w:rPr>
                <w:rFonts w:ascii="Times New Roman" w:eastAsia="Times New Roman" w:hAnsi="Times New Roman" w:cs="Times New Roman"/>
                <w:highlight w:val="green"/>
                <w:lang w:eastAsia="fr-FR"/>
              </w:rPr>
              <w:t xml:space="preserve"> for </w:t>
            </w:r>
            <w:r w:rsidR="001F4BFA" w:rsidRPr="009377C7">
              <w:rPr>
                <w:rFonts w:ascii="Times New Roman" w:eastAsia="Times New Roman" w:hAnsi="Times New Roman" w:cs="Times New Roman"/>
                <w:highlight w:val="green"/>
                <w:lang w:eastAsia="fr-FR"/>
              </w:rPr>
              <w:t xml:space="preserve">their very comprehensive update covering </w:t>
            </w:r>
            <w:r w:rsidR="00741153" w:rsidRPr="009377C7">
              <w:rPr>
                <w:rFonts w:ascii="Times New Roman" w:eastAsia="Times New Roman" w:hAnsi="Times New Roman" w:cs="Times New Roman"/>
                <w:highlight w:val="green"/>
                <w:lang w:eastAsia="fr-FR"/>
              </w:rPr>
              <w:t>Electronic Chart Data (ECD) Service, Revenue Management with the new “Opt in” Fund,</w:t>
            </w:r>
            <w:r w:rsidR="001F4BFA" w:rsidRPr="009377C7">
              <w:rPr>
                <w:rFonts w:ascii="Times New Roman" w:eastAsia="Times New Roman" w:hAnsi="Times New Roman" w:cs="Times New Roman"/>
                <w:highlight w:val="green"/>
                <w:lang w:eastAsia="fr-FR"/>
              </w:rPr>
              <w:t xml:space="preserve"> ENC Conversion Service, S-100 Services</w:t>
            </w:r>
            <w:r w:rsidR="00741153" w:rsidRPr="009377C7">
              <w:rPr>
                <w:rFonts w:ascii="Times New Roman" w:eastAsia="Times New Roman" w:hAnsi="Times New Roman" w:cs="Times New Roman"/>
                <w:highlight w:val="green"/>
                <w:lang w:eastAsia="fr-FR"/>
              </w:rPr>
              <w:t>, etc.</w:t>
            </w:r>
          </w:p>
          <w:p w14:paraId="55A5AF59" w14:textId="067AE580" w:rsidR="00741153" w:rsidRDefault="00741153"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044CBA3" w14:textId="77777777" w:rsidR="002C6EE5" w:rsidRPr="00DC18CF" w:rsidRDefault="002C6EE5"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7A45120A" w14:textId="0ADE6522" w:rsidR="002C6EE5" w:rsidRDefault="00D71348"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034A2E9" w14:textId="77777777" w:rsidTr="008C23FE">
        <w:trPr>
          <w:cantSplit/>
        </w:trPr>
        <w:tc>
          <w:tcPr>
            <w:tcW w:w="1585" w:type="dxa"/>
            <w:shd w:val="clear" w:color="auto" w:fill="auto"/>
          </w:tcPr>
          <w:p w14:paraId="4F945FDF" w14:textId="43111D4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05.2</w:t>
            </w:r>
          </w:p>
        </w:tc>
        <w:tc>
          <w:tcPr>
            <w:tcW w:w="2274" w:type="dxa"/>
            <w:shd w:val="clear" w:color="auto" w:fill="auto"/>
          </w:tcPr>
          <w:p w14:paraId="0A2ED9E9" w14:textId="7A338E88" w:rsidR="00DC4A80" w:rsidRDefault="00DC4662"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PRIMAR</w:t>
            </w:r>
          </w:p>
        </w:tc>
        <w:tc>
          <w:tcPr>
            <w:tcW w:w="1955" w:type="dxa"/>
            <w:shd w:val="clear" w:color="auto" w:fill="auto"/>
          </w:tcPr>
          <w:p w14:paraId="426A88B3" w14:textId="432D870D"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22</w:t>
            </w:r>
          </w:p>
        </w:tc>
        <w:tc>
          <w:tcPr>
            <w:tcW w:w="3969" w:type="dxa"/>
            <w:shd w:val="clear" w:color="auto" w:fill="auto"/>
          </w:tcPr>
          <w:p w14:paraId="5B7B5E37" w14:textId="0FC5C1E9" w:rsidR="00DC4A80" w:rsidRDefault="00DC4662" w:rsidP="00DC4A80">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thanked and commended </w:t>
            </w:r>
            <w:r w:rsidRPr="009377C7">
              <w:rPr>
                <w:rFonts w:ascii="Times New Roman" w:eastAsia="Times New Roman" w:hAnsi="Times New Roman" w:cs="Times New Roman"/>
                <w:b/>
                <w:bCs/>
                <w:highlight w:val="green"/>
                <w:lang w:eastAsia="fr-FR"/>
              </w:rPr>
              <w:t>PRIMAR</w:t>
            </w:r>
            <w:r w:rsidRPr="009377C7">
              <w:rPr>
                <w:rFonts w:ascii="Times New Roman" w:eastAsia="Times New Roman" w:hAnsi="Times New Roman" w:cs="Times New Roman"/>
                <w:highlight w:val="green"/>
                <w:lang w:eastAsia="fr-FR"/>
              </w:rPr>
              <w:t xml:space="preserve"> for their very comprehensive update covering</w:t>
            </w:r>
            <w:r w:rsidR="00050579" w:rsidRPr="009377C7">
              <w:rPr>
                <w:rFonts w:ascii="Times New Roman" w:eastAsia="Times New Roman" w:hAnsi="Times New Roman" w:cs="Times New Roman"/>
                <w:highlight w:val="green"/>
                <w:lang w:eastAsia="fr-FR"/>
              </w:rPr>
              <w:t xml:space="preserve"> S-100 Service Status, </w:t>
            </w:r>
            <w:r w:rsidR="00C67A47" w:rsidRPr="009377C7">
              <w:rPr>
                <w:rFonts w:ascii="Times New Roman" w:eastAsia="Times New Roman" w:hAnsi="Times New Roman" w:cs="Times New Roman"/>
                <w:highlight w:val="green"/>
                <w:lang w:eastAsia="fr-FR"/>
              </w:rPr>
              <w:t xml:space="preserve">S-101 Service and Dual Fuel Service, Data </w:t>
            </w:r>
            <w:r w:rsidR="00D71348" w:rsidRPr="009377C7">
              <w:rPr>
                <w:rFonts w:ascii="Times New Roman" w:eastAsia="Times New Roman" w:hAnsi="Times New Roman" w:cs="Times New Roman"/>
                <w:highlight w:val="green"/>
                <w:lang w:eastAsia="fr-FR"/>
              </w:rPr>
              <w:t>P</w:t>
            </w:r>
            <w:r w:rsidR="00C67A47" w:rsidRPr="009377C7">
              <w:rPr>
                <w:rFonts w:ascii="Times New Roman" w:eastAsia="Times New Roman" w:hAnsi="Times New Roman" w:cs="Times New Roman"/>
                <w:highlight w:val="green"/>
                <w:lang w:eastAsia="fr-FR"/>
              </w:rPr>
              <w:t>rotection,</w:t>
            </w:r>
            <w:r w:rsidR="00F24DB3" w:rsidRPr="009377C7">
              <w:rPr>
                <w:rFonts w:ascii="Times New Roman" w:eastAsia="Times New Roman" w:hAnsi="Times New Roman" w:cs="Times New Roman"/>
                <w:highlight w:val="green"/>
                <w:lang w:eastAsia="fr-FR"/>
              </w:rPr>
              <w:t xml:space="preserve"> Dual Fuel Validation and Coverage Viewer, S-100 Product Catalogue</w:t>
            </w:r>
            <w:r w:rsidR="00F404C8" w:rsidRPr="009377C7">
              <w:rPr>
                <w:rFonts w:ascii="Times New Roman" w:eastAsia="Times New Roman" w:hAnsi="Times New Roman" w:cs="Times New Roman"/>
                <w:highlight w:val="green"/>
                <w:lang w:eastAsia="fr-FR"/>
              </w:rPr>
              <w:t>, S-100 Training Portal,</w:t>
            </w:r>
            <w:r w:rsidR="00A16178" w:rsidRPr="009377C7">
              <w:rPr>
                <w:rFonts w:ascii="Times New Roman" w:eastAsia="Times New Roman" w:hAnsi="Times New Roman" w:cs="Times New Roman"/>
                <w:highlight w:val="green"/>
                <w:lang w:eastAsia="fr-FR"/>
              </w:rPr>
              <w:t xml:space="preserve"> </w:t>
            </w:r>
            <w:r w:rsidR="00D71348" w:rsidRPr="009377C7">
              <w:rPr>
                <w:rFonts w:ascii="Times New Roman" w:eastAsia="Times New Roman" w:hAnsi="Times New Roman" w:cs="Times New Roman"/>
                <w:highlight w:val="green"/>
                <w:lang w:eastAsia="fr-FR"/>
              </w:rPr>
              <w:t xml:space="preserve">S-100 development support, </w:t>
            </w:r>
            <w:r w:rsidR="00A16178" w:rsidRPr="009377C7">
              <w:rPr>
                <w:rFonts w:ascii="Times New Roman" w:eastAsia="Times New Roman" w:hAnsi="Times New Roman" w:cs="Times New Roman"/>
                <w:highlight w:val="green"/>
                <w:lang w:eastAsia="fr-FR"/>
              </w:rPr>
              <w:t>etc.</w:t>
            </w:r>
          </w:p>
          <w:p w14:paraId="5898ED9A" w14:textId="4F8D8D52" w:rsidR="00A16178" w:rsidRPr="0098588D" w:rsidRDefault="00A16178"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7DE00E46" w14:textId="77777777" w:rsidR="00DC4A80" w:rsidRPr="00DC18CF" w:rsidRDefault="00DC4A80"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179091C3" w14:textId="5EEDD7FF" w:rsidR="00DC4A80" w:rsidRDefault="00D71348"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464E8C" w:rsidRPr="00507539" w14:paraId="10CD9E61" w14:textId="77777777" w:rsidTr="008C23FE">
        <w:trPr>
          <w:cantSplit/>
        </w:trPr>
        <w:tc>
          <w:tcPr>
            <w:tcW w:w="1585" w:type="dxa"/>
            <w:shd w:val="clear" w:color="auto" w:fill="auto"/>
          </w:tcPr>
          <w:p w14:paraId="08A0F5BC" w14:textId="564853E3" w:rsidR="00464E8C" w:rsidRDefault="00C5501D"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05.2</w:t>
            </w:r>
          </w:p>
        </w:tc>
        <w:tc>
          <w:tcPr>
            <w:tcW w:w="2274" w:type="dxa"/>
            <w:shd w:val="clear" w:color="auto" w:fill="auto"/>
          </w:tcPr>
          <w:p w14:paraId="21FFDBD4" w14:textId="35F5D4BA" w:rsidR="00464E8C" w:rsidRDefault="00C5501D"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SENC</w:t>
            </w:r>
          </w:p>
        </w:tc>
        <w:tc>
          <w:tcPr>
            <w:tcW w:w="1955" w:type="dxa"/>
            <w:shd w:val="clear" w:color="auto" w:fill="auto"/>
          </w:tcPr>
          <w:p w14:paraId="6FA12622" w14:textId="59ED398A" w:rsidR="00464E8C" w:rsidRDefault="004C00B2"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23</w:t>
            </w:r>
          </w:p>
        </w:tc>
        <w:tc>
          <w:tcPr>
            <w:tcW w:w="3969" w:type="dxa"/>
            <w:shd w:val="clear" w:color="auto" w:fill="auto"/>
          </w:tcPr>
          <w:p w14:paraId="47385EA3" w14:textId="6DE38318" w:rsidR="00464E8C" w:rsidRDefault="00D914ED" w:rsidP="00E64239">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noted the decision made by</w:t>
            </w:r>
            <w:r w:rsidR="00DC4662" w:rsidRPr="00A30416">
              <w:rPr>
                <w:rFonts w:ascii="Times New Roman" w:eastAsia="Times New Roman" w:hAnsi="Times New Roman" w:cs="Times New Roman"/>
                <w:highlight w:val="green"/>
                <w:lang w:eastAsia="fr-FR"/>
              </w:rPr>
              <w:t xml:space="preserve"> the</w:t>
            </w:r>
            <w:r w:rsidRPr="00A30416">
              <w:rPr>
                <w:rFonts w:ascii="Times New Roman" w:eastAsia="Times New Roman" w:hAnsi="Times New Roman" w:cs="Times New Roman"/>
                <w:highlight w:val="green"/>
                <w:lang w:eastAsia="fr-FR"/>
              </w:rPr>
              <w:t xml:space="preserve"> </w:t>
            </w:r>
            <w:r w:rsidRPr="00A30416">
              <w:rPr>
                <w:rFonts w:ascii="Times New Roman" w:eastAsia="Times New Roman" w:hAnsi="Times New Roman" w:cs="Times New Roman"/>
                <w:b/>
                <w:bCs/>
                <w:highlight w:val="green"/>
                <w:lang w:eastAsia="fr-FR"/>
              </w:rPr>
              <w:t>PRIMAR</w:t>
            </w:r>
            <w:r w:rsidRPr="00A30416">
              <w:rPr>
                <w:rFonts w:ascii="Times New Roman" w:eastAsia="Times New Roman" w:hAnsi="Times New Roman" w:cs="Times New Roman"/>
                <w:highlight w:val="green"/>
                <w:lang w:eastAsia="fr-FR"/>
              </w:rPr>
              <w:t xml:space="preserve"> </w:t>
            </w:r>
            <w:r w:rsidR="001B587F" w:rsidRPr="00A30416">
              <w:rPr>
                <w:rFonts w:ascii="Times New Roman" w:eastAsia="Times New Roman" w:hAnsi="Times New Roman" w:cs="Times New Roman"/>
                <w:b/>
                <w:bCs/>
                <w:highlight w:val="green"/>
                <w:lang w:eastAsia="fr-FR"/>
              </w:rPr>
              <w:t>Advisory Committee</w:t>
            </w:r>
            <w:r w:rsidR="001B587F" w:rsidRPr="00A30416">
              <w:rPr>
                <w:rFonts w:ascii="Times New Roman" w:eastAsia="Times New Roman" w:hAnsi="Times New Roman" w:cs="Times New Roman"/>
                <w:highlight w:val="green"/>
                <w:lang w:eastAsia="fr-FR"/>
              </w:rPr>
              <w:t xml:space="preserve"> </w:t>
            </w:r>
            <w:r w:rsidR="00521FF3" w:rsidRPr="00A30416">
              <w:rPr>
                <w:rFonts w:ascii="Times New Roman" w:eastAsia="Times New Roman" w:hAnsi="Times New Roman" w:cs="Times New Roman"/>
                <w:highlight w:val="green"/>
                <w:lang w:eastAsia="fr-FR"/>
              </w:rPr>
              <w:t>by which</w:t>
            </w:r>
            <w:r w:rsidR="004C00B2" w:rsidRPr="00A30416">
              <w:rPr>
                <w:rFonts w:ascii="Times New Roman" w:eastAsia="Times New Roman" w:hAnsi="Times New Roman" w:cs="Times New Roman"/>
                <w:highlight w:val="green"/>
                <w:lang w:eastAsia="fr-FR"/>
              </w:rPr>
              <w:t xml:space="preserve"> </w:t>
            </w:r>
            <w:r w:rsidR="001B587F" w:rsidRPr="00A30416">
              <w:rPr>
                <w:rFonts w:ascii="Times New Roman" w:eastAsia="Times New Roman" w:hAnsi="Times New Roman" w:cs="Times New Roman"/>
                <w:b/>
                <w:bCs/>
                <w:highlight w:val="green"/>
                <w:lang w:eastAsia="fr-FR"/>
              </w:rPr>
              <w:t>PRIMAR</w:t>
            </w:r>
            <w:r w:rsidR="004C00B2" w:rsidRPr="00A30416">
              <w:rPr>
                <w:rFonts w:ascii="Times New Roman" w:eastAsia="Times New Roman" w:hAnsi="Times New Roman" w:cs="Times New Roman"/>
                <w:highlight w:val="green"/>
                <w:lang w:eastAsia="fr-FR"/>
              </w:rPr>
              <w:t xml:space="preserve"> will not support SENC/System Database distribution of S-100/S-101 data (</w:t>
            </w:r>
            <w:r w:rsidR="00BD7CF8" w:rsidRPr="00A30416">
              <w:rPr>
                <w:rFonts w:ascii="Times New Roman" w:eastAsia="Times New Roman" w:hAnsi="Times New Roman" w:cs="Times New Roman"/>
                <w:highlight w:val="green"/>
                <w:lang w:eastAsia="fr-FR"/>
              </w:rPr>
              <w:t>risk</w:t>
            </w:r>
            <w:r w:rsidR="00471B87" w:rsidRPr="00A30416">
              <w:rPr>
                <w:rFonts w:ascii="Times New Roman" w:eastAsia="Times New Roman" w:hAnsi="Times New Roman" w:cs="Times New Roman"/>
                <w:highlight w:val="green"/>
                <w:lang w:eastAsia="fr-FR"/>
              </w:rPr>
              <w:t xml:space="preserve"> of </w:t>
            </w:r>
            <w:r w:rsidR="004C00B2" w:rsidRPr="00A30416">
              <w:rPr>
                <w:rFonts w:ascii="Times New Roman" w:eastAsia="Times New Roman" w:hAnsi="Times New Roman" w:cs="Times New Roman"/>
                <w:highlight w:val="green"/>
                <w:lang w:eastAsia="fr-FR"/>
              </w:rPr>
              <w:t>loss of signature file regarded as critical).</w:t>
            </w:r>
          </w:p>
          <w:p w14:paraId="7C7EFE37" w14:textId="77777777" w:rsidR="00043609" w:rsidRDefault="00043609" w:rsidP="00E64239">
            <w:pPr>
              <w:spacing w:after="0" w:line="240" w:lineRule="auto"/>
              <w:rPr>
                <w:rFonts w:ascii="Times New Roman" w:eastAsia="Times New Roman" w:hAnsi="Times New Roman" w:cs="Times New Roman"/>
                <w:lang w:eastAsia="fr-FR"/>
              </w:rPr>
            </w:pPr>
          </w:p>
          <w:p w14:paraId="1E123B9D" w14:textId="07A8DD45" w:rsidR="00043609" w:rsidRDefault="00043609" w:rsidP="00E64239">
            <w:pPr>
              <w:spacing w:after="0" w:line="240" w:lineRule="auto"/>
              <w:rPr>
                <w:rFonts w:ascii="Times New Roman" w:eastAsia="Times New Roman" w:hAnsi="Times New Roman" w:cs="Times New Roman"/>
                <w:lang w:eastAsia="fr-FR"/>
              </w:rPr>
            </w:pPr>
            <w:r w:rsidRPr="00DD0B78">
              <w:rPr>
                <w:rFonts w:ascii="Times New Roman" w:eastAsia="Times New Roman" w:hAnsi="Times New Roman" w:cs="Times New Roman"/>
                <w:highlight w:val="green"/>
                <w:lang w:eastAsia="fr-FR"/>
              </w:rPr>
              <w:t xml:space="preserve">The </w:t>
            </w:r>
            <w:r w:rsidRPr="00DD0B78">
              <w:rPr>
                <w:rFonts w:ascii="Times New Roman" w:eastAsia="Times New Roman" w:hAnsi="Times New Roman" w:cs="Times New Roman"/>
                <w:b/>
                <w:bCs/>
                <w:highlight w:val="green"/>
                <w:lang w:eastAsia="fr-FR"/>
              </w:rPr>
              <w:t>WENDWG</w:t>
            </w:r>
            <w:r w:rsidRPr="00DD0B78">
              <w:rPr>
                <w:rFonts w:ascii="Times New Roman" w:eastAsia="Times New Roman" w:hAnsi="Times New Roman" w:cs="Times New Roman"/>
                <w:highlight w:val="green"/>
                <w:lang w:eastAsia="fr-FR"/>
              </w:rPr>
              <w:t xml:space="preserve"> </w:t>
            </w:r>
            <w:r w:rsidR="004B72B9" w:rsidRPr="00DD0B78">
              <w:rPr>
                <w:rFonts w:ascii="Times New Roman" w:eastAsia="Times New Roman" w:hAnsi="Times New Roman" w:cs="Times New Roman"/>
                <w:highlight w:val="green"/>
                <w:lang w:eastAsia="fr-FR"/>
              </w:rPr>
              <w:t xml:space="preserve">then </w:t>
            </w:r>
            <w:r w:rsidRPr="00DD0B78">
              <w:rPr>
                <w:rFonts w:ascii="Times New Roman" w:eastAsia="Times New Roman" w:hAnsi="Times New Roman" w:cs="Times New Roman"/>
                <w:highlight w:val="green"/>
                <w:lang w:eastAsia="fr-FR"/>
              </w:rPr>
              <w:t xml:space="preserve">invited the </w:t>
            </w:r>
            <w:r w:rsidR="00142886" w:rsidRPr="00DD0B78">
              <w:rPr>
                <w:rFonts w:ascii="Times New Roman" w:eastAsia="Times New Roman" w:hAnsi="Times New Roman" w:cs="Times New Roman"/>
                <w:b/>
                <w:bCs/>
                <w:highlight w:val="green"/>
                <w:lang w:eastAsia="fr-FR"/>
              </w:rPr>
              <w:t>S-100WG/</w:t>
            </w:r>
            <w:r w:rsidRPr="00DD0B78">
              <w:rPr>
                <w:rFonts w:ascii="Times New Roman" w:eastAsia="Times New Roman" w:hAnsi="Times New Roman" w:cs="Times New Roman"/>
                <w:b/>
                <w:bCs/>
                <w:highlight w:val="green"/>
                <w:lang w:eastAsia="fr-FR"/>
              </w:rPr>
              <w:t>RENCs</w:t>
            </w:r>
            <w:r w:rsidRPr="00DD0B78">
              <w:rPr>
                <w:rFonts w:ascii="Times New Roman" w:eastAsia="Times New Roman" w:hAnsi="Times New Roman" w:cs="Times New Roman"/>
                <w:highlight w:val="green"/>
                <w:lang w:eastAsia="fr-FR"/>
              </w:rPr>
              <w:t xml:space="preserve"> to report on this issue to the </w:t>
            </w:r>
            <w:r w:rsidRPr="00DD0B78">
              <w:rPr>
                <w:rFonts w:ascii="Times New Roman" w:eastAsia="Times New Roman" w:hAnsi="Times New Roman" w:cs="Times New Roman"/>
                <w:b/>
                <w:bCs/>
                <w:highlight w:val="green"/>
                <w:lang w:eastAsia="fr-FR"/>
              </w:rPr>
              <w:t>HSSC</w:t>
            </w:r>
            <w:r w:rsidRPr="00DD0B78">
              <w:rPr>
                <w:rFonts w:ascii="Times New Roman" w:eastAsia="Times New Roman" w:hAnsi="Times New Roman" w:cs="Times New Roman"/>
                <w:highlight w:val="green"/>
                <w:lang w:eastAsia="fr-FR"/>
              </w:rPr>
              <w:t xml:space="preserve"> </w:t>
            </w:r>
            <w:r w:rsidR="00C5501D" w:rsidRPr="00DD0B78">
              <w:rPr>
                <w:rFonts w:ascii="Times New Roman" w:eastAsia="Times New Roman" w:hAnsi="Times New Roman" w:cs="Times New Roman"/>
                <w:highlight w:val="green"/>
                <w:lang w:eastAsia="fr-FR"/>
              </w:rPr>
              <w:t>and on consequences</w:t>
            </w:r>
            <w:r w:rsidR="00605761" w:rsidRPr="00DD0B78">
              <w:rPr>
                <w:rFonts w:ascii="Times New Roman" w:eastAsia="Times New Roman" w:hAnsi="Times New Roman" w:cs="Times New Roman"/>
                <w:highlight w:val="green"/>
                <w:lang w:eastAsia="fr-FR"/>
              </w:rPr>
              <w:t xml:space="preserve"> for S-100 </w:t>
            </w:r>
            <w:r w:rsidR="00D27815" w:rsidRPr="00DD0B78">
              <w:rPr>
                <w:rFonts w:ascii="Times New Roman" w:eastAsia="Times New Roman" w:hAnsi="Times New Roman" w:cs="Times New Roman"/>
                <w:highlight w:val="green"/>
                <w:lang w:eastAsia="fr-FR"/>
              </w:rPr>
              <w:t xml:space="preserve">ENDS </w:t>
            </w:r>
            <w:r w:rsidR="00BD7CF8" w:rsidRPr="00DD0B78">
              <w:rPr>
                <w:rFonts w:ascii="Times New Roman" w:eastAsia="Times New Roman" w:hAnsi="Times New Roman" w:cs="Times New Roman"/>
                <w:highlight w:val="green"/>
                <w:lang w:eastAsia="fr-FR"/>
              </w:rPr>
              <w:t>Distribution Chain</w:t>
            </w:r>
            <w:r w:rsidR="007376B1" w:rsidRPr="00DD0B78">
              <w:rPr>
                <w:rFonts w:ascii="Times New Roman" w:eastAsia="Times New Roman" w:hAnsi="Times New Roman" w:cs="Times New Roman"/>
                <w:highlight w:val="green"/>
                <w:lang w:eastAsia="fr-FR"/>
              </w:rPr>
              <w:t xml:space="preserve"> in the future.</w:t>
            </w:r>
          </w:p>
          <w:p w14:paraId="1440E98E" w14:textId="51E94408" w:rsidR="004C00B2" w:rsidRDefault="004C00B2"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65D37F84" w14:textId="77777777" w:rsidR="00464E8C" w:rsidRDefault="00464E8C" w:rsidP="00E64239">
            <w:pPr>
              <w:spacing w:after="0" w:line="240" w:lineRule="auto"/>
              <w:rPr>
                <w:rFonts w:ascii="Times New Roman" w:eastAsia="Times New Roman" w:hAnsi="Times New Roman" w:cs="Times New Roman"/>
                <w:b/>
                <w:highlight w:val="yellow"/>
              </w:rPr>
            </w:pPr>
          </w:p>
          <w:p w14:paraId="28BFFA45" w14:textId="77777777" w:rsidR="00C5501D" w:rsidRDefault="00C5501D" w:rsidP="00E64239">
            <w:pPr>
              <w:spacing w:after="0" w:line="240" w:lineRule="auto"/>
              <w:rPr>
                <w:rFonts w:ascii="Times New Roman" w:eastAsia="Times New Roman" w:hAnsi="Times New Roman" w:cs="Times New Roman"/>
                <w:b/>
                <w:highlight w:val="yellow"/>
              </w:rPr>
            </w:pPr>
          </w:p>
          <w:p w14:paraId="22AA9FBC" w14:textId="77777777" w:rsidR="00C5501D" w:rsidRDefault="00C5501D" w:rsidP="00E64239">
            <w:pPr>
              <w:spacing w:after="0" w:line="240" w:lineRule="auto"/>
              <w:rPr>
                <w:rFonts w:ascii="Times New Roman" w:eastAsia="Times New Roman" w:hAnsi="Times New Roman" w:cs="Times New Roman"/>
                <w:b/>
                <w:highlight w:val="yellow"/>
              </w:rPr>
            </w:pPr>
          </w:p>
          <w:p w14:paraId="5B015164" w14:textId="77777777" w:rsidR="00C5501D" w:rsidRDefault="00C5501D" w:rsidP="00E64239">
            <w:pPr>
              <w:spacing w:after="0" w:line="240" w:lineRule="auto"/>
              <w:rPr>
                <w:rFonts w:ascii="Times New Roman" w:eastAsia="Times New Roman" w:hAnsi="Times New Roman" w:cs="Times New Roman"/>
                <w:b/>
                <w:highlight w:val="yellow"/>
              </w:rPr>
            </w:pPr>
          </w:p>
          <w:p w14:paraId="76922332" w14:textId="77777777" w:rsidR="00C5501D" w:rsidRDefault="00C5501D" w:rsidP="00E64239">
            <w:pPr>
              <w:spacing w:after="0" w:line="240" w:lineRule="auto"/>
              <w:rPr>
                <w:rFonts w:ascii="Times New Roman" w:eastAsia="Times New Roman" w:hAnsi="Times New Roman" w:cs="Times New Roman"/>
                <w:b/>
                <w:highlight w:val="yellow"/>
              </w:rPr>
            </w:pPr>
          </w:p>
          <w:p w14:paraId="75204371" w14:textId="77777777" w:rsidR="007376B1" w:rsidRDefault="007376B1" w:rsidP="00E64239">
            <w:pPr>
              <w:spacing w:after="0" w:line="240" w:lineRule="auto"/>
              <w:rPr>
                <w:rFonts w:ascii="Times New Roman" w:eastAsia="Times New Roman" w:hAnsi="Times New Roman" w:cs="Times New Roman"/>
                <w:b/>
                <w:highlight w:val="yellow"/>
              </w:rPr>
            </w:pPr>
          </w:p>
          <w:p w14:paraId="172299E5" w14:textId="77777777" w:rsidR="00C5501D" w:rsidRDefault="00C5501D" w:rsidP="00E64239">
            <w:pPr>
              <w:spacing w:after="0" w:line="240" w:lineRule="auto"/>
              <w:rPr>
                <w:rFonts w:ascii="Times New Roman" w:eastAsia="Times New Roman" w:hAnsi="Times New Roman" w:cs="Times New Roman"/>
                <w:b/>
                <w:highlight w:val="yellow"/>
              </w:rPr>
            </w:pPr>
          </w:p>
          <w:p w14:paraId="560577D9" w14:textId="77777777" w:rsidR="00C5501D" w:rsidRDefault="00C5501D" w:rsidP="00E64239">
            <w:pPr>
              <w:spacing w:after="0" w:line="240" w:lineRule="auto"/>
              <w:rPr>
                <w:rFonts w:ascii="Times New Roman" w:eastAsia="Times New Roman" w:hAnsi="Times New Roman" w:cs="Times New Roman"/>
                <w:b/>
                <w:highlight w:val="yellow"/>
              </w:rPr>
            </w:pPr>
          </w:p>
          <w:p w14:paraId="767F183B" w14:textId="77777777" w:rsidR="00C5501D" w:rsidRDefault="00C5501D" w:rsidP="00E64239">
            <w:pPr>
              <w:spacing w:after="0" w:line="240" w:lineRule="auto"/>
              <w:rPr>
                <w:rFonts w:ascii="Times New Roman" w:eastAsia="Times New Roman" w:hAnsi="Times New Roman" w:cs="Times New Roman"/>
                <w:b/>
                <w:highlight w:val="yellow"/>
              </w:rPr>
            </w:pPr>
          </w:p>
          <w:p w14:paraId="194CA22A" w14:textId="0D9636EE" w:rsidR="00C5501D" w:rsidRPr="00DC18CF" w:rsidRDefault="00836CD0" w:rsidP="00E64239">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 xml:space="preserve">8 April for </w:t>
            </w:r>
            <w:r w:rsidR="009E2DAB">
              <w:rPr>
                <w:rFonts w:ascii="Times New Roman" w:eastAsia="Times New Roman" w:hAnsi="Times New Roman" w:cs="Times New Roman"/>
                <w:b/>
              </w:rPr>
              <w:t>HSSC</w:t>
            </w:r>
            <w:r w:rsidR="00142886" w:rsidRPr="006C5302">
              <w:rPr>
                <w:rFonts w:ascii="Times New Roman" w:eastAsia="Times New Roman" w:hAnsi="Times New Roman" w:cs="Times New Roman"/>
                <w:b/>
              </w:rPr>
              <w:t>-16</w:t>
            </w:r>
          </w:p>
        </w:tc>
        <w:tc>
          <w:tcPr>
            <w:tcW w:w="1472" w:type="dxa"/>
            <w:shd w:val="clear" w:color="auto" w:fill="auto"/>
          </w:tcPr>
          <w:p w14:paraId="6E537D55" w14:textId="4D3FBD2F" w:rsidR="00464E8C"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47F52BEA" w14:textId="77777777" w:rsidR="001C6989" w:rsidRDefault="001C6989" w:rsidP="00E64239">
            <w:pPr>
              <w:spacing w:after="0" w:line="240" w:lineRule="auto"/>
              <w:rPr>
                <w:rFonts w:ascii="Times New Roman" w:eastAsia="Times New Roman" w:hAnsi="Times New Roman" w:cs="Times New Roman"/>
                <w:highlight w:val="lightGray"/>
              </w:rPr>
            </w:pPr>
          </w:p>
          <w:p w14:paraId="2E9A6F7A" w14:textId="77777777" w:rsidR="001C6989" w:rsidRDefault="001C6989" w:rsidP="00E64239">
            <w:pPr>
              <w:spacing w:after="0" w:line="240" w:lineRule="auto"/>
              <w:rPr>
                <w:rFonts w:ascii="Times New Roman" w:eastAsia="Times New Roman" w:hAnsi="Times New Roman" w:cs="Times New Roman"/>
                <w:highlight w:val="lightGray"/>
              </w:rPr>
            </w:pPr>
          </w:p>
          <w:p w14:paraId="009F97B3" w14:textId="77777777" w:rsidR="001C6989" w:rsidRDefault="001C6989" w:rsidP="00E64239">
            <w:pPr>
              <w:spacing w:after="0" w:line="240" w:lineRule="auto"/>
              <w:rPr>
                <w:rFonts w:ascii="Times New Roman" w:eastAsia="Times New Roman" w:hAnsi="Times New Roman" w:cs="Times New Roman"/>
                <w:highlight w:val="lightGray"/>
              </w:rPr>
            </w:pPr>
          </w:p>
          <w:p w14:paraId="4FB81D12" w14:textId="77777777" w:rsidR="001C6989" w:rsidRDefault="001C6989" w:rsidP="00E64239">
            <w:pPr>
              <w:spacing w:after="0" w:line="240" w:lineRule="auto"/>
              <w:rPr>
                <w:rFonts w:ascii="Times New Roman" w:eastAsia="Times New Roman" w:hAnsi="Times New Roman" w:cs="Times New Roman"/>
                <w:highlight w:val="lightGray"/>
              </w:rPr>
            </w:pPr>
          </w:p>
          <w:p w14:paraId="6606A370" w14:textId="77777777" w:rsidR="001C6989" w:rsidRDefault="001C6989" w:rsidP="00E64239">
            <w:pPr>
              <w:spacing w:after="0" w:line="240" w:lineRule="auto"/>
              <w:rPr>
                <w:rFonts w:ascii="Times New Roman" w:eastAsia="Times New Roman" w:hAnsi="Times New Roman" w:cs="Times New Roman"/>
                <w:highlight w:val="lightGray"/>
              </w:rPr>
            </w:pPr>
          </w:p>
          <w:p w14:paraId="7A2A59F4" w14:textId="77777777" w:rsidR="001C6989" w:rsidRDefault="001C6989" w:rsidP="00E64239">
            <w:pPr>
              <w:spacing w:after="0" w:line="240" w:lineRule="auto"/>
              <w:rPr>
                <w:rFonts w:ascii="Times New Roman" w:eastAsia="Times New Roman" w:hAnsi="Times New Roman" w:cs="Times New Roman"/>
                <w:highlight w:val="lightGray"/>
              </w:rPr>
            </w:pPr>
          </w:p>
          <w:p w14:paraId="6AE2BF7A" w14:textId="77777777" w:rsidR="001C6989" w:rsidRDefault="001C6989" w:rsidP="00E64239">
            <w:pPr>
              <w:spacing w:after="0" w:line="240" w:lineRule="auto"/>
              <w:rPr>
                <w:rFonts w:ascii="Times New Roman" w:eastAsia="Times New Roman" w:hAnsi="Times New Roman" w:cs="Times New Roman"/>
                <w:highlight w:val="lightGray"/>
              </w:rPr>
            </w:pPr>
          </w:p>
          <w:p w14:paraId="4D0CF6A7" w14:textId="77777777" w:rsidR="001C6989" w:rsidRDefault="001C6989" w:rsidP="00E64239">
            <w:pPr>
              <w:spacing w:after="0" w:line="240" w:lineRule="auto"/>
              <w:rPr>
                <w:rFonts w:ascii="Times New Roman" w:eastAsia="Times New Roman" w:hAnsi="Times New Roman" w:cs="Times New Roman"/>
                <w:lang w:eastAsia="fr-FR"/>
              </w:rPr>
            </w:pPr>
            <w:r w:rsidRPr="001C6989">
              <w:rPr>
                <w:rFonts w:ascii="Times New Roman" w:eastAsia="Times New Roman" w:hAnsi="Times New Roman" w:cs="Times New Roman"/>
                <w:lang w:eastAsia="fr-FR"/>
              </w:rPr>
              <w:t xml:space="preserve">Action </w:t>
            </w:r>
            <w:r w:rsidRPr="00377D6F">
              <w:rPr>
                <w:rFonts w:ascii="Times New Roman" w:eastAsia="Times New Roman" w:hAnsi="Times New Roman" w:cs="Times New Roman"/>
                <w:lang w:eastAsia="fr-FR"/>
              </w:rPr>
              <w:t>HSSC15/20</w:t>
            </w:r>
            <w:r w:rsidRPr="001C6989">
              <w:rPr>
                <w:rFonts w:ascii="Times New Roman" w:eastAsia="Times New Roman" w:hAnsi="Times New Roman" w:cs="Times New Roman"/>
                <w:lang w:eastAsia="fr-FR"/>
              </w:rPr>
              <w:t xml:space="preserve"> refers</w:t>
            </w:r>
            <w:r>
              <w:rPr>
                <w:rFonts w:ascii="Times New Roman" w:eastAsia="Times New Roman" w:hAnsi="Times New Roman" w:cs="Times New Roman"/>
                <w:lang w:eastAsia="fr-FR"/>
              </w:rPr>
              <w:t>.</w:t>
            </w:r>
          </w:p>
          <w:p w14:paraId="2BF5D3DD" w14:textId="492AF811" w:rsidR="00DD0B78" w:rsidRDefault="00DD0B78" w:rsidP="00E64239">
            <w:pPr>
              <w:spacing w:after="0" w:line="240" w:lineRule="auto"/>
              <w:rPr>
                <w:rFonts w:ascii="Times New Roman" w:eastAsia="Times New Roman" w:hAnsi="Times New Roman" w:cs="Times New Roman"/>
                <w:highlight w:val="lightGray"/>
              </w:rPr>
            </w:pPr>
            <w:r w:rsidRPr="00DD0B78">
              <w:rPr>
                <w:rFonts w:ascii="Times New Roman" w:eastAsia="Times New Roman" w:hAnsi="Times New Roman" w:cs="Times New Roman"/>
                <w:color w:val="FF0000"/>
                <w:lang w:eastAsia="fr-FR"/>
              </w:rPr>
              <w:t>completed</w:t>
            </w:r>
          </w:p>
        </w:tc>
      </w:tr>
      <w:tr w:rsidR="00EB4151" w:rsidRPr="00507539" w14:paraId="26591679" w14:textId="77777777" w:rsidTr="008C23FE">
        <w:trPr>
          <w:cantSplit/>
        </w:trPr>
        <w:tc>
          <w:tcPr>
            <w:tcW w:w="1585" w:type="dxa"/>
            <w:shd w:val="clear" w:color="auto" w:fill="auto"/>
          </w:tcPr>
          <w:p w14:paraId="25B1FB8A" w14:textId="35063CF0" w:rsidR="00EB4151" w:rsidRPr="00507539" w:rsidRDefault="0088015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05.2</w:t>
            </w:r>
          </w:p>
        </w:tc>
        <w:tc>
          <w:tcPr>
            <w:tcW w:w="2274" w:type="dxa"/>
            <w:shd w:val="clear" w:color="auto" w:fill="auto"/>
          </w:tcPr>
          <w:p w14:paraId="380B9C13" w14:textId="77777777" w:rsidR="00EB4151" w:rsidRPr="00507539" w:rsidRDefault="00EB4151"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e-Learning</w:t>
            </w:r>
          </w:p>
        </w:tc>
        <w:tc>
          <w:tcPr>
            <w:tcW w:w="1955" w:type="dxa"/>
            <w:shd w:val="clear" w:color="auto" w:fill="auto"/>
          </w:tcPr>
          <w:p w14:paraId="306F4E8F" w14:textId="781D8DEF" w:rsidR="00EB4151" w:rsidRPr="00507539" w:rsidRDefault="00EB415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24</w:t>
            </w:r>
            <w:r>
              <w:rPr>
                <w:rFonts w:ascii="Times New Roman" w:eastAsia="Times New Roman" w:hAnsi="Times New Roman" w:cs="Times New Roman"/>
                <w:lang w:eastAsia="fr-FR"/>
              </w:rPr>
              <w:br/>
              <w:t>(</w:t>
            </w:r>
            <w:r w:rsidRPr="00382B3C">
              <w:rPr>
                <w:rFonts w:ascii="Times New Roman" w:eastAsia="Times New Roman" w:hAnsi="Times New Roman" w:cs="Times New Roman"/>
                <w:sz w:val="18"/>
                <w:szCs w:val="18"/>
                <w:lang w:eastAsia="fr-FR"/>
              </w:rPr>
              <w:t>former WENDWG 13/15</w:t>
            </w:r>
            <w:r>
              <w:rPr>
                <w:rFonts w:ascii="Times New Roman" w:eastAsia="Times New Roman" w:hAnsi="Times New Roman" w:cs="Times New Roman"/>
                <w:lang w:eastAsia="fr-FR"/>
              </w:rPr>
              <w:t>)</w:t>
            </w:r>
          </w:p>
        </w:tc>
        <w:tc>
          <w:tcPr>
            <w:tcW w:w="3969" w:type="dxa"/>
            <w:shd w:val="clear" w:color="auto" w:fill="auto"/>
          </w:tcPr>
          <w:p w14:paraId="39258CA1" w14:textId="0765243F" w:rsidR="00EB4151" w:rsidRPr="001E3841" w:rsidRDefault="00EB4151" w:rsidP="00E64239">
            <w:pPr>
              <w:spacing w:after="0" w:line="240" w:lineRule="auto"/>
              <w:rPr>
                <w:rFonts w:ascii="Times New Roman" w:eastAsia="Times New Roman" w:hAnsi="Times New Roman" w:cs="Times New Roman"/>
                <w:highlight w:val="green"/>
                <w:lang w:eastAsia="fr-FR"/>
              </w:rPr>
            </w:pPr>
            <w:r w:rsidRPr="001E3841">
              <w:rPr>
                <w:rFonts w:ascii="Times New Roman" w:eastAsia="Times New Roman" w:hAnsi="Times New Roman" w:cs="Times New Roman"/>
                <w:highlight w:val="green"/>
                <w:lang w:eastAsia="fr-FR"/>
              </w:rPr>
              <w:t xml:space="preserve">The </w:t>
            </w:r>
            <w:r w:rsidRPr="001E3841">
              <w:rPr>
                <w:rFonts w:ascii="Times New Roman" w:eastAsia="Times New Roman" w:hAnsi="Times New Roman" w:cs="Times New Roman"/>
                <w:b/>
                <w:highlight w:val="green"/>
                <w:lang w:eastAsia="fr-FR"/>
              </w:rPr>
              <w:t>WENDWG</w:t>
            </w:r>
            <w:r w:rsidRPr="001E3841">
              <w:rPr>
                <w:rFonts w:ascii="Times New Roman" w:eastAsia="Times New Roman" w:hAnsi="Times New Roman" w:cs="Times New Roman"/>
                <w:highlight w:val="green"/>
                <w:lang w:eastAsia="fr-FR"/>
              </w:rPr>
              <w:t xml:space="preserve"> noted that the </w:t>
            </w:r>
            <w:r w:rsidRPr="001E3841">
              <w:rPr>
                <w:rFonts w:ascii="Times New Roman" w:eastAsia="Times New Roman" w:hAnsi="Times New Roman" w:cs="Times New Roman"/>
                <w:b/>
                <w:highlight w:val="green"/>
                <w:lang w:eastAsia="fr-FR"/>
              </w:rPr>
              <w:t>RENCs</w:t>
            </w:r>
            <w:r w:rsidRPr="001E3841">
              <w:rPr>
                <w:rFonts w:ascii="Times New Roman" w:eastAsia="Times New Roman" w:hAnsi="Times New Roman" w:cs="Times New Roman"/>
                <w:highlight w:val="green"/>
                <w:lang w:eastAsia="fr-FR"/>
              </w:rPr>
              <w:t xml:space="preserve"> consider that the provision of a joint suite of e-learning support and material on S-100 to the </w:t>
            </w:r>
            <w:hyperlink r:id="rId10" w:history="1">
              <w:r w:rsidRPr="001E3841">
                <w:rPr>
                  <w:rStyle w:val="Hyperlink"/>
                  <w:rFonts w:ascii="Times New Roman" w:eastAsia="Times New Roman" w:hAnsi="Times New Roman" w:cs="Times New Roman"/>
                  <w:highlight w:val="green"/>
                  <w:lang w:eastAsia="fr-FR"/>
                </w:rPr>
                <w:t>IHO e-Learning Cent</w:t>
              </w:r>
              <w:r w:rsidR="00D71348" w:rsidRPr="001E3841">
                <w:rPr>
                  <w:rStyle w:val="Hyperlink"/>
                  <w:rFonts w:ascii="Times New Roman" w:eastAsia="Times New Roman" w:hAnsi="Times New Roman" w:cs="Times New Roman"/>
                  <w:highlight w:val="green"/>
                  <w:lang w:eastAsia="fr-FR"/>
                </w:rPr>
                <w:t>re</w:t>
              </w:r>
            </w:hyperlink>
            <w:r w:rsidRPr="001E3841">
              <w:rPr>
                <w:rFonts w:ascii="Times New Roman" w:eastAsia="Times New Roman" w:hAnsi="Times New Roman" w:cs="Times New Roman"/>
                <w:highlight w:val="green"/>
                <w:lang w:eastAsia="fr-FR"/>
              </w:rPr>
              <w:t xml:space="preserve">, </w:t>
            </w:r>
            <w:r w:rsidR="00877A4A" w:rsidRPr="001E3841">
              <w:rPr>
                <w:rFonts w:ascii="Times New Roman" w:eastAsia="Times New Roman" w:hAnsi="Times New Roman" w:cs="Times New Roman"/>
                <w:highlight w:val="green"/>
                <w:lang w:eastAsia="fr-FR"/>
              </w:rPr>
              <w:t>is</w:t>
            </w:r>
            <w:r w:rsidRPr="001E3841">
              <w:rPr>
                <w:rFonts w:ascii="Times New Roman" w:eastAsia="Times New Roman" w:hAnsi="Times New Roman" w:cs="Times New Roman"/>
                <w:highlight w:val="green"/>
                <w:lang w:eastAsia="fr-FR"/>
              </w:rPr>
              <w:t xml:space="preserve"> not possible at this stage.</w:t>
            </w:r>
          </w:p>
          <w:p w14:paraId="7090DDAB" w14:textId="77777777" w:rsidR="00EB4151" w:rsidRPr="001E3841" w:rsidRDefault="00EB4151" w:rsidP="00E64239">
            <w:pPr>
              <w:spacing w:after="0" w:line="240" w:lineRule="auto"/>
              <w:rPr>
                <w:rFonts w:ascii="Times New Roman" w:eastAsia="Times New Roman" w:hAnsi="Times New Roman" w:cs="Times New Roman"/>
                <w:b/>
                <w:highlight w:val="green"/>
                <w:lang w:eastAsia="fr-FR"/>
              </w:rPr>
            </w:pPr>
          </w:p>
          <w:p w14:paraId="0094D985" w14:textId="3E1DA941" w:rsidR="00EB4151" w:rsidRDefault="00EB4151" w:rsidP="00E64239">
            <w:pPr>
              <w:spacing w:after="0" w:line="240" w:lineRule="auto"/>
              <w:rPr>
                <w:rFonts w:ascii="Times New Roman" w:eastAsia="Times New Roman" w:hAnsi="Times New Roman" w:cs="Times New Roman"/>
                <w:bCs/>
                <w:lang w:eastAsia="fr-FR"/>
              </w:rPr>
            </w:pPr>
            <w:r w:rsidRPr="001E3841">
              <w:rPr>
                <w:rFonts w:ascii="Times New Roman" w:eastAsia="Times New Roman" w:hAnsi="Times New Roman" w:cs="Times New Roman"/>
                <w:bCs/>
                <w:highlight w:val="green"/>
                <w:lang w:eastAsia="fr-FR"/>
              </w:rPr>
              <w:t xml:space="preserve">The </w:t>
            </w:r>
            <w:r w:rsidRPr="001E3841">
              <w:rPr>
                <w:rFonts w:ascii="Times New Roman" w:eastAsia="Times New Roman" w:hAnsi="Times New Roman" w:cs="Times New Roman"/>
                <w:b/>
                <w:highlight w:val="green"/>
                <w:lang w:eastAsia="fr-FR"/>
              </w:rPr>
              <w:t>WENDWG Chair</w:t>
            </w:r>
            <w:r w:rsidRPr="001E3841">
              <w:rPr>
                <w:rFonts w:ascii="Times New Roman" w:eastAsia="Times New Roman" w:hAnsi="Times New Roman" w:cs="Times New Roman"/>
                <w:bCs/>
                <w:highlight w:val="green"/>
                <w:lang w:eastAsia="fr-FR"/>
              </w:rPr>
              <w:t xml:space="preserve"> to recommend to </w:t>
            </w:r>
            <w:r w:rsidRPr="001E3841">
              <w:rPr>
                <w:rFonts w:ascii="Times New Roman" w:eastAsia="Times New Roman" w:hAnsi="Times New Roman" w:cs="Times New Roman"/>
                <w:b/>
                <w:highlight w:val="green"/>
                <w:lang w:eastAsia="fr-FR"/>
              </w:rPr>
              <w:t>IRCC</w:t>
            </w:r>
            <w:r w:rsidRPr="001E3841">
              <w:rPr>
                <w:rFonts w:ascii="Times New Roman" w:eastAsia="Times New Roman" w:hAnsi="Times New Roman" w:cs="Times New Roman"/>
                <w:bCs/>
                <w:highlight w:val="green"/>
                <w:lang w:eastAsia="fr-FR"/>
              </w:rPr>
              <w:t xml:space="preserve"> (for </w:t>
            </w:r>
            <w:r w:rsidRPr="001E3841">
              <w:rPr>
                <w:rFonts w:ascii="Times New Roman" w:eastAsia="Times New Roman" w:hAnsi="Times New Roman" w:cs="Times New Roman"/>
                <w:b/>
                <w:highlight w:val="green"/>
                <w:lang w:eastAsia="fr-FR"/>
              </w:rPr>
              <w:t>CBSC</w:t>
            </w:r>
            <w:r w:rsidRPr="001E3841">
              <w:rPr>
                <w:rFonts w:ascii="Times New Roman" w:eastAsia="Times New Roman" w:hAnsi="Times New Roman" w:cs="Times New Roman"/>
                <w:bCs/>
                <w:highlight w:val="green"/>
                <w:lang w:eastAsia="fr-FR"/>
              </w:rPr>
              <w:t>) that</w:t>
            </w:r>
            <w:r w:rsidR="000E4255" w:rsidRPr="001E3841">
              <w:rPr>
                <w:rFonts w:ascii="Times New Roman" w:eastAsia="Times New Roman" w:hAnsi="Times New Roman" w:cs="Times New Roman"/>
                <w:bCs/>
                <w:highlight w:val="green"/>
                <w:lang w:eastAsia="fr-FR"/>
              </w:rPr>
              <w:t>, as a minimum,</w:t>
            </w:r>
            <w:r w:rsidRPr="001E3841">
              <w:rPr>
                <w:rFonts w:ascii="Times New Roman" w:eastAsia="Times New Roman" w:hAnsi="Times New Roman" w:cs="Times New Roman"/>
                <w:bCs/>
                <w:highlight w:val="green"/>
                <w:lang w:eastAsia="fr-FR"/>
              </w:rPr>
              <w:t xml:space="preserve"> links to get access to the offers made by the </w:t>
            </w:r>
            <w:r w:rsidRPr="001E3841">
              <w:rPr>
                <w:rFonts w:ascii="Times New Roman" w:eastAsia="Times New Roman" w:hAnsi="Times New Roman" w:cs="Times New Roman"/>
                <w:b/>
                <w:highlight w:val="green"/>
                <w:lang w:eastAsia="fr-FR"/>
              </w:rPr>
              <w:t>RENCs</w:t>
            </w:r>
            <w:r w:rsidRPr="001E3841">
              <w:rPr>
                <w:rFonts w:ascii="Times New Roman" w:eastAsia="Times New Roman" w:hAnsi="Times New Roman" w:cs="Times New Roman"/>
                <w:bCs/>
                <w:highlight w:val="green"/>
                <w:lang w:eastAsia="fr-FR"/>
              </w:rPr>
              <w:t xml:space="preserve"> should be added into the IHO e-Learning Centre webpage</w:t>
            </w:r>
            <w:r w:rsidR="00D71348" w:rsidRPr="001E3841">
              <w:rPr>
                <w:rFonts w:ascii="Times New Roman" w:eastAsia="Times New Roman" w:hAnsi="Times New Roman" w:cs="Times New Roman"/>
                <w:bCs/>
                <w:highlight w:val="green"/>
                <w:lang w:eastAsia="fr-FR"/>
              </w:rPr>
              <w:t>, when available</w:t>
            </w:r>
            <w:r w:rsidRPr="001E3841">
              <w:rPr>
                <w:rFonts w:ascii="Times New Roman" w:eastAsia="Times New Roman" w:hAnsi="Times New Roman" w:cs="Times New Roman"/>
                <w:bCs/>
                <w:highlight w:val="green"/>
                <w:lang w:eastAsia="fr-FR"/>
              </w:rPr>
              <w:t>.</w:t>
            </w:r>
          </w:p>
          <w:p w14:paraId="6969621C" w14:textId="77777777" w:rsidR="00EB4151" w:rsidRPr="004308CA" w:rsidRDefault="00EB4151" w:rsidP="00E64239">
            <w:pPr>
              <w:spacing w:after="0" w:line="240" w:lineRule="auto"/>
              <w:rPr>
                <w:rFonts w:ascii="Times New Roman" w:eastAsia="Times New Roman" w:hAnsi="Times New Roman" w:cs="Times New Roman"/>
                <w:bCs/>
                <w:lang w:eastAsia="fr-FR"/>
              </w:rPr>
            </w:pPr>
          </w:p>
        </w:tc>
        <w:tc>
          <w:tcPr>
            <w:tcW w:w="1698" w:type="dxa"/>
            <w:shd w:val="clear" w:color="auto" w:fill="auto"/>
          </w:tcPr>
          <w:p w14:paraId="0AE5BF1E" w14:textId="77777777" w:rsidR="00EB4151" w:rsidRDefault="00EB4151" w:rsidP="00E64239">
            <w:pPr>
              <w:spacing w:after="0" w:line="240" w:lineRule="auto"/>
              <w:rPr>
                <w:rFonts w:ascii="Times New Roman" w:eastAsia="Times New Roman" w:hAnsi="Times New Roman" w:cs="Times New Roman"/>
                <w:b/>
              </w:rPr>
            </w:pPr>
          </w:p>
          <w:p w14:paraId="2AE192E7" w14:textId="77777777" w:rsidR="00EB4151" w:rsidRDefault="00EB4151" w:rsidP="00E64239">
            <w:pPr>
              <w:spacing w:after="0" w:line="240" w:lineRule="auto"/>
              <w:rPr>
                <w:rFonts w:ascii="Times New Roman" w:eastAsia="Times New Roman" w:hAnsi="Times New Roman" w:cs="Times New Roman"/>
                <w:b/>
              </w:rPr>
            </w:pPr>
          </w:p>
          <w:p w14:paraId="2ACD79D1" w14:textId="77777777" w:rsidR="00EB4151" w:rsidRDefault="00EB4151" w:rsidP="00E64239">
            <w:pPr>
              <w:spacing w:after="0" w:line="240" w:lineRule="auto"/>
              <w:rPr>
                <w:rFonts w:ascii="Times New Roman" w:eastAsia="Times New Roman" w:hAnsi="Times New Roman" w:cs="Times New Roman"/>
                <w:b/>
              </w:rPr>
            </w:pPr>
          </w:p>
          <w:p w14:paraId="27C70EDC" w14:textId="77777777" w:rsidR="00EB4151" w:rsidRDefault="00EB4151" w:rsidP="00E64239">
            <w:pPr>
              <w:spacing w:after="0" w:line="240" w:lineRule="auto"/>
              <w:rPr>
                <w:rFonts w:ascii="Times New Roman" w:eastAsia="Times New Roman" w:hAnsi="Times New Roman" w:cs="Times New Roman"/>
                <w:b/>
              </w:rPr>
            </w:pPr>
          </w:p>
          <w:p w14:paraId="1A91CFC9" w14:textId="77777777" w:rsidR="00EB4151" w:rsidRDefault="00EB4151" w:rsidP="00E64239">
            <w:pPr>
              <w:spacing w:after="0" w:line="240" w:lineRule="auto"/>
              <w:rPr>
                <w:rFonts w:ascii="Times New Roman" w:eastAsia="Times New Roman" w:hAnsi="Times New Roman" w:cs="Times New Roman"/>
                <w:b/>
              </w:rPr>
            </w:pPr>
          </w:p>
          <w:p w14:paraId="66DD1EE5" w14:textId="77777777" w:rsidR="00EB4151" w:rsidRDefault="00EB4151" w:rsidP="00E64239">
            <w:pPr>
              <w:spacing w:after="0" w:line="240" w:lineRule="auto"/>
              <w:rPr>
                <w:rFonts w:ascii="Times New Roman" w:eastAsia="Times New Roman" w:hAnsi="Times New Roman" w:cs="Times New Roman"/>
                <w:b/>
              </w:rPr>
            </w:pPr>
          </w:p>
          <w:p w14:paraId="4BF71EF7" w14:textId="77777777" w:rsidR="00EB4151" w:rsidRDefault="00EB4151" w:rsidP="00E64239">
            <w:pPr>
              <w:spacing w:after="0" w:line="240" w:lineRule="auto"/>
              <w:rPr>
                <w:rFonts w:ascii="Times New Roman" w:eastAsia="Times New Roman" w:hAnsi="Times New Roman" w:cs="Times New Roman"/>
                <w:b/>
              </w:rPr>
            </w:pPr>
          </w:p>
          <w:p w14:paraId="486943F4" w14:textId="77777777" w:rsidR="000E4255" w:rsidRDefault="000E4255" w:rsidP="00E64239">
            <w:pPr>
              <w:spacing w:after="0" w:line="240" w:lineRule="auto"/>
              <w:rPr>
                <w:rFonts w:ascii="Times New Roman" w:eastAsia="Times New Roman" w:hAnsi="Times New Roman" w:cs="Times New Roman"/>
                <w:b/>
              </w:rPr>
            </w:pPr>
          </w:p>
          <w:p w14:paraId="626BD986" w14:textId="77777777" w:rsidR="00EB4151" w:rsidRPr="00507539" w:rsidRDefault="00EB4151"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(-7 weeks)</w:t>
            </w:r>
          </w:p>
        </w:tc>
        <w:tc>
          <w:tcPr>
            <w:tcW w:w="1472" w:type="dxa"/>
            <w:shd w:val="clear" w:color="auto" w:fill="auto"/>
          </w:tcPr>
          <w:p w14:paraId="132A7FFF" w14:textId="5886A71A" w:rsidR="00A30416" w:rsidRPr="00A30416" w:rsidRDefault="00A30416" w:rsidP="00A30416">
            <w:pPr>
              <w:spacing w:after="0" w:line="240" w:lineRule="auto"/>
              <w:rPr>
                <w:rFonts w:ascii="Times New Roman" w:eastAsia="Times New Roman" w:hAnsi="Times New Roman" w:cs="Times New Roman"/>
                <w:bCs/>
                <w:color w:val="FF0000"/>
                <w:lang w:eastAsia="fr-FR"/>
              </w:rPr>
            </w:pPr>
            <w:r w:rsidRPr="00A30416">
              <w:rPr>
                <w:rFonts w:ascii="Times New Roman" w:eastAsia="Times New Roman" w:hAnsi="Times New Roman" w:cs="Times New Roman"/>
                <w:bCs/>
                <w:color w:val="FF0000"/>
                <w:lang w:eastAsia="fr-FR"/>
              </w:rPr>
              <w:t>RENC provided relevant links to IHO CB, this part is completed</w:t>
            </w:r>
          </w:p>
          <w:p w14:paraId="3BE246E0" w14:textId="77777777" w:rsidR="00A30416" w:rsidRDefault="00A30416" w:rsidP="00E64239">
            <w:pPr>
              <w:spacing w:after="0" w:line="240" w:lineRule="auto"/>
              <w:rPr>
                <w:rFonts w:ascii="Times New Roman" w:eastAsia="Times New Roman" w:hAnsi="Times New Roman" w:cs="Times New Roman"/>
                <w:highlight w:val="lightGray"/>
              </w:rPr>
            </w:pPr>
          </w:p>
          <w:p w14:paraId="48864025" w14:textId="77777777" w:rsidR="00EB4151" w:rsidRDefault="00EB4151"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7B02061A" w14:textId="77777777" w:rsidR="001E3841" w:rsidRDefault="001E3841" w:rsidP="00E64239">
            <w:pPr>
              <w:spacing w:after="0" w:line="240" w:lineRule="auto"/>
              <w:rPr>
                <w:rFonts w:ascii="Times New Roman" w:eastAsia="Times New Roman" w:hAnsi="Times New Roman" w:cs="Times New Roman"/>
                <w:highlight w:val="lightGray"/>
              </w:rPr>
            </w:pPr>
          </w:p>
          <w:p w14:paraId="5E84C3D1" w14:textId="57B72E9D" w:rsidR="001E3841" w:rsidRPr="00507539" w:rsidRDefault="001E3841" w:rsidP="00E64239">
            <w:pPr>
              <w:spacing w:after="0" w:line="240" w:lineRule="auto"/>
              <w:rPr>
                <w:rFonts w:ascii="Times New Roman" w:eastAsia="Times New Roman" w:hAnsi="Times New Roman" w:cs="Times New Roman"/>
                <w:highlight w:val="lightGray"/>
              </w:rPr>
            </w:pPr>
            <w:r w:rsidRPr="001E3841">
              <w:rPr>
                <w:rFonts w:ascii="Times New Roman" w:eastAsia="Times New Roman" w:hAnsi="Times New Roman" w:cs="Times New Roman"/>
                <w:color w:val="FF0000"/>
                <w:highlight w:val="lightGray"/>
              </w:rPr>
              <w:t>completed</w:t>
            </w:r>
          </w:p>
        </w:tc>
      </w:tr>
      <w:tr w:rsidR="001F5D8C" w:rsidRPr="00507539" w14:paraId="41765EE0" w14:textId="77777777" w:rsidTr="008C23FE">
        <w:trPr>
          <w:cantSplit/>
        </w:trPr>
        <w:tc>
          <w:tcPr>
            <w:tcW w:w="1585" w:type="dxa"/>
            <w:shd w:val="clear" w:color="auto" w:fill="auto"/>
          </w:tcPr>
          <w:p w14:paraId="0E1525A6" w14:textId="4B658A6E" w:rsidR="001F5D8C" w:rsidRDefault="00CD42F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05.2</w:t>
            </w:r>
          </w:p>
        </w:tc>
        <w:tc>
          <w:tcPr>
            <w:tcW w:w="2274" w:type="dxa"/>
            <w:shd w:val="clear" w:color="auto" w:fill="auto"/>
          </w:tcPr>
          <w:p w14:paraId="5C520F6B" w14:textId="6673C874" w:rsidR="001F5D8C" w:rsidRDefault="00A82A0F"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East Asia S-101 Implementation</w:t>
            </w:r>
          </w:p>
        </w:tc>
        <w:tc>
          <w:tcPr>
            <w:tcW w:w="1955" w:type="dxa"/>
            <w:shd w:val="clear" w:color="auto" w:fill="auto"/>
          </w:tcPr>
          <w:p w14:paraId="53266BF7" w14:textId="7755E4B6" w:rsidR="001F5D8C" w:rsidRDefault="00CD42F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25</w:t>
            </w:r>
          </w:p>
        </w:tc>
        <w:tc>
          <w:tcPr>
            <w:tcW w:w="3969" w:type="dxa"/>
            <w:shd w:val="clear" w:color="auto" w:fill="auto"/>
          </w:tcPr>
          <w:p w14:paraId="23041F18" w14:textId="77777777" w:rsidR="001F5D8C" w:rsidRDefault="00622172" w:rsidP="00E64239">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thanked </w:t>
            </w:r>
            <w:r w:rsidR="00786665"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bCs/>
                <w:highlight w:val="green"/>
                <w:lang w:eastAsia="fr-FR"/>
              </w:rPr>
              <w:t>EA-RECC</w:t>
            </w:r>
            <w:r w:rsidRPr="009377C7">
              <w:rPr>
                <w:rFonts w:ascii="Times New Roman" w:eastAsia="Times New Roman" w:hAnsi="Times New Roman" w:cs="Times New Roman"/>
                <w:highlight w:val="green"/>
                <w:lang w:eastAsia="fr-FR"/>
              </w:rPr>
              <w:t xml:space="preserve"> for their update </w:t>
            </w:r>
            <w:r w:rsidR="00EF7ACB" w:rsidRPr="009377C7">
              <w:rPr>
                <w:rFonts w:ascii="Times New Roman" w:eastAsia="Times New Roman" w:hAnsi="Times New Roman" w:cs="Times New Roman"/>
                <w:highlight w:val="green"/>
                <w:lang w:eastAsia="fr-FR"/>
              </w:rPr>
              <w:t>on the S-101 Implementation Plan</w:t>
            </w:r>
            <w:r w:rsidR="006416A9" w:rsidRPr="009377C7">
              <w:rPr>
                <w:rFonts w:ascii="Times New Roman" w:eastAsia="Times New Roman" w:hAnsi="Times New Roman" w:cs="Times New Roman"/>
                <w:highlight w:val="green"/>
                <w:lang w:eastAsia="fr-FR"/>
              </w:rPr>
              <w:t xml:space="preserve"> and their report o</w:t>
            </w:r>
            <w:r w:rsidR="00A1587E" w:rsidRPr="009377C7">
              <w:rPr>
                <w:rFonts w:ascii="Times New Roman" w:eastAsia="Times New Roman" w:hAnsi="Times New Roman" w:cs="Times New Roman"/>
                <w:highlight w:val="green"/>
                <w:lang w:eastAsia="fr-FR"/>
              </w:rPr>
              <w:t>n</w:t>
            </w:r>
            <w:r w:rsidR="006416A9" w:rsidRPr="009377C7">
              <w:rPr>
                <w:rFonts w:ascii="Times New Roman" w:eastAsia="Times New Roman" w:hAnsi="Times New Roman" w:cs="Times New Roman"/>
                <w:highlight w:val="green"/>
                <w:lang w:eastAsia="fr-FR"/>
              </w:rPr>
              <w:t xml:space="preserve"> the challenges </w:t>
            </w:r>
            <w:r w:rsidR="00A1587E" w:rsidRPr="009377C7">
              <w:rPr>
                <w:rFonts w:ascii="Times New Roman" w:eastAsia="Times New Roman" w:hAnsi="Times New Roman" w:cs="Times New Roman"/>
                <w:highlight w:val="green"/>
                <w:lang w:eastAsia="fr-FR"/>
              </w:rPr>
              <w:t xml:space="preserve">faced </w:t>
            </w:r>
            <w:r w:rsidR="00A82A0F" w:rsidRPr="009377C7">
              <w:rPr>
                <w:rFonts w:ascii="Times New Roman" w:eastAsia="Times New Roman" w:hAnsi="Times New Roman" w:cs="Times New Roman"/>
                <w:highlight w:val="green"/>
                <w:lang w:eastAsia="fr-FR"/>
              </w:rPr>
              <w:t>to move forward</w:t>
            </w:r>
            <w:r w:rsidRPr="009377C7">
              <w:rPr>
                <w:rFonts w:ascii="Times New Roman" w:eastAsia="Times New Roman" w:hAnsi="Times New Roman" w:cs="Times New Roman"/>
                <w:highlight w:val="green"/>
                <w:lang w:eastAsia="fr-FR"/>
              </w:rPr>
              <w:t>.</w:t>
            </w:r>
          </w:p>
          <w:p w14:paraId="0408B262" w14:textId="1706E1D5" w:rsidR="00A82A0F" w:rsidRDefault="00A82A0F"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5CB0104C" w14:textId="77777777" w:rsidR="001F5D8C" w:rsidRPr="00DC18CF" w:rsidRDefault="001F5D8C" w:rsidP="00E64239">
            <w:pPr>
              <w:spacing w:after="0" w:line="240" w:lineRule="auto"/>
              <w:rPr>
                <w:rFonts w:ascii="Times New Roman" w:eastAsia="Times New Roman" w:hAnsi="Times New Roman" w:cs="Times New Roman"/>
                <w:b/>
                <w:highlight w:val="yellow"/>
              </w:rPr>
            </w:pPr>
          </w:p>
        </w:tc>
        <w:tc>
          <w:tcPr>
            <w:tcW w:w="1472" w:type="dxa"/>
            <w:shd w:val="clear" w:color="auto" w:fill="auto"/>
          </w:tcPr>
          <w:p w14:paraId="696E2460" w14:textId="66A26FB0" w:rsidR="001F5D8C"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52CC67A0" w14:textId="77777777" w:rsidTr="008C23FE">
        <w:trPr>
          <w:cantSplit/>
        </w:trPr>
        <w:tc>
          <w:tcPr>
            <w:tcW w:w="1585" w:type="dxa"/>
            <w:shd w:val="clear" w:color="auto" w:fill="auto"/>
          </w:tcPr>
          <w:p w14:paraId="13FB97AC"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5F655DC"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4648B17D"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6DCDD6B5"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CB2D6D7" w14:textId="77777777" w:rsidR="00DC4A80" w:rsidRPr="00DC18CF" w:rsidRDefault="00DC4A80"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43E8BDF6" w14:textId="77777777" w:rsidR="00DC4A80" w:rsidRDefault="00DC4A80" w:rsidP="00DC4A80">
            <w:pPr>
              <w:spacing w:after="0" w:line="240" w:lineRule="auto"/>
              <w:rPr>
                <w:rFonts w:ascii="Times New Roman" w:eastAsia="Times New Roman" w:hAnsi="Times New Roman" w:cs="Times New Roman"/>
                <w:highlight w:val="lightGray"/>
              </w:rPr>
            </w:pPr>
          </w:p>
        </w:tc>
      </w:tr>
      <w:tr w:rsidR="00DC4A80" w:rsidRPr="00507539" w14:paraId="79F9DD7A" w14:textId="77777777" w:rsidTr="008C23FE">
        <w:trPr>
          <w:cantSplit/>
        </w:trPr>
        <w:tc>
          <w:tcPr>
            <w:tcW w:w="1585" w:type="dxa"/>
            <w:shd w:val="clear" w:color="auto" w:fill="auto"/>
          </w:tcPr>
          <w:p w14:paraId="18D43C6A"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11E76AA"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28BB2E87"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2FF4B18F" w14:textId="77777777" w:rsidR="00DC4A80" w:rsidRPr="00AA2344"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94C7D7C"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6676E346" w14:textId="77777777" w:rsidR="00DC4A80" w:rsidRPr="005656E1" w:rsidRDefault="00DC4A80" w:rsidP="00DC4A80">
            <w:pPr>
              <w:spacing w:after="0" w:line="240" w:lineRule="auto"/>
              <w:rPr>
                <w:rFonts w:ascii="Times New Roman" w:eastAsia="Times New Roman" w:hAnsi="Times New Roman" w:cs="Times New Roman"/>
                <w:color w:val="FF0000"/>
              </w:rPr>
            </w:pPr>
          </w:p>
        </w:tc>
      </w:tr>
      <w:tr w:rsidR="00DC4A80" w:rsidRPr="00507539" w14:paraId="69B13DFA" w14:textId="77777777" w:rsidTr="008C23FE">
        <w:trPr>
          <w:cantSplit/>
        </w:trPr>
        <w:tc>
          <w:tcPr>
            <w:tcW w:w="12953" w:type="dxa"/>
            <w:gridSpan w:val="6"/>
            <w:shd w:val="clear" w:color="auto" w:fill="BDD6EE"/>
          </w:tcPr>
          <w:p w14:paraId="18896340" w14:textId="256D0089"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lastRenderedPageBreak/>
              <w:t>5</w:t>
            </w:r>
            <w:r w:rsidRPr="00507539">
              <w:rPr>
                <w:rFonts w:ascii="Times New Roman" w:eastAsia="Times New Roman" w:hAnsi="Times New Roman" w:cs="Times New Roman"/>
                <w:b/>
              </w:rPr>
              <w:t>.</w:t>
            </w:r>
            <w:r>
              <w:rPr>
                <w:rFonts w:ascii="Times New Roman" w:eastAsia="Times New Roman" w:hAnsi="Times New Roman" w:cs="Times New Roman"/>
                <w:b/>
              </w:rPr>
              <w:t>3</w:t>
            </w:r>
            <w:r w:rsidRPr="00507539">
              <w:rPr>
                <w:rFonts w:ascii="Times New Roman" w:eastAsia="Times New Roman" w:hAnsi="Times New Roman" w:cs="Times New Roman"/>
                <w:b/>
              </w:rPr>
              <w:tab/>
            </w:r>
            <w:r>
              <w:rPr>
                <w:rFonts w:ascii="Times New Roman" w:hAnsi="Times New Roman"/>
                <w:b/>
                <w:bCs/>
                <w:shd w:val="clear" w:color="auto" w:fill="9CC2E5"/>
              </w:rPr>
              <w:t>Outcome of WENDWG Letter 02/2022 – WEND100-IGIF Matrix – SPI 1.3.1</w:t>
            </w:r>
          </w:p>
        </w:tc>
      </w:tr>
      <w:tr w:rsidR="00DC4A80" w:rsidRPr="00507539" w14:paraId="2461F787" w14:textId="77777777" w:rsidTr="008C23FE">
        <w:trPr>
          <w:cantSplit/>
        </w:trPr>
        <w:tc>
          <w:tcPr>
            <w:tcW w:w="1585" w:type="dxa"/>
            <w:shd w:val="clear" w:color="auto" w:fill="auto"/>
          </w:tcPr>
          <w:p w14:paraId="0356108E" w14:textId="7777777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05.3C</w:t>
            </w:r>
          </w:p>
        </w:tc>
        <w:tc>
          <w:tcPr>
            <w:tcW w:w="2274" w:type="dxa"/>
            <w:shd w:val="clear" w:color="auto" w:fill="auto"/>
          </w:tcPr>
          <w:p w14:paraId="17C5D7F4"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1.3.1</w:t>
            </w:r>
          </w:p>
        </w:tc>
        <w:tc>
          <w:tcPr>
            <w:tcW w:w="1955" w:type="dxa"/>
            <w:shd w:val="clear" w:color="auto" w:fill="auto"/>
          </w:tcPr>
          <w:p w14:paraId="1BFA603E" w14:textId="3FF32923"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26</w:t>
            </w:r>
          </w:p>
        </w:tc>
        <w:tc>
          <w:tcPr>
            <w:tcW w:w="3969" w:type="dxa"/>
            <w:shd w:val="clear" w:color="auto" w:fill="auto"/>
          </w:tcPr>
          <w:p w14:paraId="6F4AF1A1" w14:textId="27A1F24D" w:rsidR="00DC4A80" w:rsidRPr="009377C7" w:rsidRDefault="0074546A" w:rsidP="00DC4A80">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Following </w:t>
            </w:r>
            <w:r w:rsidR="00164A2F" w:rsidRPr="009377C7">
              <w:rPr>
                <w:rFonts w:ascii="Times New Roman" w:eastAsia="Times New Roman" w:hAnsi="Times New Roman" w:cs="Times New Roman"/>
                <w:highlight w:val="green"/>
                <w:lang w:eastAsia="fr-FR"/>
              </w:rPr>
              <w:t>a fruitful discussion, t</w:t>
            </w:r>
            <w:r w:rsidR="00DC4A80" w:rsidRPr="009377C7">
              <w:rPr>
                <w:rFonts w:ascii="Times New Roman" w:eastAsia="Times New Roman" w:hAnsi="Times New Roman" w:cs="Times New Roman"/>
                <w:highlight w:val="green"/>
                <w:lang w:eastAsia="fr-FR"/>
              </w:rPr>
              <w:t xml:space="preserve">he </w:t>
            </w:r>
            <w:r w:rsidR="00DC4A80" w:rsidRPr="009377C7">
              <w:rPr>
                <w:rFonts w:ascii="Times New Roman" w:eastAsia="Times New Roman" w:hAnsi="Times New Roman" w:cs="Times New Roman"/>
                <w:b/>
                <w:highlight w:val="green"/>
                <w:lang w:eastAsia="fr-FR"/>
              </w:rPr>
              <w:t>WENDWG</w:t>
            </w:r>
            <w:r w:rsidR="00DC4A80" w:rsidRPr="009377C7">
              <w:rPr>
                <w:rFonts w:ascii="Times New Roman" w:eastAsia="Times New Roman" w:hAnsi="Times New Roman" w:cs="Times New Roman"/>
                <w:highlight w:val="green"/>
                <w:lang w:eastAsia="fr-FR"/>
              </w:rPr>
              <w:t xml:space="preserve"> </w:t>
            </w:r>
            <w:r w:rsidR="00B46DE2" w:rsidRPr="009377C7">
              <w:rPr>
                <w:rFonts w:ascii="Times New Roman" w:eastAsia="Times New Roman" w:hAnsi="Times New Roman" w:cs="Times New Roman"/>
                <w:highlight w:val="green"/>
                <w:lang w:eastAsia="fr-FR"/>
              </w:rPr>
              <w:t>agreed on</w:t>
            </w:r>
            <w:r w:rsidR="00DC4A80" w:rsidRPr="009377C7">
              <w:rPr>
                <w:rFonts w:ascii="Times New Roman" w:eastAsia="Times New Roman" w:hAnsi="Times New Roman" w:cs="Times New Roman"/>
                <w:highlight w:val="green"/>
                <w:lang w:eastAsia="fr-FR"/>
              </w:rPr>
              <w:t xml:space="preserve"> the outcome of the survey issued by WENDWG CL 01/2023 (readiness level estimate </w:t>
            </w:r>
            <w:r w:rsidR="00DC4A80" w:rsidRPr="009377C7">
              <w:rPr>
                <w:rFonts w:ascii="Times New Roman" w:eastAsia="Times New Roman" w:hAnsi="Times New Roman" w:cs="Times New Roman"/>
                <w:b/>
                <w:highlight w:val="green"/>
                <w:lang w:eastAsia="fr-FR"/>
              </w:rPr>
              <w:t>~53%</w:t>
            </w:r>
            <w:r w:rsidR="00D02D8E" w:rsidRPr="009377C7">
              <w:rPr>
                <w:rFonts w:ascii="Times New Roman" w:eastAsia="Times New Roman" w:hAnsi="Times New Roman" w:cs="Times New Roman"/>
                <w:bCs/>
                <w:highlight w:val="green"/>
                <w:lang w:eastAsia="fr-FR"/>
              </w:rPr>
              <w:t xml:space="preserve">) </w:t>
            </w:r>
            <w:r w:rsidR="00DC4A80" w:rsidRPr="009377C7">
              <w:rPr>
                <w:rFonts w:ascii="Times New Roman" w:eastAsia="Times New Roman" w:hAnsi="Times New Roman" w:cs="Times New Roman"/>
                <w:highlight w:val="green"/>
                <w:lang w:eastAsia="fr-FR"/>
              </w:rPr>
              <w:t>using a basic statistical approach).</w:t>
            </w:r>
          </w:p>
          <w:p w14:paraId="35CE4C9E" w14:textId="77777777" w:rsidR="00B33AE1" w:rsidRPr="009377C7" w:rsidRDefault="00B33AE1" w:rsidP="00DC4A80">
            <w:pPr>
              <w:spacing w:after="0" w:line="240" w:lineRule="auto"/>
              <w:rPr>
                <w:rFonts w:ascii="Times New Roman" w:eastAsia="Times New Roman" w:hAnsi="Times New Roman" w:cs="Times New Roman"/>
                <w:highlight w:val="green"/>
                <w:lang w:eastAsia="fr-FR"/>
              </w:rPr>
            </w:pPr>
          </w:p>
          <w:p w14:paraId="21A64D6D" w14:textId="656DFD37" w:rsidR="00B33AE1" w:rsidRDefault="00B33AE1" w:rsidP="00DC4A80">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b/>
                <w:bCs/>
                <w:highlight w:val="green"/>
                <w:lang w:eastAsia="fr-FR"/>
              </w:rPr>
              <w:t>IHO Secretariat</w:t>
            </w:r>
            <w:r w:rsidRPr="009377C7">
              <w:rPr>
                <w:rFonts w:ascii="Times New Roman" w:eastAsia="Times New Roman" w:hAnsi="Times New Roman" w:cs="Times New Roman"/>
                <w:highlight w:val="green"/>
                <w:lang w:eastAsia="fr-FR"/>
              </w:rPr>
              <w:t xml:space="preserve"> to implement this decision for the </w:t>
            </w:r>
            <w:r w:rsidR="00872858" w:rsidRPr="009377C7">
              <w:rPr>
                <w:rFonts w:ascii="Times New Roman" w:eastAsia="Times New Roman" w:hAnsi="Times New Roman" w:cs="Times New Roman"/>
                <w:highlight w:val="green"/>
                <w:lang w:eastAsia="fr-FR"/>
              </w:rPr>
              <w:t>IHO Annual Report 2023.</w:t>
            </w:r>
          </w:p>
          <w:p w14:paraId="292495CA"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74FBD9B0" w14:textId="77777777" w:rsidR="00DC4A80" w:rsidRDefault="00DC4A80" w:rsidP="00DC4A80">
            <w:pPr>
              <w:spacing w:after="0" w:line="240" w:lineRule="auto"/>
              <w:rPr>
                <w:rFonts w:ascii="Times New Roman" w:eastAsia="Times New Roman" w:hAnsi="Times New Roman" w:cs="Times New Roman"/>
                <w:b/>
                <w:highlight w:val="yellow"/>
              </w:rPr>
            </w:pPr>
          </w:p>
          <w:p w14:paraId="7D53BD46" w14:textId="77777777" w:rsidR="00157481" w:rsidRDefault="00157481" w:rsidP="00DC4A80">
            <w:pPr>
              <w:spacing w:after="0" w:line="240" w:lineRule="auto"/>
              <w:rPr>
                <w:rFonts w:ascii="Times New Roman" w:eastAsia="Times New Roman" w:hAnsi="Times New Roman" w:cs="Times New Roman"/>
                <w:b/>
                <w:highlight w:val="yellow"/>
              </w:rPr>
            </w:pPr>
          </w:p>
          <w:p w14:paraId="280E8E6F" w14:textId="77777777" w:rsidR="00157481" w:rsidRDefault="00157481" w:rsidP="00DC4A80">
            <w:pPr>
              <w:spacing w:after="0" w:line="240" w:lineRule="auto"/>
              <w:rPr>
                <w:rFonts w:ascii="Times New Roman" w:eastAsia="Times New Roman" w:hAnsi="Times New Roman" w:cs="Times New Roman"/>
                <w:b/>
                <w:highlight w:val="yellow"/>
              </w:rPr>
            </w:pPr>
          </w:p>
          <w:p w14:paraId="752D7833" w14:textId="77777777" w:rsidR="00157481" w:rsidRDefault="00157481" w:rsidP="00DC4A80">
            <w:pPr>
              <w:spacing w:after="0" w:line="240" w:lineRule="auto"/>
              <w:rPr>
                <w:rFonts w:ascii="Times New Roman" w:eastAsia="Times New Roman" w:hAnsi="Times New Roman" w:cs="Times New Roman"/>
                <w:b/>
                <w:highlight w:val="yellow"/>
              </w:rPr>
            </w:pPr>
          </w:p>
          <w:p w14:paraId="6FFFEA67" w14:textId="77777777" w:rsidR="00157481" w:rsidRDefault="00157481" w:rsidP="00DC4A80">
            <w:pPr>
              <w:spacing w:after="0" w:line="240" w:lineRule="auto"/>
              <w:rPr>
                <w:rFonts w:ascii="Times New Roman" w:eastAsia="Times New Roman" w:hAnsi="Times New Roman" w:cs="Times New Roman"/>
                <w:b/>
                <w:highlight w:val="yellow"/>
              </w:rPr>
            </w:pPr>
          </w:p>
          <w:p w14:paraId="1F9B956E" w14:textId="77777777" w:rsidR="00157481" w:rsidRDefault="00157481" w:rsidP="00DC4A80">
            <w:pPr>
              <w:spacing w:after="0" w:line="240" w:lineRule="auto"/>
              <w:rPr>
                <w:rFonts w:ascii="Times New Roman" w:eastAsia="Times New Roman" w:hAnsi="Times New Roman" w:cs="Times New Roman"/>
                <w:b/>
                <w:highlight w:val="yellow"/>
              </w:rPr>
            </w:pPr>
          </w:p>
          <w:p w14:paraId="7B933A39" w14:textId="00874750" w:rsidR="00157481" w:rsidRPr="00DC18CF" w:rsidRDefault="009423B1" w:rsidP="00DC4A80">
            <w:pPr>
              <w:spacing w:after="0" w:line="240" w:lineRule="auto"/>
              <w:rPr>
                <w:rFonts w:ascii="Times New Roman" w:eastAsia="Times New Roman" w:hAnsi="Times New Roman" w:cs="Times New Roman"/>
                <w:b/>
                <w:highlight w:val="yellow"/>
              </w:rPr>
            </w:pPr>
            <w:r w:rsidRPr="009423B1">
              <w:rPr>
                <w:rFonts w:ascii="Times New Roman" w:eastAsia="Times New Roman" w:hAnsi="Times New Roman" w:cs="Times New Roman"/>
                <w:b/>
              </w:rPr>
              <w:t>29 February 2024</w:t>
            </w:r>
          </w:p>
        </w:tc>
        <w:tc>
          <w:tcPr>
            <w:tcW w:w="1472" w:type="dxa"/>
            <w:shd w:val="clear" w:color="auto" w:fill="auto"/>
          </w:tcPr>
          <w:p w14:paraId="0BECCEFA" w14:textId="77777777" w:rsidR="00DC4A80" w:rsidRDefault="00B33AE1"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516BD6F6" w14:textId="77777777" w:rsidR="009377C7" w:rsidRDefault="009377C7" w:rsidP="00DC4A80">
            <w:pPr>
              <w:spacing w:after="0" w:line="240" w:lineRule="auto"/>
              <w:rPr>
                <w:rFonts w:ascii="Times New Roman" w:eastAsia="Times New Roman" w:hAnsi="Times New Roman" w:cs="Times New Roman"/>
                <w:highlight w:val="lightGray"/>
              </w:rPr>
            </w:pPr>
          </w:p>
          <w:p w14:paraId="142D8A74" w14:textId="77777777" w:rsidR="009377C7" w:rsidRDefault="009377C7" w:rsidP="00DC4A80">
            <w:pPr>
              <w:spacing w:after="0" w:line="240" w:lineRule="auto"/>
              <w:rPr>
                <w:rFonts w:ascii="Times New Roman" w:eastAsia="Times New Roman" w:hAnsi="Times New Roman" w:cs="Times New Roman"/>
                <w:highlight w:val="lightGray"/>
              </w:rPr>
            </w:pPr>
          </w:p>
          <w:p w14:paraId="57D3A594" w14:textId="77777777" w:rsidR="009377C7" w:rsidRDefault="009377C7" w:rsidP="00DC4A80">
            <w:pPr>
              <w:spacing w:after="0" w:line="240" w:lineRule="auto"/>
              <w:rPr>
                <w:rFonts w:ascii="Times New Roman" w:eastAsia="Times New Roman" w:hAnsi="Times New Roman" w:cs="Times New Roman"/>
                <w:highlight w:val="lightGray"/>
              </w:rPr>
            </w:pPr>
          </w:p>
          <w:p w14:paraId="7E0CDFA3" w14:textId="77777777" w:rsidR="009377C7" w:rsidRDefault="009377C7" w:rsidP="00DC4A80">
            <w:pPr>
              <w:spacing w:after="0" w:line="240" w:lineRule="auto"/>
              <w:rPr>
                <w:rFonts w:ascii="Times New Roman" w:eastAsia="Times New Roman" w:hAnsi="Times New Roman" w:cs="Times New Roman"/>
                <w:highlight w:val="lightGray"/>
              </w:rPr>
            </w:pPr>
          </w:p>
          <w:p w14:paraId="5E82178D" w14:textId="77777777" w:rsidR="009377C7" w:rsidRDefault="009377C7" w:rsidP="00DC4A80">
            <w:pPr>
              <w:spacing w:after="0" w:line="240" w:lineRule="auto"/>
              <w:rPr>
                <w:rFonts w:ascii="Times New Roman" w:eastAsia="Times New Roman" w:hAnsi="Times New Roman" w:cs="Times New Roman"/>
                <w:highlight w:val="lightGray"/>
              </w:rPr>
            </w:pPr>
          </w:p>
          <w:p w14:paraId="5A2DA6B9" w14:textId="096F2220" w:rsidR="009377C7" w:rsidRDefault="009377C7" w:rsidP="009377C7">
            <w:pPr>
              <w:spacing w:after="0" w:line="240" w:lineRule="auto"/>
              <w:rPr>
                <w:rFonts w:ascii="Times New Roman" w:eastAsia="Times New Roman" w:hAnsi="Times New Roman" w:cs="Times New Roman"/>
                <w:highlight w:val="lightGray"/>
              </w:rPr>
            </w:pPr>
            <w:r w:rsidRPr="009377C7">
              <w:rPr>
                <w:rFonts w:ascii="Times New Roman" w:eastAsia="Times New Roman" w:hAnsi="Times New Roman" w:cs="Times New Roman"/>
                <w:color w:val="FF0000"/>
                <w:highlight w:val="lightGray"/>
              </w:rPr>
              <w:t>completed</w:t>
            </w:r>
          </w:p>
        </w:tc>
      </w:tr>
      <w:tr w:rsidR="00DC4A80" w:rsidRPr="00507539" w14:paraId="70660ED8" w14:textId="77777777" w:rsidTr="008C23FE">
        <w:trPr>
          <w:cantSplit/>
        </w:trPr>
        <w:tc>
          <w:tcPr>
            <w:tcW w:w="1585" w:type="dxa"/>
            <w:shd w:val="clear" w:color="auto" w:fill="auto"/>
          </w:tcPr>
          <w:p w14:paraId="5732CBF7" w14:textId="4A47B949"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05.3C</w:t>
            </w:r>
          </w:p>
        </w:tc>
        <w:tc>
          <w:tcPr>
            <w:tcW w:w="2274" w:type="dxa"/>
            <w:shd w:val="clear" w:color="auto" w:fill="auto"/>
          </w:tcPr>
          <w:p w14:paraId="52C798D2" w14:textId="3E4D1E87" w:rsidR="00DC4A80" w:rsidRPr="00507539"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1.3.1</w:t>
            </w:r>
          </w:p>
        </w:tc>
        <w:tc>
          <w:tcPr>
            <w:tcW w:w="1955" w:type="dxa"/>
            <w:shd w:val="clear" w:color="auto" w:fill="auto"/>
          </w:tcPr>
          <w:p w14:paraId="4E3EA52D" w14:textId="77A20DA4"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27</w:t>
            </w:r>
          </w:p>
        </w:tc>
        <w:tc>
          <w:tcPr>
            <w:tcW w:w="3969" w:type="dxa"/>
            <w:shd w:val="clear" w:color="auto" w:fill="auto"/>
          </w:tcPr>
          <w:p w14:paraId="228B675E" w14:textId="7286DF29" w:rsidR="00DC4A80" w:rsidRPr="009377C7" w:rsidRDefault="00DC4A80" w:rsidP="00DC4A80">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agreed on the proposal from the </w:t>
            </w:r>
            <w:r w:rsidRPr="009377C7">
              <w:rPr>
                <w:rFonts w:ascii="Times New Roman" w:eastAsia="Times New Roman" w:hAnsi="Times New Roman" w:cs="Times New Roman"/>
                <w:b/>
                <w:highlight w:val="green"/>
                <w:lang w:eastAsia="fr-FR"/>
              </w:rPr>
              <w:t>Chair</w:t>
            </w:r>
            <w:r w:rsidRPr="009377C7">
              <w:rPr>
                <w:rFonts w:ascii="Times New Roman" w:eastAsia="Times New Roman" w:hAnsi="Times New Roman" w:cs="Times New Roman"/>
                <w:highlight w:val="green"/>
                <w:lang w:eastAsia="fr-FR"/>
              </w:rPr>
              <w:t xml:space="preserve"> for the calculation of SPI 1.3.1</w:t>
            </w:r>
            <w:r w:rsidR="00385D92" w:rsidRPr="009377C7">
              <w:rPr>
                <w:rFonts w:ascii="Times New Roman" w:eastAsia="Times New Roman" w:hAnsi="Times New Roman" w:cs="Times New Roman"/>
                <w:highlight w:val="green"/>
                <w:lang w:eastAsia="fr-FR"/>
              </w:rPr>
              <w:t>, until 2026.</w:t>
            </w:r>
          </w:p>
          <w:p w14:paraId="0E905061" w14:textId="77777777" w:rsidR="00DC4A80" w:rsidRPr="009377C7" w:rsidRDefault="00DC4A80" w:rsidP="00DC4A80">
            <w:pPr>
              <w:spacing w:after="0" w:line="240" w:lineRule="auto"/>
              <w:rPr>
                <w:rFonts w:ascii="Times New Roman" w:eastAsia="Times New Roman" w:hAnsi="Times New Roman" w:cs="Times New Roman"/>
                <w:highlight w:val="green"/>
                <w:lang w:eastAsia="fr-FR"/>
              </w:rPr>
            </w:pPr>
          </w:p>
          <w:p w14:paraId="1CFD3808" w14:textId="61F514A7" w:rsidR="007C1074" w:rsidRDefault="00DC4A80" w:rsidP="00DC4A80">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As a consequence, 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agreed to make the annual fulfilment of the WEND100-IGIF matrix by RHCs </w:t>
            </w:r>
            <w:r w:rsidRPr="009377C7">
              <w:rPr>
                <w:rFonts w:ascii="Times New Roman" w:eastAsia="Times New Roman" w:hAnsi="Times New Roman" w:cs="Times New Roman"/>
                <w:highlight w:val="green"/>
                <w:u w:val="single"/>
                <w:lang w:eastAsia="fr-FR"/>
              </w:rPr>
              <w:t>optional only</w:t>
            </w:r>
            <w:r w:rsidRPr="009377C7">
              <w:rPr>
                <w:rFonts w:ascii="Times New Roman" w:eastAsia="Times New Roman" w:hAnsi="Times New Roman" w:cs="Times New Roman"/>
                <w:highlight w:val="green"/>
                <w:lang w:eastAsia="fr-FR"/>
              </w:rPr>
              <w:t>, since it remains a useful reference / checking list for S-100 implementation and exchange of best practices</w:t>
            </w:r>
            <w:r w:rsidR="00F9278F" w:rsidRPr="009377C7">
              <w:rPr>
                <w:rFonts w:ascii="Times New Roman" w:eastAsia="Times New Roman" w:hAnsi="Times New Roman" w:cs="Times New Roman"/>
                <w:highlight w:val="green"/>
                <w:lang w:eastAsia="fr-FR"/>
              </w:rPr>
              <w:t>.</w:t>
            </w:r>
          </w:p>
          <w:p w14:paraId="7EFEAA0B" w14:textId="77777777" w:rsidR="007C1074" w:rsidRDefault="007C1074" w:rsidP="00DC4A80">
            <w:pPr>
              <w:spacing w:after="0" w:line="240" w:lineRule="auto"/>
              <w:rPr>
                <w:rFonts w:ascii="Times New Roman" w:eastAsia="Times New Roman" w:hAnsi="Times New Roman" w:cs="Times New Roman"/>
                <w:lang w:eastAsia="fr-FR"/>
              </w:rPr>
            </w:pPr>
          </w:p>
          <w:p w14:paraId="51685495" w14:textId="7DC0A431" w:rsidR="00DC4A80" w:rsidRPr="00373A8C" w:rsidRDefault="00A93909" w:rsidP="00DC4A80">
            <w:pPr>
              <w:spacing w:after="0" w:line="240" w:lineRule="auto"/>
              <w:rPr>
                <w:rFonts w:ascii="Times New Roman" w:eastAsia="Times New Roman" w:hAnsi="Times New Roman" w:cs="Times New Roman"/>
                <w:lang w:eastAsia="fr-FR"/>
              </w:rPr>
            </w:pPr>
            <w:r w:rsidRPr="00436DA5">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issue a follow-up survey on the readiness level </w:t>
            </w:r>
            <w:r w:rsidR="00AB68A0">
              <w:rPr>
                <w:rFonts w:ascii="Times New Roman" w:eastAsia="Times New Roman" w:hAnsi="Times New Roman" w:cs="Times New Roman"/>
                <w:lang w:eastAsia="fr-FR"/>
              </w:rPr>
              <w:t xml:space="preserve">of ENC Producing Member States, </w:t>
            </w:r>
            <w:r w:rsidR="00162D8F">
              <w:rPr>
                <w:rFonts w:ascii="Times New Roman" w:eastAsia="Times New Roman" w:hAnsi="Times New Roman" w:cs="Times New Roman"/>
                <w:lang w:eastAsia="fr-FR"/>
              </w:rPr>
              <w:t>in November 2024 for calculating SPI 1.3.1 (2024)</w:t>
            </w:r>
            <w:r w:rsidR="00436DA5">
              <w:rPr>
                <w:rFonts w:ascii="Times New Roman" w:eastAsia="Times New Roman" w:hAnsi="Times New Roman" w:cs="Times New Roman"/>
                <w:lang w:eastAsia="fr-FR"/>
              </w:rPr>
              <w:t xml:space="preserve"> in preparation of the IHO Annual Report, and WENDWG-15 meeting</w:t>
            </w:r>
            <w:r w:rsidR="009A3B97">
              <w:rPr>
                <w:rFonts w:ascii="Times New Roman" w:eastAsia="Times New Roman" w:hAnsi="Times New Roman" w:cs="Times New Roman"/>
                <w:lang w:eastAsia="fr-FR"/>
              </w:rPr>
              <w:t>.</w:t>
            </w:r>
          </w:p>
          <w:p w14:paraId="545396F9" w14:textId="5763965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6A567117" w14:textId="77777777" w:rsidR="00DC4A80" w:rsidRDefault="00DC4A80" w:rsidP="00DC4A80">
            <w:pPr>
              <w:spacing w:after="0" w:line="240" w:lineRule="auto"/>
              <w:rPr>
                <w:rFonts w:ascii="Times New Roman" w:eastAsia="Times New Roman" w:hAnsi="Times New Roman" w:cs="Times New Roman"/>
                <w:b/>
              </w:rPr>
            </w:pPr>
          </w:p>
          <w:p w14:paraId="3DD18D4E" w14:textId="77777777" w:rsidR="009A3B97" w:rsidRDefault="009A3B97" w:rsidP="00DC4A80">
            <w:pPr>
              <w:spacing w:after="0" w:line="240" w:lineRule="auto"/>
              <w:rPr>
                <w:rFonts w:ascii="Times New Roman" w:eastAsia="Times New Roman" w:hAnsi="Times New Roman" w:cs="Times New Roman"/>
                <w:b/>
              </w:rPr>
            </w:pPr>
          </w:p>
          <w:p w14:paraId="068544C5" w14:textId="77777777" w:rsidR="009A3B97" w:rsidRDefault="009A3B97" w:rsidP="00DC4A80">
            <w:pPr>
              <w:spacing w:after="0" w:line="240" w:lineRule="auto"/>
              <w:rPr>
                <w:rFonts w:ascii="Times New Roman" w:eastAsia="Times New Roman" w:hAnsi="Times New Roman" w:cs="Times New Roman"/>
                <w:b/>
              </w:rPr>
            </w:pPr>
          </w:p>
          <w:p w14:paraId="79F124D7" w14:textId="77777777" w:rsidR="009A3B97" w:rsidRDefault="009A3B97" w:rsidP="00DC4A80">
            <w:pPr>
              <w:spacing w:after="0" w:line="240" w:lineRule="auto"/>
              <w:rPr>
                <w:rFonts w:ascii="Times New Roman" w:eastAsia="Times New Roman" w:hAnsi="Times New Roman" w:cs="Times New Roman"/>
                <w:b/>
              </w:rPr>
            </w:pPr>
          </w:p>
          <w:p w14:paraId="51499542" w14:textId="77777777" w:rsidR="009A3B97" w:rsidRDefault="009A3B97" w:rsidP="00DC4A80">
            <w:pPr>
              <w:spacing w:after="0" w:line="240" w:lineRule="auto"/>
              <w:rPr>
                <w:rFonts w:ascii="Times New Roman" w:eastAsia="Times New Roman" w:hAnsi="Times New Roman" w:cs="Times New Roman"/>
                <w:b/>
              </w:rPr>
            </w:pPr>
          </w:p>
          <w:p w14:paraId="240A20AD" w14:textId="77777777" w:rsidR="009A3B97" w:rsidRDefault="009A3B97" w:rsidP="00DC4A80">
            <w:pPr>
              <w:spacing w:after="0" w:line="240" w:lineRule="auto"/>
              <w:rPr>
                <w:rFonts w:ascii="Times New Roman" w:eastAsia="Times New Roman" w:hAnsi="Times New Roman" w:cs="Times New Roman"/>
                <w:b/>
              </w:rPr>
            </w:pPr>
          </w:p>
          <w:p w14:paraId="5CC47BAC" w14:textId="77777777" w:rsidR="009A3B97" w:rsidRDefault="009A3B97" w:rsidP="00DC4A80">
            <w:pPr>
              <w:spacing w:after="0" w:line="240" w:lineRule="auto"/>
              <w:rPr>
                <w:rFonts w:ascii="Times New Roman" w:eastAsia="Times New Roman" w:hAnsi="Times New Roman" w:cs="Times New Roman"/>
                <w:b/>
              </w:rPr>
            </w:pPr>
          </w:p>
          <w:p w14:paraId="5FACC109" w14:textId="77777777" w:rsidR="009A3B97" w:rsidRDefault="009A3B97" w:rsidP="00DC4A80">
            <w:pPr>
              <w:spacing w:after="0" w:line="240" w:lineRule="auto"/>
              <w:rPr>
                <w:rFonts w:ascii="Times New Roman" w:eastAsia="Times New Roman" w:hAnsi="Times New Roman" w:cs="Times New Roman"/>
                <w:b/>
              </w:rPr>
            </w:pPr>
          </w:p>
          <w:p w14:paraId="361C6F1E" w14:textId="77777777" w:rsidR="009A3B97" w:rsidRDefault="009A3B97" w:rsidP="00DC4A80">
            <w:pPr>
              <w:spacing w:after="0" w:line="240" w:lineRule="auto"/>
              <w:rPr>
                <w:rFonts w:ascii="Times New Roman" w:eastAsia="Times New Roman" w:hAnsi="Times New Roman" w:cs="Times New Roman"/>
                <w:b/>
              </w:rPr>
            </w:pPr>
          </w:p>
          <w:p w14:paraId="29D6D16B" w14:textId="77777777" w:rsidR="007C1074" w:rsidRDefault="007C1074" w:rsidP="00DC4A80">
            <w:pPr>
              <w:spacing w:after="0" w:line="240" w:lineRule="auto"/>
              <w:rPr>
                <w:rFonts w:ascii="Times New Roman" w:eastAsia="Times New Roman" w:hAnsi="Times New Roman" w:cs="Times New Roman"/>
                <w:b/>
              </w:rPr>
            </w:pPr>
          </w:p>
          <w:p w14:paraId="19CE287B" w14:textId="77777777" w:rsidR="007C1074" w:rsidRDefault="007C1074" w:rsidP="00DC4A80">
            <w:pPr>
              <w:spacing w:after="0" w:line="240" w:lineRule="auto"/>
              <w:rPr>
                <w:rFonts w:ascii="Times New Roman" w:eastAsia="Times New Roman" w:hAnsi="Times New Roman" w:cs="Times New Roman"/>
                <w:b/>
              </w:rPr>
            </w:pPr>
          </w:p>
          <w:p w14:paraId="4BCFB132" w14:textId="77777777" w:rsidR="009A3B97" w:rsidRDefault="009A3B97" w:rsidP="00DC4A80">
            <w:pPr>
              <w:spacing w:after="0" w:line="240" w:lineRule="auto"/>
              <w:rPr>
                <w:rFonts w:ascii="Times New Roman" w:eastAsia="Times New Roman" w:hAnsi="Times New Roman" w:cs="Times New Roman"/>
                <w:b/>
              </w:rPr>
            </w:pPr>
          </w:p>
          <w:p w14:paraId="440C8E77" w14:textId="77777777" w:rsidR="00436DA5" w:rsidRDefault="00436DA5" w:rsidP="00DC4A80">
            <w:pPr>
              <w:spacing w:after="0" w:line="240" w:lineRule="auto"/>
              <w:rPr>
                <w:rFonts w:ascii="Times New Roman" w:eastAsia="Times New Roman" w:hAnsi="Times New Roman" w:cs="Times New Roman"/>
                <w:b/>
              </w:rPr>
            </w:pPr>
          </w:p>
          <w:p w14:paraId="634B117F" w14:textId="77777777" w:rsidR="009A3B97" w:rsidRDefault="009A3B97" w:rsidP="00DC4A80">
            <w:pPr>
              <w:spacing w:after="0" w:line="240" w:lineRule="auto"/>
              <w:rPr>
                <w:rFonts w:ascii="Times New Roman" w:eastAsia="Times New Roman" w:hAnsi="Times New Roman" w:cs="Times New Roman"/>
                <w:b/>
              </w:rPr>
            </w:pPr>
          </w:p>
          <w:p w14:paraId="25D3B051" w14:textId="04B1A896" w:rsidR="009A3B97" w:rsidRPr="00507539" w:rsidRDefault="00B47E72"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2024</w:t>
            </w:r>
          </w:p>
        </w:tc>
        <w:tc>
          <w:tcPr>
            <w:tcW w:w="1472" w:type="dxa"/>
            <w:shd w:val="clear" w:color="auto" w:fill="auto"/>
          </w:tcPr>
          <w:p w14:paraId="539F07C8"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16FA7639" w14:textId="77777777" w:rsidR="00DC4A80" w:rsidRDefault="00DC4A80" w:rsidP="00DC4A80">
            <w:pPr>
              <w:spacing w:after="0" w:line="240" w:lineRule="auto"/>
              <w:rPr>
                <w:rFonts w:ascii="Times New Roman" w:eastAsia="Times New Roman" w:hAnsi="Times New Roman" w:cs="Times New Roman"/>
                <w:highlight w:val="lightGray"/>
              </w:rPr>
            </w:pPr>
          </w:p>
          <w:p w14:paraId="0CD54B5C" w14:textId="77777777" w:rsidR="00E20E62" w:rsidRDefault="00E20E62" w:rsidP="00DC4A80">
            <w:pPr>
              <w:spacing w:after="0" w:line="240" w:lineRule="auto"/>
              <w:rPr>
                <w:rFonts w:ascii="Times New Roman" w:eastAsia="Times New Roman" w:hAnsi="Times New Roman" w:cs="Times New Roman"/>
                <w:highlight w:val="lightGray"/>
              </w:rPr>
            </w:pPr>
          </w:p>
          <w:p w14:paraId="21963822" w14:textId="77777777" w:rsidR="00DC4A80" w:rsidRDefault="00DC4A80" w:rsidP="00DC4A80">
            <w:pPr>
              <w:spacing w:after="0" w:line="240" w:lineRule="auto"/>
              <w:rPr>
                <w:rFonts w:ascii="Times New Roman" w:eastAsia="Times New Roman" w:hAnsi="Times New Roman" w:cs="Times New Roman"/>
                <w:highlight w:val="lightGray"/>
              </w:rPr>
            </w:pPr>
          </w:p>
          <w:p w14:paraId="0E37B124" w14:textId="77777777" w:rsidR="00436DA5" w:rsidRDefault="00436DA5" w:rsidP="00DC4A80">
            <w:pPr>
              <w:spacing w:after="0" w:line="240" w:lineRule="auto"/>
              <w:rPr>
                <w:rFonts w:ascii="Times New Roman" w:eastAsia="Times New Roman" w:hAnsi="Times New Roman" w:cs="Times New Roman"/>
                <w:highlight w:val="lightGray"/>
              </w:rPr>
            </w:pPr>
          </w:p>
          <w:p w14:paraId="6D828F03" w14:textId="77777777" w:rsidR="00DC4A80" w:rsidRDefault="00DC4A80" w:rsidP="00DC4A80">
            <w:pPr>
              <w:spacing w:after="0" w:line="240" w:lineRule="auto"/>
              <w:rPr>
                <w:rFonts w:ascii="Times New Roman" w:eastAsia="Times New Roman" w:hAnsi="Times New Roman" w:cs="Times New Roman"/>
                <w:highlight w:val="lightGray"/>
              </w:rPr>
            </w:pPr>
          </w:p>
          <w:p w14:paraId="451FCF72" w14:textId="44B56ACA" w:rsidR="00DC4A80" w:rsidRPr="00507539"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7C494536" w14:textId="77777777" w:rsidTr="008C23FE">
        <w:trPr>
          <w:cantSplit/>
        </w:trPr>
        <w:tc>
          <w:tcPr>
            <w:tcW w:w="1585" w:type="dxa"/>
            <w:shd w:val="clear" w:color="auto" w:fill="auto"/>
          </w:tcPr>
          <w:p w14:paraId="49B7C5B4" w14:textId="7777777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05.3C</w:t>
            </w:r>
          </w:p>
        </w:tc>
        <w:tc>
          <w:tcPr>
            <w:tcW w:w="2274" w:type="dxa"/>
            <w:shd w:val="clear" w:color="auto" w:fill="auto"/>
          </w:tcPr>
          <w:p w14:paraId="2A286175"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1.3.1</w:t>
            </w:r>
          </w:p>
        </w:tc>
        <w:tc>
          <w:tcPr>
            <w:tcW w:w="1955" w:type="dxa"/>
            <w:shd w:val="clear" w:color="auto" w:fill="auto"/>
          </w:tcPr>
          <w:p w14:paraId="6A2FA1E3" w14:textId="39FBBFD3"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28</w:t>
            </w:r>
          </w:p>
        </w:tc>
        <w:tc>
          <w:tcPr>
            <w:tcW w:w="3969" w:type="dxa"/>
            <w:shd w:val="clear" w:color="auto" w:fill="auto"/>
          </w:tcPr>
          <w:p w14:paraId="4062803E" w14:textId="58AD58E2" w:rsidR="00DC4A80" w:rsidRPr="00761F86" w:rsidRDefault="00DC4A80" w:rsidP="00DC4A80">
            <w:pPr>
              <w:spacing w:after="0" w:line="240" w:lineRule="auto"/>
              <w:rPr>
                <w:rFonts w:ascii="Times New Roman" w:eastAsia="Times New Roman" w:hAnsi="Times New Roman" w:cs="Times New Roman"/>
                <w:highlight w:val="green"/>
                <w:lang w:eastAsia="fr-FR"/>
              </w:rPr>
            </w:pPr>
            <w:r w:rsidRPr="00761F86">
              <w:rPr>
                <w:rFonts w:ascii="Times New Roman" w:eastAsia="Times New Roman" w:hAnsi="Times New Roman" w:cs="Times New Roman"/>
                <w:highlight w:val="green"/>
                <w:lang w:eastAsia="fr-FR"/>
              </w:rPr>
              <w:t xml:space="preserve">The </w:t>
            </w:r>
            <w:r w:rsidRPr="00761F86">
              <w:rPr>
                <w:rFonts w:ascii="Times New Roman" w:eastAsia="Times New Roman" w:hAnsi="Times New Roman" w:cs="Times New Roman"/>
                <w:b/>
                <w:highlight w:val="green"/>
                <w:lang w:eastAsia="fr-FR"/>
              </w:rPr>
              <w:t>WENDWG</w:t>
            </w:r>
            <w:r w:rsidRPr="00761F86">
              <w:rPr>
                <w:rFonts w:ascii="Times New Roman" w:eastAsia="Times New Roman" w:hAnsi="Times New Roman" w:cs="Times New Roman"/>
                <w:highlight w:val="green"/>
                <w:lang w:eastAsia="fr-FR"/>
              </w:rPr>
              <w:t xml:space="preserve"> </w:t>
            </w:r>
            <w:r w:rsidR="00436DA5" w:rsidRPr="00761F86">
              <w:rPr>
                <w:rFonts w:ascii="Times New Roman" w:eastAsia="Times New Roman" w:hAnsi="Times New Roman" w:cs="Times New Roman"/>
                <w:highlight w:val="green"/>
                <w:lang w:eastAsia="fr-FR"/>
              </w:rPr>
              <w:t xml:space="preserve">also </w:t>
            </w:r>
            <w:r w:rsidRPr="00761F86">
              <w:rPr>
                <w:rFonts w:ascii="Times New Roman" w:eastAsia="Times New Roman" w:hAnsi="Times New Roman" w:cs="Times New Roman"/>
                <w:highlight w:val="green"/>
                <w:lang w:eastAsia="fr-FR"/>
              </w:rPr>
              <w:t xml:space="preserve">agreed to report on this outcome to </w:t>
            </w:r>
            <w:r w:rsidRPr="00761F86">
              <w:rPr>
                <w:rFonts w:ascii="Times New Roman" w:eastAsia="Times New Roman" w:hAnsi="Times New Roman" w:cs="Times New Roman"/>
                <w:b/>
                <w:bCs/>
                <w:highlight w:val="green"/>
                <w:lang w:eastAsia="fr-FR"/>
              </w:rPr>
              <w:t>IRCC</w:t>
            </w:r>
            <w:r w:rsidRPr="00761F86">
              <w:rPr>
                <w:rFonts w:ascii="Times New Roman" w:eastAsia="Times New Roman" w:hAnsi="Times New Roman" w:cs="Times New Roman"/>
                <w:highlight w:val="green"/>
                <w:lang w:eastAsia="fr-FR"/>
              </w:rPr>
              <w:t xml:space="preserve"> for consideration by the </w:t>
            </w:r>
            <w:r w:rsidRPr="00761F86">
              <w:rPr>
                <w:rFonts w:ascii="Times New Roman" w:eastAsia="Times New Roman" w:hAnsi="Times New Roman" w:cs="Times New Roman"/>
                <w:b/>
                <w:bCs/>
                <w:highlight w:val="green"/>
                <w:lang w:eastAsia="fr-FR"/>
              </w:rPr>
              <w:t>CBSC</w:t>
            </w:r>
            <w:r w:rsidRPr="00761F86">
              <w:rPr>
                <w:rFonts w:ascii="Times New Roman" w:eastAsia="Times New Roman" w:hAnsi="Times New Roman" w:cs="Times New Roman"/>
                <w:highlight w:val="green"/>
                <w:lang w:eastAsia="fr-FR"/>
              </w:rPr>
              <w:t xml:space="preserve"> in order to orient some CB support in S-100 to IHO MS under </w:t>
            </w:r>
            <w:r w:rsidRPr="00761F86">
              <w:rPr>
                <w:rFonts w:ascii="Times New Roman" w:eastAsia="Times New Roman" w:hAnsi="Times New Roman" w:cs="Times New Roman"/>
                <w:b/>
                <w:bCs/>
                <w:highlight w:val="green"/>
                <w:lang w:eastAsia="fr-FR"/>
              </w:rPr>
              <w:t>RHCs coordination</w:t>
            </w:r>
            <w:r w:rsidRPr="00761F86">
              <w:rPr>
                <w:rFonts w:ascii="Times New Roman" w:eastAsia="Times New Roman" w:hAnsi="Times New Roman" w:cs="Times New Roman"/>
                <w:highlight w:val="green"/>
                <w:lang w:eastAsia="fr-FR"/>
              </w:rPr>
              <w:t xml:space="preserve">, </w:t>
            </w:r>
            <w:r w:rsidR="00D71348" w:rsidRPr="00761F86">
              <w:rPr>
                <w:rFonts w:ascii="Times New Roman" w:eastAsia="Times New Roman" w:hAnsi="Times New Roman" w:cs="Times New Roman"/>
                <w:highlight w:val="green"/>
                <w:lang w:eastAsia="fr-FR"/>
              </w:rPr>
              <w:t>preventing</w:t>
            </w:r>
            <w:r w:rsidRPr="00761F86">
              <w:rPr>
                <w:rFonts w:ascii="Times New Roman" w:eastAsia="Times New Roman" w:hAnsi="Times New Roman" w:cs="Times New Roman"/>
                <w:highlight w:val="green"/>
                <w:lang w:eastAsia="fr-FR"/>
              </w:rPr>
              <w:t xml:space="preserve"> the IHO </w:t>
            </w:r>
            <w:r w:rsidR="008D00C6" w:rsidRPr="00761F86">
              <w:rPr>
                <w:rFonts w:ascii="Times New Roman" w:eastAsia="Times New Roman" w:hAnsi="Times New Roman" w:cs="Times New Roman"/>
                <w:highlight w:val="green"/>
                <w:lang w:eastAsia="fr-FR"/>
              </w:rPr>
              <w:t>from</w:t>
            </w:r>
            <w:r w:rsidR="00D71348" w:rsidRPr="00761F86">
              <w:rPr>
                <w:rFonts w:ascii="Times New Roman" w:eastAsia="Times New Roman" w:hAnsi="Times New Roman" w:cs="Times New Roman"/>
                <w:highlight w:val="green"/>
                <w:lang w:eastAsia="fr-FR"/>
              </w:rPr>
              <w:t xml:space="preserve"> </w:t>
            </w:r>
            <w:r w:rsidRPr="00761F86">
              <w:rPr>
                <w:rFonts w:ascii="Times New Roman" w:eastAsia="Times New Roman" w:hAnsi="Times New Roman" w:cs="Times New Roman"/>
                <w:highlight w:val="green"/>
                <w:lang w:eastAsia="fr-FR"/>
              </w:rPr>
              <w:t>fail</w:t>
            </w:r>
            <w:r w:rsidR="008D00C6" w:rsidRPr="00761F86">
              <w:rPr>
                <w:rFonts w:ascii="Times New Roman" w:eastAsia="Times New Roman" w:hAnsi="Times New Roman" w:cs="Times New Roman"/>
                <w:highlight w:val="green"/>
                <w:lang w:eastAsia="fr-FR"/>
              </w:rPr>
              <w:t>ing</w:t>
            </w:r>
            <w:r w:rsidRPr="00761F86">
              <w:rPr>
                <w:rFonts w:ascii="Times New Roman" w:eastAsia="Times New Roman" w:hAnsi="Times New Roman" w:cs="Times New Roman"/>
                <w:highlight w:val="green"/>
                <w:lang w:eastAsia="fr-FR"/>
              </w:rPr>
              <w:t xml:space="preserve"> the commitments against the IMO.</w:t>
            </w:r>
          </w:p>
          <w:p w14:paraId="1DDEB141" w14:textId="77777777" w:rsidR="00DC4A80" w:rsidRPr="00761F86" w:rsidRDefault="00DC4A80" w:rsidP="00DC4A80">
            <w:pPr>
              <w:spacing w:after="0" w:line="240" w:lineRule="auto"/>
              <w:rPr>
                <w:rFonts w:ascii="Times New Roman" w:eastAsia="Times New Roman" w:hAnsi="Times New Roman" w:cs="Times New Roman"/>
                <w:highlight w:val="green"/>
                <w:lang w:eastAsia="fr-FR"/>
              </w:rPr>
            </w:pPr>
          </w:p>
          <w:p w14:paraId="0342BF38" w14:textId="77777777" w:rsidR="00DC4A80" w:rsidRPr="00761F86" w:rsidRDefault="00DC4A80" w:rsidP="00DC4A80">
            <w:pPr>
              <w:spacing w:after="0" w:line="240" w:lineRule="auto"/>
              <w:rPr>
                <w:rFonts w:ascii="Times New Roman" w:eastAsia="Times New Roman" w:hAnsi="Times New Roman" w:cs="Times New Roman"/>
                <w:highlight w:val="green"/>
                <w:lang w:eastAsia="fr-FR"/>
              </w:rPr>
            </w:pPr>
            <w:r w:rsidRPr="00761F86">
              <w:rPr>
                <w:rFonts w:ascii="Times New Roman" w:eastAsia="Times New Roman" w:hAnsi="Times New Roman" w:cs="Times New Roman"/>
                <w:highlight w:val="green"/>
                <w:lang w:eastAsia="fr-FR"/>
              </w:rPr>
              <w:t xml:space="preserve">Noting the complexity of the S-100 eco-system, the </w:t>
            </w:r>
            <w:r w:rsidRPr="00761F86">
              <w:rPr>
                <w:rFonts w:ascii="Times New Roman" w:eastAsia="Times New Roman" w:hAnsi="Times New Roman" w:cs="Times New Roman"/>
                <w:b/>
                <w:highlight w:val="green"/>
                <w:lang w:eastAsia="fr-FR"/>
              </w:rPr>
              <w:t>WENDWG</w:t>
            </w:r>
            <w:r w:rsidRPr="00761F86">
              <w:rPr>
                <w:rFonts w:ascii="Times New Roman" w:eastAsia="Times New Roman" w:hAnsi="Times New Roman" w:cs="Times New Roman"/>
                <w:highlight w:val="green"/>
                <w:lang w:eastAsia="fr-FR"/>
              </w:rPr>
              <w:t xml:space="preserve"> also invited the </w:t>
            </w:r>
            <w:r w:rsidRPr="00761F86">
              <w:rPr>
                <w:rFonts w:ascii="Times New Roman" w:eastAsia="Times New Roman" w:hAnsi="Times New Roman" w:cs="Times New Roman"/>
                <w:b/>
                <w:bCs/>
                <w:highlight w:val="green"/>
                <w:lang w:eastAsia="fr-FR"/>
              </w:rPr>
              <w:t>RHCs Representatives</w:t>
            </w:r>
            <w:r w:rsidRPr="00761F86">
              <w:rPr>
                <w:rFonts w:ascii="Times New Roman" w:eastAsia="Times New Roman" w:hAnsi="Times New Roman" w:cs="Times New Roman"/>
                <w:highlight w:val="green"/>
                <w:lang w:eastAsia="fr-FR"/>
              </w:rPr>
              <w:t xml:space="preserve"> to consider more carefully the possibility of developing a </w:t>
            </w:r>
            <w:r w:rsidRPr="00761F86">
              <w:rPr>
                <w:rFonts w:ascii="Times New Roman" w:eastAsia="Times New Roman" w:hAnsi="Times New Roman" w:cs="Times New Roman"/>
                <w:highlight w:val="green"/>
                <w:u w:val="single"/>
                <w:lang w:eastAsia="fr-FR"/>
              </w:rPr>
              <w:t>capabilities-based approach at regional level</w:t>
            </w:r>
            <w:r w:rsidRPr="00761F86">
              <w:rPr>
                <w:rFonts w:ascii="Times New Roman" w:eastAsia="Times New Roman" w:hAnsi="Times New Roman" w:cs="Times New Roman"/>
                <w:highlight w:val="green"/>
                <w:lang w:eastAsia="fr-FR"/>
              </w:rPr>
              <w:t>.</w:t>
            </w:r>
          </w:p>
          <w:p w14:paraId="32AE6817" w14:textId="77777777" w:rsidR="00DC4A80" w:rsidRPr="00761F86" w:rsidRDefault="00DC4A80" w:rsidP="00DC4A80">
            <w:pPr>
              <w:spacing w:after="0" w:line="240" w:lineRule="auto"/>
              <w:rPr>
                <w:rFonts w:ascii="Times New Roman" w:eastAsia="Times New Roman" w:hAnsi="Times New Roman" w:cs="Times New Roman"/>
                <w:highlight w:val="green"/>
                <w:lang w:eastAsia="fr-FR"/>
              </w:rPr>
            </w:pPr>
          </w:p>
          <w:p w14:paraId="67DBFC4B" w14:textId="77777777" w:rsidR="00DC4A80" w:rsidRDefault="00DC4A80" w:rsidP="00DC4A80">
            <w:pPr>
              <w:spacing w:after="0" w:line="240" w:lineRule="auto"/>
              <w:rPr>
                <w:rFonts w:ascii="Times New Roman" w:eastAsia="Times New Roman" w:hAnsi="Times New Roman" w:cs="Times New Roman"/>
                <w:lang w:eastAsia="fr-FR"/>
              </w:rPr>
            </w:pPr>
            <w:r w:rsidRPr="00761F86">
              <w:rPr>
                <w:rFonts w:ascii="Times New Roman" w:eastAsia="Times New Roman" w:hAnsi="Times New Roman" w:cs="Times New Roman"/>
                <w:b/>
                <w:highlight w:val="green"/>
                <w:lang w:eastAsia="fr-FR"/>
              </w:rPr>
              <w:t>WENDWG Chair</w:t>
            </w:r>
            <w:r w:rsidRPr="00761F86">
              <w:rPr>
                <w:rFonts w:ascii="Times New Roman" w:eastAsia="Times New Roman" w:hAnsi="Times New Roman" w:cs="Times New Roman"/>
                <w:highlight w:val="green"/>
                <w:lang w:eastAsia="fr-FR"/>
              </w:rPr>
              <w:t xml:space="preserve"> to report to the IRCC accordingly.</w:t>
            </w:r>
          </w:p>
          <w:p w14:paraId="7D6AB417"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18BD750" w14:textId="77777777" w:rsidR="00DC4A80" w:rsidRDefault="00DC4A80" w:rsidP="00DC4A80">
            <w:pPr>
              <w:spacing w:after="0" w:line="240" w:lineRule="auto"/>
              <w:rPr>
                <w:rFonts w:ascii="Times New Roman" w:eastAsia="Times New Roman" w:hAnsi="Times New Roman" w:cs="Times New Roman"/>
                <w:b/>
              </w:rPr>
            </w:pPr>
          </w:p>
          <w:p w14:paraId="6CCFBC66" w14:textId="77777777" w:rsidR="00DC4A80" w:rsidRDefault="00DC4A80" w:rsidP="00DC4A80">
            <w:pPr>
              <w:spacing w:after="0" w:line="240" w:lineRule="auto"/>
              <w:rPr>
                <w:rFonts w:ascii="Times New Roman" w:eastAsia="Times New Roman" w:hAnsi="Times New Roman" w:cs="Times New Roman"/>
                <w:b/>
              </w:rPr>
            </w:pPr>
          </w:p>
          <w:p w14:paraId="787B98ED" w14:textId="77777777" w:rsidR="00DC4A80" w:rsidRDefault="00DC4A80" w:rsidP="00DC4A80">
            <w:pPr>
              <w:spacing w:after="0" w:line="240" w:lineRule="auto"/>
              <w:rPr>
                <w:rFonts w:ascii="Times New Roman" w:eastAsia="Times New Roman" w:hAnsi="Times New Roman" w:cs="Times New Roman"/>
                <w:b/>
              </w:rPr>
            </w:pPr>
          </w:p>
          <w:p w14:paraId="38A6BBDA" w14:textId="77777777" w:rsidR="00DC4A80" w:rsidRDefault="00DC4A80" w:rsidP="00DC4A80">
            <w:pPr>
              <w:spacing w:after="0" w:line="240" w:lineRule="auto"/>
              <w:rPr>
                <w:rFonts w:ascii="Times New Roman" w:eastAsia="Times New Roman" w:hAnsi="Times New Roman" w:cs="Times New Roman"/>
                <w:b/>
              </w:rPr>
            </w:pPr>
          </w:p>
          <w:p w14:paraId="6F81687E" w14:textId="77777777" w:rsidR="00DC4A80" w:rsidRDefault="00DC4A80" w:rsidP="00DC4A80">
            <w:pPr>
              <w:spacing w:after="0" w:line="240" w:lineRule="auto"/>
              <w:rPr>
                <w:rFonts w:ascii="Times New Roman" w:eastAsia="Times New Roman" w:hAnsi="Times New Roman" w:cs="Times New Roman"/>
                <w:b/>
              </w:rPr>
            </w:pPr>
          </w:p>
          <w:p w14:paraId="5292A2DB" w14:textId="77777777" w:rsidR="00DC4A80" w:rsidRDefault="00DC4A80" w:rsidP="00DC4A80">
            <w:pPr>
              <w:spacing w:after="0" w:line="240" w:lineRule="auto"/>
              <w:rPr>
                <w:rFonts w:ascii="Times New Roman" w:eastAsia="Times New Roman" w:hAnsi="Times New Roman" w:cs="Times New Roman"/>
                <w:b/>
              </w:rPr>
            </w:pPr>
          </w:p>
          <w:p w14:paraId="5E7E99C7" w14:textId="77777777" w:rsidR="00DC4A80" w:rsidRDefault="00DC4A80" w:rsidP="00DC4A80">
            <w:pPr>
              <w:spacing w:after="0" w:line="240" w:lineRule="auto"/>
              <w:rPr>
                <w:rFonts w:ascii="Times New Roman" w:eastAsia="Times New Roman" w:hAnsi="Times New Roman" w:cs="Times New Roman"/>
                <w:b/>
              </w:rPr>
            </w:pPr>
          </w:p>
          <w:p w14:paraId="39DE488D" w14:textId="77777777" w:rsidR="00DC4A80" w:rsidRDefault="00DC4A80" w:rsidP="00DC4A80">
            <w:pPr>
              <w:spacing w:after="0" w:line="240" w:lineRule="auto"/>
              <w:rPr>
                <w:rFonts w:ascii="Times New Roman" w:eastAsia="Times New Roman" w:hAnsi="Times New Roman" w:cs="Times New Roman"/>
                <w:b/>
              </w:rPr>
            </w:pPr>
          </w:p>
          <w:p w14:paraId="1F921A39" w14:textId="77777777"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p w14:paraId="4304BDBF" w14:textId="77777777" w:rsidR="00DC4A80" w:rsidRDefault="00DC4A80" w:rsidP="00DC4A80">
            <w:pPr>
              <w:spacing w:after="0" w:line="240" w:lineRule="auto"/>
              <w:rPr>
                <w:rFonts w:ascii="Times New Roman" w:eastAsia="Times New Roman" w:hAnsi="Times New Roman" w:cs="Times New Roman"/>
                <w:b/>
              </w:rPr>
            </w:pPr>
          </w:p>
          <w:p w14:paraId="27F01557" w14:textId="77777777" w:rsidR="00DC4A80" w:rsidRDefault="00DC4A80" w:rsidP="00DC4A80">
            <w:pPr>
              <w:spacing w:after="0" w:line="240" w:lineRule="auto"/>
              <w:rPr>
                <w:rFonts w:ascii="Times New Roman" w:eastAsia="Times New Roman" w:hAnsi="Times New Roman" w:cs="Times New Roman"/>
                <w:b/>
              </w:rPr>
            </w:pPr>
          </w:p>
          <w:p w14:paraId="406F72FD" w14:textId="77777777" w:rsidR="00DC4A80" w:rsidRDefault="00DC4A80" w:rsidP="00DC4A80">
            <w:pPr>
              <w:spacing w:after="0" w:line="240" w:lineRule="auto"/>
              <w:rPr>
                <w:rFonts w:ascii="Times New Roman" w:eastAsia="Times New Roman" w:hAnsi="Times New Roman" w:cs="Times New Roman"/>
                <w:b/>
              </w:rPr>
            </w:pPr>
          </w:p>
          <w:p w14:paraId="0E9B1939" w14:textId="77777777" w:rsidR="00DC4A80" w:rsidRDefault="00DC4A80" w:rsidP="00DC4A80">
            <w:pPr>
              <w:spacing w:after="0" w:line="240" w:lineRule="auto"/>
              <w:rPr>
                <w:rFonts w:ascii="Times New Roman" w:eastAsia="Times New Roman" w:hAnsi="Times New Roman" w:cs="Times New Roman"/>
                <w:b/>
              </w:rPr>
            </w:pPr>
          </w:p>
          <w:p w14:paraId="6F2353DB" w14:textId="77777777" w:rsidR="00DC4A80" w:rsidRDefault="00DC4A80" w:rsidP="00DC4A80">
            <w:pPr>
              <w:spacing w:after="0" w:line="240" w:lineRule="auto"/>
              <w:rPr>
                <w:rFonts w:ascii="Times New Roman" w:eastAsia="Times New Roman" w:hAnsi="Times New Roman" w:cs="Times New Roman"/>
                <w:b/>
              </w:rPr>
            </w:pPr>
          </w:p>
          <w:p w14:paraId="3954E295" w14:textId="77777777" w:rsidR="00DC4A80" w:rsidRPr="00DC18CF" w:rsidRDefault="00DC4A80" w:rsidP="00DC4A80">
            <w:pPr>
              <w:spacing w:after="0" w:line="240" w:lineRule="auto"/>
              <w:rPr>
                <w:rFonts w:ascii="Times New Roman" w:eastAsia="Times New Roman" w:hAnsi="Times New Roman" w:cs="Times New Roman"/>
                <w:b/>
                <w:highlight w:val="yellow"/>
              </w:rPr>
            </w:pPr>
            <w:r w:rsidRPr="00F736B4">
              <w:rPr>
                <w:rFonts w:ascii="Times New Roman" w:eastAsia="Times New Roman" w:hAnsi="Times New Roman" w:cs="Times New Roman"/>
                <w:b/>
              </w:rPr>
              <w:t>IRCC-16 (- 7 weeks)</w:t>
            </w:r>
          </w:p>
        </w:tc>
        <w:tc>
          <w:tcPr>
            <w:tcW w:w="1472" w:type="dxa"/>
            <w:shd w:val="clear" w:color="auto" w:fill="auto"/>
          </w:tcPr>
          <w:p w14:paraId="13F4AA88"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02A98390" w14:textId="77777777" w:rsidR="001E3841" w:rsidRDefault="001E3841" w:rsidP="00DC4A80">
            <w:pPr>
              <w:spacing w:after="0" w:line="240" w:lineRule="auto"/>
              <w:rPr>
                <w:rFonts w:ascii="Times New Roman" w:eastAsia="Times New Roman" w:hAnsi="Times New Roman" w:cs="Times New Roman"/>
                <w:highlight w:val="lightGray"/>
              </w:rPr>
            </w:pPr>
          </w:p>
          <w:p w14:paraId="041ABE0A" w14:textId="77777777" w:rsidR="001E3841" w:rsidRDefault="001E3841" w:rsidP="00DC4A80">
            <w:pPr>
              <w:spacing w:after="0" w:line="240" w:lineRule="auto"/>
              <w:rPr>
                <w:rFonts w:ascii="Times New Roman" w:eastAsia="Times New Roman" w:hAnsi="Times New Roman" w:cs="Times New Roman"/>
                <w:highlight w:val="lightGray"/>
              </w:rPr>
            </w:pPr>
          </w:p>
          <w:p w14:paraId="43F3FA23" w14:textId="77777777" w:rsidR="001E3841" w:rsidRDefault="001E3841" w:rsidP="00DC4A80">
            <w:pPr>
              <w:spacing w:after="0" w:line="240" w:lineRule="auto"/>
              <w:rPr>
                <w:rFonts w:ascii="Times New Roman" w:eastAsia="Times New Roman" w:hAnsi="Times New Roman" w:cs="Times New Roman"/>
                <w:highlight w:val="lightGray"/>
              </w:rPr>
            </w:pPr>
          </w:p>
          <w:p w14:paraId="20C2171F" w14:textId="77777777" w:rsidR="001E3841" w:rsidRDefault="001E3841" w:rsidP="00DC4A80">
            <w:pPr>
              <w:spacing w:after="0" w:line="240" w:lineRule="auto"/>
              <w:rPr>
                <w:rFonts w:ascii="Times New Roman" w:eastAsia="Times New Roman" w:hAnsi="Times New Roman" w:cs="Times New Roman"/>
                <w:highlight w:val="lightGray"/>
              </w:rPr>
            </w:pPr>
          </w:p>
          <w:p w14:paraId="330FDDDE" w14:textId="77777777" w:rsidR="001E3841" w:rsidRDefault="001E3841" w:rsidP="00DC4A80">
            <w:pPr>
              <w:spacing w:after="0" w:line="240" w:lineRule="auto"/>
              <w:rPr>
                <w:rFonts w:ascii="Times New Roman" w:eastAsia="Times New Roman" w:hAnsi="Times New Roman" w:cs="Times New Roman"/>
                <w:highlight w:val="lightGray"/>
              </w:rPr>
            </w:pPr>
          </w:p>
          <w:p w14:paraId="00D5BBE9" w14:textId="77777777" w:rsidR="001E3841" w:rsidRDefault="001E3841" w:rsidP="00DC4A80">
            <w:pPr>
              <w:spacing w:after="0" w:line="240" w:lineRule="auto"/>
              <w:rPr>
                <w:rFonts w:ascii="Times New Roman" w:eastAsia="Times New Roman" w:hAnsi="Times New Roman" w:cs="Times New Roman"/>
                <w:highlight w:val="lightGray"/>
              </w:rPr>
            </w:pPr>
          </w:p>
          <w:p w14:paraId="033837E0" w14:textId="77777777" w:rsidR="001E3841" w:rsidRDefault="001E3841" w:rsidP="00DC4A80">
            <w:pPr>
              <w:spacing w:after="0" w:line="240" w:lineRule="auto"/>
              <w:rPr>
                <w:rFonts w:ascii="Times New Roman" w:eastAsia="Times New Roman" w:hAnsi="Times New Roman" w:cs="Times New Roman"/>
                <w:highlight w:val="lightGray"/>
              </w:rPr>
            </w:pPr>
          </w:p>
          <w:p w14:paraId="6BB0FA56" w14:textId="77777777" w:rsidR="001E3841" w:rsidRDefault="001E3841" w:rsidP="00DC4A80">
            <w:pPr>
              <w:spacing w:after="0" w:line="240" w:lineRule="auto"/>
              <w:rPr>
                <w:rFonts w:ascii="Times New Roman" w:eastAsia="Times New Roman" w:hAnsi="Times New Roman" w:cs="Times New Roman"/>
                <w:highlight w:val="lightGray"/>
              </w:rPr>
            </w:pPr>
          </w:p>
          <w:p w14:paraId="03276D08" w14:textId="77777777" w:rsidR="001E3841" w:rsidRDefault="001E3841" w:rsidP="00DC4A80">
            <w:pPr>
              <w:spacing w:after="0" w:line="240" w:lineRule="auto"/>
              <w:rPr>
                <w:rFonts w:ascii="Times New Roman" w:eastAsia="Times New Roman" w:hAnsi="Times New Roman" w:cs="Times New Roman"/>
                <w:highlight w:val="lightGray"/>
              </w:rPr>
            </w:pPr>
          </w:p>
          <w:p w14:paraId="688E5AB4" w14:textId="77777777" w:rsidR="001E3841" w:rsidRDefault="001E3841" w:rsidP="00DC4A80">
            <w:pPr>
              <w:spacing w:after="0" w:line="240" w:lineRule="auto"/>
              <w:rPr>
                <w:rFonts w:ascii="Times New Roman" w:eastAsia="Times New Roman" w:hAnsi="Times New Roman" w:cs="Times New Roman"/>
                <w:highlight w:val="lightGray"/>
              </w:rPr>
            </w:pPr>
          </w:p>
          <w:p w14:paraId="3BC1EFD1" w14:textId="77777777" w:rsidR="001E3841" w:rsidRDefault="001E3841" w:rsidP="00DC4A80">
            <w:pPr>
              <w:spacing w:after="0" w:line="240" w:lineRule="auto"/>
              <w:rPr>
                <w:rFonts w:ascii="Times New Roman" w:eastAsia="Times New Roman" w:hAnsi="Times New Roman" w:cs="Times New Roman"/>
                <w:highlight w:val="lightGray"/>
              </w:rPr>
            </w:pPr>
          </w:p>
          <w:p w14:paraId="7183600E" w14:textId="77777777" w:rsidR="001E3841" w:rsidRDefault="001E3841" w:rsidP="00DC4A80">
            <w:pPr>
              <w:spacing w:after="0" w:line="240" w:lineRule="auto"/>
              <w:rPr>
                <w:rFonts w:ascii="Times New Roman" w:eastAsia="Times New Roman" w:hAnsi="Times New Roman" w:cs="Times New Roman"/>
                <w:highlight w:val="lightGray"/>
              </w:rPr>
            </w:pPr>
          </w:p>
          <w:p w14:paraId="691A172E" w14:textId="77777777" w:rsidR="001E3841" w:rsidRDefault="001E3841" w:rsidP="00DC4A80">
            <w:pPr>
              <w:spacing w:after="0" w:line="240" w:lineRule="auto"/>
              <w:rPr>
                <w:rFonts w:ascii="Times New Roman" w:eastAsia="Times New Roman" w:hAnsi="Times New Roman" w:cs="Times New Roman"/>
                <w:highlight w:val="lightGray"/>
              </w:rPr>
            </w:pPr>
          </w:p>
          <w:p w14:paraId="088548DF" w14:textId="0416E2EF" w:rsidR="001E3841" w:rsidRDefault="001E3841" w:rsidP="00DC4A80">
            <w:pPr>
              <w:spacing w:after="0" w:line="240" w:lineRule="auto"/>
              <w:rPr>
                <w:rFonts w:ascii="Times New Roman" w:eastAsia="Times New Roman" w:hAnsi="Times New Roman" w:cs="Times New Roman"/>
                <w:highlight w:val="lightGray"/>
              </w:rPr>
            </w:pPr>
            <w:r w:rsidRPr="001E3841">
              <w:rPr>
                <w:rFonts w:ascii="Times New Roman" w:eastAsia="Times New Roman" w:hAnsi="Times New Roman" w:cs="Times New Roman"/>
                <w:color w:val="FF0000"/>
                <w:highlight w:val="lightGray"/>
              </w:rPr>
              <w:t>completed</w:t>
            </w:r>
          </w:p>
        </w:tc>
      </w:tr>
      <w:tr w:rsidR="00355E74" w:rsidRPr="00507539" w14:paraId="64B056CC" w14:textId="77777777" w:rsidTr="008C23FE">
        <w:trPr>
          <w:cantSplit/>
        </w:trPr>
        <w:tc>
          <w:tcPr>
            <w:tcW w:w="1585" w:type="dxa"/>
            <w:shd w:val="clear" w:color="auto" w:fill="auto"/>
          </w:tcPr>
          <w:p w14:paraId="64129CB7" w14:textId="45D12498" w:rsidR="00355E74" w:rsidRPr="007F4510" w:rsidRDefault="00355E74" w:rsidP="00E64239">
            <w:pPr>
              <w:spacing w:after="0" w:line="240" w:lineRule="auto"/>
              <w:jc w:val="center"/>
              <w:rPr>
                <w:rFonts w:ascii="Times New Roman" w:eastAsia="Times New Roman" w:hAnsi="Times New Roman" w:cs="Times New Roman"/>
                <w:lang w:eastAsia="fr-FR"/>
              </w:rPr>
            </w:pPr>
            <w:r w:rsidRPr="007F4510">
              <w:rPr>
                <w:rFonts w:ascii="Times New Roman" w:eastAsia="Times New Roman" w:hAnsi="Times New Roman" w:cs="Times New Roman"/>
                <w:lang w:eastAsia="fr-FR"/>
              </w:rPr>
              <w:lastRenderedPageBreak/>
              <w:t>05.3D</w:t>
            </w:r>
          </w:p>
        </w:tc>
        <w:tc>
          <w:tcPr>
            <w:tcW w:w="2274" w:type="dxa"/>
            <w:shd w:val="clear" w:color="auto" w:fill="auto"/>
          </w:tcPr>
          <w:p w14:paraId="39130008" w14:textId="0C1A214E" w:rsidR="00355E74" w:rsidRPr="007F4510" w:rsidRDefault="00355E74" w:rsidP="00E64239">
            <w:pPr>
              <w:spacing w:after="0" w:line="240" w:lineRule="auto"/>
              <w:jc w:val="center"/>
              <w:rPr>
                <w:rFonts w:ascii="Times New Roman" w:eastAsia="Times New Roman" w:hAnsi="Times New Roman" w:cs="Times New Roman"/>
              </w:rPr>
            </w:pPr>
            <w:r w:rsidRPr="007F4510">
              <w:rPr>
                <w:rFonts w:ascii="Times New Roman" w:eastAsia="Times New Roman" w:hAnsi="Times New Roman" w:cs="Times New Roman"/>
              </w:rPr>
              <w:t>Further S-100 Products related surveys</w:t>
            </w:r>
            <w:r w:rsidR="00BE58BE" w:rsidRPr="007F4510">
              <w:rPr>
                <w:rFonts w:ascii="Times New Roman" w:eastAsia="Times New Roman" w:hAnsi="Times New Roman" w:cs="Times New Roman"/>
              </w:rPr>
              <w:t xml:space="preserve"> after 2026</w:t>
            </w:r>
          </w:p>
        </w:tc>
        <w:tc>
          <w:tcPr>
            <w:tcW w:w="1955" w:type="dxa"/>
            <w:shd w:val="clear" w:color="auto" w:fill="auto"/>
          </w:tcPr>
          <w:p w14:paraId="28F50DCC" w14:textId="45814557" w:rsidR="00355E74" w:rsidRPr="007F4510" w:rsidRDefault="009818AE" w:rsidP="00E64239">
            <w:pPr>
              <w:spacing w:after="0" w:line="240" w:lineRule="auto"/>
              <w:jc w:val="center"/>
              <w:rPr>
                <w:rFonts w:ascii="Times New Roman" w:eastAsia="Times New Roman" w:hAnsi="Times New Roman" w:cs="Times New Roman"/>
                <w:lang w:eastAsia="fr-FR"/>
              </w:rPr>
            </w:pPr>
            <w:r w:rsidRPr="007F4510">
              <w:rPr>
                <w:rFonts w:ascii="Times New Roman" w:eastAsia="Times New Roman" w:hAnsi="Times New Roman" w:cs="Times New Roman"/>
                <w:lang w:eastAsia="fr-FR"/>
              </w:rPr>
              <w:t>WENDWG14/</w:t>
            </w:r>
            <w:r w:rsidR="00F5733E" w:rsidRPr="007F4510">
              <w:rPr>
                <w:rFonts w:ascii="Times New Roman" w:eastAsia="Times New Roman" w:hAnsi="Times New Roman" w:cs="Times New Roman"/>
                <w:lang w:eastAsia="fr-FR"/>
              </w:rPr>
              <w:t>29</w:t>
            </w:r>
          </w:p>
        </w:tc>
        <w:tc>
          <w:tcPr>
            <w:tcW w:w="3969" w:type="dxa"/>
            <w:shd w:val="clear" w:color="auto" w:fill="auto"/>
          </w:tcPr>
          <w:p w14:paraId="4993C95D" w14:textId="2F52B6C6" w:rsidR="00355E74" w:rsidRPr="007F4510" w:rsidRDefault="00352D39" w:rsidP="00E64239">
            <w:pPr>
              <w:spacing w:after="0" w:line="240" w:lineRule="auto"/>
              <w:rPr>
                <w:rFonts w:ascii="Times New Roman" w:eastAsia="Times New Roman" w:hAnsi="Times New Roman" w:cs="Times New Roman"/>
                <w:bCs/>
                <w:highlight w:val="green"/>
                <w:lang w:eastAsia="fr-FR"/>
              </w:rPr>
            </w:pPr>
            <w:r w:rsidRPr="007F4510">
              <w:rPr>
                <w:rFonts w:ascii="Times New Roman" w:eastAsia="Times New Roman" w:hAnsi="Times New Roman" w:cs="Times New Roman"/>
                <w:bCs/>
                <w:highlight w:val="green"/>
                <w:lang w:eastAsia="fr-FR"/>
              </w:rPr>
              <w:t xml:space="preserve">Aiming to </w:t>
            </w:r>
            <w:r w:rsidR="005F08CB" w:rsidRPr="007F4510">
              <w:rPr>
                <w:rFonts w:ascii="Times New Roman" w:eastAsia="Times New Roman" w:hAnsi="Times New Roman" w:cs="Times New Roman"/>
                <w:bCs/>
                <w:highlight w:val="green"/>
                <w:lang w:eastAsia="fr-FR"/>
              </w:rPr>
              <w:t xml:space="preserve">prepare the </w:t>
            </w:r>
            <w:r w:rsidR="00CC3BA4" w:rsidRPr="007F4510">
              <w:rPr>
                <w:rFonts w:ascii="Times New Roman" w:eastAsia="Times New Roman" w:hAnsi="Times New Roman" w:cs="Times New Roman"/>
                <w:bCs/>
                <w:highlight w:val="green"/>
                <w:lang w:eastAsia="fr-FR"/>
              </w:rPr>
              <w:t xml:space="preserve">IHO </w:t>
            </w:r>
            <w:r w:rsidR="005D2674" w:rsidRPr="007F4510">
              <w:rPr>
                <w:rFonts w:ascii="Times New Roman" w:eastAsia="Times New Roman" w:hAnsi="Times New Roman" w:cs="Times New Roman"/>
                <w:bCs/>
                <w:highlight w:val="green"/>
                <w:lang w:eastAsia="fr-FR"/>
              </w:rPr>
              <w:t xml:space="preserve">information </w:t>
            </w:r>
            <w:r w:rsidRPr="007F4510">
              <w:rPr>
                <w:rFonts w:ascii="Times New Roman" w:eastAsia="Times New Roman" w:hAnsi="Times New Roman" w:cs="Times New Roman"/>
                <w:bCs/>
                <w:highlight w:val="green"/>
                <w:lang w:eastAsia="fr-FR"/>
              </w:rPr>
              <w:t>report</w:t>
            </w:r>
            <w:r w:rsidR="005F08CB" w:rsidRPr="007F4510">
              <w:rPr>
                <w:rFonts w:ascii="Times New Roman" w:eastAsia="Times New Roman" w:hAnsi="Times New Roman" w:cs="Times New Roman"/>
                <w:bCs/>
                <w:highlight w:val="green"/>
                <w:lang w:eastAsia="fr-FR"/>
              </w:rPr>
              <w:t xml:space="preserve">s to </w:t>
            </w:r>
            <w:r w:rsidRPr="007F4510">
              <w:rPr>
                <w:rFonts w:ascii="Times New Roman" w:eastAsia="Times New Roman" w:hAnsi="Times New Roman" w:cs="Times New Roman"/>
                <w:bCs/>
                <w:highlight w:val="green"/>
                <w:lang w:eastAsia="fr-FR"/>
              </w:rPr>
              <w:t>the IMO</w:t>
            </w:r>
            <w:r w:rsidR="005D2674" w:rsidRPr="007F4510">
              <w:rPr>
                <w:rFonts w:ascii="Times New Roman" w:eastAsia="Times New Roman" w:hAnsi="Times New Roman" w:cs="Times New Roman"/>
                <w:bCs/>
                <w:highlight w:val="green"/>
                <w:lang w:eastAsia="fr-FR"/>
              </w:rPr>
              <w:t xml:space="preserve">, </w:t>
            </w:r>
            <w:r w:rsidR="00F05870" w:rsidRPr="007F4510">
              <w:rPr>
                <w:rFonts w:ascii="Times New Roman" w:eastAsia="Times New Roman" w:hAnsi="Times New Roman" w:cs="Times New Roman"/>
                <w:bCs/>
                <w:highlight w:val="green"/>
                <w:lang w:eastAsia="fr-FR"/>
              </w:rPr>
              <w:t>s</w:t>
            </w:r>
            <w:r w:rsidR="005D2674" w:rsidRPr="007F4510">
              <w:rPr>
                <w:rFonts w:ascii="Times New Roman" w:eastAsia="Times New Roman" w:hAnsi="Times New Roman" w:cs="Times New Roman"/>
                <w:bCs/>
                <w:highlight w:val="green"/>
                <w:lang w:eastAsia="fr-FR"/>
              </w:rPr>
              <w:t>takeholders</w:t>
            </w:r>
            <w:r w:rsidR="00F05870" w:rsidRPr="007F4510">
              <w:rPr>
                <w:rFonts w:ascii="Times New Roman" w:eastAsia="Times New Roman" w:hAnsi="Times New Roman" w:cs="Times New Roman"/>
                <w:bCs/>
                <w:highlight w:val="green"/>
                <w:lang w:eastAsia="fr-FR"/>
              </w:rPr>
              <w:t>/manufacturers</w:t>
            </w:r>
            <w:r w:rsidR="005D2674" w:rsidRPr="007F4510">
              <w:rPr>
                <w:rFonts w:ascii="Times New Roman" w:eastAsia="Times New Roman" w:hAnsi="Times New Roman" w:cs="Times New Roman"/>
                <w:bCs/>
                <w:highlight w:val="green"/>
                <w:lang w:eastAsia="fr-FR"/>
              </w:rPr>
              <w:t>, end-users</w:t>
            </w:r>
            <w:r w:rsidR="00E76A50" w:rsidRPr="007F4510">
              <w:rPr>
                <w:rFonts w:ascii="Times New Roman" w:eastAsia="Times New Roman" w:hAnsi="Times New Roman" w:cs="Times New Roman"/>
                <w:bCs/>
                <w:highlight w:val="green"/>
                <w:lang w:eastAsia="fr-FR"/>
              </w:rPr>
              <w:t xml:space="preserve"> </w:t>
            </w:r>
            <w:r w:rsidRPr="007F4510">
              <w:rPr>
                <w:rFonts w:ascii="Times New Roman" w:eastAsia="Times New Roman" w:hAnsi="Times New Roman" w:cs="Times New Roman"/>
                <w:bCs/>
                <w:highlight w:val="green"/>
                <w:lang w:eastAsia="fr-FR"/>
              </w:rPr>
              <w:t>from 2026 on</w:t>
            </w:r>
            <w:r w:rsidR="00D71348" w:rsidRPr="007F4510">
              <w:rPr>
                <w:rFonts w:ascii="Times New Roman" w:eastAsia="Times New Roman" w:hAnsi="Times New Roman" w:cs="Times New Roman"/>
                <w:bCs/>
                <w:highlight w:val="green"/>
                <w:lang w:eastAsia="fr-FR"/>
              </w:rPr>
              <w:t>wards,</w:t>
            </w:r>
            <w:r w:rsidRPr="007F4510">
              <w:rPr>
                <w:rFonts w:ascii="Times New Roman" w:eastAsia="Times New Roman" w:hAnsi="Times New Roman" w:cs="Times New Roman"/>
                <w:bCs/>
                <w:highlight w:val="green"/>
                <w:lang w:eastAsia="fr-FR"/>
              </w:rPr>
              <w:t xml:space="preserve"> the expected date of the </w:t>
            </w:r>
            <w:r w:rsidR="009818AE" w:rsidRPr="007F4510">
              <w:rPr>
                <w:rFonts w:ascii="Times New Roman" w:eastAsia="Times New Roman" w:hAnsi="Times New Roman" w:cs="Times New Roman"/>
                <w:bCs/>
                <w:highlight w:val="green"/>
                <w:lang w:eastAsia="fr-FR"/>
              </w:rPr>
              <w:t xml:space="preserve">sunset of S-57 ENCs, the </w:t>
            </w:r>
            <w:r w:rsidR="0000033E" w:rsidRPr="007F4510">
              <w:rPr>
                <w:rFonts w:ascii="Times New Roman" w:eastAsia="Times New Roman" w:hAnsi="Times New Roman" w:cs="Times New Roman"/>
                <w:b/>
                <w:highlight w:val="green"/>
                <w:lang w:eastAsia="fr-FR"/>
              </w:rPr>
              <w:t>WENDWG Chair</w:t>
            </w:r>
            <w:r w:rsidR="0000033E" w:rsidRPr="007F4510">
              <w:rPr>
                <w:rFonts w:ascii="Times New Roman" w:eastAsia="Times New Roman" w:hAnsi="Times New Roman" w:cs="Times New Roman"/>
                <w:bCs/>
                <w:highlight w:val="green"/>
                <w:lang w:eastAsia="fr-FR"/>
              </w:rPr>
              <w:t xml:space="preserve"> </w:t>
            </w:r>
            <w:r w:rsidR="00666C6C" w:rsidRPr="007F4510">
              <w:rPr>
                <w:rFonts w:ascii="Times New Roman" w:eastAsia="Times New Roman" w:hAnsi="Times New Roman" w:cs="Times New Roman"/>
                <w:bCs/>
                <w:highlight w:val="green"/>
                <w:lang w:eastAsia="fr-FR"/>
              </w:rPr>
              <w:t>presented</w:t>
            </w:r>
            <w:r w:rsidR="0000033E" w:rsidRPr="007F4510">
              <w:rPr>
                <w:rFonts w:ascii="Times New Roman" w:eastAsia="Times New Roman" w:hAnsi="Times New Roman" w:cs="Times New Roman"/>
                <w:bCs/>
                <w:highlight w:val="green"/>
                <w:lang w:eastAsia="fr-FR"/>
              </w:rPr>
              <w:t xml:space="preserve"> </w:t>
            </w:r>
            <w:r w:rsidR="00D5706F" w:rsidRPr="007F4510">
              <w:rPr>
                <w:rFonts w:ascii="Times New Roman" w:eastAsia="Times New Roman" w:hAnsi="Times New Roman" w:cs="Times New Roman"/>
                <w:bCs/>
                <w:highlight w:val="green"/>
                <w:lang w:eastAsia="fr-FR"/>
              </w:rPr>
              <w:t>proposals</w:t>
            </w:r>
            <w:r w:rsidR="0000033E" w:rsidRPr="007F4510">
              <w:rPr>
                <w:rFonts w:ascii="Times New Roman" w:eastAsia="Times New Roman" w:hAnsi="Times New Roman" w:cs="Times New Roman"/>
                <w:bCs/>
                <w:highlight w:val="green"/>
                <w:lang w:eastAsia="fr-FR"/>
              </w:rPr>
              <w:t xml:space="preserve"> on the</w:t>
            </w:r>
            <w:r w:rsidR="00B758D9" w:rsidRPr="007F4510">
              <w:rPr>
                <w:rFonts w:ascii="Times New Roman" w:eastAsia="Times New Roman" w:hAnsi="Times New Roman" w:cs="Times New Roman"/>
                <w:bCs/>
                <w:highlight w:val="green"/>
                <w:lang w:eastAsia="fr-FR"/>
              </w:rPr>
              <w:t xml:space="preserve"> </w:t>
            </w:r>
            <w:r w:rsidR="00D5706F" w:rsidRPr="007F4510">
              <w:rPr>
                <w:rFonts w:ascii="Times New Roman" w:eastAsia="Times New Roman" w:hAnsi="Times New Roman" w:cs="Times New Roman"/>
                <w:bCs/>
                <w:highlight w:val="green"/>
                <w:lang w:eastAsia="fr-FR"/>
              </w:rPr>
              <w:t xml:space="preserve">coverage </w:t>
            </w:r>
            <w:r w:rsidR="00164DD9" w:rsidRPr="007F4510">
              <w:rPr>
                <w:rFonts w:ascii="Times New Roman" w:eastAsia="Times New Roman" w:hAnsi="Times New Roman" w:cs="Times New Roman"/>
                <w:bCs/>
                <w:highlight w:val="green"/>
                <w:lang w:eastAsia="fr-FR"/>
              </w:rPr>
              <w:t xml:space="preserve">assessment </w:t>
            </w:r>
            <w:r w:rsidR="00B758D9" w:rsidRPr="007F4510">
              <w:rPr>
                <w:rFonts w:ascii="Times New Roman" w:eastAsia="Times New Roman" w:hAnsi="Times New Roman" w:cs="Times New Roman"/>
                <w:bCs/>
                <w:highlight w:val="green"/>
                <w:lang w:eastAsia="fr-FR"/>
              </w:rPr>
              <w:t>criteria</w:t>
            </w:r>
            <w:r w:rsidR="005F4C93" w:rsidRPr="007F4510">
              <w:rPr>
                <w:rFonts w:ascii="Times New Roman" w:eastAsia="Times New Roman" w:hAnsi="Times New Roman" w:cs="Times New Roman"/>
                <w:bCs/>
                <w:highlight w:val="green"/>
                <w:lang w:eastAsia="fr-FR"/>
              </w:rPr>
              <w:t>.</w:t>
            </w:r>
          </w:p>
          <w:p w14:paraId="7AA56961" w14:textId="77777777" w:rsidR="005F4C93" w:rsidRPr="007F4510" w:rsidRDefault="005F4C93" w:rsidP="00E64239">
            <w:pPr>
              <w:spacing w:after="0" w:line="240" w:lineRule="auto"/>
              <w:rPr>
                <w:rFonts w:ascii="Times New Roman" w:eastAsia="Times New Roman" w:hAnsi="Times New Roman" w:cs="Times New Roman"/>
                <w:bCs/>
                <w:highlight w:val="green"/>
                <w:lang w:eastAsia="fr-FR"/>
              </w:rPr>
            </w:pPr>
          </w:p>
          <w:p w14:paraId="4D65A4F3" w14:textId="7107086B" w:rsidR="005F4C93" w:rsidRPr="007F4510" w:rsidRDefault="005F4C93" w:rsidP="00E64239">
            <w:pPr>
              <w:spacing w:after="0" w:line="240" w:lineRule="auto"/>
              <w:rPr>
                <w:rFonts w:ascii="Times New Roman" w:eastAsia="Times New Roman" w:hAnsi="Times New Roman" w:cs="Times New Roman"/>
                <w:bCs/>
                <w:highlight w:val="green"/>
                <w:lang w:eastAsia="fr-FR"/>
              </w:rPr>
            </w:pPr>
            <w:r w:rsidRPr="007F4510">
              <w:rPr>
                <w:rFonts w:ascii="Times New Roman" w:eastAsia="Times New Roman" w:hAnsi="Times New Roman" w:cs="Times New Roman"/>
                <w:bCs/>
                <w:highlight w:val="green"/>
                <w:lang w:eastAsia="fr-FR"/>
              </w:rPr>
              <w:t xml:space="preserve">The </w:t>
            </w:r>
            <w:r w:rsidRPr="007F4510">
              <w:rPr>
                <w:rFonts w:ascii="Times New Roman" w:eastAsia="Times New Roman" w:hAnsi="Times New Roman" w:cs="Times New Roman"/>
                <w:b/>
                <w:highlight w:val="green"/>
                <w:lang w:eastAsia="fr-FR"/>
              </w:rPr>
              <w:t>WENDWG</w:t>
            </w:r>
            <w:r w:rsidRPr="007F4510">
              <w:rPr>
                <w:rFonts w:ascii="Times New Roman" w:eastAsia="Times New Roman" w:hAnsi="Times New Roman" w:cs="Times New Roman"/>
                <w:bCs/>
                <w:highlight w:val="green"/>
                <w:lang w:eastAsia="fr-FR"/>
              </w:rPr>
              <w:t xml:space="preserve"> </w:t>
            </w:r>
            <w:r w:rsidR="00A376B5" w:rsidRPr="007F4510">
              <w:rPr>
                <w:rFonts w:ascii="Times New Roman" w:eastAsia="Times New Roman" w:hAnsi="Times New Roman" w:cs="Times New Roman"/>
                <w:b/>
                <w:highlight w:val="green"/>
                <w:lang w:eastAsia="fr-FR"/>
              </w:rPr>
              <w:t>Chair</w:t>
            </w:r>
            <w:r w:rsidR="00A376B5" w:rsidRPr="007F4510">
              <w:rPr>
                <w:rFonts w:ascii="Times New Roman" w:eastAsia="Times New Roman" w:hAnsi="Times New Roman" w:cs="Times New Roman"/>
                <w:bCs/>
                <w:highlight w:val="green"/>
                <w:lang w:eastAsia="fr-FR"/>
              </w:rPr>
              <w:t xml:space="preserve"> </w:t>
            </w:r>
            <w:r w:rsidRPr="007F4510">
              <w:rPr>
                <w:rFonts w:ascii="Times New Roman" w:eastAsia="Times New Roman" w:hAnsi="Times New Roman" w:cs="Times New Roman"/>
                <w:bCs/>
                <w:highlight w:val="green"/>
                <w:lang w:eastAsia="fr-FR"/>
              </w:rPr>
              <w:t>to re</w:t>
            </w:r>
            <w:r w:rsidR="00C96F90" w:rsidRPr="007F4510">
              <w:rPr>
                <w:rFonts w:ascii="Times New Roman" w:eastAsia="Times New Roman" w:hAnsi="Times New Roman" w:cs="Times New Roman"/>
                <w:bCs/>
                <w:highlight w:val="green"/>
                <w:lang w:eastAsia="fr-FR"/>
              </w:rPr>
              <w:t xml:space="preserve">port </w:t>
            </w:r>
            <w:r w:rsidR="00E91664" w:rsidRPr="007F4510">
              <w:rPr>
                <w:rFonts w:ascii="Times New Roman" w:eastAsia="Times New Roman" w:hAnsi="Times New Roman" w:cs="Times New Roman"/>
                <w:bCs/>
                <w:highlight w:val="green"/>
                <w:lang w:eastAsia="fr-FR"/>
              </w:rPr>
              <w:t>to</w:t>
            </w:r>
            <w:r w:rsidR="00EE476D" w:rsidRPr="007F4510">
              <w:rPr>
                <w:rFonts w:ascii="Times New Roman" w:eastAsia="Times New Roman" w:hAnsi="Times New Roman" w:cs="Times New Roman"/>
                <w:bCs/>
                <w:highlight w:val="green"/>
                <w:lang w:eastAsia="fr-FR"/>
              </w:rPr>
              <w:t xml:space="preserve"> </w:t>
            </w:r>
            <w:r w:rsidR="00EE476D" w:rsidRPr="007F4510">
              <w:rPr>
                <w:rFonts w:ascii="Times New Roman" w:eastAsia="Times New Roman" w:hAnsi="Times New Roman" w:cs="Times New Roman"/>
                <w:b/>
                <w:highlight w:val="green"/>
                <w:lang w:eastAsia="fr-FR"/>
              </w:rPr>
              <w:t>IRCC</w:t>
            </w:r>
            <w:r w:rsidR="00E91664" w:rsidRPr="007F4510">
              <w:rPr>
                <w:rFonts w:ascii="Times New Roman" w:eastAsia="Times New Roman" w:hAnsi="Times New Roman" w:cs="Times New Roman"/>
                <w:bCs/>
                <w:highlight w:val="green"/>
                <w:lang w:eastAsia="fr-FR"/>
              </w:rPr>
              <w:t xml:space="preserve"> </w:t>
            </w:r>
            <w:r w:rsidR="00C96F90" w:rsidRPr="007F4510">
              <w:rPr>
                <w:rFonts w:ascii="Times New Roman" w:eastAsia="Times New Roman" w:hAnsi="Times New Roman" w:cs="Times New Roman"/>
                <w:bCs/>
                <w:highlight w:val="green"/>
                <w:lang w:eastAsia="fr-FR"/>
              </w:rPr>
              <w:t>on th</w:t>
            </w:r>
            <w:r w:rsidR="00327D56" w:rsidRPr="007F4510">
              <w:rPr>
                <w:rFonts w:ascii="Times New Roman" w:eastAsia="Times New Roman" w:hAnsi="Times New Roman" w:cs="Times New Roman"/>
                <w:bCs/>
                <w:highlight w:val="green"/>
                <w:lang w:eastAsia="fr-FR"/>
              </w:rPr>
              <w:t>is initiative</w:t>
            </w:r>
            <w:r w:rsidR="006F126C" w:rsidRPr="007F4510">
              <w:rPr>
                <w:rFonts w:ascii="Times New Roman" w:eastAsia="Times New Roman" w:hAnsi="Times New Roman" w:cs="Times New Roman"/>
                <w:bCs/>
                <w:highlight w:val="green"/>
                <w:lang w:eastAsia="fr-FR"/>
              </w:rPr>
              <w:t xml:space="preserve"> and seek guidance</w:t>
            </w:r>
            <w:r w:rsidR="00D5706F" w:rsidRPr="007F4510">
              <w:rPr>
                <w:rFonts w:ascii="Times New Roman" w:eastAsia="Times New Roman" w:hAnsi="Times New Roman" w:cs="Times New Roman"/>
                <w:bCs/>
                <w:highlight w:val="green"/>
                <w:lang w:eastAsia="fr-FR"/>
              </w:rPr>
              <w:t>.</w:t>
            </w:r>
          </w:p>
          <w:p w14:paraId="4EC8F029" w14:textId="0E4A59AC" w:rsidR="004F05F8" w:rsidRPr="002B0498" w:rsidRDefault="004F05F8" w:rsidP="00E64239">
            <w:pPr>
              <w:spacing w:after="0" w:line="240" w:lineRule="auto"/>
              <w:rPr>
                <w:rFonts w:ascii="Times New Roman" w:eastAsia="Times New Roman" w:hAnsi="Times New Roman" w:cs="Times New Roman"/>
                <w:bCs/>
                <w:highlight w:val="red"/>
                <w:lang w:eastAsia="fr-FR"/>
              </w:rPr>
            </w:pPr>
          </w:p>
          <w:p w14:paraId="4CD4B1B5" w14:textId="4BB6B7FA" w:rsidR="00DA458A" w:rsidRPr="007F4510" w:rsidRDefault="00A80AE3" w:rsidP="00E64239">
            <w:pPr>
              <w:spacing w:after="0" w:line="240" w:lineRule="auto"/>
              <w:rPr>
                <w:rFonts w:ascii="Times New Roman" w:eastAsia="Times New Roman" w:hAnsi="Times New Roman" w:cs="Times New Roman"/>
                <w:bCs/>
                <w:lang w:eastAsia="fr-FR"/>
              </w:rPr>
            </w:pPr>
            <w:r w:rsidRPr="007F4510">
              <w:rPr>
                <w:rFonts w:ascii="Times New Roman" w:eastAsia="Times New Roman" w:hAnsi="Times New Roman" w:cs="Times New Roman"/>
                <w:bCs/>
                <w:lang w:eastAsia="fr-FR"/>
              </w:rPr>
              <w:t xml:space="preserve">Based on the outcome of </w:t>
            </w:r>
            <w:r w:rsidRPr="007F4510">
              <w:rPr>
                <w:rFonts w:ascii="Times New Roman" w:eastAsia="Times New Roman" w:hAnsi="Times New Roman" w:cs="Times New Roman"/>
                <w:b/>
                <w:lang w:eastAsia="fr-FR"/>
              </w:rPr>
              <w:t>IRCC</w:t>
            </w:r>
            <w:r w:rsidRPr="007F4510">
              <w:rPr>
                <w:rFonts w:ascii="Times New Roman" w:eastAsia="Times New Roman" w:hAnsi="Times New Roman" w:cs="Times New Roman"/>
                <w:bCs/>
                <w:lang w:eastAsia="fr-FR"/>
              </w:rPr>
              <w:t xml:space="preserve">, the </w:t>
            </w:r>
            <w:r w:rsidRPr="007F4510">
              <w:rPr>
                <w:rFonts w:ascii="Times New Roman" w:eastAsia="Times New Roman" w:hAnsi="Times New Roman" w:cs="Times New Roman"/>
                <w:b/>
                <w:lang w:eastAsia="fr-FR"/>
              </w:rPr>
              <w:t>WENDWG</w:t>
            </w:r>
            <w:r w:rsidR="00CA2F24" w:rsidRPr="007F4510">
              <w:rPr>
                <w:rFonts w:ascii="Times New Roman" w:eastAsia="Times New Roman" w:hAnsi="Times New Roman" w:cs="Times New Roman"/>
                <w:b/>
                <w:lang w:eastAsia="fr-FR"/>
              </w:rPr>
              <w:t xml:space="preserve"> Chair</w:t>
            </w:r>
            <w:r w:rsidR="00CA2F24" w:rsidRPr="007F4510">
              <w:rPr>
                <w:rFonts w:ascii="Times New Roman" w:eastAsia="Times New Roman" w:hAnsi="Times New Roman" w:cs="Times New Roman"/>
                <w:bCs/>
                <w:lang w:eastAsia="fr-FR"/>
              </w:rPr>
              <w:t xml:space="preserve"> will issue </w:t>
            </w:r>
            <w:r w:rsidR="00BF26C6" w:rsidRPr="007F4510">
              <w:rPr>
                <w:rFonts w:ascii="Times New Roman" w:eastAsia="Times New Roman" w:hAnsi="Times New Roman" w:cs="Times New Roman"/>
                <w:bCs/>
                <w:lang w:eastAsia="fr-FR"/>
              </w:rPr>
              <w:t xml:space="preserve">CL </w:t>
            </w:r>
            <w:r w:rsidR="00162D8F" w:rsidRPr="007F4510">
              <w:rPr>
                <w:rFonts w:ascii="Times New Roman" w:eastAsia="Times New Roman" w:hAnsi="Times New Roman" w:cs="Times New Roman"/>
                <w:bCs/>
                <w:lang w:eastAsia="fr-FR"/>
              </w:rPr>
              <w:t xml:space="preserve">informing </w:t>
            </w:r>
            <w:r w:rsidR="004556A7" w:rsidRPr="007F4510">
              <w:rPr>
                <w:rFonts w:ascii="Times New Roman" w:eastAsia="Times New Roman" w:hAnsi="Times New Roman" w:cs="Times New Roman"/>
                <w:bCs/>
                <w:lang w:eastAsia="fr-FR"/>
              </w:rPr>
              <w:t>on the future surveys if appropriate</w:t>
            </w:r>
            <w:r w:rsidR="006F126C" w:rsidRPr="007F4510">
              <w:rPr>
                <w:rFonts w:ascii="Times New Roman" w:eastAsia="Times New Roman" w:hAnsi="Times New Roman" w:cs="Times New Roman"/>
                <w:bCs/>
                <w:lang w:eastAsia="fr-FR"/>
              </w:rPr>
              <w:t xml:space="preserve"> (See Action WENDWG14/</w:t>
            </w:r>
            <w:r w:rsidR="006923B7" w:rsidRPr="007F4510">
              <w:rPr>
                <w:rFonts w:ascii="Times New Roman" w:eastAsia="Times New Roman" w:hAnsi="Times New Roman" w:cs="Times New Roman"/>
                <w:bCs/>
                <w:lang w:eastAsia="fr-FR"/>
              </w:rPr>
              <w:t>27</w:t>
            </w:r>
            <w:r w:rsidR="006F126C" w:rsidRPr="007F4510">
              <w:rPr>
                <w:rFonts w:ascii="Times New Roman" w:eastAsia="Times New Roman" w:hAnsi="Times New Roman" w:cs="Times New Roman"/>
                <w:bCs/>
                <w:lang w:eastAsia="fr-FR"/>
              </w:rPr>
              <w:t xml:space="preserve"> as well)</w:t>
            </w:r>
            <w:r w:rsidR="00BF26C6" w:rsidRPr="007F4510">
              <w:rPr>
                <w:rFonts w:ascii="Times New Roman" w:eastAsia="Times New Roman" w:hAnsi="Times New Roman" w:cs="Times New Roman"/>
                <w:bCs/>
                <w:lang w:eastAsia="fr-FR"/>
              </w:rPr>
              <w:t>.</w:t>
            </w:r>
          </w:p>
          <w:p w14:paraId="5C1F0B3F" w14:textId="364AB6A9" w:rsidR="00B84BC9" w:rsidRPr="002B0498" w:rsidRDefault="00B84BC9" w:rsidP="00E64239">
            <w:pPr>
              <w:spacing w:after="0" w:line="240" w:lineRule="auto"/>
              <w:rPr>
                <w:rFonts w:ascii="Times New Roman" w:eastAsia="Times New Roman" w:hAnsi="Times New Roman" w:cs="Times New Roman"/>
                <w:b/>
                <w:highlight w:val="red"/>
                <w:lang w:eastAsia="fr-FR"/>
              </w:rPr>
            </w:pPr>
          </w:p>
        </w:tc>
        <w:tc>
          <w:tcPr>
            <w:tcW w:w="1698" w:type="dxa"/>
            <w:shd w:val="clear" w:color="auto" w:fill="auto"/>
          </w:tcPr>
          <w:p w14:paraId="13A0CED3" w14:textId="77777777" w:rsidR="00355E74" w:rsidRPr="002B0498" w:rsidRDefault="00355E74" w:rsidP="00E64239">
            <w:pPr>
              <w:spacing w:after="0" w:line="240" w:lineRule="auto"/>
              <w:rPr>
                <w:rFonts w:ascii="Times New Roman" w:eastAsia="Times New Roman" w:hAnsi="Times New Roman" w:cs="Times New Roman"/>
                <w:b/>
                <w:highlight w:val="red"/>
              </w:rPr>
            </w:pPr>
          </w:p>
          <w:p w14:paraId="62C05F5F" w14:textId="77777777" w:rsidR="00B92422" w:rsidRPr="002B0498" w:rsidRDefault="00B92422" w:rsidP="00E64239">
            <w:pPr>
              <w:spacing w:after="0" w:line="240" w:lineRule="auto"/>
              <w:rPr>
                <w:rFonts w:ascii="Times New Roman" w:eastAsia="Times New Roman" w:hAnsi="Times New Roman" w:cs="Times New Roman"/>
                <w:b/>
                <w:highlight w:val="red"/>
              </w:rPr>
            </w:pPr>
          </w:p>
          <w:p w14:paraId="6DE38F81" w14:textId="77777777" w:rsidR="00B92422" w:rsidRPr="002B0498" w:rsidRDefault="00B92422" w:rsidP="00E64239">
            <w:pPr>
              <w:spacing w:after="0" w:line="240" w:lineRule="auto"/>
              <w:rPr>
                <w:rFonts w:ascii="Times New Roman" w:eastAsia="Times New Roman" w:hAnsi="Times New Roman" w:cs="Times New Roman"/>
                <w:b/>
                <w:highlight w:val="red"/>
              </w:rPr>
            </w:pPr>
          </w:p>
          <w:p w14:paraId="3B292BD1" w14:textId="77777777" w:rsidR="00B92422" w:rsidRPr="002B0498" w:rsidRDefault="00B92422" w:rsidP="00E64239">
            <w:pPr>
              <w:spacing w:after="0" w:line="240" w:lineRule="auto"/>
              <w:rPr>
                <w:rFonts w:ascii="Times New Roman" w:eastAsia="Times New Roman" w:hAnsi="Times New Roman" w:cs="Times New Roman"/>
                <w:b/>
                <w:highlight w:val="red"/>
              </w:rPr>
            </w:pPr>
          </w:p>
          <w:p w14:paraId="7BA8B8A9" w14:textId="77777777" w:rsidR="00403BAA" w:rsidRPr="002B0498" w:rsidRDefault="00403BAA" w:rsidP="00E64239">
            <w:pPr>
              <w:spacing w:after="0" w:line="240" w:lineRule="auto"/>
              <w:rPr>
                <w:rFonts w:ascii="Times New Roman" w:eastAsia="Times New Roman" w:hAnsi="Times New Roman" w:cs="Times New Roman"/>
                <w:b/>
                <w:highlight w:val="red"/>
              </w:rPr>
            </w:pPr>
          </w:p>
          <w:p w14:paraId="76BAA696" w14:textId="77777777" w:rsidR="00B92422" w:rsidRPr="002B0498" w:rsidRDefault="00B92422" w:rsidP="00E64239">
            <w:pPr>
              <w:spacing w:after="0" w:line="240" w:lineRule="auto"/>
              <w:rPr>
                <w:rFonts w:ascii="Times New Roman" w:eastAsia="Times New Roman" w:hAnsi="Times New Roman" w:cs="Times New Roman"/>
                <w:b/>
                <w:highlight w:val="red"/>
              </w:rPr>
            </w:pPr>
          </w:p>
          <w:p w14:paraId="190214B2" w14:textId="77777777" w:rsidR="00B92422" w:rsidRPr="002B0498" w:rsidRDefault="00B92422" w:rsidP="00E64239">
            <w:pPr>
              <w:spacing w:after="0" w:line="240" w:lineRule="auto"/>
              <w:rPr>
                <w:rFonts w:ascii="Times New Roman" w:eastAsia="Times New Roman" w:hAnsi="Times New Roman" w:cs="Times New Roman"/>
                <w:b/>
                <w:highlight w:val="red"/>
              </w:rPr>
            </w:pPr>
          </w:p>
          <w:p w14:paraId="67875070" w14:textId="77777777" w:rsidR="00B92422" w:rsidRPr="002B0498" w:rsidRDefault="00B92422" w:rsidP="00E64239">
            <w:pPr>
              <w:spacing w:after="0" w:line="240" w:lineRule="auto"/>
              <w:rPr>
                <w:rFonts w:ascii="Times New Roman" w:eastAsia="Times New Roman" w:hAnsi="Times New Roman" w:cs="Times New Roman"/>
                <w:b/>
                <w:highlight w:val="red"/>
              </w:rPr>
            </w:pPr>
          </w:p>
          <w:p w14:paraId="77BB0663" w14:textId="77777777" w:rsidR="00B92422" w:rsidRPr="007F4510" w:rsidRDefault="00B92422" w:rsidP="00E64239">
            <w:pPr>
              <w:spacing w:after="0" w:line="240" w:lineRule="auto"/>
              <w:rPr>
                <w:rFonts w:ascii="Times New Roman" w:eastAsia="Times New Roman" w:hAnsi="Times New Roman" w:cs="Times New Roman"/>
                <w:b/>
              </w:rPr>
            </w:pPr>
            <w:r w:rsidRPr="007F4510">
              <w:rPr>
                <w:rFonts w:ascii="Times New Roman" w:eastAsia="Times New Roman" w:hAnsi="Times New Roman" w:cs="Times New Roman"/>
                <w:b/>
              </w:rPr>
              <w:t>IRCC-16 (- 7 weeks)</w:t>
            </w:r>
          </w:p>
          <w:p w14:paraId="2356CD19" w14:textId="77777777" w:rsidR="00BF26C6" w:rsidRPr="002B0498" w:rsidRDefault="00BF26C6" w:rsidP="00E64239">
            <w:pPr>
              <w:spacing w:after="0" w:line="240" w:lineRule="auto"/>
              <w:rPr>
                <w:rFonts w:ascii="Times New Roman" w:eastAsia="Times New Roman" w:hAnsi="Times New Roman" w:cs="Times New Roman"/>
                <w:b/>
                <w:highlight w:val="red"/>
              </w:rPr>
            </w:pPr>
          </w:p>
          <w:p w14:paraId="29C6B044" w14:textId="77777777" w:rsidR="00BF26C6" w:rsidRPr="002B0498" w:rsidRDefault="00BF26C6" w:rsidP="00E64239">
            <w:pPr>
              <w:spacing w:after="0" w:line="240" w:lineRule="auto"/>
              <w:rPr>
                <w:rFonts w:ascii="Times New Roman" w:eastAsia="Times New Roman" w:hAnsi="Times New Roman" w:cs="Times New Roman"/>
                <w:b/>
                <w:highlight w:val="red"/>
              </w:rPr>
            </w:pPr>
          </w:p>
          <w:p w14:paraId="2B4B53E7" w14:textId="77777777" w:rsidR="00BF26C6" w:rsidRPr="007F4510" w:rsidRDefault="00BF26C6" w:rsidP="00E64239">
            <w:pPr>
              <w:spacing w:after="0" w:line="240" w:lineRule="auto"/>
              <w:rPr>
                <w:rFonts w:ascii="Times New Roman" w:eastAsia="Times New Roman" w:hAnsi="Times New Roman" w:cs="Times New Roman"/>
                <w:b/>
              </w:rPr>
            </w:pPr>
          </w:p>
          <w:p w14:paraId="2DFF5C4F" w14:textId="3CA573E7" w:rsidR="00BF26C6" w:rsidRPr="002B0498" w:rsidRDefault="00BF26C6" w:rsidP="00E64239">
            <w:pPr>
              <w:spacing w:after="0" w:line="240" w:lineRule="auto"/>
              <w:rPr>
                <w:rFonts w:ascii="Times New Roman" w:eastAsia="Times New Roman" w:hAnsi="Times New Roman" w:cs="Times New Roman"/>
                <w:b/>
                <w:highlight w:val="red"/>
              </w:rPr>
            </w:pPr>
            <w:r w:rsidRPr="007F4510">
              <w:rPr>
                <w:rFonts w:ascii="Times New Roman" w:eastAsia="Times New Roman" w:hAnsi="Times New Roman" w:cs="Times New Roman"/>
                <w:b/>
              </w:rPr>
              <w:t>Oct/Nov 2024</w:t>
            </w:r>
          </w:p>
        </w:tc>
        <w:tc>
          <w:tcPr>
            <w:tcW w:w="1472" w:type="dxa"/>
            <w:shd w:val="clear" w:color="auto" w:fill="auto"/>
          </w:tcPr>
          <w:p w14:paraId="05B757E8" w14:textId="77777777" w:rsidR="00355E74" w:rsidRDefault="00E76A50" w:rsidP="00E64239">
            <w:pPr>
              <w:spacing w:after="0" w:line="240" w:lineRule="auto"/>
              <w:rPr>
                <w:rFonts w:ascii="Times New Roman" w:eastAsia="Times New Roman" w:hAnsi="Times New Roman" w:cs="Times New Roman"/>
                <w:highlight w:val="lightGray"/>
              </w:rPr>
            </w:pPr>
            <w:r w:rsidRPr="007F4510">
              <w:rPr>
                <w:rFonts w:ascii="Times New Roman" w:eastAsia="Times New Roman" w:hAnsi="Times New Roman" w:cs="Times New Roman"/>
                <w:highlight w:val="lightGray"/>
              </w:rPr>
              <w:t>Decision</w:t>
            </w:r>
          </w:p>
          <w:p w14:paraId="4ACFD0A9" w14:textId="77777777" w:rsidR="007F4510" w:rsidRDefault="007F4510" w:rsidP="00E64239">
            <w:pPr>
              <w:spacing w:after="0" w:line="240" w:lineRule="auto"/>
              <w:rPr>
                <w:rFonts w:ascii="Times New Roman" w:eastAsia="Times New Roman" w:hAnsi="Times New Roman" w:cs="Times New Roman"/>
                <w:highlight w:val="lightGray"/>
              </w:rPr>
            </w:pPr>
          </w:p>
          <w:p w14:paraId="7F36979E" w14:textId="77777777" w:rsidR="007F4510" w:rsidRDefault="007F4510" w:rsidP="00E64239">
            <w:pPr>
              <w:spacing w:after="0" w:line="240" w:lineRule="auto"/>
              <w:rPr>
                <w:rFonts w:ascii="Times New Roman" w:eastAsia="Times New Roman" w:hAnsi="Times New Roman" w:cs="Times New Roman"/>
                <w:highlight w:val="lightGray"/>
              </w:rPr>
            </w:pPr>
          </w:p>
          <w:p w14:paraId="3FC7615A" w14:textId="77777777" w:rsidR="007F4510" w:rsidRDefault="007F4510" w:rsidP="00E64239">
            <w:pPr>
              <w:spacing w:after="0" w:line="240" w:lineRule="auto"/>
              <w:rPr>
                <w:rFonts w:ascii="Times New Roman" w:eastAsia="Times New Roman" w:hAnsi="Times New Roman" w:cs="Times New Roman"/>
                <w:highlight w:val="lightGray"/>
              </w:rPr>
            </w:pPr>
          </w:p>
          <w:p w14:paraId="7EBEE18C" w14:textId="77777777" w:rsidR="007F4510" w:rsidRDefault="007F4510" w:rsidP="00E64239">
            <w:pPr>
              <w:spacing w:after="0" w:line="240" w:lineRule="auto"/>
              <w:rPr>
                <w:rFonts w:ascii="Times New Roman" w:eastAsia="Times New Roman" w:hAnsi="Times New Roman" w:cs="Times New Roman"/>
                <w:highlight w:val="lightGray"/>
              </w:rPr>
            </w:pPr>
          </w:p>
          <w:p w14:paraId="4DB3F171" w14:textId="77777777" w:rsidR="007F4510" w:rsidRDefault="007F4510" w:rsidP="00E64239">
            <w:pPr>
              <w:spacing w:after="0" w:line="240" w:lineRule="auto"/>
              <w:rPr>
                <w:rFonts w:ascii="Times New Roman" w:eastAsia="Times New Roman" w:hAnsi="Times New Roman" w:cs="Times New Roman"/>
                <w:highlight w:val="lightGray"/>
              </w:rPr>
            </w:pPr>
          </w:p>
          <w:p w14:paraId="0CB7888D" w14:textId="77777777" w:rsidR="007F4510" w:rsidRDefault="007F4510" w:rsidP="00E64239">
            <w:pPr>
              <w:spacing w:after="0" w:line="240" w:lineRule="auto"/>
              <w:rPr>
                <w:rFonts w:ascii="Times New Roman" w:eastAsia="Times New Roman" w:hAnsi="Times New Roman" w:cs="Times New Roman"/>
                <w:highlight w:val="lightGray"/>
              </w:rPr>
            </w:pPr>
          </w:p>
          <w:p w14:paraId="72C9C9E6" w14:textId="77777777" w:rsidR="007F4510" w:rsidRDefault="007F4510" w:rsidP="00E64239">
            <w:pPr>
              <w:spacing w:after="0" w:line="240" w:lineRule="auto"/>
              <w:rPr>
                <w:rFonts w:ascii="Times New Roman" w:eastAsia="Times New Roman" w:hAnsi="Times New Roman" w:cs="Times New Roman"/>
                <w:highlight w:val="lightGray"/>
              </w:rPr>
            </w:pPr>
          </w:p>
          <w:p w14:paraId="3885162C" w14:textId="410C49A8" w:rsidR="007F4510" w:rsidRPr="002B0498" w:rsidRDefault="007F4510" w:rsidP="00E64239">
            <w:pPr>
              <w:spacing w:after="0" w:line="240" w:lineRule="auto"/>
              <w:rPr>
                <w:rFonts w:ascii="Times New Roman" w:eastAsia="Times New Roman" w:hAnsi="Times New Roman" w:cs="Times New Roman"/>
                <w:highlight w:val="red"/>
              </w:rPr>
            </w:pPr>
            <w:r w:rsidRPr="007F4510">
              <w:rPr>
                <w:rFonts w:ascii="Times New Roman" w:eastAsia="Times New Roman" w:hAnsi="Times New Roman" w:cs="Times New Roman"/>
                <w:color w:val="FF0000"/>
                <w:highlight w:val="lightGray"/>
              </w:rPr>
              <w:t>completed</w:t>
            </w:r>
          </w:p>
        </w:tc>
      </w:tr>
      <w:tr w:rsidR="00DC4A80" w:rsidRPr="00507539" w14:paraId="318BECEA" w14:textId="77777777" w:rsidTr="008C23FE">
        <w:trPr>
          <w:cantSplit/>
        </w:trPr>
        <w:tc>
          <w:tcPr>
            <w:tcW w:w="1585" w:type="dxa"/>
            <w:shd w:val="clear" w:color="auto" w:fill="auto"/>
          </w:tcPr>
          <w:p w14:paraId="31E8BF5E" w14:textId="7777777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05.3D</w:t>
            </w:r>
          </w:p>
        </w:tc>
        <w:tc>
          <w:tcPr>
            <w:tcW w:w="2274" w:type="dxa"/>
            <w:shd w:val="clear" w:color="auto" w:fill="auto"/>
          </w:tcPr>
          <w:p w14:paraId="49024833"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Coverage Monitoring from 2026</w:t>
            </w:r>
          </w:p>
        </w:tc>
        <w:tc>
          <w:tcPr>
            <w:tcW w:w="1955" w:type="dxa"/>
            <w:shd w:val="clear" w:color="auto" w:fill="auto"/>
          </w:tcPr>
          <w:p w14:paraId="77989834" w14:textId="3337F8B4"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30</w:t>
            </w:r>
          </w:p>
        </w:tc>
        <w:tc>
          <w:tcPr>
            <w:tcW w:w="3969" w:type="dxa"/>
            <w:shd w:val="clear" w:color="auto" w:fill="auto"/>
          </w:tcPr>
          <w:p w14:paraId="3413EE44" w14:textId="72365D20" w:rsidR="00DC4A80" w:rsidRDefault="00941B0C"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Noting that too </w:t>
            </w:r>
            <w:r w:rsidR="001A5ECF">
              <w:rPr>
                <w:rFonts w:ascii="Times New Roman" w:eastAsia="Times New Roman" w:hAnsi="Times New Roman" w:cs="Times New Roman"/>
                <w:lang w:eastAsia="fr-FR"/>
              </w:rPr>
              <w:t>many</w:t>
            </w:r>
            <w:r>
              <w:rPr>
                <w:rFonts w:ascii="Times New Roman" w:eastAsia="Times New Roman" w:hAnsi="Times New Roman" w:cs="Times New Roman"/>
                <w:lang w:eastAsia="fr-FR"/>
              </w:rPr>
              <w:t xml:space="preserve"> surveys are </w:t>
            </w:r>
            <w:r w:rsidR="006706D5">
              <w:rPr>
                <w:rFonts w:ascii="Times New Roman" w:eastAsia="Times New Roman" w:hAnsi="Times New Roman" w:cs="Times New Roman"/>
                <w:lang w:eastAsia="fr-FR"/>
              </w:rPr>
              <w:t>counter-productive and unfruitful, t</w:t>
            </w:r>
            <w:r w:rsidR="00DC4A80">
              <w:rPr>
                <w:rFonts w:ascii="Times New Roman" w:eastAsia="Times New Roman" w:hAnsi="Times New Roman" w:cs="Times New Roman"/>
                <w:lang w:eastAsia="fr-FR"/>
              </w:rPr>
              <w:t xml:space="preserve">he </w:t>
            </w:r>
            <w:r w:rsidR="00DC4A80" w:rsidRPr="00C55C6A">
              <w:rPr>
                <w:rFonts w:ascii="Times New Roman" w:eastAsia="Times New Roman" w:hAnsi="Times New Roman" w:cs="Times New Roman"/>
                <w:b/>
                <w:lang w:eastAsia="fr-FR"/>
              </w:rPr>
              <w:t>WENDWG</w:t>
            </w:r>
            <w:r w:rsidR="00DC4A80">
              <w:rPr>
                <w:rFonts w:ascii="Times New Roman" w:eastAsia="Times New Roman" w:hAnsi="Times New Roman" w:cs="Times New Roman"/>
                <w:lang w:eastAsia="fr-FR"/>
              </w:rPr>
              <w:t xml:space="preserve"> </w:t>
            </w:r>
            <w:r w:rsidR="00E22603">
              <w:rPr>
                <w:rFonts w:ascii="Times New Roman" w:eastAsia="Times New Roman" w:hAnsi="Times New Roman" w:cs="Times New Roman"/>
                <w:lang w:eastAsia="fr-FR"/>
              </w:rPr>
              <w:t>agreed on</w:t>
            </w:r>
            <w:r w:rsidR="00DC4A80">
              <w:rPr>
                <w:rFonts w:ascii="Times New Roman" w:eastAsia="Times New Roman" w:hAnsi="Times New Roman" w:cs="Times New Roman"/>
                <w:lang w:eastAsia="fr-FR"/>
              </w:rPr>
              <w:t xml:space="preserve"> the proposal from the </w:t>
            </w:r>
            <w:r w:rsidR="00DC4A80" w:rsidRPr="004556A7">
              <w:rPr>
                <w:rFonts w:ascii="Times New Roman" w:eastAsia="Times New Roman" w:hAnsi="Times New Roman" w:cs="Times New Roman"/>
                <w:b/>
                <w:bCs/>
                <w:lang w:eastAsia="fr-FR"/>
              </w:rPr>
              <w:t>Chair</w:t>
            </w:r>
            <w:r w:rsidR="006706D5">
              <w:rPr>
                <w:rFonts w:ascii="Times New Roman" w:eastAsia="Times New Roman" w:hAnsi="Times New Roman" w:cs="Times New Roman"/>
                <w:b/>
                <w:bCs/>
                <w:lang w:eastAsia="fr-FR"/>
              </w:rPr>
              <w:t>/Secretary</w:t>
            </w:r>
            <w:r w:rsidR="00DC4A80">
              <w:rPr>
                <w:rFonts w:ascii="Times New Roman" w:eastAsia="Times New Roman" w:hAnsi="Times New Roman" w:cs="Times New Roman"/>
                <w:lang w:eastAsia="fr-FR"/>
              </w:rPr>
              <w:t xml:space="preserve"> on the preferred option to make use </w:t>
            </w:r>
            <w:r w:rsidR="00E22603">
              <w:rPr>
                <w:rFonts w:ascii="Times New Roman" w:eastAsia="Times New Roman" w:hAnsi="Times New Roman" w:cs="Times New Roman"/>
                <w:lang w:eastAsia="fr-FR"/>
              </w:rPr>
              <w:t xml:space="preserve">best </w:t>
            </w:r>
            <w:r w:rsidR="00DC4A80">
              <w:rPr>
                <w:rFonts w:ascii="Times New Roman" w:eastAsia="Times New Roman" w:hAnsi="Times New Roman" w:cs="Times New Roman"/>
                <w:lang w:eastAsia="fr-FR"/>
              </w:rPr>
              <w:t>of GIS tools</w:t>
            </w:r>
            <w:r w:rsidR="00692E76">
              <w:rPr>
                <w:rFonts w:ascii="Times New Roman" w:eastAsia="Times New Roman" w:hAnsi="Times New Roman" w:cs="Times New Roman"/>
                <w:lang w:eastAsia="fr-FR"/>
              </w:rPr>
              <w:t xml:space="preserve"> (INToGIS III</w:t>
            </w:r>
            <w:r w:rsidR="002C2DE5">
              <w:rPr>
                <w:rFonts w:ascii="Times New Roman" w:eastAsia="Times New Roman" w:hAnsi="Times New Roman" w:cs="Times New Roman"/>
                <w:lang w:eastAsia="fr-FR"/>
              </w:rPr>
              <w:t xml:space="preserve">? RENCs?) </w:t>
            </w:r>
            <w:r w:rsidR="00DC4A80">
              <w:rPr>
                <w:rFonts w:ascii="Times New Roman" w:eastAsia="Times New Roman" w:hAnsi="Times New Roman" w:cs="Times New Roman"/>
                <w:lang w:eastAsia="fr-FR"/>
              </w:rPr>
              <w:t xml:space="preserve">to report to IMO NCSR, based on annual </w:t>
            </w:r>
            <w:r w:rsidR="00DC4A80" w:rsidRPr="004556A7">
              <w:rPr>
                <w:rFonts w:ascii="Times New Roman" w:eastAsia="Times New Roman" w:hAnsi="Times New Roman" w:cs="Times New Roman"/>
                <w:b/>
                <w:bCs/>
                <w:lang w:eastAsia="fr-FR"/>
              </w:rPr>
              <w:t>MS /RHCs</w:t>
            </w:r>
            <w:r w:rsidR="00DC4A80">
              <w:rPr>
                <w:rFonts w:ascii="Times New Roman" w:eastAsia="Times New Roman" w:hAnsi="Times New Roman" w:cs="Times New Roman"/>
                <w:lang w:eastAsia="fr-FR"/>
              </w:rPr>
              <w:t xml:space="preserve"> reports (S-101, S-1xx products and </w:t>
            </w:r>
            <w:r w:rsidR="004556A7">
              <w:rPr>
                <w:rFonts w:ascii="Times New Roman" w:eastAsia="Times New Roman" w:hAnsi="Times New Roman" w:cs="Times New Roman"/>
                <w:lang w:eastAsia="fr-FR"/>
              </w:rPr>
              <w:t>ENDS</w:t>
            </w:r>
            <w:r w:rsidR="00DC4A80">
              <w:rPr>
                <w:rFonts w:ascii="Times New Roman" w:eastAsia="Times New Roman" w:hAnsi="Times New Roman" w:cs="Times New Roman"/>
                <w:lang w:eastAsia="fr-FR"/>
              </w:rPr>
              <w:t xml:space="preserve"> schemes, and production plans per Charting Regions).</w:t>
            </w:r>
          </w:p>
          <w:p w14:paraId="7BA8656A"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04BF0ED" w14:textId="77777777" w:rsidR="00DC4A80" w:rsidRDefault="00DC4A80" w:rsidP="00DC4A80">
            <w:pPr>
              <w:spacing w:after="0" w:line="240" w:lineRule="auto"/>
              <w:rPr>
                <w:rFonts w:ascii="Times New Roman" w:eastAsia="Times New Roman" w:hAnsi="Times New Roman" w:cs="Times New Roman"/>
                <w:b/>
                <w:highlight w:val="yellow"/>
              </w:rPr>
            </w:pPr>
          </w:p>
          <w:p w14:paraId="7CD1A467" w14:textId="77777777" w:rsidR="003F4F3F" w:rsidRDefault="003F4F3F" w:rsidP="00DC4A80">
            <w:pPr>
              <w:spacing w:after="0" w:line="240" w:lineRule="auto"/>
              <w:rPr>
                <w:rFonts w:ascii="Times New Roman" w:eastAsia="Times New Roman" w:hAnsi="Times New Roman" w:cs="Times New Roman"/>
                <w:b/>
                <w:highlight w:val="yellow"/>
              </w:rPr>
            </w:pPr>
          </w:p>
          <w:p w14:paraId="50E2AE06" w14:textId="77777777" w:rsidR="003F4F3F" w:rsidRDefault="003F4F3F" w:rsidP="00DC4A80">
            <w:pPr>
              <w:spacing w:after="0" w:line="240" w:lineRule="auto"/>
              <w:rPr>
                <w:rFonts w:ascii="Times New Roman" w:eastAsia="Times New Roman" w:hAnsi="Times New Roman" w:cs="Times New Roman"/>
                <w:b/>
                <w:highlight w:val="yellow"/>
              </w:rPr>
            </w:pPr>
          </w:p>
          <w:p w14:paraId="28C9064F" w14:textId="77777777" w:rsidR="003F4F3F" w:rsidRDefault="003F4F3F" w:rsidP="00DC4A80">
            <w:pPr>
              <w:spacing w:after="0" w:line="240" w:lineRule="auto"/>
              <w:rPr>
                <w:rFonts w:ascii="Times New Roman" w:eastAsia="Times New Roman" w:hAnsi="Times New Roman" w:cs="Times New Roman"/>
                <w:b/>
                <w:highlight w:val="yellow"/>
              </w:rPr>
            </w:pPr>
          </w:p>
          <w:p w14:paraId="107E6AE8" w14:textId="77777777" w:rsidR="004178D5" w:rsidRDefault="004178D5" w:rsidP="00DC4A80">
            <w:pPr>
              <w:spacing w:after="0" w:line="240" w:lineRule="auto"/>
              <w:rPr>
                <w:rFonts w:ascii="Times New Roman" w:eastAsia="Times New Roman" w:hAnsi="Times New Roman" w:cs="Times New Roman"/>
                <w:b/>
                <w:highlight w:val="yellow"/>
              </w:rPr>
            </w:pPr>
          </w:p>
          <w:p w14:paraId="6364A6DB" w14:textId="77777777" w:rsidR="004178D5" w:rsidRDefault="004178D5" w:rsidP="00DC4A80">
            <w:pPr>
              <w:spacing w:after="0" w:line="240" w:lineRule="auto"/>
              <w:rPr>
                <w:rFonts w:ascii="Times New Roman" w:eastAsia="Times New Roman" w:hAnsi="Times New Roman" w:cs="Times New Roman"/>
                <w:b/>
                <w:highlight w:val="yellow"/>
              </w:rPr>
            </w:pPr>
          </w:p>
          <w:p w14:paraId="02D13019" w14:textId="77777777" w:rsidR="003F4F3F" w:rsidRDefault="003F4F3F" w:rsidP="00DC4A80">
            <w:pPr>
              <w:spacing w:after="0" w:line="240" w:lineRule="auto"/>
              <w:rPr>
                <w:rFonts w:ascii="Times New Roman" w:eastAsia="Times New Roman" w:hAnsi="Times New Roman" w:cs="Times New Roman"/>
                <w:b/>
                <w:highlight w:val="yellow"/>
              </w:rPr>
            </w:pPr>
          </w:p>
          <w:p w14:paraId="585FF1FE" w14:textId="77777777" w:rsidR="003F4F3F" w:rsidRDefault="003F4F3F" w:rsidP="00DC4A80">
            <w:pPr>
              <w:spacing w:after="0" w:line="240" w:lineRule="auto"/>
              <w:rPr>
                <w:rFonts w:ascii="Times New Roman" w:eastAsia="Times New Roman" w:hAnsi="Times New Roman" w:cs="Times New Roman"/>
                <w:b/>
                <w:highlight w:val="yellow"/>
              </w:rPr>
            </w:pPr>
          </w:p>
          <w:p w14:paraId="064794FD" w14:textId="6FFF3D11" w:rsidR="003F4F3F" w:rsidRPr="00DC18CF" w:rsidRDefault="003F4F3F" w:rsidP="00DC4A80">
            <w:pPr>
              <w:spacing w:after="0" w:line="240" w:lineRule="auto"/>
              <w:rPr>
                <w:rFonts w:ascii="Times New Roman" w:eastAsia="Times New Roman" w:hAnsi="Times New Roman" w:cs="Times New Roman"/>
                <w:b/>
                <w:highlight w:val="yellow"/>
              </w:rPr>
            </w:pPr>
            <w:r w:rsidRPr="003F4F3F">
              <w:rPr>
                <w:rFonts w:ascii="Times New Roman" w:eastAsia="Times New Roman" w:hAnsi="Times New Roman" w:cs="Times New Roman"/>
                <w:b/>
              </w:rPr>
              <w:t>WENDWG-15</w:t>
            </w:r>
          </w:p>
        </w:tc>
        <w:tc>
          <w:tcPr>
            <w:tcW w:w="1472" w:type="dxa"/>
            <w:shd w:val="clear" w:color="auto" w:fill="auto"/>
          </w:tcPr>
          <w:p w14:paraId="386A813F" w14:textId="77777777" w:rsidR="00715C86" w:rsidRDefault="00715C86" w:rsidP="00DC4A80">
            <w:pPr>
              <w:spacing w:after="0" w:line="240" w:lineRule="auto"/>
              <w:rPr>
                <w:rFonts w:ascii="Times New Roman" w:eastAsia="Times New Roman" w:hAnsi="Times New Roman" w:cs="Times New Roman"/>
                <w:lang w:eastAsia="fr-FR"/>
              </w:rPr>
            </w:pPr>
          </w:p>
          <w:p w14:paraId="21BD3361" w14:textId="77777777" w:rsidR="00715C86" w:rsidRDefault="00715C86" w:rsidP="00DC4A80">
            <w:pPr>
              <w:spacing w:after="0" w:line="240" w:lineRule="auto"/>
              <w:rPr>
                <w:rFonts w:ascii="Times New Roman" w:eastAsia="Times New Roman" w:hAnsi="Times New Roman" w:cs="Times New Roman"/>
                <w:lang w:eastAsia="fr-FR"/>
              </w:rPr>
            </w:pPr>
          </w:p>
          <w:p w14:paraId="38AD4F34" w14:textId="77777777" w:rsidR="00715C86" w:rsidRDefault="00715C86" w:rsidP="00DC4A80">
            <w:pPr>
              <w:spacing w:after="0" w:line="240" w:lineRule="auto"/>
              <w:rPr>
                <w:rFonts w:ascii="Times New Roman" w:eastAsia="Times New Roman" w:hAnsi="Times New Roman" w:cs="Times New Roman"/>
                <w:lang w:eastAsia="fr-FR"/>
              </w:rPr>
            </w:pPr>
          </w:p>
          <w:p w14:paraId="032B5C98" w14:textId="06F30BD3" w:rsidR="00DC4A80" w:rsidRDefault="00715C86"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lang w:eastAsia="fr-FR"/>
              </w:rPr>
              <w:t>Then, the stats can be made automatically, but this needs to be developed</w:t>
            </w:r>
          </w:p>
        </w:tc>
      </w:tr>
      <w:tr w:rsidR="00966651" w:rsidRPr="00507539" w14:paraId="56F8C10C" w14:textId="77777777" w:rsidTr="008C23FE">
        <w:trPr>
          <w:cantSplit/>
        </w:trPr>
        <w:tc>
          <w:tcPr>
            <w:tcW w:w="1585" w:type="dxa"/>
            <w:shd w:val="clear" w:color="auto" w:fill="auto"/>
          </w:tcPr>
          <w:p w14:paraId="7506D3BD" w14:textId="77777777" w:rsidR="00966651" w:rsidRDefault="00966651"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1F5FF69" w14:textId="77777777" w:rsidR="00966651" w:rsidRDefault="00966651" w:rsidP="00DC4A80">
            <w:pPr>
              <w:spacing w:after="0" w:line="240" w:lineRule="auto"/>
              <w:jc w:val="center"/>
              <w:rPr>
                <w:rFonts w:ascii="Times New Roman" w:eastAsia="Times New Roman" w:hAnsi="Times New Roman" w:cs="Times New Roman"/>
              </w:rPr>
            </w:pPr>
          </w:p>
        </w:tc>
        <w:tc>
          <w:tcPr>
            <w:tcW w:w="1955" w:type="dxa"/>
            <w:shd w:val="clear" w:color="auto" w:fill="auto"/>
          </w:tcPr>
          <w:p w14:paraId="75541B75" w14:textId="77777777" w:rsidR="00966651" w:rsidRDefault="00966651"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36AE602D" w14:textId="77777777" w:rsidR="00966651" w:rsidRDefault="00966651"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AAC5DD0" w14:textId="77777777" w:rsidR="00966651" w:rsidRPr="00DC18CF" w:rsidRDefault="00966651"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2197C8A2" w14:textId="77777777" w:rsidR="00966651" w:rsidRDefault="00966651" w:rsidP="00DC4A80">
            <w:pPr>
              <w:spacing w:after="0" w:line="240" w:lineRule="auto"/>
              <w:rPr>
                <w:rFonts w:ascii="Times New Roman" w:eastAsia="Times New Roman" w:hAnsi="Times New Roman" w:cs="Times New Roman"/>
                <w:highlight w:val="lightGray"/>
              </w:rPr>
            </w:pPr>
          </w:p>
        </w:tc>
      </w:tr>
      <w:tr w:rsidR="00966651" w:rsidRPr="00507539" w14:paraId="6D6AD979" w14:textId="77777777" w:rsidTr="008C23FE">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6683E812" w14:textId="408283AB" w:rsidR="00966651" w:rsidRPr="00507539" w:rsidRDefault="00966651" w:rsidP="00E64239">
            <w:pPr>
              <w:spacing w:after="0" w:line="240" w:lineRule="auto"/>
              <w:rPr>
                <w:rFonts w:ascii="Times New Roman" w:eastAsia="Times New Roman" w:hAnsi="Times New Roman" w:cs="Times New Roman"/>
                <w:b/>
                <w:sz w:val="20"/>
                <w:szCs w:val="20"/>
              </w:rPr>
            </w:pPr>
            <w:r w:rsidRPr="00507539">
              <w:rPr>
                <w:rFonts w:ascii="Times New Roman" w:eastAsia="Times New Roman" w:hAnsi="Times New Roman" w:cs="Times New Roman"/>
                <w:b/>
              </w:rPr>
              <w:tab/>
            </w:r>
            <w:r>
              <w:rPr>
                <w:rFonts w:ascii="Times New Roman" w:hAnsi="Times New Roman"/>
                <w:b/>
              </w:rPr>
              <w:t>WENDWG Stakeholder Session</w:t>
            </w:r>
          </w:p>
        </w:tc>
      </w:tr>
      <w:tr w:rsidR="00717DE0" w:rsidRPr="00507539" w14:paraId="118DF76E" w14:textId="77777777" w:rsidTr="008C23FE">
        <w:trPr>
          <w:cantSplit/>
        </w:trPr>
        <w:tc>
          <w:tcPr>
            <w:tcW w:w="1585" w:type="dxa"/>
            <w:shd w:val="clear" w:color="auto" w:fill="FFFFFF" w:themeFill="background1"/>
          </w:tcPr>
          <w:p w14:paraId="676D3706" w14:textId="304FFFC3" w:rsidR="00966651" w:rsidRPr="00507539" w:rsidRDefault="00593687"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SH</w:t>
            </w:r>
            <w:r w:rsidR="00AC568F">
              <w:rPr>
                <w:rFonts w:ascii="Times New Roman" w:eastAsia="Times New Roman" w:hAnsi="Times New Roman" w:cs="Times New Roman"/>
                <w:lang w:eastAsia="fr-FR"/>
              </w:rPr>
              <w:t>F.</w:t>
            </w:r>
            <w:r>
              <w:rPr>
                <w:rFonts w:ascii="Times New Roman" w:eastAsia="Times New Roman" w:hAnsi="Times New Roman" w:cs="Times New Roman"/>
                <w:lang w:eastAsia="fr-FR"/>
              </w:rPr>
              <w:t>C</w:t>
            </w:r>
          </w:p>
        </w:tc>
        <w:tc>
          <w:tcPr>
            <w:tcW w:w="2274" w:type="dxa"/>
            <w:shd w:val="clear" w:color="auto" w:fill="FFFFFF" w:themeFill="background1"/>
          </w:tcPr>
          <w:p w14:paraId="63E4C1C3" w14:textId="19848BB1" w:rsidR="00966651" w:rsidRDefault="00593687"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Stakeholder</w:t>
            </w:r>
          </w:p>
        </w:tc>
        <w:tc>
          <w:tcPr>
            <w:tcW w:w="1955" w:type="dxa"/>
            <w:shd w:val="clear" w:color="auto" w:fill="FFFFFF" w:themeFill="background1"/>
          </w:tcPr>
          <w:p w14:paraId="59EA34D9" w14:textId="224F537F" w:rsidR="00966651" w:rsidRDefault="0096665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31</w:t>
            </w:r>
          </w:p>
        </w:tc>
        <w:tc>
          <w:tcPr>
            <w:tcW w:w="3969" w:type="dxa"/>
            <w:shd w:val="clear" w:color="auto" w:fill="FFFFFF" w:themeFill="background1"/>
          </w:tcPr>
          <w:p w14:paraId="540ACD73" w14:textId="77777777" w:rsidR="00966651" w:rsidRDefault="00966651" w:rsidP="00E64239">
            <w:pPr>
              <w:spacing w:after="0" w:line="240" w:lineRule="auto"/>
              <w:rPr>
                <w:rFonts w:ascii="Times New Roman" w:eastAsia="Times New Roman" w:hAnsi="Times New Roman" w:cs="Times New Roman"/>
                <w:lang w:eastAsia="fr-FR"/>
              </w:rPr>
            </w:pPr>
            <w:r w:rsidRPr="007C5DEB">
              <w:rPr>
                <w:rFonts w:ascii="Times New Roman" w:eastAsia="Times New Roman" w:hAnsi="Times New Roman" w:cs="Times New Roman"/>
                <w:highlight w:val="green"/>
                <w:lang w:eastAsia="fr-FR"/>
              </w:rPr>
              <w:t xml:space="preserve">The </w:t>
            </w:r>
            <w:r w:rsidRPr="007C5DEB">
              <w:rPr>
                <w:rFonts w:ascii="Times New Roman" w:eastAsia="Times New Roman" w:hAnsi="Times New Roman" w:cs="Times New Roman"/>
                <w:b/>
                <w:bCs/>
                <w:highlight w:val="green"/>
                <w:lang w:eastAsia="fr-FR"/>
              </w:rPr>
              <w:t>WENDWG</w:t>
            </w:r>
            <w:r w:rsidRPr="007C5DEB">
              <w:rPr>
                <w:rFonts w:ascii="Times New Roman" w:eastAsia="Times New Roman" w:hAnsi="Times New Roman" w:cs="Times New Roman"/>
                <w:highlight w:val="green"/>
                <w:lang w:eastAsia="fr-FR"/>
              </w:rPr>
              <w:t xml:space="preserve"> thanked Furuno and </w:t>
            </w:r>
            <w:r w:rsidR="00D02D78" w:rsidRPr="007C5DEB">
              <w:rPr>
                <w:rFonts w:ascii="Times New Roman" w:eastAsia="Times New Roman" w:hAnsi="Times New Roman" w:cs="Times New Roman"/>
                <w:highlight w:val="green"/>
                <w:lang w:eastAsia="fr-FR"/>
              </w:rPr>
              <w:t>ChartWorld for their enlightening presentations.</w:t>
            </w:r>
          </w:p>
          <w:p w14:paraId="546CDAE5" w14:textId="7367E566" w:rsidR="00106946" w:rsidRPr="00535DFF" w:rsidRDefault="00106946" w:rsidP="00E64239">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16AF28BE" w14:textId="688C7395" w:rsidR="00966651" w:rsidRDefault="00966651" w:rsidP="00E64239">
            <w:pPr>
              <w:spacing w:after="0" w:line="240" w:lineRule="auto"/>
              <w:rPr>
                <w:rFonts w:ascii="Times New Roman" w:eastAsia="Times New Roman" w:hAnsi="Times New Roman" w:cs="Times New Roman"/>
                <w:b/>
              </w:rPr>
            </w:pPr>
          </w:p>
        </w:tc>
        <w:tc>
          <w:tcPr>
            <w:tcW w:w="1472" w:type="dxa"/>
            <w:shd w:val="clear" w:color="auto" w:fill="FFFFFF" w:themeFill="background1"/>
          </w:tcPr>
          <w:p w14:paraId="58BACE6C" w14:textId="5F6F2DE6" w:rsidR="00966651" w:rsidRPr="00981505" w:rsidRDefault="006923B7" w:rsidP="00E64239">
            <w:pPr>
              <w:spacing w:after="0" w:line="240" w:lineRule="auto"/>
              <w:rPr>
                <w:rFonts w:ascii="Times New Roman" w:eastAsia="Times New Roman" w:hAnsi="Times New Roman" w:cs="Times New Roman"/>
                <w:highlight w:val="yellow"/>
              </w:rPr>
            </w:pPr>
            <w:r w:rsidRPr="00194AB8">
              <w:rPr>
                <w:rFonts w:ascii="Times New Roman" w:eastAsia="Times New Roman" w:hAnsi="Times New Roman" w:cs="Times New Roman"/>
                <w:highlight w:val="lightGray"/>
              </w:rPr>
              <w:t>Decision</w:t>
            </w:r>
          </w:p>
        </w:tc>
      </w:tr>
      <w:tr w:rsidR="00893A0E" w:rsidRPr="00507539" w14:paraId="24E7DEFA" w14:textId="77777777" w:rsidTr="008C23FE">
        <w:trPr>
          <w:cantSplit/>
        </w:trPr>
        <w:tc>
          <w:tcPr>
            <w:tcW w:w="1585" w:type="dxa"/>
            <w:shd w:val="clear" w:color="auto" w:fill="auto"/>
          </w:tcPr>
          <w:p w14:paraId="16440A3B" w14:textId="20A6D250" w:rsidR="00893A0E" w:rsidRPr="00507539" w:rsidRDefault="00593687"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w:t>
            </w:r>
            <w:r w:rsidR="00AC568F">
              <w:rPr>
                <w:rFonts w:ascii="Times New Roman" w:eastAsia="Times New Roman" w:hAnsi="Times New Roman" w:cs="Times New Roman"/>
                <w:lang w:eastAsia="fr-FR"/>
              </w:rPr>
              <w:t>HF.C</w:t>
            </w:r>
          </w:p>
        </w:tc>
        <w:tc>
          <w:tcPr>
            <w:tcW w:w="2274" w:type="dxa"/>
            <w:shd w:val="clear" w:color="auto" w:fill="auto"/>
          </w:tcPr>
          <w:p w14:paraId="4B4926FD" w14:textId="2F65058E" w:rsidR="00893A0E" w:rsidRPr="00507539" w:rsidRDefault="00593687"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w:t>
            </w:r>
            <w:r w:rsidR="00E3010D">
              <w:rPr>
                <w:rFonts w:ascii="Times New Roman" w:eastAsia="Times New Roman" w:hAnsi="Times New Roman" w:cs="Times New Roman"/>
              </w:rPr>
              <w:t>rategy for Data Services</w:t>
            </w:r>
          </w:p>
        </w:tc>
        <w:tc>
          <w:tcPr>
            <w:tcW w:w="1955" w:type="dxa"/>
            <w:shd w:val="clear" w:color="auto" w:fill="auto"/>
          </w:tcPr>
          <w:p w14:paraId="5069A288" w14:textId="6D9E76D7" w:rsidR="00893A0E" w:rsidRPr="00507539" w:rsidRDefault="00106946" w:rsidP="0010694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32</w:t>
            </w:r>
          </w:p>
        </w:tc>
        <w:tc>
          <w:tcPr>
            <w:tcW w:w="3969" w:type="dxa"/>
            <w:shd w:val="clear" w:color="auto" w:fill="auto"/>
          </w:tcPr>
          <w:p w14:paraId="31B33084" w14:textId="77777777" w:rsidR="00815989" w:rsidRPr="007F4510" w:rsidRDefault="00EC1FA4" w:rsidP="00E64239">
            <w:pPr>
              <w:spacing w:after="0" w:line="240" w:lineRule="auto"/>
              <w:rPr>
                <w:rFonts w:ascii="Times New Roman" w:eastAsia="Times New Roman" w:hAnsi="Times New Roman" w:cs="Times New Roman"/>
                <w:bCs/>
                <w:highlight w:val="green"/>
                <w:lang w:eastAsia="fr-FR"/>
              </w:rPr>
            </w:pPr>
            <w:r w:rsidRPr="007F4510">
              <w:rPr>
                <w:rFonts w:ascii="Times New Roman" w:eastAsia="Times New Roman" w:hAnsi="Times New Roman" w:cs="Times New Roman"/>
                <w:bCs/>
                <w:highlight w:val="green"/>
                <w:lang w:eastAsia="fr-FR"/>
              </w:rPr>
              <w:t>Following fruitful discussions</w:t>
            </w:r>
            <w:r w:rsidR="00ED4FDF" w:rsidRPr="007F4510">
              <w:rPr>
                <w:rFonts w:ascii="Times New Roman" w:eastAsia="Times New Roman" w:hAnsi="Times New Roman" w:cs="Times New Roman"/>
                <w:bCs/>
                <w:highlight w:val="green"/>
                <w:lang w:eastAsia="fr-FR"/>
              </w:rPr>
              <w:t>, based on Australia experience</w:t>
            </w:r>
            <w:r w:rsidR="006054C0" w:rsidRPr="007F4510">
              <w:rPr>
                <w:rFonts w:ascii="Times New Roman" w:eastAsia="Times New Roman" w:hAnsi="Times New Roman" w:cs="Times New Roman"/>
                <w:bCs/>
                <w:highlight w:val="green"/>
                <w:lang w:eastAsia="fr-FR"/>
              </w:rPr>
              <w:t xml:space="preserve"> and</w:t>
            </w:r>
            <w:r w:rsidR="00ED4FDF" w:rsidRPr="007F4510">
              <w:rPr>
                <w:rFonts w:ascii="Times New Roman" w:eastAsia="Times New Roman" w:hAnsi="Times New Roman" w:cs="Times New Roman"/>
                <w:bCs/>
                <w:highlight w:val="green"/>
                <w:lang w:eastAsia="fr-FR"/>
              </w:rPr>
              <w:t xml:space="preserve"> Chartworld presentation</w:t>
            </w:r>
            <w:r w:rsidRPr="007F4510">
              <w:rPr>
                <w:rFonts w:ascii="Times New Roman" w:eastAsia="Times New Roman" w:hAnsi="Times New Roman" w:cs="Times New Roman"/>
                <w:bCs/>
                <w:highlight w:val="green"/>
                <w:lang w:eastAsia="fr-FR"/>
              </w:rPr>
              <w:t xml:space="preserve">, the </w:t>
            </w:r>
            <w:r w:rsidRPr="007F4510">
              <w:rPr>
                <w:rFonts w:ascii="Times New Roman" w:eastAsia="Times New Roman" w:hAnsi="Times New Roman" w:cs="Times New Roman"/>
                <w:b/>
                <w:highlight w:val="green"/>
                <w:lang w:eastAsia="fr-FR"/>
              </w:rPr>
              <w:t>WENDWG</w:t>
            </w:r>
            <w:r w:rsidRPr="007F4510">
              <w:rPr>
                <w:rFonts w:ascii="Times New Roman" w:eastAsia="Times New Roman" w:hAnsi="Times New Roman" w:cs="Times New Roman"/>
                <w:bCs/>
                <w:highlight w:val="green"/>
                <w:lang w:eastAsia="fr-FR"/>
              </w:rPr>
              <w:t xml:space="preserve"> agreed to </w:t>
            </w:r>
            <w:r w:rsidR="00EC5DDE" w:rsidRPr="007F4510">
              <w:rPr>
                <w:rFonts w:ascii="Times New Roman" w:eastAsia="Times New Roman" w:hAnsi="Times New Roman" w:cs="Times New Roman"/>
                <w:bCs/>
                <w:highlight w:val="green"/>
                <w:lang w:eastAsia="fr-FR"/>
              </w:rPr>
              <w:t xml:space="preserve">recommend to the </w:t>
            </w:r>
            <w:r w:rsidR="00EC5DDE" w:rsidRPr="007F4510">
              <w:rPr>
                <w:rFonts w:ascii="Times New Roman" w:eastAsia="Times New Roman" w:hAnsi="Times New Roman" w:cs="Times New Roman"/>
                <w:b/>
                <w:highlight w:val="green"/>
                <w:lang w:eastAsia="fr-FR"/>
              </w:rPr>
              <w:t>IRCC</w:t>
            </w:r>
            <w:r w:rsidR="00EC5DDE" w:rsidRPr="007F4510">
              <w:rPr>
                <w:rFonts w:ascii="Times New Roman" w:eastAsia="Times New Roman" w:hAnsi="Times New Roman" w:cs="Times New Roman"/>
                <w:bCs/>
                <w:highlight w:val="green"/>
                <w:lang w:eastAsia="fr-FR"/>
              </w:rPr>
              <w:t>, that the</w:t>
            </w:r>
            <w:r w:rsidR="0048774E" w:rsidRPr="007F4510">
              <w:rPr>
                <w:rFonts w:ascii="Times New Roman" w:eastAsia="Times New Roman" w:hAnsi="Times New Roman" w:cs="Times New Roman"/>
                <w:bCs/>
                <w:highlight w:val="green"/>
                <w:lang w:eastAsia="fr-FR"/>
              </w:rPr>
              <w:t xml:space="preserve"> S-100 </w:t>
            </w:r>
            <w:r w:rsidR="00BC2AA4" w:rsidRPr="007F4510">
              <w:rPr>
                <w:rFonts w:ascii="Times New Roman" w:eastAsia="Times New Roman" w:hAnsi="Times New Roman" w:cs="Times New Roman"/>
                <w:bCs/>
                <w:highlight w:val="green"/>
                <w:lang w:eastAsia="fr-FR"/>
              </w:rPr>
              <w:t xml:space="preserve">Roadmap should </w:t>
            </w:r>
            <w:r w:rsidR="00923708" w:rsidRPr="007F4510">
              <w:rPr>
                <w:rFonts w:ascii="Times New Roman" w:eastAsia="Times New Roman" w:hAnsi="Times New Roman" w:cs="Times New Roman"/>
                <w:bCs/>
                <w:highlight w:val="green"/>
                <w:lang w:eastAsia="fr-FR"/>
              </w:rPr>
              <w:t>highlight that the</w:t>
            </w:r>
            <w:r w:rsidR="00EC5DDE" w:rsidRPr="007F4510">
              <w:rPr>
                <w:rFonts w:ascii="Times New Roman" w:eastAsia="Times New Roman" w:hAnsi="Times New Roman" w:cs="Times New Roman"/>
                <w:bCs/>
                <w:highlight w:val="green"/>
                <w:lang w:eastAsia="fr-FR"/>
              </w:rPr>
              <w:t xml:space="preserve"> </w:t>
            </w:r>
            <w:r w:rsidR="0005535F" w:rsidRPr="007F4510">
              <w:rPr>
                <w:rFonts w:ascii="Times New Roman" w:eastAsia="Times New Roman" w:hAnsi="Times New Roman" w:cs="Times New Roman"/>
                <w:bCs/>
                <w:highlight w:val="green"/>
                <w:lang w:eastAsia="fr-FR"/>
              </w:rPr>
              <w:t xml:space="preserve">S-100 </w:t>
            </w:r>
            <w:r w:rsidR="00EC5DDE" w:rsidRPr="007F4510">
              <w:rPr>
                <w:rFonts w:ascii="Times New Roman" w:eastAsia="Times New Roman" w:hAnsi="Times New Roman" w:cs="Times New Roman"/>
                <w:bCs/>
                <w:highlight w:val="green"/>
                <w:lang w:eastAsia="fr-FR"/>
              </w:rPr>
              <w:t xml:space="preserve">strategic approach </w:t>
            </w:r>
            <w:r w:rsidR="00097DB1" w:rsidRPr="007F4510">
              <w:rPr>
                <w:rFonts w:ascii="Times New Roman" w:eastAsia="Times New Roman" w:hAnsi="Times New Roman" w:cs="Times New Roman"/>
                <w:bCs/>
                <w:highlight w:val="green"/>
                <w:lang w:eastAsia="fr-FR"/>
              </w:rPr>
              <w:t xml:space="preserve">to support and attract end-users </w:t>
            </w:r>
            <w:r w:rsidR="00EC5DDE" w:rsidRPr="007F4510">
              <w:rPr>
                <w:rFonts w:ascii="Times New Roman" w:eastAsia="Times New Roman" w:hAnsi="Times New Roman" w:cs="Times New Roman"/>
                <w:bCs/>
                <w:highlight w:val="green"/>
                <w:lang w:eastAsia="fr-FR"/>
              </w:rPr>
              <w:t xml:space="preserve">for the IHO is </w:t>
            </w:r>
            <w:r w:rsidR="00EC5DDE" w:rsidRPr="007F4510">
              <w:rPr>
                <w:rFonts w:ascii="Times New Roman" w:eastAsia="Times New Roman" w:hAnsi="Times New Roman" w:cs="Times New Roman"/>
                <w:bCs/>
                <w:highlight w:val="green"/>
                <w:u w:val="single"/>
                <w:lang w:eastAsia="fr-FR"/>
              </w:rPr>
              <w:t>not</w:t>
            </w:r>
            <w:r w:rsidR="00EC5DDE" w:rsidRPr="007F4510">
              <w:rPr>
                <w:rFonts w:ascii="Times New Roman" w:eastAsia="Times New Roman" w:hAnsi="Times New Roman" w:cs="Times New Roman"/>
                <w:bCs/>
                <w:highlight w:val="green"/>
                <w:lang w:eastAsia="fr-FR"/>
              </w:rPr>
              <w:t xml:space="preserve"> to complete the full S-101</w:t>
            </w:r>
            <w:r w:rsidR="00D21FBB" w:rsidRPr="007F4510">
              <w:rPr>
                <w:rFonts w:ascii="Times New Roman" w:eastAsia="Times New Roman" w:hAnsi="Times New Roman" w:cs="Times New Roman"/>
                <w:bCs/>
                <w:highlight w:val="green"/>
                <w:lang w:eastAsia="fr-FR"/>
              </w:rPr>
              <w:t xml:space="preserve"> coverage</w:t>
            </w:r>
            <w:r w:rsidR="00EC5DDE" w:rsidRPr="007F4510">
              <w:rPr>
                <w:rFonts w:ascii="Times New Roman" w:eastAsia="Times New Roman" w:hAnsi="Times New Roman" w:cs="Times New Roman"/>
                <w:bCs/>
                <w:highlight w:val="green"/>
                <w:lang w:eastAsia="fr-FR"/>
              </w:rPr>
              <w:t xml:space="preserve"> first, then </w:t>
            </w:r>
            <w:r w:rsidR="00D21FBB" w:rsidRPr="007F4510">
              <w:rPr>
                <w:rFonts w:ascii="Times New Roman" w:eastAsia="Times New Roman" w:hAnsi="Times New Roman" w:cs="Times New Roman"/>
                <w:bCs/>
                <w:highlight w:val="green"/>
                <w:lang w:eastAsia="fr-FR"/>
              </w:rPr>
              <w:t xml:space="preserve">consider </w:t>
            </w:r>
            <w:r w:rsidR="00EC5DDE" w:rsidRPr="007F4510">
              <w:rPr>
                <w:rFonts w:ascii="Times New Roman" w:eastAsia="Times New Roman" w:hAnsi="Times New Roman" w:cs="Times New Roman"/>
                <w:bCs/>
                <w:highlight w:val="green"/>
                <w:lang w:eastAsia="fr-FR"/>
              </w:rPr>
              <w:t>the other products</w:t>
            </w:r>
            <w:r w:rsidR="00D21FBB" w:rsidRPr="007F4510">
              <w:rPr>
                <w:rFonts w:ascii="Times New Roman" w:eastAsia="Times New Roman" w:hAnsi="Times New Roman" w:cs="Times New Roman"/>
                <w:bCs/>
                <w:highlight w:val="green"/>
                <w:lang w:eastAsia="fr-FR"/>
              </w:rPr>
              <w:t>,</w:t>
            </w:r>
            <w:r w:rsidR="00815989" w:rsidRPr="007F4510">
              <w:rPr>
                <w:rFonts w:ascii="Times New Roman" w:eastAsia="Times New Roman" w:hAnsi="Times New Roman" w:cs="Times New Roman"/>
                <w:bCs/>
                <w:highlight w:val="green"/>
                <w:lang w:eastAsia="fr-FR"/>
              </w:rPr>
              <w:t>…</w:t>
            </w:r>
          </w:p>
          <w:p w14:paraId="2DFB90AF" w14:textId="656DF76B" w:rsidR="00776EA5" w:rsidRPr="007434F2" w:rsidRDefault="00815989" w:rsidP="00E64239">
            <w:pPr>
              <w:spacing w:after="0" w:line="240" w:lineRule="auto"/>
              <w:rPr>
                <w:rFonts w:ascii="Times New Roman" w:eastAsia="Times New Roman" w:hAnsi="Times New Roman" w:cs="Times New Roman"/>
                <w:bCs/>
                <w:lang w:eastAsia="fr-FR"/>
              </w:rPr>
            </w:pPr>
            <w:r w:rsidRPr="007F4510">
              <w:rPr>
                <w:rFonts w:ascii="Times New Roman" w:eastAsia="Times New Roman" w:hAnsi="Times New Roman" w:cs="Times New Roman"/>
                <w:bCs/>
                <w:highlight w:val="green"/>
                <w:lang w:eastAsia="fr-FR"/>
              </w:rPr>
              <w:t>…</w:t>
            </w:r>
            <w:r w:rsidR="00D21FBB" w:rsidRPr="007F4510">
              <w:rPr>
                <w:rFonts w:ascii="Times New Roman" w:eastAsia="Times New Roman" w:hAnsi="Times New Roman" w:cs="Times New Roman"/>
                <w:bCs/>
                <w:highlight w:val="green"/>
                <w:lang w:eastAsia="fr-FR"/>
              </w:rPr>
              <w:t xml:space="preserve"> </w:t>
            </w:r>
            <w:r w:rsidR="007849C3" w:rsidRPr="007F4510">
              <w:rPr>
                <w:rFonts w:ascii="Times New Roman" w:eastAsia="Times New Roman" w:hAnsi="Times New Roman" w:cs="Times New Roman"/>
                <w:bCs/>
                <w:highlight w:val="green"/>
                <w:u w:val="single"/>
                <w:lang w:eastAsia="fr-FR"/>
              </w:rPr>
              <w:t>but</w:t>
            </w:r>
            <w:r w:rsidR="007849C3" w:rsidRPr="007F4510">
              <w:rPr>
                <w:rFonts w:ascii="Times New Roman" w:eastAsia="Times New Roman" w:hAnsi="Times New Roman" w:cs="Times New Roman"/>
                <w:bCs/>
                <w:highlight w:val="green"/>
                <w:lang w:eastAsia="fr-FR"/>
              </w:rPr>
              <w:t xml:space="preserve"> to </w:t>
            </w:r>
            <w:r w:rsidR="00976565" w:rsidRPr="007F4510">
              <w:rPr>
                <w:rFonts w:ascii="Times New Roman" w:eastAsia="Times New Roman" w:hAnsi="Times New Roman" w:cs="Times New Roman"/>
                <w:bCs/>
                <w:highlight w:val="green"/>
                <w:lang w:eastAsia="fr-FR"/>
              </w:rPr>
              <w:t>engage the IHO in</w:t>
            </w:r>
            <w:r w:rsidR="00F3302A" w:rsidRPr="007F4510">
              <w:rPr>
                <w:rFonts w:ascii="Times New Roman" w:eastAsia="Times New Roman" w:hAnsi="Times New Roman" w:cs="Times New Roman"/>
                <w:bCs/>
                <w:highlight w:val="green"/>
                <w:lang w:eastAsia="fr-FR"/>
              </w:rPr>
              <w:t>to</w:t>
            </w:r>
            <w:r w:rsidR="007849C3" w:rsidRPr="007F4510">
              <w:rPr>
                <w:rFonts w:ascii="Times New Roman" w:eastAsia="Times New Roman" w:hAnsi="Times New Roman" w:cs="Times New Roman"/>
                <w:bCs/>
                <w:highlight w:val="green"/>
                <w:lang w:eastAsia="fr-FR"/>
              </w:rPr>
              <w:t xml:space="preserve"> th</w:t>
            </w:r>
            <w:r w:rsidR="007434F2" w:rsidRPr="007F4510">
              <w:rPr>
                <w:rFonts w:ascii="Times New Roman" w:eastAsia="Times New Roman" w:hAnsi="Times New Roman" w:cs="Times New Roman"/>
                <w:bCs/>
                <w:highlight w:val="green"/>
                <w:lang w:eastAsia="fr-FR"/>
              </w:rPr>
              <w:t xml:space="preserve">e development of a </w:t>
            </w:r>
            <w:r w:rsidR="009851A5" w:rsidRPr="007F4510">
              <w:rPr>
                <w:rFonts w:ascii="Times New Roman" w:eastAsia="Times New Roman" w:hAnsi="Times New Roman" w:cs="Times New Roman"/>
                <w:bCs/>
                <w:highlight w:val="green"/>
                <w:lang w:eastAsia="fr-FR"/>
              </w:rPr>
              <w:t>new distribution model</w:t>
            </w:r>
            <w:r w:rsidR="00DB1A1E" w:rsidRPr="007F4510">
              <w:rPr>
                <w:rStyle w:val="Funotenzeichen"/>
                <w:rFonts w:ascii="Times New Roman" w:eastAsia="Times New Roman" w:hAnsi="Times New Roman" w:cs="Times New Roman"/>
                <w:bCs/>
                <w:highlight w:val="green"/>
                <w:lang w:eastAsia="fr-FR"/>
              </w:rPr>
              <w:footnoteReference w:id="1"/>
            </w:r>
            <w:r w:rsidR="00721EA5" w:rsidRPr="007F4510">
              <w:rPr>
                <w:rFonts w:ascii="Times New Roman" w:eastAsia="Times New Roman" w:hAnsi="Times New Roman" w:cs="Times New Roman"/>
                <w:bCs/>
                <w:highlight w:val="green"/>
                <w:lang w:eastAsia="fr-FR"/>
              </w:rPr>
              <w:t>, including</w:t>
            </w:r>
            <w:r w:rsidRPr="007F4510">
              <w:rPr>
                <w:rFonts w:ascii="Times New Roman" w:eastAsia="Times New Roman" w:hAnsi="Times New Roman" w:cs="Times New Roman"/>
                <w:bCs/>
                <w:highlight w:val="green"/>
                <w:lang w:eastAsia="fr-FR"/>
              </w:rPr>
              <w:t xml:space="preserve"> </w:t>
            </w:r>
            <w:r w:rsidR="00EB3EDE" w:rsidRPr="007F4510">
              <w:rPr>
                <w:rFonts w:ascii="Times New Roman" w:eastAsia="Times New Roman" w:hAnsi="Times New Roman" w:cs="Times New Roman"/>
                <w:bCs/>
                <w:highlight w:val="green"/>
                <w:lang w:eastAsia="fr-FR"/>
              </w:rPr>
              <w:t>cybersecurity and integrity measures</w:t>
            </w:r>
            <w:r w:rsidR="00674F14" w:rsidRPr="007F4510">
              <w:rPr>
                <w:rFonts w:ascii="Times New Roman" w:eastAsia="Times New Roman" w:hAnsi="Times New Roman" w:cs="Times New Roman"/>
                <w:bCs/>
                <w:highlight w:val="green"/>
                <w:lang w:eastAsia="fr-FR"/>
              </w:rPr>
              <w:t xml:space="preserve"> and</w:t>
            </w:r>
            <w:r w:rsidR="00EB3EDE" w:rsidRPr="007F4510">
              <w:rPr>
                <w:rFonts w:ascii="Times New Roman" w:eastAsia="Times New Roman" w:hAnsi="Times New Roman" w:cs="Times New Roman"/>
                <w:bCs/>
                <w:highlight w:val="green"/>
                <w:lang w:eastAsia="fr-FR"/>
              </w:rPr>
              <w:t xml:space="preserve"> </w:t>
            </w:r>
            <w:r w:rsidR="000D4D1E" w:rsidRPr="007F4510">
              <w:rPr>
                <w:rFonts w:ascii="Times New Roman" w:eastAsia="Times New Roman" w:hAnsi="Times New Roman" w:cs="Times New Roman"/>
                <w:bCs/>
                <w:highlight w:val="green"/>
                <w:lang w:eastAsia="fr-FR"/>
              </w:rPr>
              <w:t>ensuring that</w:t>
            </w:r>
            <w:r w:rsidR="00E04F3D" w:rsidRPr="007F4510">
              <w:rPr>
                <w:rFonts w:ascii="Times New Roman" w:eastAsia="Times New Roman" w:hAnsi="Times New Roman" w:cs="Times New Roman"/>
                <w:bCs/>
                <w:highlight w:val="green"/>
                <w:lang w:eastAsia="fr-FR"/>
              </w:rPr>
              <w:t xml:space="preserve"> end-users </w:t>
            </w:r>
            <w:r w:rsidR="000D4D1E" w:rsidRPr="007F4510">
              <w:rPr>
                <w:rFonts w:ascii="Times New Roman" w:eastAsia="Times New Roman" w:hAnsi="Times New Roman" w:cs="Times New Roman"/>
                <w:bCs/>
                <w:highlight w:val="green"/>
                <w:lang w:eastAsia="fr-FR"/>
              </w:rPr>
              <w:t xml:space="preserve">can </w:t>
            </w:r>
            <w:r w:rsidR="00BE6292" w:rsidRPr="007F4510">
              <w:rPr>
                <w:rFonts w:ascii="Times New Roman" w:eastAsia="Times New Roman" w:hAnsi="Times New Roman" w:cs="Times New Roman"/>
                <w:bCs/>
                <w:highlight w:val="green"/>
                <w:lang w:eastAsia="fr-FR"/>
              </w:rPr>
              <w:t xml:space="preserve">easily </w:t>
            </w:r>
            <w:r w:rsidR="00FF45F7" w:rsidRPr="007F4510">
              <w:rPr>
                <w:rFonts w:ascii="Times New Roman" w:eastAsia="Times New Roman" w:hAnsi="Times New Roman" w:cs="Times New Roman"/>
                <w:bCs/>
                <w:highlight w:val="green"/>
                <w:lang w:eastAsia="fr-FR"/>
              </w:rPr>
              <w:t xml:space="preserve">access </w:t>
            </w:r>
            <w:r w:rsidR="00BE6292" w:rsidRPr="007F4510">
              <w:rPr>
                <w:rFonts w:ascii="Times New Roman" w:eastAsia="Times New Roman" w:hAnsi="Times New Roman" w:cs="Times New Roman"/>
                <w:bCs/>
                <w:highlight w:val="green"/>
                <w:lang w:eastAsia="fr-FR"/>
              </w:rPr>
              <w:t xml:space="preserve">and get </w:t>
            </w:r>
            <w:r w:rsidR="0047709C" w:rsidRPr="007F4510">
              <w:rPr>
                <w:rFonts w:ascii="Times New Roman" w:eastAsia="Times New Roman" w:hAnsi="Times New Roman" w:cs="Times New Roman"/>
                <w:bCs/>
                <w:highlight w:val="green"/>
                <w:lang w:eastAsia="fr-FR"/>
              </w:rPr>
              <w:t>all</w:t>
            </w:r>
            <w:r w:rsidR="001F54D5" w:rsidRPr="007F4510">
              <w:rPr>
                <w:rFonts w:ascii="Times New Roman" w:eastAsia="Times New Roman" w:hAnsi="Times New Roman" w:cs="Times New Roman"/>
                <w:bCs/>
                <w:highlight w:val="green"/>
                <w:lang w:eastAsia="fr-FR"/>
              </w:rPr>
              <w:t xml:space="preserve"> </w:t>
            </w:r>
            <w:r w:rsidR="0047709C" w:rsidRPr="007F4510">
              <w:rPr>
                <w:rFonts w:ascii="Times New Roman" w:eastAsia="Times New Roman" w:hAnsi="Times New Roman" w:cs="Times New Roman"/>
                <w:bCs/>
                <w:highlight w:val="green"/>
                <w:lang w:eastAsia="fr-FR"/>
              </w:rPr>
              <w:t xml:space="preserve">S-100 </w:t>
            </w:r>
            <w:r w:rsidR="004C3B2A" w:rsidRPr="007F4510">
              <w:rPr>
                <w:rFonts w:ascii="Times New Roman" w:eastAsia="Times New Roman" w:hAnsi="Times New Roman" w:cs="Times New Roman"/>
                <w:bCs/>
                <w:highlight w:val="green"/>
                <w:lang w:eastAsia="fr-FR"/>
              </w:rPr>
              <w:t xml:space="preserve">Phase I </w:t>
            </w:r>
            <w:r w:rsidR="001F54D5" w:rsidRPr="007F4510">
              <w:rPr>
                <w:rFonts w:ascii="Times New Roman" w:eastAsia="Times New Roman" w:hAnsi="Times New Roman" w:cs="Times New Roman"/>
                <w:bCs/>
                <w:highlight w:val="green"/>
                <w:lang w:eastAsia="fr-FR"/>
              </w:rPr>
              <w:t xml:space="preserve">products and </w:t>
            </w:r>
            <w:r w:rsidR="00FF45F7" w:rsidRPr="007F4510">
              <w:rPr>
                <w:rFonts w:ascii="Times New Roman" w:eastAsia="Times New Roman" w:hAnsi="Times New Roman" w:cs="Times New Roman"/>
                <w:bCs/>
                <w:highlight w:val="green"/>
                <w:lang w:eastAsia="fr-FR"/>
              </w:rPr>
              <w:t>ENDS</w:t>
            </w:r>
            <w:r w:rsidR="00BE6292" w:rsidRPr="007F4510">
              <w:rPr>
                <w:rFonts w:ascii="Times New Roman" w:eastAsia="Times New Roman" w:hAnsi="Times New Roman" w:cs="Times New Roman"/>
                <w:bCs/>
                <w:highlight w:val="green"/>
                <w:lang w:eastAsia="fr-FR"/>
              </w:rPr>
              <w:t xml:space="preserve"> in confidence</w:t>
            </w:r>
            <w:r w:rsidR="000A63B7" w:rsidRPr="007F4510">
              <w:rPr>
                <w:rFonts w:ascii="Times New Roman" w:eastAsia="Times New Roman" w:hAnsi="Times New Roman" w:cs="Times New Roman"/>
                <w:bCs/>
                <w:highlight w:val="green"/>
                <w:lang w:eastAsia="fr-FR"/>
              </w:rPr>
              <w:t xml:space="preserve"> al</w:t>
            </w:r>
            <w:r w:rsidR="00A71DDE" w:rsidRPr="007F4510">
              <w:rPr>
                <w:rFonts w:ascii="Times New Roman" w:eastAsia="Times New Roman" w:hAnsi="Times New Roman" w:cs="Times New Roman"/>
                <w:bCs/>
                <w:highlight w:val="green"/>
                <w:lang w:eastAsia="fr-FR"/>
              </w:rPr>
              <w:t>ong a given route</w:t>
            </w:r>
            <w:r w:rsidR="00E04F3D" w:rsidRPr="007F4510">
              <w:rPr>
                <w:rFonts w:ascii="Times New Roman" w:eastAsia="Times New Roman" w:hAnsi="Times New Roman" w:cs="Times New Roman"/>
                <w:bCs/>
                <w:highlight w:val="green"/>
                <w:lang w:eastAsia="fr-FR"/>
              </w:rPr>
              <w:t>.</w:t>
            </w:r>
          </w:p>
          <w:p w14:paraId="7F8D2773" w14:textId="7F7FBF64" w:rsidR="007434F2" w:rsidRPr="00507539" w:rsidRDefault="007434F2" w:rsidP="00E64239">
            <w:pPr>
              <w:spacing w:after="0" w:line="240" w:lineRule="auto"/>
              <w:rPr>
                <w:rFonts w:ascii="Times New Roman" w:eastAsia="Times New Roman" w:hAnsi="Times New Roman" w:cs="Times New Roman"/>
                <w:b/>
                <w:lang w:eastAsia="fr-FR"/>
              </w:rPr>
            </w:pPr>
          </w:p>
        </w:tc>
        <w:tc>
          <w:tcPr>
            <w:tcW w:w="1698" w:type="dxa"/>
            <w:shd w:val="clear" w:color="auto" w:fill="auto"/>
          </w:tcPr>
          <w:p w14:paraId="28109CE7" w14:textId="77777777" w:rsidR="00893A0E" w:rsidRDefault="00893A0E" w:rsidP="00E64239">
            <w:pPr>
              <w:spacing w:after="0" w:line="240" w:lineRule="auto"/>
              <w:rPr>
                <w:rFonts w:ascii="Times New Roman" w:eastAsia="Times New Roman" w:hAnsi="Times New Roman" w:cs="Times New Roman"/>
                <w:b/>
              </w:rPr>
            </w:pPr>
          </w:p>
          <w:p w14:paraId="236DF978" w14:textId="77777777" w:rsidR="006923B7" w:rsidRDefault="006923B7" w:rsidP="00E64239">
            <w:pPr>
              <w:spacing w:after="0" w:line="240" w:lineRule="auto"/>
              <w:rPr>
                <w:rFonts w:ascii="Times New Roman" w:eastAsia="Times New Roman" w:hAnsi="Times New Roman" w:cs="Times New Roman"/>
                <w:b/>
              </w:rPr>
            </w:pPr>
          </w:p>
          <w:p w14:paraId="4FC39106" w14:textId="77777777" w:rsidR="006923B7" w:rsidRDefault="006923B7" w:rsidP="00E64239">
            <w:pPr>
              <w:spacing w:after="0" w:line="240" w:lineRule="auto"/>
              <w:rPr>
                <w:rFonts w:ascii="Times New Roman" w:eastAsia="Times New Roman" w:hAnsi="Times New Roman" w:cs="Times New Roman"/>
                <w:b/>
              </w:rPr>
            </w:pPr>
          </w:p>
          <w:p w14:paraId="2DACED64" w14:textId="77777777" w:rsidR="006923B7" w:rsidRDefault="006923B7" w:rsidP="00E64239">
            <w:pPr>
              <w:spacing w:after="0" w:line="240" w:lineRule="auto"/>
              <w:rPr>
                <w:rFonts w:ascii="Times New Roman" w:eastAsia="Times New Roman" w:hAnsi="Times New Roman" w:cs="Times New Roman"/>
                <w:b/>
              </w:rPr>
            </w:pPr>
          </w:p>
          <w:p w14:paraId="6FA7C251" w14:textId="77777777" w:rsidR="006923B7" w:rsidRDefault="006923B7" w:rsidP="00E64239">
            <w:pPr>
              <w:spacing w:after="0" w:line="240" w:lineRule="auto"/>
              <w:rPr>
                <w:rFonts w:ascii="Times New Roman" w:eastAsia="Times New Roman" w:hAnsi="Times New Roman" w:cs="Times New Roman"/>
                <w:b/>
              </w:rPr>
            </w:pPr>
          </w:p>
          <w:p w14:paraId="714A5C94" w14:textId="77777777" w:rsidR="006923B7" w:rsidRDefault="006923B7" w:rsidP="00E64239">
            <w:pPr>
              <w:spacing w:after="0" w:line="240" w:lineRule="auto"/>
              <w:rPr>
                <w:rFonts w:ascii="Times New Roman" w:eastAsia="Times New Roman" w:hAnsi="Times New Roman" w:cs="Times New Roman"/>
                <w:b/>
              </w:rPr>
            </w:pPr>
          </w:p>
          <w:p w14:paraId="2DEFA5AA" w14:textId="77777777" w:rsidR="006923B7" w:rsidRDefault="006923B7" w:rsidP="00E64239">
            <w:pPr>
              <w:spacing w:after="0" w:line="240" w:lineRule="auto"/>
              <w:rPr>
                <w:rFonts w:ascii="Times New Roman" w:eastAsia="Times New Roman" w:hAnsi="Times New Roman" w:cs="Times New Roman"/>
                <w:b/>
              </w:rPr>
            </w:pPr>
          </w:p>
          <w:p w14:paraId="5DB344D2" w14:textId="77777777" w:rsidR="006923B7" w:rsidRDefault="006923B7" w:rsidP="006923B7">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p w14:paraId="652F6421" w14:textId="4CCEA07C" w:rsidR="006923B7" w:rsidRPr="00507539" w:rsidRDefault="006923B7" w:rsidP="00E64239">
            <w:pPr>
              <w:spacing w:after="0" w:line="240" w:lineRule="auto"/>
              <w:rPr>
                <w:rFonts w:ascii="Times New Roman" w:eastAsia="Times New Roman" w:hAnsi="Times New Roman" w:cs="Times New Roman"/>
                <w:b/>
              </w:rPr>
            </w:pPr>
          </w:p>
        </w:tc>
        <w:tc>
          <w:tcPr>
            <w:tcW w:w="1472" w:type="dxa"/>
            <w:shd w:val="clear" w:color="auto" w:fill="auto"/>
          </w:tcPr>
          <w:p w14:paraId="38755B4C" w14:textId="77777777" w:rsidR="00893A0E" w:rsidRDefault="00DD395F"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67621F90" w14:textId="77777777" w:rsidR="007F4510" w:rsidRDefault="007F4510" w:rsidP="00E64239">
            <w:pPr>
              <w:spacing w:after="0" w:line="240" w:lineRule="auto"/>
              <w:rPr>
                <w:rFonts w:ascii="Times New Roman" w:eastAsia="Times New Roman" w:hAnsi="Times New Roman" w:cs="Times New Roman"/>
                <w:highlight w:val="lightGray"/>
              </w:rPr>
            </w:pPr>
          </w:p>
          <w:p w14:paraId="52E3FF2C" w14:textId="77777777" w:rsidR="007F4510" w:rsidRDefault="007F4510" w:rsidP="00E64239">
            <w:pPr>
              <w:spacing w:after="0" w:line="240" w:lineRule="auto"/>
              <w:rPr>
                <w:rFonts w:ascii="Times New Roman" w:eastAsia="Times New Roman" w:hAnsi="Times New Roman" w:cs="Times New Roman"/>
                <w:highlight w:val="lightGray"/>
              </w:rPr>
            </w:pPr>
          </w:p>
          <w:p w14:paraId="7F2E7E77" w14:textId="77777777" w:rsidR="007F4510" w:rsidRDefault="007F4510" w:rsidP="00E64239">
            <w:pPr>
              <w:spacing w:after="0" w:line="240" w:lineRule="auto"/>
              <w:rPr>
                <w:rFonts w:ascii="Times New Roman" w:eastAsia="Times New Roman" w:hAnsi="Times New Roman" w:cs="Times New Roman"/>
                <w:highlight w:val="lightGray"/>
              </w:rPr>
            </w:pPr>
          </w:p>
          <w:p w14:paraId="38816E24" w14:textId="77777777" w:rsidR="007F4510" w:rsidRDefault="007F4510" w:rsidP="00E64239">
            <w:pPr>
              <w:spacing w:after="0" w:line="240" w:lineRule="auto"/>
              <w:rPr>
                <w:rFonts w:ascii="Times New Roman" w:eastAsia="Times New Roman" w:hAnsi="Times New Roman" w:cs="Times New Roman"/>
                <w:highlight w:val="lightGray"/>
              </w:rPr>
            </w:pPr>
          </w:p>
          <w:p w14:paraId="20E02F51" w14:textId="77777777" w:rsidR="007F4510" w:rsidRDefault="007F4510" w:rsidP="00E64239">
            <w:pPr>
              <w:spacing w:after="0" w:line="240" w:lineRule="auto"/>
              <w:rPr>
                <w:rFonts w:ascii="Times New Roman" w:eastAsia="Times New Roman" w:hAnsi="Times New Roman" w:cs="Times New Roman"/>
                <w:highlight w:val="lightGray"/>
              </w:rPr>
            </w:pPr>
          </w:p>
          <w:p w14:paraId="094ED676" w14:textId="77777777" w:rsidR="007F4510" w:rsidRDefault="007F4510" w:rsidP="00E64239">
            <w:pPr>
              <w:spacing w:after="0" w:line="240" w:lineRule="auto"/>
              <w:rPr>
                <w:rFonts w:ascii="Times New Roman" w:eastAsia="Times New Roman" w:hAnsi="Times New Roman" w:cs="Times New Roman"/>
                <w:highlight w:val="lightGray"/>
              </w:rPr>
            </w:pPr>
          </w:p>
          <w:p w14:paraId="2457445C" w14:textId="77777777" w:rsidR="007F4510" w:rsidRDefault="007F4510" w:rsidP="00E64239">
            <w:pPr>
              <w:spacing w:after="0" w:line="240" w:lineRule="auto"/>
              <w:rPr>
                <w:rFonts w:ascii="Times New Roman" w:eastAsia="Times New Roman" w:hAnsi="Times New Roman" w:cs="Times New Roman"/>
                <w:highlight w:val="lightGray"/>
              </w:rPr>
            </w:pPr>
          </w:p>
          <w:p w14:paraId="662141D8" w14:textId="5441F5E5" w:rsidR="007F4510" w:rsidRPr="00507539" w:rsidRDefault="007F4510" w:rsidP="00E64239">
            <w:pPr>
              <w:spacing w:after="0" w:line="240" w:lineRule="auto"/>
              <w:rPr>
                <w:rFonts w:ascii="Times New Roman" w:eastAsia="Times New Roman" w:hAnsi="Times New Roman" w:cs="Times New Roman"/>
                <w:highlight w:val="lightGray"/>
              </w:rPr>
            </w:pPr>
            <w:r w:rsidRPr="007F4510">
              <w:rPr>
                <w:rFonts w:ascii="Times New Roman" w:eastAsia="Times New Roman" w:hAnsi="Times New Roman" w:cs="Times New Roman"/>
                <w:color w:val="FF0000"/>
                <w:highlight w:val="lightGray"/>
              </w:rPr>
              <w:t>completed</w:t>
            </w:r>
          </w:p>
        </w:tc>
      </w:tr>
      <w:tr w:rsidR="00324F48" w:rsidRPr="00507539" w14:paraId="7CB6492C" w14:textId="77777777" w:rsidTr="008C23FE">
        <w:trPr>
          <w:cantSplit/>
        </w:trPr>
        <w:tc>
          <w:tcPr>
            <w:tcW w:w="1585" w:type="dxa"/>
            <w:shd w:val="clear" w:color="auto" w:fill="auto"/>
          </w:tcPr>
          <w:p w14:paraId="30FCB3D6" w14:textId="4BC4F351" w:rsidR="00324F48" w:rsidRDefault="009E0CFB"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SHF.C</w:t>
            </w:r>
          </w:p>
        </w:tc>
        <w:tc>
          <w:tcPr>
            <w:tcW w:w="2274" w:type="dxa"/>
            <w:shd w:val="clear" w:color="auto" w:fill="auto"/>
          </w:tcPr>
          <w:p w14:paraId="698BF666" w14:textId="77777777" w:rsidR="00324F48" w:rsidRDefault="00324F48" w:rsidP="00E64239">
            <w:pPr>
              <w:spacing w:after="0" w:line="240" w:lineRule="auto"/>
              <w:jc w:val="center"/>
              <w:rPr>
                <w:rFonts w:ascii="Times New Roman" w:eastAsia="Times New Roman" w:hAnsi="Times New Roman" w:cs="Times New Roman"/>
              </w:rPr>
            </w:pPr>
          </w:p>
        </w:tc>
        <w:tc>
          <w:tcPr>
            <w:tcW w:w="1955" w:type="dxa"/>
            <w:shd w:val="clear" w:color="auto" w:fill="auto"/>
          </w:tcPr>
          <w:p w14:paraId="3978A935" w14:textId="79496D7E" w:rsidR="00324F48" w:rsidRDefault="009E0CFB"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3638D0">
              <w:rPr>
                <w:rFonts w:ascii="Times New Roman" w:eastAsia="Times New Roman" w:hAnsi="Times New Roman" w:cs="Times New Roman"/>
                <w:lang w:eastAsia="fr-FR"/>
              </w:rPr>
              <w:t>33</w:t>
            </w:r>
          </w:p>
        </w:tc>
        <w:tc>
          <w:tcPr>
            <w:tcW w:w="3969" w:type="dxa"/>
            <w:shd w:val="clear" w:color="auto" w:fill="auto"/>
          </w:tcPr>
          <w:p w14:paraId="07B36D71" w14:textId="3B370919" w:rsidR="00324F48" w:rsidRDefault="00AA404E" w:rsidP="00E64239">
            <w:pPr>
              <w:spacing w:after="0" w:line="240" w:lineRule="auto"/>
              <w:rPr>
                <w:rFonts w:ascii="Times New Roman" w:eastAsia="Times New Roman" w:hAnsi="Times New Roman" w:cs="Times New Roman"/>
                <w:bCs/>
                <w:lang w:eastAsia="fr-FR"/>
              </w:rPr>
            </w:pPr>
            <w:r w:rsidRPr="007C5DEB">
              <w:rPr>
                <w:rFonts w:ascii="Times New Roman" w:eastAsia="Times New Roman" w:hAnsi="Times New Roman" w:cs="Times New Roman"/>
                <w:bCs/>
                <w:highlight w:val="green"/>
                <w:lang w:eastAsia="fr-FR"/>
              </w:rPr>
              <w:t>The</w:t>
            </w:r>
            <w:r w:rsidRPr="007C5DEB">
              <w:rPr>
                <w:rFonts w:ascii="Times New Roman" w:eastAsia="Times New Roman" w:hAnsi="Times New Roman" w:cs="Times New Roman"/>
                <w:b/>
                <w:highlight w:val="green"/>
                <w:lang w:eastAsia="fr-FR"/>
              </w:rPr>
              <w:t xml:space="preserve"> </w:t>
            </w:r>
            <w:r w:rsidR="00324F48" w:rsidRPr="007C5DEB">
              <w:rPr>
                <w:rFonts w:ascii="Times New Roman" w:eastAsia="Times New Roman" w:hAnsi="Times New Roman" w:cs="Times New Roman"/>
                <w:b/>
                <w:highlight w:val="green"/>
                <w:lang w:eastAsia="fr-FR"/>
              </w:rPr>
              <w:t>WENDWG</w:t>
            </w:r>
            <w:r w:rsidR="00324F48" w:rsidRPr="007C5DEB">
              <w:rPr>
                <w:rFonts w:ascii="Times New Roman" w:eastAsia="Times New Roman" w:hAnsi="Times New Roman" w:cs="Times New Roman"/>
                <w:bCs/>
                <w:highlight w:val="green"/>
                <w:lang w:eastAsia="fr-FR"/>
              </w:rPr>
              <w:t xml:space="preserve"> noted the invitation from Chartworld to consider the possibility to contribute </w:t>
            </w:r>
            <w:r w:rsidR="00194AB8" w:rsidRPr="007C5DEB">
              <w:rPr>
                <w:rFonts w:ascii="Times New Roman" w:eastAsia="Times New Roman" w:hAnsi="Times New Roman" w:cs="Times New Roman"/>
                <w:bCs/>
                <w:highlight w:val="green"/>
                <w:lang w:eastAsia="fr-FR"/>
              </w:rPr>
              <w:t>to</w:t>
            </w:r>
            <w:r w:rsidR="00324F48" w:rsidRPr="007C5DEB">
              <w:rPr>
                <w:rFonts w:ascii="Times New Roman" w:eastAsia="Times New Roman" w:hAnsi="Times New Roman" w:cs="Times New Roman"/>
                <w:bCs/>
                <w:highlight w:val="green"/>
                <w:lang w:eastAsia="fr-FR"/>
              </w:rPr>
              <w:t xml:space="preserve"> a future Radio </w:t>
            </w:r>
            <w:r w:rsidR="009E0CFB" w:rsidRPr="007C5DEB">
              <w:rPr>
                <w:rFonts w:ascii="Times New Roman" w:eastAsia="Times New Roman" w:hAnsi="Times New Roman" w:cs="Times New Roman"/>
                <w:bCs/>
                <w:highlight w:val="green"/>
                <w:lang w:eastAsia="fr-FR"/>
              </w:rPr>
              <w:t xml:space="preserve">ECDIS </w:t>
            </w:r>
            <w:r w:rsidR="00324F48" w:rsidRPr="007C5DEB">
              <w:rPr>
                <w:rFonts w:ascii="Times New Roman" w:eastAsia="Times New Roman" w:hAnsi="Times New Roman" w:cs="Times New Roman"/>
                <w:bCs/>
                <w:highlight w:val="green"/>
                <w:lang w:eastAsia="fr-FR"/>
              </w:rPr>
              <w:t>Podcast</w:t>
            </w:r>
            <w:r w:rsidR="009E0CFB" w:rsidRPr="007C5DEB">
              <w:rPr>
                <w:rFonts w:ascii="Times New Roman" w:eastAsia="Times New Roman" w:hAnsi="Times New Roman" w:cs="Times New Roman"/>
                <w:bCs/>
                <w:highlight w:val="green"/>
                <w:lang w:eastAsia="fr-FR"/>
              </w:rPr>
              <w:t xml:space="preserve"> (chartworld.com)</w:t>
            </w:r>
            <w:r w:rsidR="004761C4" w:rsidRPr="007C5DEB">
              <w:rPr>
                <w:rFonts w:ascii="Times New Roman" w:eastAsia="Times New Roman" w:hAnsi="Times New Roman" w:cs="Times New Roman"/>
                <w:bCs/>
                <w:highlight w:val="green"/>
                <w:lang w:eastAsia="fr-FR"/>
              </w:rPr>
              <w:t xml:space="preserve"> on S</w:t>
            </w:r>
            <w:r w:rsidR="00A23C19" w:rsidRPr="007C5DEB">
              <w:rPr>
                <w:rFonts w:ascii="Times New Roman" w:eastAsia="Times New Roman" w:hAnsi="Times New Roman" w:cs="Times New Roman"/>
                <w:bCs/>
                <w:highlight w:val="green"/>
                <w:lang w:eastAsia="fr-FR"/>
              </w:rPr>
              <w:t>-100.</w:t>
            </w:r>
          </w:p>
          <w:p w14:paraId="65001D49" w14:textId="20528851" w:rsidR="003638D0" w:rsidRPr="00785B29" w:rsidRDefault="003638D0" w:rsidP="00E64239">
            <w:pPr>
              <w:spacing w:after="0" w:line="240" w:lineRule="auto"/>
              <w:rPr>
                <w:rFonts w:ascii="Times New Roman" w:eastAsia="Times New Roman" w:hAnsi="Times New Roman" w:cs="Times New Roman"/>
                <w:bCs/>
                <w:lang w:eastAsia="fr-FR"/>
              </w:rPr>
            </w:pPr>
          </w:p>
        </w:tc>
        <w:tc>
          <w:tcPr>
            <w:tcW w:w="1698" w:type="dxa"/>
            <w:shd w:val="clear" w:color="auto" w:fill="auto"/>
          </w:tcPr>
          <w:p w14:paraId="50705ADA" w14:textId="77777777" w:rsidR="00324F48" w:rsidRPr="00507539" w:rsidRDefault="00324F48" w:rsidP="00E64239">
            <w:pPr>
              <w:spacing w:after="0" w:line="240" w:lineRule="auto"/>
              <w:rPr>
                <w:rFonts w:ascii="Times New Roman" w:eastAsia="Times New Roman" w:hAnsi="Times New Roman" w:cs="Times New Roman"/>
                <w:b/>
              </w:rPr>
            </w:pPr>
          </w:p>
        </w:tc>
        <w:tc>
          <w:tcPr>
            <w:tcW w:w="1472" w:type="dxa"/>
            <w:shd w:val="clear" w:color="auto" w:fill="auto"/>
          </w:tcPr>
          <w:p w14:paraId="015A352A" w14:textId="4D8A5285" w:rsidR="00324F48" w:rsidRPr="00507539" w:rsidRDefault="006923B7"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B60809" w:rsidRPr="00507539" w14:paraId="5841E45C" w14:textId="77777777" w:rsidTr="008C23FE">
        <w:trPr>
          <w:cantSplit/>
        </w:trPr>
        <w:tc>
          <w:tcPr>
            <w:tcW w:w="1585" w:type="dxa"/>
            <w:shd w:val="clear" w:color="auto" w:fill="auto"/>
          </w:tcPr>
          <w:p w14:paraId="7C2DDD1A" w14:textId="16715842" w:rsidR="00B60809" w:rsidRPr="00507539" w:rsidRDefault="00E3010D"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SHF.E</w:t>
            </w:r>
          </w:p>
        </w:tc>
        <w:tc>
          <w:tcPr>
            <w:tcW w:w="2274" w:type="dxa"/>
            <w:shd w:val="clear" w:color="auto" w:fill="auto"/>
          </w:tcPr>
          <w:p w14:paraId="068824FC" w14:textId="09292A2E" w:rsidR="00B60809" w:rsidRPr="00507539" w:rsidRDefault="00895DF0"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End-user requirements and expectations</w:t>
            </w:r>
          </w:p>
        </w:tc>
        <w:tc>
          <w:tcPr>
            <w:tcW w:w="1955" w:type="dxa"/>
            <w:shd w:val="clear" w:color="auto" w:fill="auto"/>
          </w:tcPr>
          <w:p w14:paraId="2FFF98D0" w14:textId="731068CA" w:rsidR="00B60809" w:rsidRPr="00507539" w:rsidRDefault="00895D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4</w:t>
            </w:r>
          </w:p>
        </w:tc>
        <w:tc>
          <w:tcPr>
            <w:tcW w:w="3969" w:type="dxa"/>
            <w:shd w:val="clear" w:color="auto" w:fill="auto"/>
          </w:tcPr>
          <w:p w14:paraId="13B7323C" w14:textId="15398DB7" w:rsidR="00785B29" w:rsidRPr="00785B29" w:rsidRDefault="005C17D8" w:rsidP="00E64239">
            <w:pPr>
              <w:spacing w:after="0" w:line="240" w:lineRule="auto"/>
              <w:rPr>
                <w:rFonts w:ascii="Times New Roman" w:eastAsia="Times New Roman" w:hAnsi="Times New Roman" w:cs="Times New Roman"/>
                <w:bCs/>
                <w:lang w:eastAsia="fr-FR"/>
              </w:rPr>
            </w:pPr>
            <w:r w:rsidRPr="007C5DEB">
              <w:rPr>
                <w:rFonts w:ascii="Times New Roman" w:eastAsia="Times New Roman" w:hAnsi="Times New Roman" w:cs="Times New Roman"/>
                <w:bCs/>
                <w:highlight w:val="green"/>
                <w:lang w:eastAsia="fr-FR"/>
              </w:rPr>
              <w:t xml:space="preserve">The </w:t>
            </w:r>
            <w:r w:rsidRPr="007C5DEB">
              <w:rPr>
                <w:rFonts w:ascii="Times New Roman" w:eastAsia="Times New Roman" w:hAnsi="Times New Roman" w:cs="Times New Roman"/>
                <w:b/>
                <w:highlight w:val="green"/>
                <w:lang w:eastAsia="fr-FR"/>
              </w:rPr>
              <w:t>WENDWG</w:t>
            </w:r>
            <w:r w:rsidRPr="007C5DEB">
              <w:rPr>
                <w:rFonts w:ascii="Times New Roman" w:eastAsia="Times New Roman" w:hAnsi="Times New Roman" w:cs="Times New Roman"/>
                <w:bCs/>
                <w:highlight w:val="green"/>
                <w:lang w:eastAsia="fr-FR"/>
              </w:rPr>
              <w:t xml:space="preserve"> </w:t>
            </w:r>
            <w:r w:rsidR="008A77DC" w:rsidRPr="007C5DEB">
              <w:rPr>
                <w:rFonts w:ascii="Times New Roman" w:eastAsia="Times New Roman" w:hAnsi="Times New Roman" w:cs="Times New Roman"/>
                <w:bCs/>
                <w:highlight w:val="green"/>
                <w:lang w:eastAsia="fr-FR"/>
              </w:rPr>
              <w:t xml:space="preserve">noted the vision on standardized </w:t>
            </w:r>
            <w:r w:rsidR="00C408C6" w:rsidRPr="007C5DEB">
              <w:rPr>
                <w:rFonts w:ascii="Times New Roman" w:eastAsia="Times New Roman" w:hAnsi="Times New Roman" w:cs="Times New Roman"/>
                <w:bCs/>
                <w:highlight w:val="green"/>
                <w:lang w:eastAsia="fr-FR"/>
              </w:rPr>
              <w:t xml:space="preserve">services </w:t>
            </w:r>
            <w:r w:rsidR="004B483C" w:rsidRPr="007C5DEB">
              <w:rPr>
                <w:rFonts w:ascii="Times New Roman" w:eastAsia="Times New Roman" w:hAnsi="Times New Roman" w:cs="Times New Roman"/>
                <w:bCs/>
                <w:highlight w:val="green"/>
                <w:lang w:eastAsia="fr-FR"/>
              </w:rPr>
              <w:t xml:space="preserve">for ECDIS </w:t>
            </w:r>
            <w:r w:rsidR="00B56D08" w:rsidRPr="007C5DEB">
              <w:rPr>
                <w:rFonts w:ascii="Times New Roman" w:eastAsia="Times New Roman" w:hAnsi="Times New Roman" w:cs="Times New Roman"/>
                <w:bCs/>
                <w:highlight w:val="green"/>
                <w:lang w:eastAsia="fr-FR"/>
              </w:rPr>
              <w:t xml:space="preserve">by Furuno </w:t>
            </w:r>
            <w:r w:rsidR="004B483C" w:rsidRPr="007C5DEB">
              <w:rPr>
                <w:rFonts w:ascii="Times New Roman" w:eastAsia="Times New Roman" w:hAnsi="Times New Roman" w:cs="Times New Roman"/>
                <w:bCs/>
                <w:highlight w:val="green"/>
                <w:lang w:eastAsia="fr-FR"/>
              </w:rPr>
              <w:t>and the recommendations related to th</w:t>
            </w:r>
            <w:r w:rsidR="00785B29" w:rsidRPr="007C5DEB">
              <w:rPr>
                <w:rFonts w:ascii="Times New Roman" w:eastAsia="Times New Roman" w:hAnsi="Times New Roman" w:cs="Times New Roman"/>
                <w:bCs/>
                <w:highlight w:val="green"/>
                <w:lang w:eastAsia="fr-FR"/>
              </w:rPr>
              <w:t xml:space="preserve">e implementation of pull-mode </w:t>
            </w:r>
            <w:r w:rsidR="00B56D08" w:rsidRPr="007C5DEB">
              <w:rPr>
                <w:rFonts w:ascii="Times New Roman" w:eastAsia="Times New Roman" w:hAnsi="Times New Roman" w:cs="Times New Roman"/>
                <w:bCs/>
                <w:highlight w:val="green"/>
                <w:lang w:eastAsia="fr-FR"/>
              </w:rPr>
              <w:t xml:space="preserve">cyber secure </w:t>
            </w:r>
            <w:r w:rsidR="00785B29" w:rsidRPr="007C5DEB">
              <w:rPr>
                <w:rFonts w:ascii="Times New Roman" w:eastAsia="Times New Roman" w:hAnsi="Times New Roman" w:cs="Times New Roman"/>
                <w:bCs/>
                <w:highlight w:val="green"/>
                <w:lang w:eastAsia="fr-FR"/>
              </w:rPr>
              <w:t xml:space="preserve">options from different sources </w:t>
            </w:r>
            <w:r w:rsidR="00B56D08" w:rsidRPr="007C5DEB">
              <w:rPr>
                <w:rFonts w:ascii="Times New Roman" w:eastAsia="Times New Roman" w:hAnsi="Times New Roman" w:cs="Times New Roman"/>
                <w:bCs/>
                <w:highlight w:val="green"/>
                <w:lang w:eastAsia="fr-FR"/>
              </w:rPr>
              <w:t xml:space="preserve">of information </w:t>
            </w:r>
            <w:r w:rsidR="00785B29" w:rsidRPr="007C5DEB">
              <w:rPr>
                <w:rFonts w:ascii="Times New Roman" w:eastAsia="Times New Roman" w:hAnsi="Times New Roman" w:cs="Times New Roman"/>
                <w:bCs/>
                <w:highlight w:val="green"/>
                <w:lang w:eastAsia="fr-FR"/>
              </w:rPr>
              <w:t xml:space="preserve">using the </w:t>
            </w:r>
            <w:r w:rsidR="00C54663" w:rsidRPr="007C5DEB">
              <w:rPr>
                <w:rFonts w:ascii="Times New Roman" w:eastAsia="Times New Roman" w:hAnsi="Times New Roman" w:cs="Times New Roman"/>
                <w:bCs/>
                <w:highlight w:val="green"/>
                <w:lang w:eastAsia="fr-FR"/>
              </w:rPr>
              <w:t>SECOM interface (IEC 63173</w:t>
            </w:r>
            <w:r w:rsidR="00CA68D4" w:rsidRPr="007C5DEB">
              <w:rPr>
                <w:rFonts w:ascii="Times New Roman" w:eastAsia="Times New Roman" w:hAnsi="Times New Roman" w:cs="Times New Roman"/>
                <w:bCs/>
                <w:highlight w:val="green"/>
                <w:lang w:eastAsia="fr-FR"/>
              </w:rPr>
              <w:t>-2)</w:t>
            </w:r>
            <w:r w:rsidR="00C66C63" w:rsidRPr="007C5DEB">
              <w:rPr>
                <w:rFonts w:ascii="Times New Roman" w:eastAsia="Times New Roman" w:hAnsi="Times New Roman" w:cs="Times New Roman"/>
                <w:bCs/>
                <w:highlight w:val="green"/>
                <w:lang w:eastAsia="fr-FR"/>
              </w:rPr>
              <w:t xml:space="preserve"> </w:t>
            </w:r>
            <w:r w:rsidR="00CE3F00" w:rsidRPr="007C5DEB">
              <w:rPr>
                <w:rFonts w:ascii="Times New Roman" w:eastAsia="Times New Roman" w:hAnsi="Times New Roman" w:cs="Times New Roman"/>
                <w:bCs/>
                <w:highlight w:val="green"/>
                <w:lang w:eastAsia="fr-FR"/>
              </w:rPr>
              <w:t>o</w:t>
            </w:r>
            <w:r w:rsidR="00EC31C2" w:rsidRPr="007C5DEB">
              <w:rPr>
                <w:rFonts w:ascii="Times New Roman" w:eastAsia="Times New Roman" w:hAnsi="Times New Roman" w:cs="Times New Roman"/>
                <w:bCs/>
                <w:highlight w:val="green"/>
                <w:lang w:eastAsia="fr-FR"/>
              </w:rPr>
              <w:t>n</w:t>
            </w:r>
            <w:r w:rsidR="00CE3F00" w:rsidRPr="007C5DEB">
              <w:rPr>
                <w:rFonts w:ascii="Times New Roman" w:eastAsia="Times New Roman" w:hAnsi="Times New Roman" w:cs="Times New Roman"/>
                <w:bCs/>
                <w:highlight w:val="green"/>
                <w:lang w:eastAsia="fr-FR"/>
              </w:rPr>
              <w:t xml:space="preserve"> the Maritime Connectivity Platform </w:t>
            </w:r>
            <w:r w:rsidR="00C66C63" w:rsidRPr="007C5DEB">
              <w:rPr>
                <w:rFonts w:ascii="Times New Roman" w:eastAsia="Times New Roman" w:hAnsi="Times New Roman" w:cs="Times New Roman"/>
                <w:bCs/>
                <w:highlight w:val="green"/>
                <w:lang w:eastAsia="fr-FR"/>
              </w:rPr>
              <w:t>for instance</w:t>
            </w:r>
            <w:r w:rsidR="00785B29" w:rsidRPr="007C5DEB">
              <w:rPr>
                <w:rFonts w:ascii="Times New Roman" w:eastAsia="Times New Roman" w:hAnsi="Times New Roman" w:cs="Times New Roman"/>
                <w:bCs/>
                <w:highlight w:val="green"/>
                <w:lang w:eastAsia="fr-FR"/>
              </w:rPr>
              <w:t>.</w:t>
            </w:r>
          </w:p>
          <w:p w14:paraId="4DEB312E" w14:textId="77777777" w:rsidR="00B60809" w:rsidRDefault="00B60809" w:rsidP="00E64239">
            <w:pPr>
              <w:spacing w:after="0" w:line="240" w:lineRule="auto"/>
              <w:rPr>
                <w:rFonts w:ascii="Times New Roman" w:eastAsia="Times New Roman" w:hAnsi="Times New Roman" w:cs="Times New Roman"/>
                <w:b/>
                <w:lang w:eastAsia="fr-FR"/>
              </w:rPr>
            </w:pPr>
          </w:p>
          <w:p w14:paraId="2FEBECF2" w14:textId="2A13E78E" w:rsidR="00426AFB" w:rsidRPr="00A51392" w:rsidRDefault="00426AFB" w:rsidP="00E64239">
            <w:pPr>
              <w:spacing w:after="0" w:line="240" w:lineRule="auto"/>
              <w:rPr>
                <w:rFonts w:ascii="Times New Roman" w:eastAsia="Times New Roman" w:hAnsi="Times New Roman" w:cs="Times New Roman"/>
                <w:bCs/>
                <w:lang w:eastAsia="fr-FR"/>
              </w:rPr>
            </w:pPr>
            <w:r w:rsidRPr="008A28DC">
              <w:rPr>
                <w:rFonts w:ascii="Times New Roman" w:eastAsia="Times New Roman" w:hAnsi="Times New Roman" w:cs="Times New Roman"/>
                <w:bCs/>
                <w:highlight w:val="green"/>
                <w:lang w:eastAsia="fr-FR"/>
              </w:rPr>
              <w:t xml:space="preserve">The </w:t>
            </w:r>
            <w:r w:rsidRPr="008A28DC">
              <w:rPr>
                <w:rFonts w:ascii="Times New Roman" w:eastAsia="Times New Roman" w:hAnsi="Times New Roman" w:cs="Times New Roman"/>
                <w:b/>
                <w:highlight w:val="green"/>
                <w:lang w:eastAsia="fr-FR"/>
              </w:rPr>
              <w:t>WENDWG Chair</w:t>
            </w:r>
            <w:r w:rsidRPr="008A28DC">
              <w:rPr>
                <w:rFonts w:ascii="Times New Roman" w:eastAsia="Times New Roman" w:hAnsi="Times New Roman" w:cs="Times New Roman"/>
                <w:bCs/>
                <w:highlight w:val="green"/>
                <w:lang w:eastAsia="fr-FR"/>
              </w:rPr>
              <w:t xml:space="preserve"> to report to </w:t>
            </w:r>
            <w:r w:rsidRPr="008A28DC">
              <w:rPr>
                <w:rFonts w:ascii="Times New Roman" w:eastAsia="Times New Roman" w:hAnsi="Times New Roman" w:cs="Times New Roman"/>
                <w:b/>
                <w:highlight w:val="green"/>
                <w:lang w:eastAsia="fr-FR"/>
              </w:rPr>
              <w:t>IRCC</w:t>
            </w:r>
            <w:r w:rsidRPr="008A28DC">
              <w:rPr>
                <w:rFonts w:ascii="Times New Roman" w:eastAsia="Times New Roman" w:hAnsi="Times New Roman" w:cs="Times New Roman"/>
                <w:bCs/>
                <w:highlight w:val="green"/>
                <w:lang w:eastAsia="fr-FR"/>
              </w:rPr>
              <w:t xml:space="preserve"> on the need</w:t>
            </w:r>
            <w:r w:rsidR="00A85D95" w:rsidRPr="008A28DC">
              <w:rPr>
                <w:rFonts w:ascii="Times New Roman" w:eastAsia="Times New Roman" w:hAnsi="Times New Roman" w:cs="Times New Roman"/>
                <w:bCs/>
                <w:highlight w:val="green"/>
                <w:lang w:eastAsia="fr-FR"/>
              </w:rPr>
              <w:t>,</w:t>
            </w:r>
            <w:r w:rsidRPr="008A28DC">
              <w:rPr>
                <w:rFonts w:ascii="Times New Roman" w:eastAsia="Times New Roman" w:hAnsi="Times New Roman" w:cs="Times New Roman"/>
                <w:bCs/>
                <w:highlight w:val="green"/>
                <w:lang w:eastAsia="fr-FR"/>
              </w:rPr>
              <w:t xml:space="preserve"> </w:t>
            </w:r>
            <w:r w:rsidR="00CC7BFD" w:rsidRPr="008A28DC">
              <w:rPr>
                <w:rFonts w:ascii="Times New Roman" w:eastAsia="Times New Roman" w:hAnsi="Times New Roman" w:cs="Times New Roman"/>
                <w:bCs/>
                <w:highlight w:val="green"/>
                <w:lang w:eastAsia="fr-FR"/>
              </w:rPr>
              <w:t>at least</w:t>
            </w:r>
            <w:r w:rsidR="00A85D95" w:rsidRPr="008A28DC">
              <w:rPr>
                <w:rFonts w:ascii="Times New Roman" w:eastAsia="Times New Roman" w:hAnsi="Times New Roman" w:cs="Times New Roman"/>
                <w:bCs/>
                <w:highlight w:val="green"/>
                <w:lang w:eastAsia="fr-FR"/>
              </w:rPr>
              <w:t>,</w:t>
            </w:r>
            <w:r w:rsidR="00CC7BFD" w:rsidRPr="008A28DC">
              <w:rPr>
                <w:rFonts w:ascii="Times New Roman" w:eastAsia="Times New Roman" w:hAnsi="Times New Roman" w:cs="Times New Roman"/>
                <w:bCs/>
                <w:highlight w:val="green"/>
                <w:lang w:eastAsia="fr-FR"/>
              </w:rPr>
              <w:t xml:space="preserve"> </w:t>
            </w:r>
            <w:r w:rsidRPr="008A28DC">
              <w:rPr>
                <w:rFonts w:ascii="Times New Roman" w:eastAsia="Times New Roman" w:hAnsi="Times New Roman" w:cs="Times New Roman"/>
                <w:bCs/>
                <w:highlight w:val="green"/>
                <w:lang w:eastAsia="fr-FR"/>
              </w:rPr>
              <w:t xml:space="preserve">to </w:t>
            </w:r>
            <w:r w:rsidR="00836D54" w:rsidRPr="008A28DC">
              <w:rPr>
                <w:rFonts w:ascii="Times New Roman" w:eastAsia="Times New Roman" w:hAnsi="Times New Roman" w:cs="Times New Roman"/>
                <w:bCs/>
                <w:highlight w:val="green"/>
                <w:lang w:eastAsia="fr-FR"/>
              </w:rPr>
              <w:t>raise the awareness</w:t>
            </w:r>
            <w:r w:rsidR="00A85D95" w:rsidRPr="008A28DC">
              <w:rPr>
                <w:rFonts w:ascii="Times New Roman" w:eastAsia="Times New Roman" w:hAnsi="Times New Roman" w:cs="Times New Roman"/>
                <w:bCs/>
                <w:highlight w:val="green"/>
                <w:lang w:eastAsia="fr-FR"/>
              </w:rPr>
              <w:t xml:space="preserve"> o</w:t>
            </w:r>
            <w:r w:rsidR="001C18EB" w:rsidRPr="008A28DC">
              <w:rPr>
                <w:rFonts w:ascii="Times New Roman" w:eastAsia="Times New Roman" w:hAnsi="Times New Roman" w:cs="Times New Roman"/>
                <w:bCs/>
                <w:highlight w:val="green"/>
                <w:lang w:eastAsia="fr-FR"/>
              </w:rPr>
              <w:t>f the IHO</w:t>
            </w:r>
            <w:r w:rsidR="00836D54" w:rsidRPr="008A28DC">
              <w:rPr>
                <w:rFonts w:ascii="Times New Roman" w:eastAsia="Times New Roman" w:hAnsi="Times New Roman" w:cs="Times New Roman"/>
                <w:bCs/>
                <w:highlight w:val="green"/>
                <w:lang w:eastAsia="fr-FR"/>
              </w:rPr>
              <w:t xml:space="preserve"> </w:t>
            </w:r>
            <w:r w:rsidR="00E816A8" w:rsidRPr="008A28DC">
              <w:rPr>
                <w:rFonts w:ascii="Times New Roman" w:eastAsia="Times New Roman" w:hAnsi="Times New Roman" w:cs="Times New Roman"/>
                <w:bCs/>
                <w:highlight w:val="green"/>
                <w:lang w:eastAsia="fr-FR"/>
              </w:rPr>
              <w:t xml:space="preserve">on </w:t>
            </w:r>
            <w:r w:rsidR="001C18EB" w:rsidRPr="008A28DC">
              <w:rPr>
                <w:rFonts w:ascii="Times New Roman" w:eastAsia="Times New Roman" w:hAnsi="Times New Roman" w:cs="Times New Roman"/>
                <w:bCs/>
                <w:highlight w:val="green"/>
                <w:lang w:eastAsia="fr-FR"/>
              </w:rPr>
              <w:t>“</w:t>
            </w:r>
            <w:r w:rsidR="00E816A8" w:rsidRPr="008A28DC">
              <w:rPr>
                <w:rFonts w:ascii="Times New Roman" w:eastAsia="Times New Roman" w:hAnsi="Times New Roman" w:cs="Times New Roman"/>
                <w:bCs/>
                <w:highlight w:val="green"/>
                <w:lang w:eastAsia="fr-FR"/>
              </w:rPr>
              <w:t>collateral</w:t>
            </w:r>
            <w:r w:rsidR="001C18EB" w:rsidRPr="008A28DC">
              <w:rPr>
                <w:rFonts w:ascii="Times New Roman" w:eastAsia="Times New Roman" w:hAnsi="Times New Roman" w:cs="Times New Roman"/>
                <w:bCs/>
                <w:highlight w:val="green"/>
                <w:lang w:eastAsia="fr-FR"/>
              </w:rPr>
              <w:t>”</w:t>
            </w:r>
            <w:r w:rsidR="00836D54" w:rsidRPr="008A28DC">
              <w:rPr>
                <w:rFonts w:ascii="Times New Roman" w:eastAsia="Times New Roman" w:hAnsi="Times New Roman" w:cs="Times New Roman"/>
                <w:bCs/>
                <w:highlight w:val="green"/>
                <w:lang w:eastAsia="fr-FR"/>
              </w:rPr>
              <w:t xml:space="preserve"> issues</w:t>
            </w:r>
            <w:r w:rsidR="00E816A8" w:rsidRPr="008A28DC">
              <w:rPr>
                <w:rFonts w:ascii="Times New Roman" w:eastAsia="Times New Roman" w:hAnsi="Times New Roman" w:cs="Times New Roman"/>
                <w:bCs/>
                <w:highlight w:val="green"/>
                <w:lang w:eastAsia="fr-FR"/>
              </w:rPr>
              <w:t xml:space="preserve"> (data transmission</w:t>
            </w:r>
            <w:r w:rsidR="00836D54" w:rsidRPr="008A28DC">
              <w:rPr>
                <w:rFonts w:ascii="Times New Roman" w:eastAsia="Times New Roman" w:hAnsi="Times New Roman" w:cs="Times New Roman"/>
                <w:bCs/>
                <w:highlight w:val="green"/>
                <w:lang w:eastAsia="fr-FR"/>
              </w:rPr>
              <w:t xml:space="preserve">, </w:t>
            </w:r>
            <w:r w:rsidR="00E816A8" w:rsidRPr="008A28DC">
              <w:rPr>
                <w:rFonts w:ascii="Times New Roman" w:eastAsia="Times New Roman" w:hAnsi="Times New Roman" w:cs="Times New Roman"/>
                <w:bCs/>
                <w:highlight w:val="green"/>
                <w:lang w:eastAsia="fr-FR"/>
              </w:rPr>
              <w:t xml:space="preserve">etc.), </w:t>
            </w:r>
            <w:r w:rsidR="001C18EB" w:rsidRPr="008A28DC">
              <w:rPr>
                <w:rFonts w:ascii="Times New Roman" w:eastAsia="Times New Roman" w:hAnsi="Times New Roman" w:cs="Times New Roman"/>
                <w:bCs/>
                <w:highlight w:val="green"/>
                <w:lang w:eastAsia="fr-FR"/>
              </w:rPr>
              <w:t>acknowledging that are</w:t>
            </w:r>
            <w:r w:rsidR="009A3AD0" w:rsidRPr="008A28DC">
              <w:rPr>
                <w:rFonts w:ascii="Times New Roman" w:eastAsia="Times New Roman" w:hAnsi="Times New Roman" w:cs="Times New Roman"/>
                <w:bCs/>
                <w:highlight w:val="green"/>
                <w:lang w:eastAsia="fr-FR"/>
              </w:rPr>
              <w:t xml:space="preserve"> certainly </w:t>
            </w:r>
            <w:r w:rsidR="00CC7BFD" w:rsidRPr="008A28DC">
              <w:rPr>
                <w:rFonts w:ascii="Times New Roman" w:eastAsia="Times New Roman" w:hAnsi="Times New Roman" w:cs="Times New Roman"/>
                <w:bCs/>
                <w:highlight w:val="green"/>
                <w:lang w:eastAsia="fr-FR"/>
              </w:rPr>
              <w:t>not in the remit of the IHO itself.</w:t>
            </w:r>
          </w:p>
          <w:p w14:paraId="7B961F0D" w14:textId="3BC6BEC5" w:rsidR="00CC7BFD" w:rsidRPr="00507539" w:rsidRDefault="00CC7BFD" w:rsidP="00E64239">
            <w:pPr>
              <w:spacing w:after="0" w:line="240" w:lineRule="auto"/>
              <w:rPr>
                <w:rFonts w:ascii="Times New Roman" w:eastAsia="Times New Roman" w:hAnsi="Times New Roman" w:cs="Times New Roman"/>
                <w:b/>
                <w:lang w:eastAsia="fr-FR"/>
              </w:rPr>
            </w:pPr>
          </w:p>
        </w:tc>
        <w:tc>
          <w:tcPr>
            <w:tcW w:w="1698" w:type="dxa"/>
            <w:shd w:val="clear" w:color="auto" w:fill="auto"/>
          </w:tcPr>
          <w:p w14:paraId="04EE947A" w14:textId="77777777" w:rsidR="00B60809" w:rsidRDefault="00B60809" w:rsidP="00E64239">
            <w:pPr>
              <w:spacing w:after="0" w:line="240" w:lineRule="auto"/>
              <w:rPr>
                <w:rFonts w:ascii="Times New Roman" w:eastAsia="Times New Roman" w:hAnsi="Times New Roman" w:cs="Times New Roman"/>
                <w:b/>
              </w:rPr>
            </w:pPr>
          </w:p>
          <w:p w14:paraId="7BAC9924" w14:textId="77777777" w:rsidR="004733E6" w:rsidRDefault="004733E6" w:rsidP="00E64239">
            <w:pPr>
              <w:spacing w:after="0" w:line="240" w:lineRule="auto"/>
              <w:rPr>
                <w:rFonts w:ascii="Times New Roman" w:eastAsia="Times New Roman" w:hAnsi="Times New Roman" w:cs="Times New Roman"/>
                <w:b/>
              </w:rPr>
            </w:pPr>
          </w:p>
          <w:p w14:paraId="5BA1DDDE" w14:textId="77777777" w:rsidR="004733E6" w:rsidRDefault="004733E6" w:rsidP="00E64239">
            <w:pPr>
              <w:spacing w:after="0" w:line="240" w:lineRule="auto"/>
              <w:rPr>
                <w:rFonts w:ascii="Times New Roman" w:eastAsia="Times New Roman" w:hAnsi="Times New Roman" w:cs="Times New Roman"/>
                <w:b/>
              </w:rPr>
            </w:pPr>
          </w:p>
          <w:p w14:paraId="27B6A20B" w14:textId="77777777" w:rsidR="004733E6" w:rsidRDefault="004733E6" w:rsidP="00E64239">
            <w:pPr>
              <w:spacing w:after="0" w:line="240" w:lineRule="auto"/>
              <w:rPr>
                <w:rFonts w:ascii="Times New Roman" w:eastAsia="Times New Roman" w:hAnsi="Times New Roman" w:cs="Times New Roman"/>
                <w:b/>
              </w:rPr>
            </w:pPr>
          </w:p>
          <w:p w14:paraId="740BA94C" w14:textId="77777777" w:rsidR="004733E6" w:rsidRDefault="004733E6" w:rsidP="00E64239">
            <w:pPr>
              <w:spacing w:after="0" w:line="240" w:lineRule="auto"/>
              <w:rPr>
                <w:rFonts w:ascii="Times New Roman" w:eastAsia="Times New Roman" w:hAnsi="Times New Roman" w:cs="Times New Roman"/>
                <w:b/>
              </w:rPr>
            </w:pPr>
          </w:p>
          <w:p w14:paraId="5F50C035" w14:textId="77777777" w:rsidR="004733E6" w:rsidRDefault="004733E6" w:rsidP="00E64239">
            <w:pPr>
              <w:spacing w:after="0" w:line="240" w:lineRule="auto"/>
              <w:rPr>
                <w:rFonts w:ascii="Times New Roman" w:eastAsia="Times New Roman" w:hAnsi="Times New Roman" w:cs="Times New Roman"/>
                <w:b/>
              </w:rPr>
            </w:pPr>
          </w:p>
          <w:p w14:paraId="3EDDC740" w14:textId="77777777" w:rsidR="004733E6" w:rsidRDefault="004733E6" w:rsidP="00E64239">
            <w:pPr>
              <w:spacing w:after="0" w:line="240" w:lineRule="auto"/>
              <w:rPr>
                <w:rFonts w:ascii="Times New Roman" w:eastAsia="Times New Roman" w:hAnsi="Times New Roman" w:cs="Times New Roman"/>
                <w:b/>
              </w:rPr>
            </w:pPr>
          </w:p>
          <w:p w14:paraId="55E76899" w14:textId="77777777" w:rsidR="004733E6" w:rsidRDefault="004733E6" w:rsidP="00E64239">
            <w:pPr>
              <w:spacing w:after="0" w:line="240" w:lineRule="auto"/>
              <w:rPr>
                <w:rFonts w:ascii="Times New Roman" w:eastAsia="Times New Roman" w:hAnsi="Times New Roman" w:cs="Times New Roman"/>
                <w:b/>
              </w:rPr>
            </w:pPr>
          </w:p>
          <w:p w14:paraId="2B695986" w14:textId="77777777" w:rsidR="004733E6" w:rsidRDefault="004733E6" w:rsidP="00E64239">
            <w:pPr>
              <w:spacing w:after="0" w:line="240" w:lineRule="auto"/>
              <w:rPr>
                <w:rFonts w:ascii="Times New Roman" w:eastAsia="Times New Roman" w:hAnsi="Times New Roman" w:cs="Times New Roman"/>
                <w:b/>
              </w:rPr>
            </w:pPr>
          </w:p>
          <w:p w14:paraId="1D445214" w14:textId="77777777" w:rsidR="004733E6" w:rsidRDefault="004733E6" w:rsidP="00E64239">
            <w:pPr>
              <w:spacing w:after="0" w:line="240" w:lineRule="auto"/>
              <w:rPr>
                <w:rFonts w:ascii="Times New Roman" w:eastAsia="Times New Roman" w:hAnsi="Times New Roman" w:cs="Times New Roman"/>
                <w:b/>
              </w:rPr>
            </w:pPr>
          </w:p>
          <w:p w14:paraId="1B8BE24D" w14:textId="1382C79A" w:rsidR="006923B7" w:rsidRDefault="004733E6" w:rsidP="006923B7">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r w:rsidR="006923B7">
              <w:rPr>
                <w:rFonts w:ascii="Times New Roman" w:eastAsia="Times New Roman" w:hAnsi="Times New Roman" w:cs="Times New Roman"/>
                <w:b/>
              </w:rPr>
              <w:t xml:space="preserve"> (- 7 weeks)</w:t>
            </w:r>
          </w:p>
          <w:p w14:paraId="49323E77" w14:textId="60756A7B" w:rsidR="004733E6" w:rsidRPr="00507539" w:rsidRDefault="006923B7"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tc>
        <w:tc>
          <w:tcPr>
            <w:tcW w:w="1472" w:type="dxa"/>
            <w:shd w:val="clear" w:color="auto" w:fill="auto"/>
          </w:tcPr>
          <w:p w14:paraId="1E1E33CD" w14:textId="77777777" w:rsidR="00B60809" w:rsidRDefault="006923B7"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6E46B721" w14:textId="77777777" w:rsidR="008A28DC" w:rsidRDefault="008A28DC" w:rsidP="00E64239">
            <w:pPr>
              <w:spacing w:after="0" w:line="240" w:lineRule="auto"/>
              <w:rPr>
                <w:rFonts w:ascii="Times New Roman" w:eastAsia="Times New Roman" w:hAnsi="Times New Roman" w:cs="Times New Roman"/>
                <w:highlight w:val="lightGray"/>
              </w:rPr>
            </w:pPr>
          </w:p>
          <w:p w14:paraId="6EBB3BD2" w14:textId="77777777" w:rsidR="008A28DC" w:rsidRDefault="008A28DC" w:rsidP="00E64239">
            <w:pPr>
              <w:spacing w:after="0" w:line="240" w:lineRule="auto"/>
              <w:rPr>
                <w:rFonts w:ascii="Times New Roman" w:eastAsia="Times New Roman" w:hAnsi="Times New Roman" w:cs="Times New Roman"/>
                <w:highlight w:val="lightGray"/>
              </w:rPr>
            </w:pPr>
          </w:p>
          <w:p w14:paraId="42435A24" w14:textId="77777777" w:rsidR="008A28DC" w:rsidRDefault="008A28DC" w:rsidP="00E64239">
            <w:pPr>
              <w:spacing w:after="0" w:line="240" w:lineRule="auto"/>
              <w:rPr>
                <w:rFonts w:ascii="Times New Roman" w:eastAsia="Times New Roman" w:hAnsi="Times New Roman" w:cs="Times New Roman"/>
                <w:highlight w:val="lightGray"/>
              </w:rPr>
            </w:pPr>
          </w:p>
          <w:p w14:paraId="0DAE49A8" w14:textId="77777777" w:rsidR="008A28DC" w:rsidRDefault="008A28DC" w:rsidP="00E64239">
            <w:pPr>
              <w:spacing w:after="0" w:line="240" w:lineRule="auto"/>
              <w:rPr>
                <w:rFonts w:ascii="Times New Roman" w:eastAsia="Times New Roman" w:hAnsi="Times New Roman" w:cs="Times New Roman"/>
                <w:highlight w:val="lightGray"/>
              </w:rPr>
            </w:pPr>
          </w:p>
          <w:p w14:paraId="790CD051" w14:textId="77777777" w:rsidR="008A28DC" w:rsidRDefault="008A28DC" w:rsidP="00E64239">
            <w:pPr>
              <w:spacing w:after="0" w:line="240" w:lineRule="auto"/>
              <w:rPr>
                <w:rFonts w:ascii="Times New Roman" w:eastAsia="Times New Roman" w:hAnsi="Times New Roman" w:cs="Times New Roman"/>
                <w:highlight w:val="lightGray"/>
              </w:rPr>
            </w:pPr>
          </w:p>
          <w:p w14:paraId="5D6E8C60" w14:textId="77777777" w:rsidR="008A28DC" w:rsidRDefault="008A28DC" w:rsidP="00E64239">
            <w:pPr>
              <w:spacing w:after="0" w:line="240" w:lineRule="auto"/>
              <w:rPr>
                <w:rFonts w:ascii="Times New Roman" w:eastAsia="Times New Roman" w:hAnsi="Times New Roman" w:cs="Times New Roman"/>
                <w:highlight w:val="lightGray"/>
              </w:rPr>
            </w:pPr>
          </w:p>
          <w:p w14:paraId="6C84717F" w14:textId="77777777" w:rsidR="008A28DC" w:rsidRDefault="008A28DC" w:rsidP="00E64239">
            <w:pPr>
              <w:spacing w:after="0" w:line="240" w:lineRule="auto"/>
              <w:rPr>
                <w:rFonts w:ascii="Times New Roman" w:eastAsia="Times New Roman" w:hAnsi="Times New Roman" w:cs="Times New Roman"/>
                <w:highlight w:val="lightGray"/>
              </w:rPr>
            </w:pPr>
          </w:p>
          <w:p w14:paraId="7C4EB649" w14:textId="77777777" w:rsidR="008A28DC" w:rsidRDefault="008A28DC" w:rsidP="00E64239">
            <w:pPr>
              <w:spacing w:after="0" w:line="240" w:lineRule="auto"/>
              <w:rPr>
                <w:rFonts w:ascii="Times New Roman" w:eastAsia="Times New Roman" w:hAnsi="Times New Roman" w:cs="Times New Roman"/>
                <w:highlight w:val="lightGray"/>
              </w:rPr>
            </w:pPr>
          </w:p>
          <w:p w14:paraId="0257AD81" w14:textId="77777777" w:rsidR="008A28DC" w:rsidRDefault="008A28DC" w:rsidP="00E64239">
            <w:pPr>
              <w:spacing w:after="0" w:line="240" w:lineRule="auto"/>
              <w:rPr>
                <w:rFonts w:ascii="Times New Roman" w:eastAsia="Times New Roman" w:hAnsi="Times New Roman" w:cs="Times New Roman"/>
                <w:highlight w:val="lightGray"/>
              </w:rPr>
            </w:pPr>
          </w:p>
          <w:p w14:paraId="5C400F7C" w14:textId="77777777" w:rsidR="008A28DC" w:rsidRDefault="008A28DC" w:rsidP="00E64239">
            <w:pPr>
              <w:spacing w:after="0" w:line="240" w:lineRule="auto"/>
              <w:rPr>
                <w:rFonts w:ascii="Times New Roman" w:eastAsia="Times New Roman" w:hAnsi="Times New Roman" w:cs="Times New Roman"/>
                <w:highlight w:val="lightGray"/>
              </w:rPr>
            </w:pPr>
          </w:p>
          <w:p w14:paraId="2793481A" w14:textId="6A746AAB" w:rsidR="008A28DC" w:rsidRPr="00507539" w:rsidRDefault="008A28DC" w:rsidP="00E64239">
            <w:pPr>
              <w:spacing w:after="0" w:line="240" w:lineRule="auto"/>
              <w:rPr>
                <w:rFonts w:ascii="Times New Roman" w:eastAsia="Times New Roman" w:hAnsi="Times New Roman" w:cs="Times New Roman"/>
                <w:highlight w:val="lightGray"/>
              </w:rPr>
            </w:pPr>
            <w:r w:rsidRPr="008A28DC">
              <w:rPr>
                <w:rFonts w:ascii="Times New Roman" w:eastAsia="Times New Roman" w:hAnsi="Times New Roman" w:cs="Times New Roman"/>
                <w:color w:val="FF0000"/>
                <w:highlight w:val="lightGray"/>
              </w:rPr>
              <w:t>completed</w:t>
            </w:r>
          </w:p>
        </w:tc>
      </w:tr>
      <w:tr w:rsidR="00DC4A80" w:rsidRPr="00507539" w14:paraId="3D298CB3" w14:textId="77777777" w:rsidTr="008C23FE">
        <w:trPr>
          <w:cantSplit/>
        </w:trPr>
        <w:tc>
          <w:tcPr>
            <w:tcW w:w="1585" w:type="dxa"/>
            <w:shd w:val="clear" w:color="auto" w:fill="auto"/>
          </w:tcPr>
          <w:p w14:paraId="56D2263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5711F37C"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66B6C984"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0D5DB542"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5EFF5275"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040B362A"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37F3E24E" w14:textId="77777777" w:rsidTr="008C23FE">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F6099A9" w14:textId="54601381"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72354F">
              <w:rPr>
                <w:rFonts w:ascii="Times New Roman" w:hAnsi="Times New Roman"/>
                <w:b/>
              </w:rPr>
              <w:t>INToGIS II</w:t>
            </w:r>
            <w:r>
              <w:rPr>
                <w:rFonts w:ascii="Times New Roman" w:hAnsi="Times New Roman"/>
                <w:b/>
              </w:rPr>
              <w:t xml:space="preserve"> update – S-128</w:t>
            </w:r>
          </w:p>
        </w:tc>
      </w:tr>
      <w:tr w:rsidR="00DC4A80" w:rsidRPr="00507539" w14:paraId="74523A0B" w14:textId="77777777" w:rsidTr="008C23FE">
        <w:trPr>
          <w:cantSplit/>
        </w:trPr>
        <w:tc>
          <w:tcPr>
            <w:tcW w:w="12953" w:type="dxa"/>
            <w:gridSpan w:val="6"/>
            <w:shd w:val="clear" w:color="auto" w:fill="BDD6EE"/>
          </w:tcPr>
          <w:p w14:paraId="611EC401" w14:textId="6C369DE3"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6.1</w:t>
            </w:r>
            <w:r w:rsidRPr="00507539">
              <w:rPr>
                <w:rFonts w:ascii="Times New Roman" w:eastAsia="Times New Roman" w:hAnsi="Times New Roman" w:cs="Times New Roman"/>
                <w:b/>
              </w:rPr>
              <w:tab/>
            </w:r>
            <w:r>
              <w:rPr>
                <w:rFonts w:ascii="Times New Roman" w:hAnsi="Times New Roman"/>
                <w:b/>
                <w:bCs/>
                <w:shd w:val="clear" w:color="auto" w:fill="9CC2E5"/>
              </w:rPr>
              <w:t>INToGIS III</w:t>
            </w:r>
          </w:p>
        </w:tc>
      </w:tr>
      <w:tr w:rsidR="00717DE0" w:rsidRPr="00507539" w14:paraId="692A8848" w14:textId="77777777" w:rsidTr="008C23FE">
        <w:trPr>
          <w:cantSplit/>
        </w:trPr>
        <w:tc>
          <w:tcPr>
            <w:tcW w:w="1585" w:type="dxa"/>
            <w:shd w:val="clear" w:color="auto" w:fill="FFFFFF" w:themeFill="background1"/>
          </w:tcPr>
          <w:p w14:paraId="47245993" w14:textId="7B9B3426"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06.1A, 06.1B</w:t>
            </w:r>
          </w:p>
        </w:tc>
        <w:tc>
          <w:tcPr>
            <w:tcW w:w="2274" w:type="dxa"/>
            <w:shd w:val="clear" w:color="auto" w:fill="FFFFFF" w:themeFill="background1"/>
          </w:tcPr>
          <w:p w14:paraId="588D43F4" w14:textId="25DC8C11"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INToGIS III</w:t>
            </w:r>
          </w:p>
        </w:tc>
        <w:tc>
          <w:tcPr>
            <w:tcW w:w="1955" w:type="dxa"/>
            <w:shd w:val="clear" w:color="auto" w:fill="FFFFFF" w:themeFill="background1"/>
          </w:tcPr>
          <w:p w14:paraId="3E74C287" w14:textId="72AEE611"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7C1FE6">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5</w:t>
            </w:r>
          </w:p>
        </w:tc>
        <w:tc>
          <w:tcPr>
            <w:tcW w:w="3969" w:type="dxa"/>
            <w:shd w:val="clear" w:color="auto" w:fill="FFFFFF" w:themeFill="background1"/>
          </w:tcPr>
          <w:p w14:paraId="63AC8294" w14:textId="7130D7CD" w:rsidR="00DC4A80" w:rsidRDefault="00DC4A80" w:rsidP="00DC4A80">
            <w:pPr>
              <w:spacing w:after="0" w:line="240" w:lineRule="auto"/>
              <w:rPr>
                <w:rFonts w:ascii="Times New Roman" w:eastAsia="Times New Roman" w:hAnsi="Times New Roman" w:cs="Times New Roman"/>
                <w:lang w:eastAsia="fr-FR"/>
              </w:rPr>
            </w:pPr>
            <w:r w:rsidRPr="007C5DEB">
              <w:rPr>
                <w:rFonts w:ascii="Times New Roman" w:eastAsia="Times New Roman" w:hAnsi="Times New Roman" w:cs="Times New Roman"/>
                <w:highlight w:val="green"/>
                <w:lang w:eastAsia="fr-FR"/>
              </w:rPr>
              <w:t xml:space="preserve">The </w:t>
            </w:r>
            <w:r w:rsidRPr="007C5DEB">
              <w:rPr>
                <w:rFonts w:ascii="Times New Roman" w:eastAsia="Times New Roman" w:hAnsi="Times New Roman" w:cs="Times New Roman"/>
                <w:b/>
                <w:highlight w:val="green"/>
                <w:lang w:eastAsia="fr-FR"/>
              </w:rPr>
              <w:t>WENDWG</w:t>
            </w:r>
            <w:r w:rsidRPr="007C5DEB">
              <w:rPr>
                <w:rFonts w:ascii="Times New Roman" w:eastAsia="Times New Roman" w:hAnsi="Times New Roman" w:cs="Times New Roman"/>
                <w:highlight w:val="green"/>
                <w:lang w:eastAsia="fr-FR"/>
              </w:rPr>
              <w:t xml:space="preserve"> noted the presentation by </w:t>
            </w:r>
            <w:r w:rsidRPr="007C5DEB">
              <w:rPr>
                <w:rFonts w:ascii="Times New Roman" w:eastAsia="Times New Roman" w:hAnsi="Times New Roman" w:cs="Times New Roman"/>
                <w:b/>
                <w:highlight w:val="green"/>
                <w:lang w:eastAsia="fr-FR"/>
              </w:rPr>
              <w:t>KHOA (ROK)</w:t>
            </w:r>
            <w:r w:rsidRPr="007C5DEB">
              <w:rPr>
                <w:rFonts w:ascii="Times New Roman" w:eastAsia="Times New Roman" w:hAnsi="Times New Roman" w:cs="Times New Roman"/>
                <w:highlight w:val="green"/>
                <w:lang w:eastAsia="fr-FR"/>
              </w:rPr>
              <w:t xml:space="preserve"> on the progress made in the development of INToGIS III and the announced </w:t>
            </w:r>
            <w:r w:rsidR="006923B7" w:rsidRPr="007C5DEB">
              <w:rPr>
                <w:rFonts w:ascii="Times New Roman" w:eastAsia="Times New Roman" w:hAnsi="Times New Roman" w:cs="Times New Roman"/>
                <w:highlight w:val="green"/>
                <w:lang w:eastAsia="fr-FR"/>
              </w:rPr>
              <w:t xml:space="preserve">implementation </w:t>
            </w:r>
            <w:r w:rsidRPr="007C5DEB">
              <w:rPr>
                <w:rFonts w:ascii="Times New Roman" w:eastAsia="Times New Roman" w:hAnsi="Times New Roman" w:cs="Times New Roman"/>
                <w:highlight w:val="green"/>
                <w:lang w:eastAsia="fr-FR"/>
              </w:rPr>
              <w:t xml:space="preserve">delay for MS / RHCs to be </w:t>
            </w:r>
            <w:r w:rsidR="00194AB8" w:rsidRPr="007C5DEB">
              <w:rPr>
                <w:rFonts w:ascii="Times New Roman" w:eastAsia="Times New Roman" w:hAnsi="Times New Roman" w:cs="Times New Roman"/>
                <w:highlight w:val="green"/>
                <w:lang w:eastAsia="fr-FR"/>
              </w:rPr>
              <w:t>able</w:t>
            </w:r>
            <w:r w:rsidRPr="007C5DEB">
              <w:rPr>
                <w:rFonts w:ascii="Times New Roman" w:eastAsia="Times New Roman" w:hAnsi="Times New Roman" w:cs="Times New Roman"/>
                <w:highlight w:val="green"/>
                <w:lang w:eastAsia="fr-FR"/>
              </w:rPr>
              <w:t xml:space="preserve"> to experiment a specific interface</w:t>
            </w:r>
            <w:r w:rsidRPr="007C5DEB">
              <w:rPr>
                <w:rStyle w:val="Funotenzeichen"/>
                <w:rFonts w:ascii="Times New Roman" w:eastAsia="Times New Roman" w:hAnsi="Times New Roman" w:cs="Times New Roman"/>
                <w:highlight w:val="green"/>
                <w:lang w:eastAsia="fr-FR"/>
              </w:rPr>
              <w:footnoteReference w:id="2"/>
            </w:r>
            <w:r w:rsidRPr="007C5DEB">
              <w:rPr>
                <w:rFonts w:ascii="Times New Roman" w:eastAsia="Times New Roman" w:hAnsi="Times New Roman" w:cs="Times New Roman"/>
                <w:highlight w:val="green"/>
                <w:lang w:eastAsia="fr-FR"/>
              </w:rPr>
              <w:t xml:space="preserve"> for S-1xx products aiming to </w:t>
            </w:r>
            <w:r w:rsidRPr="007C5DEB">
              <w:rPr>
                <w:rFonts w:ascii="Times New Roman" w:eastAsia="Times New Roman" w:hAnsi="Times New Roman" w:cs="Times New Roman"/>
                <w:i/>
                <w:highlight w:val="green"/>
                <w:lang w:eastAsia="fr-FR"/>
              </w:rPr>
              <w:t>scheme</w:t>
            </w:r>
            <w:r w:rsidRPr="007C5DEB">
              <w:rPr>
                <w:rFonts w:ascii="Times New Roman" w:eastAsia="Times New Roman" w:hAnsi="Times New Roman" w:cs="Times New Roman"/>
                <w:highlight w:val="green"/>
                <w:lang w:eastAsia="fr-FR"/>
              </w:rPr>
              <w:t xml:space="preserve"> the future coverage of S-100 based products and data services, per MS and RHCs.</w:t>
            </w:r>
          </w:p>
          <w:p w14:paraId="69014EEA" w14:textId="77777777" w:rsidR="00DC4A80" w:rsidRDefault="00DC4A80" w:rsidP="00DC4A80">
            <w:pPr>
              <w:spacing w:after="0" w:line="240" w:lineRule="auto"/>
              <w:rPr>
                <w:rFonts w:ascii="Times New Roman" w:eastAsia="Times New Roman" w:hAnsi="Times New Roman" w:cs="Times New Roman"/>
                <w:lang w:eastAsia="fr-FR"/>
              </w:rPr>
            </w:pPr>
          </w:p>
          <w:p w14:paraId="723D5D8B" w14:textId="517DCC53"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230000">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invited the </w:t>
            </w:r>
            <w:r w:rsidRPr="00230000">
              <w:rPr>
                <w:rFonts w:ascii="Times New Roman" w:eastAsia="Times New Roman" w:hAnsi="Times New Roman" w:cs="Times New Roman"/>
                <w:b/>
                <w:lang w:eastAsia="fr-FR"/>
              </w:rPr>
              <w:t>representative of the ROK</w:t>
            </w:r>
            <w:r>
              <w:rPr>
                <w:rFonts w:ascii="Times New Roman" w:eastAsia="Times New Roman" w:hAnsi="Times New Roman" w:cs="Times New Roman"/>
                <w:lang w:eastAsia="fr-FR"/>
              </w:rPr>
              <w:t xml:space="preserve"> to liaise with the </w:t>
            </w:r>
            <w:r w:rsidRPr="000D3E8F">
              <w:rPr>
                <w:rFonts w:ascii="Times New Roman" w:eastAsia="Times New Roman" w:hAnsi="Times New Roman" w:cs="Times New Roman"/>
                <w:b/>
                <w:bCs/>
                <w:lang w:eastAsia="fr-FR"/>
              </w:rPr>
              <w:t>IHO Secretariat/WENDWG Chair</w:t>
            </w:r>
            <w:r>
              <w:rPr>
                <w:rFonts w:ascii="Times New Roman" w:eastAsia="Times New Roman" w:hAnsi="Times New Roman" w:cs="Times New Roman"/>
                <w:lang w:eastAsia="fr-FR"/>
              </w:rPr>
              <w:t xml:space="preserve">, to establish a management plan of this INToGIS III Project and ensure that a solution can be found shortly </w:t>
            </w:r>
            <w:r w:rsidRPr="000D3E8F">
              <w:rPr>
                <w:rFonts w:ascii="Times New Roman" w:eastAsia="Times New Roman" w:hAnsi="Times New Roman" w:cs="Times New Roman"/>
                <w:lang w:eastAsia="fr-FR"/>
              </w:rPr>
              <w:t>(</w:t>
            </w:r>
            <w:r w:rsidRPr="00194AB8">
              <w:rPr>
                <w:rFonts w:ascii="Times New Roman" w:eastAsia="Times New Roman" w:hAnsi="Times New Roman" w:cs="Times New Roman"/>
                <w:b/>
                <w:lang w:eastAsia="fr-FR"/>
              </w:rPr>
              <w:t>risk assessment: high</w:t>
            </w:r>
            <w:r w:rsidRPr="000D3E8F">
              <w:rPr>
                <w:rFonts w:ascii="Times New Roman" w:eastAsia="Times New Roman" w:hAnsi="Times New Roman" w:cs="Times New Roman"/>
                <w:lang w:eastAsia="fr-FR"/>
              </w:rPr>
              <w:t>).</w:t>
            </w:r>
          </w:p>
          <w:p w14:paraId="6F9057D4" w14:textId="77777777" w:rsidR="00DC4A80" w:rsidRDefault="00DC4A80" w:rsidP="00DC4A80">
            <w:pPr>
              <w:spacing w:after="0" w:line="240" w:lineRule="auto"/>
              <w:rPr>
                <w:rFonts w:ascii="Times New Roman" w:eastAsia="Times New Roman" w:hAnsi="Times New Roman" w:cs="Times New Roman"/>
                <w:lang w:eastAsia="fr-FR"/>
              </w:rPr>
            </w:pPr>
          </w:p>
          <w:p w14:paraId="0F864792" w14:textId="49CA3034" w:rsidR="00DC4A80" w:rsidRDefault="00DC4A80" w:rsidP="00DC4A80">
            <w:pPr>
              <w:spacing w:after="0" w:line="240" w:lineRule="auto"/>
              <w:rPr>
                <w:rFonts w:ascii="Times New Roman" w:eastAsia="Times New Roman" w:hAnsi="Times New Roman" w:cs="Times New Roman"/>
                <w:lang w:eastAsia="fr-FR"/>
              </w:rPr>
            </w:pPr>
            <w:r w:rsidRPr="001A0F88">
              <w:rPr>
                <w:rFonts w:ascii="Times New Roman" w:eastAsia="Times New Roman" w:hAnsi="Times New Roman" w:cs="Times New Roman"/>
                <w:highlight w:val="green"/>
                <w:lang w:eastAsia="fr-FR"/>
              </w:rPr>
              <w:t xml:space="preserve">With reference to former Action WENDWG13/19, the </w:t>
            </w:r>
            <w:r w:rsidRPr="001A0F88">
              <w:rPr>
                <w:rFonts w:ascii="Times New Roman" w:eastAsia="Times New Roman" w:hAnsi="Times New Roman" w:cs="Times New Roman"/>
                <w:b/>
                <w:highlight w:val="green"/>
                <w:lang w:eastAsia="fr-FR"/>
              </w:rPr>
              <w:t>WENDWG Chair</w:t>
            </w:r>
            <w:r w:rsidRPr="001A0F88">
              <w:rPr>
                <w:rFonts w:ascii="Times New Roman" w:eastAsia="Times New Roman" w:hAnsi="Times New Roman" w:cs="Times New Roman"/>
                <w:highlight w:val="green"/>
                <w:lang w:eastAsia="fr-FR"/>
              </w:rPr>
              <w:t xml:space="preserve"> to report to </w:t>
            </w:r>
            <w:r w:rsidRPr="001A0F88">
              <w:rPr>
                <w:rFonts w:ascii="Times New Roman" w:eastAsia="Times New Roman" w:hAnsi="Times New Roman" w:cs="Times New Roman"/>
                <w:b/>
                <w:bCs/>
                <w:highlight w:val="green"/>
                <w:lang w:eastAsia="fr-FR"/>
              </w:rPr>
              <w:t>IRCC</w:t>
            </w:r>
            <w:r w:rsidRPr="001A0F88">
              <w:rPr>
                <w:rFonts w:ascii="Times New Roman" w:eastAsia="Times New Roman" w:hAnsi="Times New Roman" w:cs="Times New Roman"/>
                <w:highlight w:val="green"/>
                <w:lang w:eastAsia="fr-FR"/>
              </w:rPr>
              <w:t xml:space="preserve"> </w:t>
            </w:r>
            <w:r w:rsidR="00194AB8" w:rsidRPr="001A0F88">
              <w:rPr>
                <w:rFonts w:ascii="Times New Roman" w:eastAsia="Times New Roman" w:hAnsi="Times New Roman" w:cs="Times New Roman"/>
                <w:highlight w:val="green"/>
                <w:lang w:eastAsia="fr-FR"/>
              </w:rPr>
              <w:t>about</w:t>
            </w:r>
            <w:r w:rsidRPr="001A0F88">
              <w:rPr>
                <w:rFonts w:ascii="Times New Roman" w:eastAsia="Times New Roman" w:hAnsi="Times New Roman" w:cs="Times New Roman"/>
                <w:highlight w:val="green"/>
                <w:lang w:eastAsia="fr-FR"/>
              </w:rPr>
              <w:t xml:space="preserve"> INToGIS III, which is a key IHO component of the S-100 Implementation Roadmap, necessary to provide IMO NCSR with recognized and accurate </w:t>
            </w:r>
            <w:r w:rsidR="001F7354" w:rsidRPr="001A0F88">
              <w:rPr>
                <w:rFonts w:ascii="Times New Roman" w:eastAsia="Times New Roman" w:hAnsi="Times New Roman" w:cs="Times New Roman"/>
                <w:highlight w:val="green"/>
                <w:lang w:eastAsia="fr-FR"/>
              </w:rPr>
              <w:t xml:space="preserve">plans and </w:t>
            </w:r>
            <w:r w:rsidRPr="001A0F88">
              <w:rPr>
                <w:rFonts w:ascii="Times New Roman" w:eastAsia="Times New Roman" w:hAnsi="Times New Roman" w:cs="Times New Roman"/>
                <w:highlight w:val="green"/>
                <w:lang w:eastAsia="fr-FR"/>
              </w:rPr>
              <w:t>updates</w:t>
            </w:r>
            <w:r w:rsidR="001F7354" w:rsidRPr="001A0F88">
              <w:rPr>
                <w:rFonts w:ascii="Times New Roman" w:eastAsia="Times New Roman" w:hAnsi="Times New Roman" w:cs="Times New Roman"/>
                <w:highlight w:val="green"/>
                <w:lang w:eastAsia="fr-FR"/>
              </w:rPr>
              <w:t xml:space="preserve"> from 2025</w:t>
            </w:r>
            <w:r w:rsidR="006923B7" w:rsidRPr="001A0F88">
              <w:rPr>
                <w:rFonts w:ascii="Times New Roman" w:eastAsia="Times New Roman" w:hAnsi="Times New Roman" w:cs="Times New Roman"/>
                <w:highlight w:val="green"/>
                <w:lang w:eastAsia="fr-FR"/>
              </w:rPr>
              <w:t xml:space="preserve"> onwards</w:t>
            </w:r>
            <w:r w:rsidRPr="001A0F88">
              <w:rPr>
                <w:rFonts w:ascii="Times New Roman" w:eastAsia="Times New Roman" w:hAnsi="Times New Roman" w:cs="Times New Roman"/>
                <w:highlight w:val="green"/>
                <w:lang w:eastAsia="fr-FR"/>
              </w:rPr>
              <w:t>.</w:t>
            </w:r>
          </w:p>
          <w:p w14:paraId="20579B8C" w14:textId="1D04FEB7" w:rsidR="00DC4A80" w:rsidRPr="00535DFF"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25D882A3" w14:textId="77777777" w:rsidR="00DC4A80" w:rsidRDefault="00DC4A80" w:rsidP="00DC4A80">
            <w:pPr>
              <w:spacing w:after="0" w:line="240" w:lineRule="auto"/>
              <w:rPr>
                <w:rFonts w:ascii="Times New Roman" w:eastAsia="Times New Roman" w:hAnsi="Times New Roman" w:cs="Times New Roman"/>
                <w:b/>
              </w:rPr>
            </w:pPr>
          </w:p>
          <w:p w14:paraId="7E186122" w14:textId="77777777" w:rsidR="00DC4A80" w:rsidRDefault="00DC4A80" w:rsidP="00DC4A80">
            <w:pPr>
              <w:spacing w:after="0" w:line="240" w:lineRule="auto"/>
              <w:rPr>
                <w:rFonts w:ascii="Times New Roman" w:eastAsia="Times New Roman" w:hAnsi="Times New Roman" w:cs="Times New Roman"/>
                <w:b/>
              </w:rPr>
            </w:pPr>
          </w:p>
          <w:p w14:paraId="08533EDB" w14:textId="77777777" w:rsidR="00DC4A80" w:rsidRDefault="00DC4A80" w:rsidP="00DC4A80">
            <w:pPr>
              <w:spacing w:after="0" w:line="240" w:lineRule="auto"/>
              <w:rPr>
                <w:rFonts w:ascii="Times New Roman" w:eastAsia="Times New Roman" w:hAnsi="Times New Roman" w:cs="Times New Roman"/>
                <w:b/>
              </w:rPr>
            </w:pPr>
          </w:p>
          <w:p w14:paraId="7C9F0171" w14:textId="77777777" w:rsidR="00DC4A80" w:rsidRDefault="00DC4A80" w:rsidP="00DC4A80">
            <w:pPr>
              <w:spacing w:after="0" w:line="240" w:lineRule="auto"/>
              <w:rPr>
                <w:rFonts w:ascii="Times New Roman" w:eastAsia="Times New Roman" w:hAnsi="Times New Roman" w:cs="Times New Roman"/>
                <w:b/>
              </w:rPr>
            </w:pPr>
          </w:p>
          <w:p w14:paraId="7B073A7E" w14:textId="77777777" w:rsidR="00DC4A80" w:rsidRDefault="00DC4A80" w:rsidP="00DC4A80">
            <w:pPr>
              <w:spacing w:after="0" w:line="240" w:lineRule="auto"/>
              <w:rPr>
                <w:rFonts w:ascii="Times New Roman" w:eastAsia="Times New Roman" w:hAnsi="Times New Roman" w:cs="Times New Roman"/>
                <w:b/>
              </w:rPr>
            </w:pPr>
          </w:p>
          <w:p w14:paraId="5F5BEA15" w14:textId="77777777" w:rsidR="00DC4A80" w:rsidRDefault="00DC4A80" w:rsidP="00DC4A80">
            <w:pPr>
              <w:spacing w:after="0" w:line="240" w:lineRule="auto"/>
              <w:rPr>
                <w:rFonts w:ascii="Times New Roman" w:eastAsia="Times New Roman" w:hAnsi="Times New Roman" w:cs="Times New Roman"/>
                <w:b/>
              </w:rPr>
            </w:pPr>
          </w:p>
          <w:p w14:paraId="643020A3" w14:textId="77777777" w:rsidR="00DC4A80" w:rsidRDefault="00DC4A80" w:rsidP="00DC4A80">
            <w:pPr>
              <w:spacing w:after="0" w:line="240" w:lineRule="auto"/>
              <w:rPr>
                <w:rFonts w:ascii="Times New Roman" w:eastAsia="Times New Roman" w:hAnsi="Times New Roman" w:cs="Times New Roman"/>
                <w:b/>
              </w:rPr>
            </w:pPr>
          </w:p>
          <w:p w14:paraId="2560F478" w14:textId="77777777" w:rsidR="00DC4A80" w:rsidRDefault="00DC4A80" w:rsidP="00DC4A80">
            <w:pPr>
              <w:spacing w:after="0" w:line="240" w:lineRule="auto"/>
              <w:rPr>
                <w:rFonts w:ascii="Times New Roman" w:eastAsia="Times New Roman" w:hAnsi="Times New Roman" w:cs="Times New Roman"/>
                <w:b/>
              </w:rPr>
            </w:pPr>
          </w:p>
          <w:p w14:paraId="138F5E9D" w14:textId="77777777" w:rsidR="00DC4A80" w:rsidRDefault="00DC4A80" w:rsidP="00DC4A80">
            <w:pPr>
              <w:spacing w:after="0" w:line="240" w:lineRule="auto"/>
              <w:rPr>
                <w:rFonts w:ascii="Times New Roman" w:eastAsia="Times New Roman" w:hAnsi="Times New Roman" w:cs="Times New Roman"/>
                <w:b/>
              </w:rPr>
            </w:pPr>
          </w:p>
          <w:p w14:paraId="7E2D574B" w14:textId="77777777" w:rsidR="00DC4A80" w:rsidRDefault="00DC4A80" w:rsidP="00DC4A80">
            <w:pPr>
              <w:spacing w:after="0" w:line="240" w:lineRule="auto"/>
              <w:rPr>
                <w:rFonts w:ascii="Times New Roman" w:eastAsia="Times New Roman" w:hAnsi="Times New Roman" w:cs="Times New Roman"/>
                <w:b/>
              </w:rPr>
            </w:pPr>
          </w:p>
          <w:p w14:paraId="3E13BE4D" w14:textId="77777777" w:rsidR="00DC4A80" w:rsidRDefault="00DC4A80" w:rsidP="00DC4A80">
            <w:pPr>
              <w:spacing w:after="0" w:line="240" w:lineRule="auto"/>
              <w:rPr>
                <w:rFonts w:ascii="Times New Roman" w:eastAsia="Times New Roman" w:hAnsi="Times New Roman" w:cs="Times New Roman"/>
                <w:b/>
              </w:rPr>
            </w:pPr>
          </w:p>
          <w:p w14:paraId="0BBD897B" w14:textId="77777777"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2024</w:t>
            </w:r>
          </w:p>
          <w:p w14:paraId="014FD9FA" w14:textId="77777777" w:rsidR="00DC4A80" w:rsidRDefault="00DC4A80" w:rsidP="00DC4A80">
            <w:pPr>
              <w:spacing w:after="0" w:line="240" w:lineRule="auto"/>
              <w:rPr>
                <w:rFonts w:ascii="Times New Roman" w:eastAsia="Times New Roman" w:hAnsi="Times New Roman" w:cs="Times New Roman"/>
                <w:b/>
              </w:rPr>
            </w:pPr>
          </w:p>
          <w:p w14:paraId="6F69F853" w14:textId="77777777" w:rsidR="00DC4A80" w:rsidRDefault="00DC4A80" w:rsidP="00DC4A80">
            <w:pPr>
              <w:spacing w:after="0" w:line="240" w:lineRule="auto"/>
              <w:rPr>
                <w:rFonts w:ascii="Times New Roman" w:eastAsia="Times New Roman" w:hAnsi="Times New Roman" w:cs="Times New Roman"/>
                <w:b/>
              </w:rPr>
            </w:pPr>
          </w:p>
          <w:p w14:paraId="4860F689" w14:textId="77777777" w:rsidR="00DC4A80" w:rsidRDefault="00DC4A80" w:rsidP="00DC4A80">
            <w:pPr>
              <w:spacing w:after="0" w:line="240" w:lineRule="auto"/>
              <w:rPr>
                <w:rFonts w:ascii="Times New Roman" w:eastAsia="Times New Roman" w:hAnsi="Times New Roman" w:cs="Times New Roman"/>
                <w:b/>
              </w:rPr>
            </w:pPr>
          </w:p>
          <w:p w14:paraId="233E16AF" w14:textId="77777777" w:rsidR="009E7D50" w:rsidRDefault="009E7D50" w:rsidP="00DC4A80">
            <w:pPr>
              <w:spacing w:after="0" w:line="240" w:lineRule="auto"/>
              <w:rPr>
                <w:rFonts w:ascii="Times New Roman" w:eastAsia="Times New Roman" w:hAnsi="Times New Roman" w:cs="Times New Roman"/>
                <w:b/>
              </w:rPr>
            </w:pPr>
          </w:p>
          <w:p w14:paraId="4F68844F" w14:textId="77777777" w:rsidR="00DC4A80" w:rsidRDefault="00DC4A80" w:rsidP="00DC4A80">
            <w:pPr>
              <w:spacing w:after="0" w:line="240" w:lineRule="auto"/>
              <w:rPr>
                <w:rFonts w:ascii="Times New Roman" w:eastAsia="Times New Roman" w:hAnsi="Times New Roman" w:cs="Times New Roman"/>
                <w:b/>
              </w:rPr>
            </w:pPr>
          </w:p>
          <w:p w14:paraId="77A8AF53" w14:textId="77777777" w:rsidR="00DC4A80" w:rsidRDefault="00DC4A80" w:rsidP="00DC4A80">
            <w:pPr>
              <w:spacing w:after="0" w:line="240" w:lineRule="auto"/>
              <w:rPr>
                <w:rFonts w:ascii="Times New Roman" w:eastAsia="Times New Roman" w:hAnsi="Times New Roman" w:cs="Times New Roman"/>
                <w:b/>
              </w:rPr>
            </w:pPr>
          </w:p>
          <w:p w14:paraId="5BF70FEA" w14:textId="0E53726A"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tc>
        <w:tc>
          <w:tcPr>
            <w:tcW w:w="1472" w:type="dxa"/>
            <w:shd w:val="clear" w:color="auto" w:fill="FFFFFF" w:themeFill="background1"/>
          </w:tcPr>
          <w:p w14:paraId="7F26C7A7" w14:textId="77777777" w:rsidR="00DC4A80" w:rsidRDefault="006923B7" w:rsidP="00DC4A80">
            <w:pPr>
              <w:spacing w:after="0" w:line="240" w:lineRule="auto"/>
              <w:rPr>
                <w:rFonts w:ascii="Times New Roman" w:eastAsia="Times New Roman" w:hAnsi="Times New Roman" w:cs="Times New Roman"/>
                <w:highlight w:val="lightGray"/>
              </w:rPr>
            </w:pPr>
            <w:r w:rsidRPr="00194AB8">
              <w:rPr>
                <w:rFonts w:ascii="Times New Roman" w:eastAsia="Times New Roman" w:hAnsi="Times New Roman" w:cs="Times New Roman"/>
                <w:highlight w:val="lightGray"/>
              </w:rPr>
              <w:t>Decision</w:t>
            </w:r>
          </w:p>
          <w:p w14:paraId="0A8ABD6B" w14:textId="77777777" w:rsidR="001A0F88" w:rsidRDefault="001A0F88" w:rsidP="00DC4A80">
            <w:pPr>
              <w:spacing w:after="0" w:line="240" w:lineRule="auto"/>
              <w:rPr>
                <w:rFonts w:ascii="Times New Roman" w:eastAsia="Times New Roman" w:hAnsi="Times New Roman" w:cs="Times New Roman"/>
                <w:highlight w:val="lightGray"/>
              </w:rPr>
            </w:pPr>
          </w:p>
          <w:p w14:paraId="72C6D806" w14:textId="77777777" w:rsidR="001A0F88" w:rsidRDefault="001A0F88" w:rsidP="00DC4A80">
            <w:pPr>
              <w:spacing w:after="0" w:line="240" w:lineRule="auto"/>
              <w:rPr>
                <w:rFonts w:ascii="Times New Roman" w:eastAsia="Times New Roman" w:hAnsi="Times New Roman" w:cs="Times New Roman"/>
                <w:highlight w:val="lightGray"/>
              </w:rPr>
            </w:pPr>
          </w:p>
          <w:p w14:paraId="1090A20C" w14:textId="77777777" w:rsidR="001A0F88" w:rsidRDefault="001A0F88" w:rsidP="00DC4A80">
            <w:pPr>
              <w:spacing w:after="0" w:line="240" w:lineRule="auto"/>
              <w:rPr>
                <w:rFonts w:ascii="Times New Roman" w:eastAsia="Times New Roman" w:hAnsi="Times New Roman" w:cs="Times New Roman"/>
                <w:highlight w:val="lightGray"/>
              </w:rPr>
            </w:pPr>
          </w:p>
          <w:p w14:paraId="3EBEC98B" w14:textId="77777777" w:rsidR="001A0F88" w:rsidRDefault="001A0F88" w:rsidP="00DC4A80">
            <w:pPr>
              <w:spacing w:after="0" w:line="240" w:lineRule="auto"/>
              <w:rPr>
                <w:rFonts w:ascii="Times New Roman" w:eastAsia="Times New Roman" w:hAnsi="Times New Roman" w:cs="Times New Roman"/>
                <w:highlight w:val="lightGray"/>
              </w:rPr>
            </w:pPr>
          </w:p>
          <w:p w14:paraId="0941341A" w14:textId="77777777" w:rsidR="001A0F88" w:rsidRDefault="001A0F88" w:rsidP="00DC4A80">
            <w:pPr>
              <w:spacing w:after="0" w:line="240" w:lineRule="auto"/>
              <w:rPr>
                <w:rFonts w:ascii="Times New Roman" w:eastAsia="Times New Roman" w:hAnsi="Times New Roman" w:cs="Times New Roman"/>
                <w:highlight w:val="lightGray"/>
              </w:rPr>
            </w:pPr>
          </w:p>
          <w:p w14:paraId="1ACD565D" w14:textId="77777777" w:rsidR="001A0F88" w:rsidRDefault="001A0F88" w:rsidP="00DC4A80">
            <w:pPr>
              <w:spacing w:after="0" w:line="240" w:lineRule="auto"/>
              <w:rPr>
                <w:rFonts w:ascii="Times New Roman" w:eastAsia="Times New Roman" w:hAnsi="Times New Roman" w:cs="Times New Roman"/>
                <w:highlight w:val="lightGray"/>
              </w:rPr>
            </w:pPr>
          </w:p>
          <w:p w14:paraId="3A44441E" w14:textId="77777777" w:rsidR="001A0F88" w:rsidRDefault="001A0F88" w:rsidP="00DC4A80">
            <w:pPr>
              <w:spacing w:after="0" w:line="240" w:lineRule="auto"/>
              <w:rPr>
                <w:rFonts w:ascii="Times New Roman" w:eastAsia="Times New Roman" w:hAnsi="Times New Roman" w:cs="Times New Roman"/>
                <w:highlight w:val="lightGray"/>
              </w:rPr>
            </w:pPr>
          </w:p>
          <w:p w14:paraId="65A11CD7" w14:textId="77777777" w:rsidR="001A0F88" w:rsidRDefault="001A0F88" w:rsidP="00DC4A80">
            <w:pPr>
              <w:spacing w:after="0" w:line="240" w:lineRule="auto"/>
              <w:rPr>
                <w:rFonts w:ascii="Times New Roman" w:eastAsia="Times New Roman" w:hAnsi="Times New Roman" w:cs="Times New Roman"/>
                <w:highlight w:val="lightGray"/>
              </w:rPr>
            </w:pPr>
          </w:p>
          <w:p w14:paraId="4CC298C4" w14:textId="77777777" w:rsidR="001A0F88" w:rsidRDefault="001A0F88" w:rsidP="00DC4A80">
            <w:pPr>
              <w:spacing w:after="0" w:line="240" w:lineRule="auto"/>
              <w:rPr>
                <w:rFonts w:ascii="Times New Roman" w:eastAsia="Times New Roman" w:hAnsi="Times New Roman" w:cs="Times New Roman"/>
                <w:highlight w:val="lightGray"/>
              </w:rPr>
            </w:pPr>
          </w:p>
          <w:p w14:paraId="15C27A53" w14:textId="77777777" w:rsidR="001A0F88" w:rsidRDefault="001A0F88" w:rsidP="00DC4A80">
            <w:pPr>
              <w:spacing w:after="0" w:line="240" w:lineRule="auto"/>
              <w:rPr>
                <w:rFonts w:ascii="Times New Roman" w:eastAsia="Times New Roman" w:hAnsi="Times New Roman" w:cs="Times New Roman"/>
                <w:highlight w:val="lightGray"/>
              </w:rPr>
            </w:pPr>
          </w:p>
          <w:p w14:paraId="60811909" w14:textId="77777777" w:rsidR="001A0F88" w:rsidRDefault="001A0F88" w:rsidP="00DC4A80">
            <w:pPr>
              <w:spacing w:after="0" w:line="240" w:lineRule="auto"/>
              <w:rPr>
                <w:rFonts w:ascii="Times New Roman" w:eastAsia="Times New Roman" w:hAnsi="Times New Roman" w:cs="Times New Roman"/>
                <w:highlight w:val="lightGray"/>
              </w:rPr>
            </w:pPr>
          </w:p>
          <w:p w14:paraId="484698B4" w14:textId="77777777" w:rsidR="001A0F88" w:rsidRDefault="001A0F88" w:rsidP="00DC4A80">
            <w:pPr>
              <w:spacing w:after="0" w:line="240" w:lineRule="auto"/>
              <w:rPr>
                <w:rFonts w:ascii="Times New Roman" w:eastAsia="Times New Roman" w:hAnsi="Times New Roman" w:cs="Times New Roman"/>
                <w:highlight w:val="lightGray"/>
              </w:rPr>
            </w:pPr>
          </w:p>
          <w:p w14:paraId="2808E229" w14:textId="77777777" w:rsidR="001A0F88" w:rsidRDefault="001A0F88" w:rsidP="00DC4A80">
            <w:pPr>
              <w:spacing w:after="0" w:line="240" w:lineRule="auto"/>
              <w:rPr>
                <w:rFonts w:ascii="Times New Roman" w:eastAsia="Times New Roman" w:hAnsi="Times New Roman" w:cs="Times New Roman"/>
                <w:highlight w:val="lightGray"/>
              </w:rPr>
            </w:pPr>
          </w:p>
          <w:p w14:paraId="591BF514" w14:textId="77777777" w:rsidR="001A0F88" w:rsidRDefault="001A0F88" w:rsidP="00DC4A80">
            <w:pPr>
              <w:spacing w:after="0" w:line="240" w:lineRule="auto"/>
              <w:rPr>
                <w:rFonts w:ascii="Times New Roman" w:eastAsia="Times New Roman" w:hAnsi="Times New Roman" w:cs="Times New Roman"/>
                <w:highlight w:val="lightGray"/>
              </w:rPr>
            </w:pPr>
          </w:p>
          <w:p w14:paraId="323E7411" w14:textId="77777777" w:rsidR="001A0F88" w:rsidRDefault="001A0F88" w:rsidP="00DC4A80">
            <w:pPr>
              <w:spacing w:after="0" w:line="240" w:lineRule="auto"/>
              <w:rPr>
                <w:rFonts w:ascii="Times New Roman" w:eastAsia="Times New Roman" w:hAnsi="Times New Roman" w:cs="Times New Roman"/>
                <w:highlight w:val="lightGray"/>
              </w:rPr>
            </w:pPr>
          </w:p>
          <w:p w14:paraId="4EF3011D" w14:textId="77777777" w:rsidR="001A0F88" w:rsidRDefault="001A0F88" w:rsidP="00DC4A80">
            <w:pPr>
              <w:spacing w:after="0" w:line="240" w:lineRule="auto"/>
              <w:rPr>
                <w:rFonts w:ascii="Times New Roman" w:eastAsia="Times New Roman" w:hAnsi="Times New Roman" w:cs="Times New Roman"/>
                <w:highlight w:val="lightGray"/>
              </w:rPr>
            </w:pPr>
          </w:p>
          <w:p w14:paraId="224C1C2B" w14:textId="77777777" w:rsidR="001A0F88" w:rsidRDefault="001A0F88" w:rsidP="00DC4A80">
            <w:pPr>
              <w:spacing w:after="0" w:line="240" w:lineRule="auto"/>
              <w:rPr>
                <w:rFonts w:ascii="Times New Roman" w:eastAsia="Times New Roman" w:hAnsi="Times New Roman" w:cs="Times New Roman"/>
                <w:highlight w:val="lightGray"/>
              </w:rPr>
            </w:pPr>
          </w:p>
          <w:p w14:paraId="4E049A51" w14:textId="77777777" w:rsidR="001A0F88" w:rsidRDefault="001A0F88" w:rsidP="00DC4A80">
            <w:pPr>
              <w:spacing w:after="0" w:line="240" w:lineRule="auto"/>
              <w:rPr>
                <w:rFonts w:ascii="Times New Roman" w:eastAsia="Times New Roman" w:hAnsi="Times New Roman" w:cs="Times New Roman"/>
                <w:highlight w:val="lightGray"/>
              </w:rPr>
            </w:pPr>
          </w:p>
          <w:p w14:paraId="302A7DD8" w14:textId="4FD58CC6" w:rsidR="001A0F88" w:rsidRPr="00981505" w:rsidRDefault="001A0F88" w:rsidP="00DC4A80">
            <w:pPr>
              <w:spacing w:after="0" w:line="240" w:lineRule="auto"/>
              <w:rPr>
                <w:rFonts w:ascii="Times New Roman" w:eastAsia="Times New Roman" w:hAnsi="Times New Roman" w:cs="Times New Roman"/>
                <w:highlight w:val="yellow"/>
              </w:rPr>
            </w:pPr>
            <w:r w:rsidRPr="001A0F88">
              <w:rPr>
                <w:rFonts w:ascii="Times New Roman" w:eastAsia="Times New Roman" w:hAnsi="Times New Roman" w:cs="Times New Roman"/>
                <w:color w:val="FF0000"/>
                <w:highlight w:val="lightGray"/>
              </w:rPr>
              <w:t>completed</w:t>
            </w:r>
          </w:p>
        </w:tc>
      </w:tr>
      <w:tr w:rsidR="00717DE0" w:rsidRPr="00507539" w14:paraId="423DCC93" w14:textId="77777777" w:rsidTr="008C23FE">
        <w:trPr>
          <w:cantSplit/>
        </w:trPr>
        <w:tc>
          <w:tcPr>
            <w:tcW w:w="1585" w:type="dxa"/>
            <w:shd w:val="clear" w:color="auto" w:fill="FFFFFF" w:themeFill="background1"/>
          </w:tcPr>
          <w:p w14:paraId="01E1F0E4" w14:textId="57DE087B"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06.1B</w:t>
            </w:r>
          </w:p>
        </w:tc>
        <w:tc>
          <w:tcPr>
            <w:tcW w:w="2274" w:type="dxa"/>
            <w:shd w:val="clear" w:color="auto" w:fill="FFFFFF" w:themeFill="background1"/>
          </w:tcPr>
          <w:p w14:paraId="53E3089C" w14:textId="22688F9B"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INToGIS III</w:t>
            </w:r>
          </w:p>
        </w:tc>
        <w:tc>
          <w:tcPr>
            <w:tcW w:w="1955" w:type="dxa"/>
            <w:shd w:val="clear" w:color="auto" w:fill="FFFFFF" w:themeFill="background1"/>
          </w:tcPr>
          <w:p w14:paraId="47CE21D7" w14:textId="022B7E44"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DA30C6">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6</w:t>
            </w:r>
          </w:p>
        </w:tc>
        <w:tc>
          <w:tcPr>
            <w:tcW w:w="3969" w:type="dxa"/>
            <w:shd w:val="clear" w:color="auto" w:fill="FFFFFF" w:themeFill="background1"/>
          </w:tcPr>
          <w:p w14:paraId="200C6A6C" w14:textId="2BA01E26" w:rsidR="00DC4A80" w:rsidRDefault="00DC4A80" w:rsidP="00DC4A80">
            <w:pPr>
              <w:spacing w:after="0" w:line="240" w:lineRule="auto"/>
              <w:rPr>
                <w:rFonts w:ascii="Times New Roman" w:eastAsia="Times New Roman" w:hAnsi="Times New Roman" w:cs="Times New Roman"/>
                <w:lang w:eastAsia="fr-FR"/>
              </w:rPr>
            </w:pPr>
            <w:r w:rsidRPr="007C5DEB">
              <w:rPr>
                <w:rFonts w:ascii="Times New Roman" w:eastAsia="Times New Roman" w:hAnsi="Times New Roman" w:cs="Times New Roman"/>
                <w:highlight w:val="green"/>
                <w:lang w:eastAsia="fr-FR"/>
              </w:rPr>
              <w:t xml:space="preserve">The </w:t>
            </w:r>
            <w:r w:rsidRPr="007C5DEB">
              <w:rPr>
                <w:rFonts w:ascii="Times New Roman" w:eastAsia="Times New Roman" w:hAnsi="Times New Roman" w:cs="Times New Roman"/>
                <w:b/>
                <w:highlight w:val="green"/>
                <w:lang w:eastAsia="fr-FR"/>
              </w:rPr>
              <w:t>WENDWG</w:t>
            </w:r>
            <w:r w:rsidRPr="007C5DEB">
              <w:rPr>
                <w:rFonts w:ascii="Times New Roman" w:eastAsia="Times New Roman" w:hAnsi="Times New Roman" w:cs="Times New Roman"/>
                <w:highlight w:val="green"/>
                <w:lang w:eastAsia="fr-FR"/>
              </w:rPr>
              <w:t xml:space="preserve"> </w:t>
            </w:r>
            <w:r w:rsidR="003638D0" w:rsidRPr="007C5DEB">
              <w:rPr>
                <w:rFonts w:ascii="Times New Roman" w:eastAsia="Times New Roman" w:hAnsi="Times New Roman" w:cs="Times New Roman"/>
                <w:highlight w:val="green"/>
                <w:lang w:eastAsia="fr-FR"/>
              </w:rPr>
              <w:t>noted</w:t>
            </w:r>
            <w:r w:rsidRPr="007C5DEB">
              <w:rPr>
                <w:rFonts w:ascii="Times New Roman" w:eastAsia="Times New Roman" w:hAnsi="Times New Roman" w:cs="Times New Roman"/>
                <w:highlight w:val="green"/>
                <w:lang w:eastAsia="fr-FR"/>
              </w:rPr>
              <w:t xml:space="preserve"> the mock-up presented by </w:t>
            </w:r>
            <w:r w:rsidRPr="007C5DEB">
              <w:rPr>
                <w:rFonts w:ascii="Times New Roman" w:eastAsia="Times New Roman" w:hAnsi="Times New Roman" w:cs="Times New Roman"/>
                <w:b/>
                <w:highlight w:val="green"/>
                <w:lang w:eastAsia="fr-FR"/>
              </w:rPr>
              <w:t>DE</w:t>
            </w:r>
            <w:r w:rsidRPr="007C5DEB">
              <w:rPr>
                <w:rFonts w:ascii="Times New Roman" w:eastAsia="Times New Roman" w:hAnsi="Times New Roman" w:cs="Times New Roman"/>
                <w:highlight w:val="green"/>
                <w:lang w:eastAsia="fr-FR"/>
              </w:rPr>
              <w:t xml:space="preserve"> aiming to simulate a tool for planning ENDS coverage.</w:t>
            </w:r>
          </w:p>
          <w:p w14:paraId="548FFFEE" w14:textId="77777777" w:rsidR="009E7D50" w:rsidRDefault="009E7D50" w:rsidP="00DC4A80">
            <w:pPr>
              <w:spacing w:after="0" w:line="240" w:lineRule="auto"/>
              <w:rPr>
                <w:rFonts w:ascii="Times New Roman" w:eastAsia="Times New Roman" w:hAnsi="Times New Roman" w:cs="Times New Roman"/>
                <w:lang w:eastAsia="fr-FR"/>
              </w:rPr>
            </w:pPr>
          </w:p>
          <w:p w14:paraId="6AC5FA6C" w14:textId="2B54F8EB" w:rsidR="00DC4A80" w:rsidRDefault="00681527" w:rsidP="00DC4A80">
            <w:pPr>
              <w:spacing w:after="0" w:line="240" w:lineRule="auto"/>
              <w:rPr>
                <w:rFonts w:ascii="Times New Roman" w:eastAsia="Times New Roman" w:hAnsi="Times New Roman" w:cs="Times New Roman"/>
                <w:lang w:eastAsia="fr-FR"/>
              </w:rPr>
            </w:pPr>
            <w:r w:rsidRPr="001A0F88">
              <w:rPr>
                <w:rFonts w:ascii="Times New Roman" w:eastAsia="Times New Roman" w:hAnsi="Times New Roman" w:cs="Times New Roman"/>
                <w:highlight w:val="green"/>
                <w:lang w:eastAsia="fr-FR"/>
              </w:rPr>
              <w:t xml:space="preserve">Waiting for the commissioning of INToGIS III, the </w:t>
            </w:r>
            <w:r w:rsidRPr="001A0F88">
              <w:rPr>
                <w:rFonts w:ascii="Times New Roman" w:eastAsia="Times New Roman" w:hAnsi="Times New Roman" w:cs="Times New Roman"/>
                <w:b/>
                <w:bCs/>
                <w:highlight w:val="green"/>
                <w:lang w:eastAsia="fr-FR"/>
              </w:rPr>
              <w:t>WENDWG</w:t>
            </w:r>
            <w:r w:rsidRPr="001A0F88">
              <w:rPr>
                <w:rFonts w:ascii="Times New Roman" w:eastAsia="Times New Roman" w:hAnsi="Times New Roman" w:cs="Times New Roman"/>
                <w:highlight w:val="green"/>
                <w:lang w:eastAsia="fr-FR"/>
              </w:rPr>
              <w:t xml:space="preserve"> </w:t>
            </w:r>
            <w:r w:rsidR="000F761C" w:rsidRPr="001A0F88">
              <w:rPr>
                <w:rFonts w:ascii="Times New Roman" w:eastAsia="Times New Roman" w:hAnsi="Times New Roman" w:cs="Times New Roman"/>
                <w:highlight w:val="green"/>
                <w:lang w:eastAsia="fr-FR"/>
              </w:rPr>
              <w:t xml:space="preserve">will propose the </w:t>
            </w:r>
            <w:r w:rsidR="000F761C" w:rsidRPr="001A0F88">
              <w:rPr>
                <w:rFonts w:ascii="Times New Roman" w:eastAsia="Times New Roman" w:hAnsi="Times New Roman" w:cs="Times New Roman"/>
                <w:b/>
                <w:highlight w:val="green"/>
                <w:lang w:eastAsia="fr-FR"/>
              </w:rPr>
              <w:t>IRCC</w:t>
            </w:r>
            <w:r w:rsidR="000F761C" w:rsidRPr="001A0F88">
              <w:rPr>
                <w:rFonts w:ascii="Times New Roman" w:eastAsia="Times New Roman" w:hAnsi="Times New Roman" w:cs="Times New Roman"/>
                <w:highlight w:val="green"/>
                <w:lang w:eastAsia="fr-FR"/>
              </w:rPr>
              <w:t xml:space="preserve"> to </w:t>
            </w:r>
            <w:r w:rsidRPr="001A0F88">
              <w:rPr>
                <w:rFonts w:ascii="Times New Roman" w:eastAsia="Times New Roman" w:hAnsi="Times New Roman" w:cs="Times New Roman"/>
                <w:highlight w:val="green"/>
                <w:lang w:eastAsia="fr-FR"/>
              </w:rPr>
              <w:t xml:space="preserve">recommend the </w:t>
            </w:r>
            <w:r w:rsidRPr="001A0F88">
              <w:rPr>
                <w:rFonts w:ascii="Times New Roman" w:eastAsia="Times New Roman" w:hAnsi="Times New Roman" w:cs="Times New Roman"/>
                <w:b/>
                <w:bCs/>
                <w:highlight w:val="green"/>
                <w:lang w:eastAsia="fr-FR"/>
              </w:rPr>
              <w:t>RHCs</w:t>
            </w:r>
            <w:r w:rsidRPr="001A0F88">
              <w:rPr>
                <w:rFonts w:ascii="Times New Roman" w:eastAsia="Times New Roman" w:hAnsi="Times New Roman" w:cs="Times New Roman"/>
                <w:highlight w:val="green"/>
                <w:lang w:eastAsia="fr-FR"/>
              </w:rPr>
              <w:t xml:space="preserve"> to </w:t>
            </w:r>
            <w:r w:rsidR="00A8207F" w:rsidRPr="001A0F88">
              <w:rPr>
                <w:rFonts w:ascii="Times New Roman" w:eastAsia="Times New Roman" w:hAnsi="Times New Roman" w:cs="Times New Roman"/>
                <w:highlight w:val="green"/>
                <w:lang w:eastAsia="fr-FR"/>
              </w:rPr>
              <w:t>consider using off-the-shelf interim solutions (QGIS)</w:t>
            </w:r>
            <w:r w:rsidR="0041645C" w:rsidRPr="001A0F88">
              <w:rPr>
                <w:rFonts w:ascii="Times New Roman" w:eastAsia="Times New Roman" w:hAnsi="Times New Roman" w:cs="Times New Roman"/>
                <w:highlight w:val="green"/>
                <w:lang w:eastAsia="fr-FR"/>
              </w:rPr>
              <w:t xml:space="preserve">, as </w:t>
            </w:r>
            <w:r w:rsidR="009E7D50" w:rsidRPr="001A0F88">
              <w:rPr>
                <w:rFonts w:ascii="Times New Roman" w:eastAsia="Times New Roman" w:hAnsi="Times New Roman" w:cs="Times New Roman"/>
                <w:b/>
                <w:bCs/>
                <w:highlight w:val="green"/>
                <w:lang w:eastAsia="fr-FR"/>
              </w:rPr>
              <w:t>DE</w:t>
            </w:r>
            <w:r w:rsidR="0041645C" w:rsidRPr="001A0F88">
              <w:rPr>
                <w:rFonts w:ascii="Times New Roman" w:eastAsia="Times New Roman" w:hAnsi="Times New Roman" w:cs="Times New Roman"/>
                <w:highlight w:val="green"/>
                <w:lang w:eastAsia="fr-FR"/>
              </w:rPr>
              <w:t xml:space="preserve">, as an interim option </w:t>
            </w:r>
            <w:r w:rsidR="009E7D50" w:rsidRPr="001A0F88">
              <w:rPr>
                <w:rFonts w:ascii="Times New Roman" w:eastAsia="Times New Roman" w:hAnsi="Times New Roman" w:cs="Times New Roman"/>
                <w:highlight w:val="green"/>
                <w:lang w:eastAsia="fr-FR"/>
              </w:rPr>
              <w:t>to plan and inform stakeholders</w:t>
            </w:r>
            <w:r w:rsidR="00A8207F" w:rsidRPr="001A0F88">
              <w:rPr>
                <w:rFonts w:ascii="Times New Roman" w:eastAsia="Times New Roman" w:hAnsi="Times New Roman" w:cs="Times New Roman"/>
                <w:highlight w:val="green"/>
                <w:lang w:eastAsia="fr-FR"/>
              </w:rPr>
              <w:t>.</w:t>
            </w:r>
          </w:p>
          <w:p w14:paraId="49F5056E" w14:textId="162B0B79" w:rsidR="00214417" w:rsidRDefault="00214417"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01C31E7A" w14:textId="77777777" w:rsidR="00DC4A80" w:rsidRDefault="00DC4A80" w:rsidP="00DC4A80">
            <w:pPr>
              <w:spacing w:after="0" w:line="240" w:lineRule="auto"/>
              <w:rPr>
                <w:rFonts w:ascii="Times New Roman" w:eastAsia="Times New Roman" w:hAnsi="Times New Roman" w:cs="Times New Roman"/>
                <w:b/>
              </w:rPr>
            </w:pPr>
          </w:p>
          <w:p w14:paraId="5E3295DD" w14:textId="77777777" w:rsidR="004733E6" w:rsidRDefault="004733E6" w:rsidP="00DC4A80">
            <w:pPr>
              <w:spacing w:after="0" w:line="240" w:lineRule="auto"/>
              <w:rPr>
                <w:rFonts w:ascii="Times New Roman" w:eastAsia="Times New Roman" w:hAnsi="Times New Roman" w:cs="Times New Roman"/>
                <w:b/>
              </w:rPr>
            </w:pPr>
          </w:p>
          <w:p w14:paraId="46DC6BD5" w14:textId="77777777" w:rsidR="004733E6" w:rsidRDefault="004733E6" w:rsidP="00DC4A80">
            <w:pPr>
              <w:spacing w:after="0" w:line="240" w:lineRule="auto"/>
              <w:rPr>
                <w:rFonts w:ascii="Times New Roman" w:eastAsia="Times New Roman" w:hAnsi="Times New Roman" w:cs="Times New Roman"/>
                <w:b/>
              </w:rPr>
            </w:pPr>
          </w:p>
          <w:p w14:paraId="5072635D" w14:textId="77777777" w:rsidR="004733E6" w:rsidRDefault="004733E6" w:rsidP="00DC4A80">
            <w:pPr>
              <w:spacing w:after="0" w:line="240" w:lineRule="auto"/>
              <w:rPr>
                <w:rFonts w:ascii="Times New Roman" w:eastAsia="Times New Roman" w:hAnsi="Times New Roman" w:cs="Times New Roman"/>
                <w:b/>
              </w:rPr>
            </w:pPr>
          </w:p>
          <w:p w14:paraId="67DBC8F3" w14:textId="77777777" w:rsidR="004733E6" w:rsidRDefault="004733E6" w:rsidP="00DC4A80">
            <w:pPr>
              <w:spacing w:after="0" w:line="240" w:lineRule="auto"/>
              <w:rPr>
                <w:rFonts w:ascii="Times New Roman" w:eastAsia="Times New Roman" w:hAnsi="Times New Roman" w:cs="Times New Roman"/>
                <w:b/>
              </w:rPr>
            </w:pPr>
          </w:p>
          <w:p w14:paraId="55DEE32F" w14:textId="77777777" w:rsidR="004733E6" w:rsidRDefault="004733E6" w:rsidP="00DC4A80">
            <w:pPr>
              <w:spacing w:after="0" w:line="240" w:lineRule="auto"/>
              <w:rPr>
                <w:rFonts w:ascii="Times New Roman" w:eastAsia="Times New Roman" w:hAnsi="Times New Roman" w:cs="Times New Roman"/>
                <w:b/>
              </w:rPr>
            </w:pPr>
          </w:p>
          <w:p w14:paraId="3F6548D0" w14:textId="77777777" w:rsidR="004733E6" w:rsidRDefault="004733E6" w:rsidP="00DC4A80">
            <w:pPr>
              <w:spacing w:after="0" w:line="240" w:lineRule="auto"/>
              <w:rPr>
                <w:rFonts w:ascii="Times New Roman" w:eastAsia="Times New Roman" w:hAnsi="Times New Roman" w:cs="Times New Roman"/>
                <w:b/>
              </w:rPr>
            </w:pPr>
          </w:p>
          <w:p w14:paraId="57DE1C02" w14:textId="0255AAB5" w:rsidR="004733E6" w:rsidRDefault="004733E6"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p>
        </w:tc>
        <w:tc>
          <w:tcPr>
            <w:tcW w:w="1472" w:type="dxa"/>
            <w:shd w:val="clear" w:color="auto" w:fill="FFFFFF" w:themeFill="background1"/>
          </w:tcPr>
          <w:p w14:paraId="267A9BB9" w14:textId="77777777" w:rsidR="00DC4A80" w:rsidRDefault="006923B7" w:rsidP="00DC4A80">
            <w:pPr>
              <w:spacing w:after="0" w:line="240" w:lineRule="auto"/>
              <w:rPr>
                <w:rFonts w:ascii="Times New Roman" w:eastAsia="Times New Roman" w:hAnsi="Times New Roman" w:cs="Times New Roman"/>
                <w:highlight w:val="lightGray"/>
              </w:rPr>
            </w:pPr>
            <w:r w:rsidRPr="00194AB8">
              <w:rPr>
                <w:rFonts w:ascii="Times New Roman" w:eastAsia="Times New Roman" w:hAnsi="Times New Roman" w:cs="Times New Roman"/>
                <w:highlight w:val="lightGray"/>
              </w:rPr>
              <w:t>Decision</w:t>
            </w:r>
          </w:p>
          <w:p w14:paraId="5E1A1A7D" w14:textId="77777777" w:rsidR="001A0F88" w:rsidRDefault="001A0F88" w:rsidP="00DC4A80">
            <w:pPr>
              <w:spacing w:after="0" w:line="240" w:lineRule="auto"/>
              <w:rPr>
                <w:rFonts w:ascii="Times New Roman" w:eastAsia="Times New Roman" w:hAnsi="Times New Roman" w:cs="Times New Roman"/>
                <w:highlight w:val="lightGray"/>
              </w:rPr>
            </w:pPr>
          </w:p>
          <w:p w14:paraId="338911FC" w14:textId="77777777" w:rsidR="001A0F88" w:rsidRDefault="001A0F88" w:rsidP="00DC4A80">
            <w:pPr>
              <w:spacing w:after="0" w:line="240" w:lineRule="auto"/>
              <w:rPr>
                <w:rFonts w:ascii="Times New Roman" w:eastAsia="Times New Roman" w:hAnsi="Times New Roman" w:cs="Times New Roman"/>
                <w:highlight w:val="lightGray"/>
              </w:rPr>
            </w:pPr>
          </w:p>
          <w:p w14:paraId="536312E4" w14:textId="77777777" w:rsidR="001A0F88" w:rsidRDefault="001A0F88" w:rsidP="00DC4A80">
            <w:pPr>
              <w:spacing w:after="0" w:line="240" w:lineRule="auto"/>
              <w:rPr>
                <w:rFonts w:ascii="Times New Roman" w:eastAsia="Times New Roman" w:hAnsi="Times New Roman" w:cs="Times New Roman"/>
                <w:highlight w:val="lightGray"/>
              </w:rPr>
            </w:pPr>
          </w:p>
          <w:p w14:paraId="025E96DB" w14:textId="77777777" w:rsidR="001A0F88" w:rsidRDefault="001A0F88" w:rsidP="00DC4A80">
            <w:pPr>
              <w:spacing w:after="0" w:line="240" w:lineRule="auto"/>
              <w:rPr>
                <w:rFonts w:ascii="Times New Roman" w:eastAsia="Times New Roman" w:hAnsi="Times New Roman" w:cs="Times New Roman"/>
                <w:highlight w:val="lightGray"/>
              </w:rPr>
            </w:pPr>
          </w:p>
          <w:p w14:paraId="56DBA781" w14:textId="77777777" w:rsidR="001A0F88" w:rsidRDefault="001A0F88" w:rsidP="00DC4A80">
            <w:pPr>
              <w:spacing w:after="0" w:line="240" w:lineRule="auto"/>
              <w:rPr>
                <w:rFonts w:ascii="Times New Roman" w:eastAsia="Times New Roman" w:hAnsi="Times New Roman" w:cs="Times New Roman"/>
                <w:highlight w:val="lightGray"/>
              </w:rPr>
            </w:pPr>
          </w:p>
          <w:p w14:paraId="339E2459" w14:textId="77777777" w:rsidR="001A0F88" w:rsidRDefault="001A0F88" w:rsidP="00DC4A80">
            <w:pPr>
              <w:spacing w:after="0" w:line="240" w:lineRule="auto"/>
              <w:rPr>
                <w:rFonts w:ascii="Times New Roman" w:eastAsia="Times New Roman" w:hAnsi="Times New Roman" w:cs="Times New Roman"/>
                <w:highlight w:val="lightGray"/>
              </w:rPr>
            </w:pPr>
          </w:p>
          <w:p w14:paraId="7EE56AC4" w14:textId="3866E4E9" w:rsidR="001A0F88" w:rsidRPr="00981505" w:rsidRDefault="001A0F88" w:rsidP="00DC4A80">
            <w:pPr>
              <w:spacing w:after="0" w:line="240" w:lineRule="auto"/>
              <w:rPr>
                <w:rFonts w:ascii="Times New Roman" w:eastAsia="Times New Roman" w:hAnsi="Times New Roman" w:cs="Times New Roman"/>
                <w:highlight w:val="yellow"/>
              </w:rPr>
            </w:pPr>
            <w:r w:rsidRPr="001A0F88">
              <w:rPr>
                <w:rFonts w:ascii="Times New Roman" w:eastAsia="Times New Roman" w:hAnsi="Times New Roman" w:cs="Times New Roman"/>
                <w:color w:val="FF0000"/>
                <w:highlight w:val="lightGray"/>
              </w:rPr>
              <w:t>completed</w:t>
            </w:r>
          </w:p>
        </w:tc>
      </w:tr>
      <w:tr w:rsidR="00717DE0" w:rsidRPr="00507539" w14:paraId="07FF7170" w14:textId="77777777" w:rsidTr="008C23FE">
        <w:trPr>
          <w:cantSplit/>
        </w:trPr>
        <w:tc>
          <w:tcPr>
            <w:tcW w:w="1585" w:type="dxa"/>
            <w:shd w:val="clear" w:color="auto" w:fill="FFFFFF" w:themeFill="background1"/>
          </w:tcPr>
          <w:p w14:paraId="2D34C59E"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FFFFFF" w:themeFill="background1"/>
          </w:tcPr>
          <w:p w14:paraId="5C8E15C3"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FFFFFF" w:themeFill="background1"/>
          </w:tcPr>
          <w:p w14:paraId="51E5D219"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FFFFFF" w:themeFill="background1"/>
          </w:tcPr>
          <w:p w14:paraId="78B9F760"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1154061A"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FFFFFF" w:themeFill="background1"/>
          </w:tcPr>
          <w:p w14:paraId="5F7AE065" w14:textId="77777777" w:rsidR="00DC4A80" w:rsidRPr="00981505" w:rsidRDefault="00DC4A80" w:rsidP="00DC4A80">
            <w:pPr>
              <w:spacing w:after="0" w:line="240" w:lineRule="auto"/>
              <w:rPr>
                <w:rFonts w:ascii="Times New Roman" w:eastAsia="Times New Roman" w:hAnsi="Times New Roman" w:cs="Times New Roman"/>
                <w:highlight w:val="yellow"/>
              </w:rPr>
            </w:pPr>
          </w:p>
        </w:tc>
      </w:tr>
      <w:tr w:rsidR="00DC4A80" w:rsidRPr="00507539" w14:paraId="7769E476" w14:textId="77777777" w:rsidTr="008C23FE">
        <w:trPr>
          <w:cantSplit/>
        </w:trPr>
        <w:tc>
          <w:tcPr>
            <w:tcW w:w="12953" w:type="dxa"/>
            <w:gridSpan w:val="6"/>
            <w:shd w:val="clear" w:color="auto" w:fill="BDD6EE"/>
          </w:tcPr>
          <w:p w14:paraId="0A22E2F7" w14:textId="5FC8ECD9"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6</w:t>
            </w:r>
            <w:r w:rsidRPr="00507539">
              <w:rPr>
                <w:rFonts w:ascii="Times New Roman" w:eastAsia="Times New Roman" w:hAnsi="Times New Roman" w:cs="Times New Roman"/>
                <w:b/>
              </w:rPr>
              <w:t>.2</w:t>
            </w:r>
            <w:r w:rsidRPr="00507539">
              <w:rPr>
                <w:rFonts w:ascii="Times New Roman" w:eastAsia="Times New Roman" w:hAnsi="Times New Roman" w:cs="Times New Roman"/>
                <w:b/>
              </w:rPr>
              <w:tab/>
            </w:r>
            <w:r>
              <w:rPr>
                <w:rFonts w:ascii="Times New Roman" w:eastAsia="Times New Roman" w:hAnsi="Times New Roman" w:cs="Times New Roman"/>
                <w:b/>
              </w:rPr>
              <w:t xml:space="preserve">INT /ENCs/ S-1xx Products and Data Services </w:t>
            </w:r>
            <w:r>
              <w:rPr>
                <w:rFonts w:ascii="Times New Roman" w:hAnsi="Times New Roman"/>
                <w:b/>
                <w:bCs/>
                <w:shd w:val="clear" w:color="auto" w:fill="9CC2E5"/>
              </w:rPr>
              <w:t>Regional Coordinators</w:t>
            </w:r>
          </w:p>
        </w:tc>
      </w:tr>
      <w:tr w:rsidR="00DC4A80" w:rsidRPr="00507539" w14:paraId="6023E3D5" w14:textId="77777777" w:rsidTr="008C23FE">
        <w:trPr>
          <w:cantSplit/>
        </w:trPr>
        <w:tc>
          <w:tcPr>
            <w:tcW w:w="1585" w:type="dxa"/>
            <w:shd w:val="clear" w:color="auto" w:fill="auto"/>
          </w:tcPr>
          <w:p w14:paraId="2876C66B" w14:textId="5BE84D86"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06.2A</w:t>
            </w:r>
          </w:p>
        </w:tc>
        <w:tc>
          <w:tcPr>
            <w:tcW w:w="2274" w:type="dxa"/>
            <w:shd w:val="clear" w:color="auto" w:fill="auto"/>
          </w:tcPr>
          <w:p w14:paraId="6FA6AE04" w14:textId="3D86376F"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List of Regional Coordinators</w:t>
            </w:r>
          </w:p>
        </w:tc>
        <w:tc>
          <w:tcPr>
            <w:tcW w:w="1955" w:type="dxa"/>
            <w:shd w:val="clear" w:color="auto" w:fill="auto"/>
          </w:tcPr>
          <w:p w14:paraId="686EC3AA" w14:textId="0A339AB0"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23577">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7</w:t>
            </w:r>
          </w:p>
        </w:tc>
        <w:tc>
          <w:tcPr>
            <w:tcW w:w="3969" w:type="dxa"/>
            <w:shd w:val="clear" w:color="auto" w:fill="auto"/>
          </w:tcPr>
          <w:p w14:paraId="13F3AA70" w14:textId="0C88D2C1"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welcomed the extension of the List of Charting Coordinators to S-100 prepared by the </w:t>
            </w:r>
            <w:r w:rsidRPr="00132D7F">
              <w:rPr>
                <w:rFonts w:ascii="Times New Roman" w:eastAsia="Times New Roman" w:hAnsi="Times New Roman" w:cs="Times New Roman"/>
                <w:b/>
                <w:bCs/>
                <w:highlight w:val="green"/>
                <w:lang w:eastAsia="fr-FR"/>
              </w:rPr>
              <w:t>IHO Secretariat</w:t>
            </w:r>
            <w:r w:rsidRPr="00132D7F">
              <w:rPr>
                <w:rFonts w:ascii="Times New Roman" w:eastAsia="Times New Roman" w:hAnsi="Times New Roman" w:cs="Times New Roman"/>
                <w:highlight w:val="green"/>
                <w:lang w:eastAsia="fr-FR"/>
              </w:rPr>
              <w:t xml:space="preserve">, as well as the inputs received from most of the </w:t>
            </w:r>
            <w:r w:rsidRPr="00132D7F">
              <w:rPr>
                <w:rFonts w:ascii="Times New Roman" w:eastAsia="Times New Roman" w:hAnsi="Times New Roman" w:cs="Times New Roman"/>
                <w:b/>
                <w:bCs/>
                <w:highlight w:val="green"/>
                <w:lang w:eastAsia="fr-FR"/>
              </w:rPr>
              <w:t>RHCs</w:t>
            </w:r>
            <w:r w:rsidRPr="00132D7F">
              <w:rPr>
                <w:rFonts w:ascii="Times New Roman" w:eastAsia="Times New Roman" w:hAnsi="Times New Roman" w:cs="Times New Roman"/>
                <w:highlight w:val="green"/>
                <w:lang w:eastAsia="fr-FR"/>
              </w:rPr>
              <w:t>.</w:t>
            </w:r>
          </w:p>
          <w:p w14:paraId="70B8CCB3" w14:textId="77777777" w:rsidR="00DC4A80" w:rsidRDefault="00DC4A80" w:rsidP="00DC4A80">
            <w:pPr>
              <w:spacing w:after="0" w:line="240" w:lineRule="auto"/>
              <w:rPr>
                <w:rFonts w:ascii="Times New Roman" w:eastAsia="Times New Roman" w:hAnsi="Times New Roman" w:cs="Times New Roman"/>
                <w:lang w:eastAsia="fr-FR"/>
              </w:rPr>
            </w:pPr>
          </w:p>
          <w:p w14:paraId="7C91EAF5" w14:textId="4CE022BA" w:rsidR="00DC4A80" w:rsidRPr="001A0F88" w:rsidRDefault="00DC4A80" w:rsidP="00DC4A80">
            <w:pPr>
              <w:spacing w:after="0" w:line="240" w:lineRule="auto"/>
              <w:rPr>
                <w:rFonts w:ascii="Times New Roman" w:eastAsia="Times New Roman" w:hAnsi="Times New Roman" w:cs="Times New Roman"/>
                <w:highlight w:val="green"/>
                <w:lang w:eastAsia="fr-FR"/>
              </w:rPr>
            </w:pPr>
            <w:r w:rsidRPr="001A0F88">
              <w:rPr>
                <w:rFonts w:ascii="Times New Roman" w:eastAsia="Times New Roman" w:hAnsi="Times New Roman" w:cs="Times New Roman"/>
                <w:highlight w:val="green"/>
                <w:lang w:eastAsia="fr-FR"/>
              </w:rPr>
              <w:t xml:space="preserve">The </w:t>
            </w:r>
            <w:r w:rsidRPr="001A0F88">
              <w:rPr>
                <w:rFonts w:ascii="Times New Roman" w:eastAsia="Times New Roman" w:hAnsi="Times New Roman" w:cs="Times New Roman"/>
                <w:b/>
                <w:highlight w:val="green"/>
                <w:lang w:eastAsia="fr-FR"/>
              </w:rPr>
              <w:t>WENDWG</w:t>
            </w:r>
            <w:r w:rsidRPr="001A0F88">
              <w:rPr>
                <w:rFonts w:ascii="Times New Roman" w:eastAsia="Times New Roman" w:hAnsi="Times New Roman" w:cs="Times New Roman"/>
                <w:highlight w:val="green"/>
                <w:lang w:eastAsia="fr-FR"/>
              </w:rPr>
              <w:t xml:space="preserve"> invited the </w:t>
            </w:r>
            <w:r w:rsidRPr="001A0F88">
              <w:rPr>
                <w:rFonts w:ascii="Times New Roman" w:eastAsia="Times New Roman" w:hAnsi="Times New Roman" w:cs="Times New Roman"/>
                <w:b/>
                <w:highlight w:val="green"/>
                <w:lang w:eastAsia="fr-FR"/>
              </w:rPr>
              <w:t>IHO Secretariat</w:t>
            </w:r>
            <w:r w:rsidRPr="001A0F88">
              <w:rPr>
                <w:rFonts w:ascii="Times New Roman" w:eastAsia="Times New Roman" w:hAnsi="Times New Roman" w:cs="Times New Roman"/>
                <w:highlight w:val="green"/>
                <w:lang w:eastAsia="fr-FR"/>
              </w:rPr>
              <w:t xml:space="preserve"> to upload and maintain it on the IHO website &gt; Publications &gt; </w:t>
            </w:r>
            <w:r w:rsidR="00DA30C6" w:rsidRPr="001A0F88">
              <w:rPr>
                <w:rFonts w:ascii="Times New Roman" w:eastAsia="Times New Roman" w:hAnsi="Times New Roman" w:cs="Times New Roman"/>
                <w:highlight w:val="green"/>
                <w:lang w:eastAsia="fr-FR"/>
              </w:rPr>
              <w:t xml:space="preserve">under </w:t>
            </w:r>
            <w:r w:rsidRPr="001A0F88">
              <w:rPr>
                <w:rFonts w:ascii="Times New Roman" w:eastAsia="Times New Roman" w:hAnsi="Times New Roman" w:cs="Times New Roman"/>
                <w:highlight w:val="green"/>
                <w:lang w:eastAsia="fr-FR"/>
              </w:rPr>
              <w:t>S-11 Par</w:t>
            </w:r>
            <w:r w:rsidR="00C14A76" w:rsidRPr="001A0F88">
              <w:rPr>
                <w:rFonts w:ascii="Times New Roman" w:eastAsia="Times New Roman" w:hAnsi="Times New Roman" w:cs="Times New Roman"/>
                <w:highlight w:val="green"/>
                <w:lang w:eastAsia="fr-FR"/>
              </w:rPr>
              <w:t>t B “as is” now.</w:t>
            </w:r>
          </w:p>
          <w:p w14:paraId="738536EC" w14:textId="77777777" w:rsidR="00DC4A80" w:rsidRPr="001A0F88" w:rsidRDefault="00DC4A80" w:rsidP="00DC4A80">
            <w:pPr>
              <w:spacing w:after="0" w:line="240" w:lineRule="auto"/>
              <w:rPr>
                <w:rFonts w:ascii="Times New Roman" w:eastAsia="Times New Roman" w:hAnsi="Times New Roman" w:cs="Times New Roman"/>
                <w:highlight w:val="green"/>
                <w:lang w:eastAsia="fr-FR"/>
              </w:rPr>
            </w:pPr>
          </w:p>
          <w:p w14:paraId="5898F232" w14:textId="3CDE00A4" w:rsidR="00DC4A80" w:rsidRDefault="00DC4A80" w:rsidP="00DC4A80">
            <w:pPr>
              <w:spacing w:after="0" w:line="240" w:lineRule="auto"/>
              <w:rPr>
                <w:rFonts w:ascii="Times New Roman" w:eastAsia="Times New Roman" w:hAnsi="Times New Roman" w:cs="Times New Roman"/>
                <w:lang w:eastAsia="fr-FR"/>
              </w:rPr>
            </w:pPr>
            <w:r w:rsidRPr="001A0F88">
              <w:rPr>
                <w:rFonts w:ascii="Times New Roman" w:eastAsia="Times New Roman" w:hAnsi="Times New Roman" w:cs="Times New Roman"/>
                <w:highlight w:val="green"/>
                <w:lang w:eastAsia="fr-FR"/>
              </w:rPr>
              <w:t xml:space="preserve">The </w:t>
            </w:r>
            <w:r w:rsidRPr="001A0F88">
              <w:rPr>
                <w:rFonts w:ascii="Times New Roman" w:eastAsia="Times New Roman" w:hAnsi="Times New Roman" w:cs="Times New Roman"/>
                <w:b/>
                <w:highlight w:val="green"/>
                <w:lang w:eastAsia="fr-FR"/>
              </w:rPr>
              <w:t>WENDWG Chair</w:t>
            </w:r>
            <w:r w:rsidRPr="001A0F88">
              <w:rPr>
                <w:rFonts w:ascii="Times New Roman" w:eastAsia="Times New Roman" w:hAnsi="Times New Roman" w:cs="Times New Roman"/>
                <w:highlight w:val="green"/>
                <w:lang w:eastAsia="fr-FR"/>
              </w:rPr>
              <w:t xml:space="preserve"> to report on this List at the next IRCC </w:t>
            </w:r>
            <w:r w:rsidR="00680A99" w:rsidRPr="001A0F88">
              <w:rPr>
                <w:rFonts w:ascii="Times New Roman" w:eastAsia="Times New Roman" w:hAnsi="Times New Roman" w:cs="Times New Roman"/>
                <w:highlight w:val="green"/>
                <w:lang w:eastAsia="fr-FR"/>
              </w:rPr>
              <w:t xml:space="preserve">meeting </w:t>
            </w:r>
            <w:r w:rsidRPr="001A0F88">
              <w:rPr>
                <w:rFonts w:ascii="Times New Roman" w:eastAsia="Times New Roman" w:hAnsi="Times New Roman" w:cs="Times New Roman"/>
                <w:highlight w:val="green"/>
                <w:lang w:eastAsia="fr-FR"/>
              </w:rPr>
              <w:t xml:space="preserve">inviting the </w:t>
            </w:r>
            <w:r w:rsidRPr="001A0F88">
              <w:rPr>
                <w:rFonts w:ascii="Times New Roman" w:eastAsia="Times New Roman" w:hAnsi="Times New Roman" w:cs="Times New Roman"/>
                <w:b/>
                <w:bCs/>
                <w:highlight w:val="green"/>
                <w:lang w:eastAsia="fr-FR"/>
              </w:rPr>
              <w:t>RHCs</w:t>
            </w:r>
            <w:r w:rsidRPr="001A0F88">
              <w:rPr>
                <w:rFonts w:ascii="Times New Roman" w:eastAsia="Times New Roman" w:hAnsi="Times New Roman" w:cs="Times New Roman"/>
                <w:highlight w:val="green"/>
                <w:lang w:eastAsia="fr-FR"/>
              </w:rPr>
              <w:t xml:space="preserve"> to keep it updated.</w:t>
            </w:r>
          </w:p>
          <w:p w14:paraId="7C554678" w14:textId="5362E4E3"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3B75989D" w14:textId="77777777" w:rsidR="00DC4A80" w:rsidRDefault="00DC4A80" w:rsidP="00DC4A80">
            <w:pPr>
              <w:spacing w:after="0" w:line="240" w:lineRule="auto"/>
              <w:rPr>
                <w:rFonts w:ascii="Times New Roman" w:eastAsia="Times New Roman" w:hAnsi="Times New Roman" w:cs="Times New Roman"/>
                <w:b/>
              </w:rPr>
            </w:pPr>
          </w:p>
          <w:p w14:paraId="296C9C06" w14:textId="77777777" w:rsidR="00DC4A80" w:rsidRDefault="00DC4A80" w:rsidP="00DC4A80">
            <w:pPr>
              <w:spacing w:after="0" w:line="240" w:lineRule="auto"/>
              <w:rPr>
                <w:rFonts w:ascii="Times New Roman" w:eastAsia="Times New Roman" w:hAnsi="Times New Roman" w:cs="Times New Roman"/>
                <w:b/>
              </w:rPr>
            </w:pPr>
          </w:p>
          <w:p w14:paraId="46AA559D" w14:textId="77777777" w:rsidR="00DC4A80" w:rsidRDefault="00DC4A80" w:rsidP="00DC4A80">
            <w:pPr>
              <w:spacing w:after="0" w:line="240" w:lineRule="auto"/>
              <w:rPr>
                <w:rFonts w:ascii="Times New Roman" w:eastAsia="Times New Roman" w:hAnsi="Times New Roman" w:cs="Times New Roman"/>
                <w:b/>
              </w:rPr>
            </w:pPr>
          </w:p>
          <w:p w14:paraId="0FA35429" w14:textId="77777777" w:rsidR="00DC4A80" w:rsidRDefault="00DC4A80" w:rsidP="00DC4A80">
            <w:pPr>
              <w:spacing w:after="0" w:line="240" w:lineRule="auto"/>
              <w:rPr>
                <w:rFonts w:ascii="Times New Roman" w:eastAsia="Times New Roman" w:hAnsi="Times New Roman" w:cs="Times New Roman"/>
                <w:b/>
              </w:rPr>
            </w:pPr>
          </w:p>
          <w:p w14:paraId="07E0607F" w14:textId="77777777" w:rsidR="00DC4A80" w:rsidRDefault="00DC4A80" w:rsidP="00DC4A80">
            <w:pPr>
              <w:spacing w:after="0" w:line="240" w:lineRule="auto"/>
              <w:rPr>
                <w:rFonts w:ascii="Times New Roman" w:eastAsia="Times New Roman" w:hAnsi="Times New Roman" w:cs="Times New Roman"/>
                <w:b/>
              </w:rPr>
            </w:pPr>
          </w:p>
          <w:p w14:paraId="45E29312" w14:textId="77777777" w:rsidR="00DC4A80" w:rsidRDefault="00DC4A80" w:rsidP="00DC4A80">
            <w:pPr>
              <w:spacing w:after="0" w:line="240" w:lineRule="auto"/>
              <w:rPr>
                <w:rFonts w:ascii="Times New Roman" w:eastAsia="Times New Roman" w:hAnsi="Times New Roman" w:cs="Times New Roman"/>
                <w:b/>
              </w:rPr>
            </w:pPr>
          </w:p>
          <w:p w14:paraId="2030F674" w14:textId="77777777" w:rsidR="00DC4A80" w:rsidRDefault="00DC4A80" w:rsidP="00DC4A80">
            <w:pPr>
              <w:spacing w:after="0" w:line="240" w:lineRule="auto"/>
              <w:rPr>
                <w:rFonts w:ascii="Times New Roman" w:eastAsia="Times New Roman" w:hAnsi="Times New Roman" w:cs="Times New Roman"/>
                <w:b/>
              </w:rPr>
            </w:pPr>
          </w:p>
          <w:p w14:paraId="116B7C9C" w14:textId="77777777" w:rsidR="00DC4A80" w:rsidRDefault="00DC4A80" w:rsidP="00DC4A80">
            <w:pPr>
              <w:spacing w:after="0" w:line="240" w:lineRule="auto"/>
              <w:rPr>
                <w:rFonts w:ascii="Times New Roman" w:eastAsia="Times New Roman" w:hAnsi="Times New Roman" w:cs="Times New Roman"/>
                <w:b/>
              </w:rPr>
            </w:pPr>
          </w:p>
          <w:p w14:paraId="6398368D" w14:textId="77777777" w:rsidR="00DC4A80" w:rsidRDefault="00DC4A80" w:rsidP="00DC4A80">
            <w:pPr>
              <w:spacing w:after="0" w:line="240" w:lineRule="auto"/>
              <w:rPr>
                <w:rFonts w:ascii="Times New Roman" w:eastAsia="Times New Roman" w:hAnsi="Times New Roman" w:cs="Times New Roman"/>
                <w:b/>
              </w:rPr>
            </w:pPr>
          </w:p>
          <w:p w14:paraId="61719CCE" w14:textId="77777777" w:rsidR="00DC4A80" w:rsidRDefault="00DC4A80" w:rsidP="00DC4A80">
            <w:pPr>
              <w:spacing w:after="0" w:line="240" w:lineRule="auto"/>
              <w:rPr>
                <w:rFonts w:ascii="Times New Roman" w:eastAsia="Times New Roman" w:hAnsi="Times New Roman" w:cs="Times New Roman"/>
                <w:b/>
              </w:rPr>
            </w:pPr>
          </w:p>
          <w:p w14:paraId="6FDC30AA" w14:textId="77777777" w:rsidR="002E7B2A" w:rsidRDefault="002E7B2A" w:rsidP="00DC4A80">
            <w:pPr>
              <w:spacing w:after="0" w:line="240" w:lineRule="auto"/>
              <w:rPr>
                <w:rFonts w:ascii="Times New Roman" w:eastAsia="Times New Roman" w:hAnsi="Times New Roman" w:cs="Times New Roman"/>
                <w:b/>
              </w:rPr>
            </w:pPr>
          </w:p>
          <w:p w14:paraId="42B738F8" w14:textId="77777777" w:rsidR="00DC4A80" w:rsidRDefault="00DC4A80" w:rsidP="00DC4A80">
            <w:pPr>
              <w:spacing w:after="0" w:line="240" w:lineRule="auto"/>
              <w:rPr>
                <w:rFonts w:ascii="Times New Roman" w:eastAsia="Times New Roman" w:hAnsi="Times New Roman" w:cs="Times New Roman"/>
                <w:b/>
              </w:rPr>
            </w:pPr>
          </w:p>
          <w:p w14:paraId="6E7D5124" w14:textId="78566960"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tc>
        <w:tc>
          <w:tcPr>
            <w:tcW w:w="1472" w:type="dxa"/>
            <w:shd w:val="clear" w:color="auto" w:fill="auto"/>
          </w:tcPr>
          <w:p w14:paraId="0B8048EF"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25E5C3FD" w14:textId="77777777" w:rsidR="00226A56" w:rsidRDefault="00226A56" w:rsidP="00DC4A80">
            <w:pPr>
              <w:spacing w:after="0" w:line="240" w:lineRule="auto"/>
              <w:rPr>
                <w:rFonts w:ascii="Times New Roman" w:eastAsia="Times New Roman" w:hAnsi="Times New Roman" w:cs="Times New Roman"/>
                <w:highlight w:val="lightGray"/>
              </w:rPr>
            </w:pPr>
          </w:p>
          <w:p w14:paraId="62F55FEC" w14:textId="77777777" w:rsidR="00226A56" w:rsidRDefault="00226A56" w:rsidP="00DC4A80">
            <w:pPr>
              <w:spacing w:after="0" w:line="240" w:lineRule="auto"/>
              <w:rPr>
                <w:rFonts w:ascii="Times New Roman" w:eastAsia="Times New Roman" w:hAnsi="Times New Roman" w:cs="Times New Roman"/>
                <w:highlight w:val="lightGray"/>
              </w:rPr>
            </w:pPr>
          </w:p>
          <w:p w14:paraId="6283BE11" w14:textId="77777777" w:rsidR="00226A56" w:rsidRDefault="00226A56" w:rsidP="00DC4A80">
            <w:pPr>
              <w:spacing w:after="0" w:line="240" w:lineRule="auto"/>
              <w:rPr>
                <w:rFonts w:ascii="Times New Roman" w:eastAsia="Times New Roman" w:hAnsi="Times New Roman" w:cs="Times New Roman"/>
                <w:highlight w:val="lightGray"/>
              </w:rPr>
            </w:pPr>
          </w:p>
          <w:p w14:paraId="1B007EC7" w14:textId="77777777" w:rsidR="00226A56" w:rsidRDefault="00226A56" w:rsidP="00DC4A80">
            <w:pPr>
              <w:spacing w:after="0" w:line="240" w:lineRule="auto"/>
              <w:rPr>
                <w:rFonts w:ascii="Times New Roman" w:eastAsia="Times New Roman" w:hAnsi="Times New Roman" w:cs="Times New Roman"/>
                <w:highlight w:val="lightGray"/>
              </w:rPr>
            </w:pPr>
          </w:p>
          <w:p w14:paraId="5E80F6AE" w14:textId="77777777" w:rsidR="00226A56" w:rsidRDefault="00226A56" w:rsidP="00DC4A80">
            <w:pPr>
              <w:spacing w:after="0" w:line="240" w:lineRule="auto"/>
              <w:rPr>
                <w:rFonts w:ascii="Times New Roman" w:eastAsia="Times New Roman" w:hAnsi="Times New Roman" w:cs="Times New Roman"/>
                <w:highlight w:val="lightGray"/>
              </w:rPr>
            </w:pPr>
          </w:p>
          <w:p w14:paraId="6CDCC828" w14:textId="77777777" w:rsidR="00226A56" w:rsidRDefault="00717DE0" w:rsidP="00DC4A80">
            <w:pPr>
              <w:spacing w:after="0" w:line="240" w:lineRule="auto"/>
              <w:rPr>
                <w:rFonts w:ascii="Times New Roman" w:eastAsia="Times New Roman" w:hAnsi="Times New Roman" w:cs="Times New Roman"/>
              </w:rPr>
            </w:pPr>
            <w:r w:rsidRPr="00DF6237">
              <w:rPr>
                <w:rFonts w:ascii="Times New Roman" w:eastAsia="Times New Roman" w:hAnsi="Times New Roman" w:cs="Times New Roman"/>
              </w:rPr>
              <w:t xml:space="preserve">Breakdown </w:t>
            </w:r>
            <w:r w:rsidR="00226A56" w:rsidRPr="00DF6237">
              <w:rPr>
                <w:rFonts w:ascii="Times New Roman" w:eastAsia="Times New Roman" w:hAnsi="Times New Roman" w:cs="Times New Roman"/>
              </w:rPr>
              <w:t xml:space="preserve">to be </w:t>
            </w:r>
            <w:r w:rsidRPr="00DF6237">
              <w:rPr>
                <w:rFonts w:ascii="Times New Roman" w:eastAsia="Times New Roman" w:hAnsi="Times New Roman" w:cs="Times New Roman"/>
              </w:rPr>
              <w:t>done for HCA</w:t>
            </w:r>
            <w:r w:rsidR="00226A56" w:rsidRPr="00DF6237">
              <w:rPr>
                <w:rFonts w:ascii="Times New Roman" w:eastAsia="Times New Roman" w:hAnsi="Times New Roman" w:cs="Times New Roman"/>
              </w:rPr>
              <w:t xml:space="preserve"> </w:t>
            </w:r>
          </w:p>
          <w:p w14:paraId="72CA3738" w14:textId="77777777" w:rsidR="001A0F88" w:rsidRDefault="001A0F88" w:rsidP="00DC4A80">
            <w:pPr>
              <w:spacing w:after="0" w:line="240" w:lineRule="auto"/>
              <w:rPr>
                <w:rFonts w:ascii="Times New Roman" w:eastAsia="Times New Roman" w:hAnsi="Times New Roman" w:cs="Times New Roman"/>
              </w:rPr>
            </w:pPr>
          </w:p>
          <w:p w14:paraId="0F4DFB95" w14:textId="77777777" w:rsidR="001A0F88" w:rsidRDefault="001A0F88" w:rsidP="00DC4A80">
            <w:pPr>
              <w:spacing w:after="0" w:line="240" w:lineRule="auto"/>
              <w:rPr>
                <w:rFonts w:ascii="Times New Roman" w:eastAsia="Times New Roman" w:hAnsi="Times New Roman" w:cs="Times New Roman"/>
              </w:rPr>
            </w:pPr>
          </w:p>
          <w:p w14:paraId="03AD5E4A" w14:textId="77777777" w:rsidR="001A0F88" w:rsidRDefault="001A0F88" w:rsidP="00DC4A80">
            <w:pPr>
              <w:spacing w:after="0" w:line="240" w:lineRule="auto"/>
              <w:rPr>
                <w:rFonts w:ascii="Times New Roman" w:eastAsia="Times New Roman" w:hAnsi="Times New Roman" w:cs="Times New Roman"/>
              </w:rPr>
            </w:pPr>
          </w:p>
          <w:p w14:paraId="589ED37A" w14:textId="3BC6C143" w:rsidR="001A0F88" w:rsidRPr="00507539" w:rsidRDefault="001A0F88" w:rsidP="00DC4A80">
            <w:pPr>
              <w:spacing w:after="0" w:line="240" w:lineRule="auto"/>
              <w:rPr>
                <w:rFonts w:ascii="Times New Roman" w:eastAsia="Times New Roman" w:hAnsi="Times New Roman" w:cs="Times New Roman"/>
                <w:highlight w:val="lightGray"/>
              </w:rPr>
            </w:pPr>
            <w:r w:rsidRPr="001A0F88">
              <w:rPr>
                <w:rFonts w:ascii="Times New Roman" w:eastAsia="Times New Roman" w:hAnsi="Times New Roman" w:cs="Times New Roman"/>
                <w:color w:val="FF0000"/>
              </w:rPr>
              <w:t>completed</w:t>
            </w:r>
          </w:p>
        </w:tc>
      </w:tr>
      <w:tr w:rsidR="00FF5D76" w:rsidRPr="00507539" w14:paraId="38DB7662" w14:textId="77777777" w:rsidTr="008C23FE">
        <w:trPr>
          <w:cantSplit/>
        </w:trPr>
        <w:tc>
          <w:tcPr>
            <w:tcW w:w="1585" w:type="dxa"/>
            <w:shd w:val="clear" w:color="auto" w:fill="auto"/>
          </w:tcPr>
          <w:p w14:paraId="780F9840" w14:textId="532901F9" w:rsidR="00FF5D76" w:rsidRPr="00507539" w:rsidRDefault="00FF5D76"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06.2A</w:t>
            </w:r>
          </w:p>
        </w:tc>
        <w:tc>
          <w:tcPr>
            <w:tcW w:w="2274" w:type="dxa"/>
            <w:shd w:val="clear" w:color="auto" w:fill="auto"/>
          </w:tcPr>
          <w:p w14:paraId="0950BF92" w14:textId="1D6E0742" w:rsidR="00FF5D76" w:rsidRDefault="00E52945"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List of Regional Coordinators</w:t>
            </w:r>
          </w:p>
        </w:tc>
        <w:tc>
          <w:tcPr>
            <w:tcW w:w="1955" w:type="dxa"/>
            <w:shd w:val="clear" w:color="auto" w:fill="auto"/>
          </w:tcPr>
          <w:p w14:paraId="79D2024D" w14:textId="782DCC8E" w:rsidR="00FF5D76" w:rsidRDefault="00E52945"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23577">
              <w:rPr>
                <w:rFonts w:ascii="Times New Roman" w:eastAsia="Times New Roman" w:hAnsi="Times New Roman" w:cs="Times New Roman"/>
                <w:lang w:eastAsia="fr-FR"/>
              </w:rPr>
              <w:t>3</w:t>
            </w:r>
            <w:r w:rsidR="00B57654">
              <w:rPr>
                <w:rFonts w:ascii="Times New Roman" w:eastAsia="Times New Roman" w:hAnsi="Times New Roman" w:cs="Times New Roman"/>
                <w:lang w:eastAsia="fr-FR"/>
              </w:rPr>
              <w:t>8</w:t>
            </w:r>
          </w:p>
        </w:tc>
        <w:tc>
          <w:tcPr>
            <w:tcW w:w="3969" w:type="dxa"/>
            <w:shd w:val="clear" w:color="auto" w:fill="auto"/>
          </w:tcPr>
          <w:p w14:paraId="6BAD2350" w14:textId="312F2B73" w:rsidR="00FF5D76" w:rsidRDefault="00E52945"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bCs/>
                <w:highlight w:val="green"/>
                <w:lang w:eastAsia="fr-FR"/>
              </w:rPr>
              <w:t>WENDWG</w:t>
            </w:r>
            <w:r w:rsidRPr="00132D7F">
              <w:rPr>
                <w:rFonts w:ascii="Times New Roman" w:eastAsia="Times New Roman" w:hAnsi="Times New Roman" w:cs="Times New Roman"/>
                <w:highlight w:val="green"/>
                <w:lang w:eastAsia="fr-FR"/>
              </w:rPr>
              <w:t xml:space="preserve"> noted th</w:t>
            </w:r>
            <w:r w:rsidR="00062B30" w:rsidRPr="00132D7F">
              <w:rPr>
                <w:rFonts w:ascii="Times New Roman" w:eastAsia="Times New Roman" w:hAnsi="Times New Roman" w:cs="Times New Roman"/>
                <w:highlight w:val="green"/>
                <w:lang w:eastAsia="fr-FR"/>
              </w:rPr>
              <w:t>e objection from</w:t>
            </w:r>
            <w:r w:rsidRPr="00132D7F">
              <w:rPr>
                <w:rFonts w:ascii="Times New Roman" w:eastAsia="Times New Roman" w:hAnsi="Times New Roman" w:cs="Times New Roman"/>
                <w:highlight w:val="green"/>
                <w:lang w:eastAsia="fr-FR"/>
              </w:rPr>
              <w:t xml:space="preserve"> </w:t>
            </w:r>
            <w:r w:rsidRPr="00132D7F">
              <w:rPr>
                <w:rFonts w:ascii="Times New Roman" w:eastAsia="Times New Roman" w:hAnsi="Times New Roman" w:cs="Times New Roman"/>
                <w:b/>
                <w:bCs/>
                <w:highlight w:val="green"/>
                <w:lang w:eastAsia="fr-FR"/>
              </w:rPr>
              <w:t>Tü</w:t>
            </w:r>
            <w:r w:rsidR="00062B30" w:rsidRPr="00132D7F">
              <w:rPr>
                <w:rFonts w:ascii="Times New Roman" w:eastAsia="Times New Roman" w:hAnsi="Times New Roman" w:cs="Times New Roman"/>
                <w:b/>
                <w:bCs/>
                <w:highlight w:val="green"/>
                <w:lang w:eastAsia="fr-FR"/>
              </w:rPr>
              <w:t>r</w:t>
            </w:r>
            <w:r w:rsidRPr="00132D7F">
              <w:rPr>
                <w:rFonts w:ascii="Times New Roman" w:eastAsia="Times New Roman" w:hAnsi="Times New Roman" w:cs="Times New Roman"/>
                <w:b/>
                <w:bCs/>
                <w:highlight w:val="green"/>
                <w:lang w:eastAsia="fr-FR"/>
              </w:rPr>
              <w:t>kiye</w:t>
            </w:r>
            <w:r w:rsidRPr="00132D7F">
              <w:rPr>
                <w:rFonts w:ascii="Times New Roman" w:eastAsia="Times New Roman" w:hAnsi="Times New Roman" w:cs="Times New Roman"/>
                <w:highlight w:val="green"/>
                <w:lang w:eastAsia="fr-FR"/>
              </w:rPr>
              <w:t xml:space="preserve"> </w:t>
            </w:r>
            <w:r w:rsidR="00062B30" w:rsidRPr="00132D7F">
              <w:rPr>
                <w:rFonts w:ascii="Times New Roman" w:eastAsia="Times New Roman" w:hAnsi="Times New Roman" w:cs="Times New Roman"/>
                <w:highlight w:val="green"/>
                <w:lang w:eastAsia="fr-FR"/>
              </w:rPr>
              <w:t xml:space="preserve">on the content of this List of Coordinators for </w:t>
            </w:r>
            <w:r w:rsidR="0091462E" w:rsidRPr="00132D7F">
              <w:rPr>
                <w:rFonts w:ascii="Times New Roman" w:eastAsia="Times New Roman" w:hAnsi="Times New Roman" w:cs="Times New Roman"/>
                <w:highlight w:val="green"/>
                <w:lang w:eastAsia="fr-FR"/>
              </w:rPr>
              <w:t xml:space="preserve">the </w:t>
            </w:r>
            <w:r w:rsidR="00C42056" w:rsidRPr="00132D7F">
              <w:rPr>
                <w:rFonts w:ascii="Times New Roman" w:eastAsia="Times New Roman" w:hAnsi="Times New Roman" w:cs="Times New Roman"/>
                <w:b/>
                <w:bCs/>
                <w:highlight w:val="green"/>
                <w:lang w:eastAsia="fr-FR"/>
              </w:rPr>
              <w:t xml:space="preserve">MBSHC/Region </w:t>
            </w:r>
            <w:r w:rsidR="005503D2" w:rsidRPr="00132D7F">
              <w:rPr>
                <w:rFonts w:ascii="Times New Roman" w:eastAsia="Times New Roman" w:hAnsi="Times New Roman" w:cs="Times New Roman"/>
                <w:b/>
                <w:bCs/>
                <w:highlight w:val="green"/>
                <w:lang w:eastAsia="fr-FR"/>
              </w:rPr>
              <w:t>F</w:t>
            </w:r>
            <w:r w:rsidR="00C42056" w:rsidRPr="00132D7F">
              <w:rPr>
                <w:rFonts w:ascii="Times New Roman" w:eastAsia="Times New Roman" w:hAnsi="Times New Roman" w:cs="Times New Roman"/>
                <w:highlight w:val="green"/>
                <w:lang w:eastAsia="fr-FR"/>
              </w:rPr>
              <w:t>.</w:t>
            </w:r>
          </w:p>
          <w:p w14:paraId="08AF4201" w14:textId="397BA145" w:rsidR="00C42056" w:rsidRDefault="00C42056"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4683E7EB" w14:textId="77777777" w:rsidR="00FF5D76" w:rsidRDefault="00FF5D76" w:rsidP="00DC4A80">
            <w:pPr>
              <w:spacing w:after="0" w:line="240" w:lineRule="auto"/>
              <w:rPr>
                <w:rFonts w:ascii="Times New Roman" w:eastAsia="Times New Roman" w:hAnsi="Times New Roman" w:cs="Times New Roman"/>
                <w:b/>
              </w:rPr>
            </w:pPr>
          </w:p>
        </w:tc>
        <w:tc>
          <w:tcPr>
            <w:tcW w:w="1472" w:type="dxa"/>
            <w:shd w:val="clear" w:color="auto" w:fill="auto"/>
          </w:tcPr>
          <w:p w14:paraId="4D650E1E" w14:textId="45038412" w:rsidR="00FF5D76" w:rsidRPr="00507539" w:rsidRDefault="006923B7"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EC9C6B1" w14:textId="77777777" w:rsidTr="008C23FE">
        <w:trPr>
          <w:cantSplit/>
        </w:trPr>
        <w:tc>
          <w:tcPr>
            <w:tcW w:w="1585" w:type="dxa"/>
            <w:shd w:val="clear" w:color="auto" w:fill="auto"/>
          </w:tcPr>
          <w:p w14:paraId="4354D999"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92C9574"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2E6E58EF"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5A56A1D6"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488B86DA"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2BC1398E"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6EE2A18F" w14:textId="77777777" w:rsidTr="008C23FE">
        <w:trPr>
          <w:cantSplit/>
        </w:trPr>
        <w:tc>
          <w:tcPr>
            <w:tcW w:w="12953" w:type="dxa"/>
            <w:gridSpan w:val="6"/>
            <w:shd w:val="clear" w:color="auto" w:fill="BDD6EE"/>
          </w:tcPr>
          <w:p w14:paraId="54918D32" w14:textId="772E443A"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6.3</w:t>
            </w:r>
            <w:r w:rsidRPr="00507539">
              <w:rPr>
                <w:rFonts w:ascii="Times New Roman" w:eastAsia="Times New Roman" w:hAnsi="Times New Roman" w:cs="Times New Roman"/>
                <w:b/>
              </w:rPr>
              <w:tab/>
            </w:r>
            <w:r>
              <w:rPr>
                <w:rFonts w:ascii="Times New Roman" w:hAnsi="Times New Roman"/>
                <w:b/>
                <w:bCs/>
                <w:shd w:val="clear" w:color="auto" w:fill="9CC2E5"/>
              </w:rPr>
              <w:t>S-128 Discussions</w:t>
            </w:r>
          </w:p>
        </w:tc>
      </w:tr>
      <w:tr w:rsidR="00DC4A80" w:rsidRPr="00507539" w14:paraId="09B34FF0" w14:textId="77777777" w:rsidTr="008C23FE">
        <w:trPr>
          <w:cantSplit/>
        </w:trPr>
        <w:tc>
          <w:tcPr>
            <w:tcW w:w="1585" w:type="dxa"/>
            <w:shd w:val="clear" w:color="auto" w:fill="auto"/>
          </w:tcPr>
          <w:p w14:paraId="567B1D0E" w14:textId="38FBEC02"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06.3A</w:t>
            </w:r>
          </w:p>
        </w:tc>
        <w:tc>
          <w:tcPr>
            <w:tcW w:w="2274" w:type="dxa"/>
            <w:shd w:val="clear" w:color="auto" w:fill="auto"/>
          </w:tcPr>
          <w:p w14:paraId="4C167781" w14:textId="45A80009"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Canada Integrated National S-128 Catalogue</w:t>
            </w:r>
          </w:p>
        </w:tc>
        <w:tc>
          <w:tcPr>
            <w:tcW w:w="1955" w:type="dxa"/>
            <w:shd w:val="clear" w:color="auto" w:fill="auto"/>
          </w:tcPr>
          <w:p w14:paraId="14F36C67" w14:textId="6E049F54"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23577">
              <w:rPr>
                <w:rFonts w:ascii="Times New Roman" w:eastAsia="Times New Roman" w:hAnsi="Times New Roman" w:cs="Times New Roman"/>
                <w:lang w:eastAsia="fr-FR"/>
              </w:rPr>
              <w:t>3</w:t>
            </w:r>
            <w:r w:rsidR="00B57654">
              <w:rPr>
                <w:rFonts w:ascii="Times New Roman" w:eastAsia="Times New Roman" w:hAnsi="Times New Roman" w:cs="Times New Roman"/>
                <w:lang w:eastAsia="fr-FR"/>
              </w:rPr>
              <w:t>9</w:t>
            </w:r>
          </w:p>
        </w:tc>
        <w:tc>
          <w:tcPr>
            <w:tcW w:w="3969" w:type="dxa"/>
            <w:shd w:val="clear" w:color="auto" w:fill="auto"/>
          </w:tcPr>
          <w:p w14:paraId="1431991C" w14:textId="61536425"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noted </w:t>
            </w:r>
            <w:r w:rsidRPr="00132D7F">
              <w:rPr>
                <w:rFonts w:ascii="Times New Roman" w:eastAsia="Times New Roman" w:hAnsi="Times New Roman" w:cs="Times New Roman"/>
                <w:b/>
                <w:bCs/>
                <w:highlight w:val="green"/>
                <w:lang w:eastAsia="fr-FR"/>
              </w:rPr>
              <w:t>Canada’s</w:t>
            </w:r>
            <w:r w:rsidRPr="00132D7F">
              <w:rPr>
                <w:rFonts w:ascii="Times New Roman" w:eastAsia="Times New Roman" w:hAnsi="Times New Roman" w:cs="Times New Roman"/>
                <w:highlight w:val="green"/>
                <w:lang w:eastAsia="fr-FR"/>
              </w:rPr>
              <w:t xml:space="preserve"> vision for an integrated national S-128 catalogue and agreed on the benefits of this concept at national level.</w:t>
            </w:r>
          </w:p>
          <w:p w14:paraId="5735D5AD" w14:textId="77777777" w:rsidR="00DC4A80" w:rsidRDefault="00DC4A80" w:rsidP="00DC4A80">
            <w:pPr>
              <w:spacing w:after="0" w:line="240" w:lineRule="auto"/>
              <w:rPr>
                <w:rFonts w:ascii="Times New Roman" w:eastAsia="Times New Roman" w:hAnsi="Times New Roman" w:cs="Times New Roman"/>
                <w:lang w:eastAsia="fr-FR"/>
              </w:rPr>
            </w:pPr>
          </w:p>
          <w:p w14:paraId="47533FD0" w14:textId="29BDE1E2"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Once INToGIS III (Coverage and Planning Catalogue) becomes operational, and if agreed by </w:t>
            </w:r>
            <w:r w:rsidRPr="00EA5BEF">
              <w:rPr>
                <w:rFonts w:ascii="Times New Roman" w:eastAsia="Times New Roman" w:hAnsi="Times New Roman" w:cs="Times New Roman"/>
                <w:b/>
                <w:lang w:eastAsia="fr-FR"/>
              </w:rPr>
              <w:t>CA</w:t>
            </w:r>
            <w:r>
              <w:rPr>
                <w:rFonts w:ascii="Times New Roman" w:eastAsia="Times New Roman" w:hAnsi="Times New Roman" w:cs="Times New Roman"/>
                <w:lang w:eastAsia="fr-FR"/>
              </w:rPr>
              <w:t xml:space="preserve">, the </w:t>
            </w:r>
            <w:r w:rsidRPr="00D834DF">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to consider the possibility of testing the interoperability of the C</w:t>
            </w:r>
            <w:r w:rsidR="00CA27FD">
              <w:rPr>
                <w:rFonts w:ascii="Times New Roman" w:eastAsia="Times New Roman" w:hAnsi="Times New Roman" w:cs="Times New Roman"/>
                <w:lang w:eastAsia="fr-FR"/>
              </w:rPr>
              <w:t>anada Hydrographic Service</w:t>
            </w:r>
            <w:r>
              <w:rPr>
                <w:rFonts w:ascii="Times New Roman" w:eastAsia="Times New Roman" w:hAnsi="Times New Roman" w:cs="Times New Roman"/>
                <w:lang w:eastAsia="fr-FR"/>
              </w:rPr>
              <w:t xml:space="preserve"> Catalogue and INToGIS III.</w:t>
            </w:r>
          </w:p>
          <w:p w14:paraId="59926B68" w14:textId="1220ED05"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548F52A" w14:textId="77777777" w:rsidR="00DC4A80" w:rsidRDefault="00DC4A80" w:rsidP="00DC4A80">
            <w:pPr>
              <w:spacing w:after="0" w:line="240" w:lineRule="auto"/>
              <w:rPr>
                <w:rFonts w:ascii="Times New Roman" w:eastAsia="Times New Roman" w:hAnsi="Times New Roman" w:cs="Times New Roman"/>
                <w:b/>
              </w:rPr>
            </w:pPr>
          </w:p>
          <w:p w14:paraId="6AF23920" w14:textId="77777777" w:rsidR="00DC4A80" w:rsidRDefault="00DC4A80" w:rsidP="00DC4A80">
            <w:pPr>
              <w:spacing w:after="0" w:line="240" w:lineRule="auto"/>
              <w:rPr>
                <w:rFonts w:ascii="Times New Roman" w:eastAsia="Times New Roman" w:hAnsi="Times New Roman" w:cs="Times New Roman"/>
                <w:b/>
              </w:rPr>
            </w:pPr>
          </w:p>
          <w:p w14:paraId="69867DE7" w14:textId="77777777" w:rsidR="00DC4A80" w:rsidRDefault="00DC4A80" w:rsidP="00DC4A80">
            <w:pPr>
              <w:spacing w:after="0" w:line="240" w:lineRule="auto"/>
              <w:rPr>
                <w:rFonts w:ascii="Times New Roman" w:eastAsia="Times New Roman" w:hAnsi="Times New Roman" w:cs="Times New Roman"/>
                <w:b/>
              </w:rPr>
            </w:pPr>
          </w:p>
          <w:p w14:paraId="6798FBBB" w14:textId="77777777" w:rsidR="00DC4A80" w:rsidRDefault="00DC4A80" w:rsidP="00DC4A80">
            <w:pPr>
              <w:spacing w:after="0" w:line="240" w:lineRule="auto"/>
              <w:rPr>
                <w:rFonts w:ascii="Times New Roman" w:eastAsia="Times New Roman" w:hAnsi="Times New Roman" w:cs="Times New Roman"/>
                <w:b/>
              </w:rPr>
            </w:pPr>
          </w:p>
          <w:p w14:paraId="72FE1597" w14:textId="77777777" w:rsidR="00DC4A80" w:rsidRDefault="00DC4A80" w:rsidP="00DC4A80">
            <w:pPr>
              <w:spacing w:after="0" w:line="240" w:lineRule="auto"/>
              <w:rPr>
                <w:rFonts w:ascii="Times New Roman" w:eastAsia="Times New Roman" w:hAnsi="Times New Roman" w:cs="Times New Roman"/>
                <w:b/>
              </w:rPr>
            </w:pPr>
          </w:p>
          <w:p w14:paraId="188F27D6" w14:textId="77777777" w:rsidR="00DC4A80" w:rsidRDefault="00DC4A80" w:rsidP="00DC4A80">
            <w:pPr>
              <w:spacing w:after="0" w:line="240" w:lineRule="auto"/>
              <w:rPr>
                <w:rFonts w:ascii="Times New Roman" w:eastAsia="Times New Roman" w:hAnsi="Times New Roman" w:cs="Times New Roman"/>
                <w:b/>
              </w:rPr>
            </w:pPr>
          </w:p>
          <w:p w14:paraId="612F5344" w14:textId="0E827F02"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WENDWG-15/-16</w:t>
            </w:r>
          </w:p>
        </w:tc>
        <w:tc>
          <w:tcPr>
            <w:tcW w:w="1472" w:type="dxa"/>
            <w:shd w:val="clear" w:color="auto" w:fill="auto"/>
          </w:tcPr>
          <w:p w14:paraId="6F9A336A" w14:textId="6888704C" w:rsidR="00DC4A80" w:rsidRPr="00507539"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83191B" w:rsidRPr="00507539" w14:paraId="7AA0EA89" w14:textId="77777777" w:rsidTr="008C23FE">
        <w:trPr>
          <w:cantSplit/>
        </w:trPr>
        <w:tc>
          <w:tcPr>
            <w:tcW w:w="1585" w:type="dxa"/>
            <w:shd w:val="clear" w:color="auto" w:fill="auto"/>
          </w:tcPr>
          <w:p w14:paraId="177B2D65" w14:textId="5713D8D2" w:rsidR="0083191B" w:rsidRPr="00507539" w:rsidRDefault="00AC725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06.3A</w:t>
            </w:r>
          </w:p>
        </w:tc>
        <w:tc>
          <w:tcPr>
            <w:tcW w:w="2274" w:type="dxa"/>
            <w:shd w:val="clear" w:color="auto" w:fill="auto"/>
          </w:tcPr>
          <w:p w14:paraId="6B894A24" w14:textId="09C8A3F9" w:rsidR="0083191B" w:rsidRPr="00507539" w:rsidRDefault="00AC725F"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S-128 Catalogue of Nautical Products</w:t>
            </w:r>
          </w:p>
        </w:tc>
        <w:tc>
          <w:tcPr>
            <w:tcW w:w="1955" w:type="dxa"/>
            <w:shd w:val="clear" w:color="auto" w:fill="auto"/>
          </w:tcPr>
          <w:p w14:paraId="0CEE27BD" w14:textId="0990185E" w:rsidR="0083191B" w:rsidRPr="00507539" w:rsidRDefault="00AC725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CA27FD">
              <w:rPr>
                <w:rFonts w:ascii="Times New Roman" w:eastAsia="Times New Roman" w:hAnsi="Times New Roman" w:cs="Times New Roman"/>
                <w:lang w:eastAsia="fr-FR"/>
              </w:rPr>
              <w:t>40</w:t>
            </w:r>
          </w:p>
        </w:tc>
        <w:tc>
          <w:tcPr>
            <w:tcW w:w="3969" w:type="dxa"/>
            <w:shd w:val="clear" w:color="auto" w:fill="auto"/>
          </w:tcPr>
          <w:p w14:paraId="366833E1" w14:textId="4EB5F926" w:rsidR="0083191B" w:rsidRDefault="00FA1F2B" w:rsidP="00E64239">
            <w:pPr>
              <w:spacing w:after="0" w:line="240" w:lineRule="auto"/>
              <w:rPr>
                <w:rFonts w:ascii="Times New Roman" w:eastAsia="Times New Roman" w:hAnsi="Times New Roman" w:cs="Times New Roman"/>
                <w:bCs/>
                <w:lang w:eastAsia="fr-FR"/>
              </w:rPr>
            </w:pPr>
            <w:r w:rsidRPr="00132D7F">
              <w:rPr>
                <w:rFonts w:ascii="Times New Roman" w:eastAsia="Times New Roman" w:hAnsi="Times New Roman" w:cs="Times New Roman"/>
                <w:bCs/>
                <w:highlight w:val="green"/>
                <w:lang w:eastAsia="fr-FR"/>
              </w:rPr>
              <w:t xml:space="preserve">Based on the presentation by </w:t>
            </w:r>
            <w:r w:rsidRPr="00132D7F">
              <w:rPr>
                <w:rFonts w:ascii="Times New Roman" w:eastAsia="Times New Roman" w:hAnsi="Times New Roman" w:cs="Times New Roman"/>
                <w:b/>
                <w:highlight w:val="green"/>
                <w:lang w:eastAsia="fr-FR"/>
              </w:rPr>
              <w:t>CA</w:t>
            </w:r>
            <w:r w:rsidRPr="00132D7F">
              <w:rPr>
                <w:rFonts w:ascii="Times New Roman" w:eastAsia="Times New Roman" w:hAnsi="Times New Roman" w:cs="Times New Roman"/>
                <w:bCs/>
                <w:highlight w:val="green"/>
                <w:lang w:eastAsia="fr-FR"/>
              </w:rPr>
              <w:t xml:space="preserve">, </w:t>
            </w:r>
            <w:r w:rsidR="0083191B" w:rsidRPr="00132D7F">
              <w:rPr>
                <w:rFonts w:ascii="Times New Roman" w:eastAsia="Times New Roman" w:hAnsi="Times New Roman" w:cs="Times New Roman"/>
                <w:bCs/>
                <w:highlight w:val="green"/>
                <w:lang w:eastAsia="fr-FR"/>
              </w:rPr>
              <w:t xml:space="preserve">The </w:t>
            </w:r>
            <w:r w:rsidR="0083191B" w:rsidRPr="00132D7F">
              <w:rPr>
                <w:rFonts w:ascii="Times New Roman" w:eastAsia="Times New Roman" w:hAnsi="Times New Roman" w:cs="Times New Roman"/>
                <w:b/>
                <w:highlight w:val="green"/>
                <w:lang w:eastAsia="fr-FR"/>
              </w:rPr>
              <w:t>WENDWG</w:t>
            </w:r>
            <w:r w:rsidR="0083191B" w:rsidRPr="00132D7F">
              <w:rPr>
                <w:rFonts w:ascii="Times New Roman" w:eastAsia="Times New Roman" w:hAnsi="Times New Roman" w:cs="Times New Roman"/>
                <w:bCs/>
                <w:highlight w:val="green"/>
                <w:lang w:eastAsia="fr-FR"/>
              </w:rPr>
              <w:t xml:space="preserve"> </w:t>
            </w:r>
            <w:r w:rsidRPr="00132D7F">
              <w:rPr>
                <w:rFonts w:ascii="Times New Roman" w:eastAsia="Times New Roman" w:hAnsi="Times New Roman" w:cs="Times New Roman"/>
                <w:bCs/>
                <w:highlight w:val="green"/>
                <w:lang w:eastAsia="fr-FR"/>
              </w:rPr>
              <w:t xml:space="preserve">noted the comment made by the </w:t>
            </w:r>
            <w:r w:rsidRPr="00132D7F">
              <w:rPr>
                <w:rFonts w:ascii="Times New Roman" w:eastAsia="Times New Roman" w:hAnsi="Times New Roman" w:cs="Times New Roman"/>
                <w:b/>
                <w:highlight w:val="green"/>
                <w:lang w:eastAsia="fr-FR"/>
              </w:rPr>
              <w:t>US</w:t>
            </w:r>
            <w:r w:rsidRPr="00132D7F">
              <w:rPr>
                <w:rFonts w:ascii="Times New Roman" w:eastAsia="Times New Roman" w:hAnsi="Times New Roman" w:cs="Times New Roman"/>
                <w:bCs/>
                <w:highlight w:val="green"/>
                <w:lang w:eastAsia="fr-FR"/>
              </w:rPr>
              <w:t xml:space="preserve"> </w:t>
            </w:r>
            <w:r w:rsidR="005D00E2" w:rsidRPr="00132D7F">
              <w:rPr>
                <w:rFonts w:ascii="Times New Roman" w:eastAsia="Times New Roman" w:hAnsi="Times New Roman" w:cs="Times New Roman"/>
                <w:bCs/>
                <w:highlight w:val="green"/>
                <w:lang w:eastAsia="fr-FR"/>
              </w:rPr>
              <w:t xml:space="preserve">reminding that S-128 is a standard for </w:t>
            </w:r>
            <w:r w:rsidR="00AC725F" w:rsidRPr="00132D7F">
              <w:rPr>
                <w:rFonts w:ascii="Times New Roman" w:eastAsia="Times New Roman" w:hAnsi="Times New Roman" w:cs="Times New Roman"/>
                <w:bCs/>
                <w:highlight w:val="green"/>
                <w:lang w:eastAsia="fr-FR"/>
              </w:rPr>
              <w:t xml:space="preserve">the </w:t>
            </w:r>
            <w:r w:rsidR="005D00E2" w:rsidRPr="00132D7F">
              <w:rPr>
                <w:rFonts w:ascii="Times New Roman" w:eastAsia="Times New Roman" w:hAnsi="Times New Roman" w:cs="Times New Roman"/>
                <w:bCs/>
                <w:highlight w:val="green"/>
                <w:lang w:eastAsia="fr-FR"/>
              </w:rPr>
              <w:t xml:space="preserve">Catalogue of Nautical </w:t>
            </w:r>
            <w:r w:rsidR="00AC725F" w:rsidRPr="00132D7F">
              <w:rPr>
                <w:rFonts w:ascii="Times New Roman" w:eastAsia="Times New Roman" w:hAnsi="Times New Roman" w:cs="Times New Roman"/>
                <w:bCs/>
                <w:highlight w:val="green"/>
                <w:lang w:eastAsia="fr-FR"/>
              </w:rPr>
              <w:t>Products and therefore</w:t>
            </w:r>
            <w:r w:rsidR="005A2EC2" w:rsidRPr="00132D7F">
              <w:rPr>
                <w:rFonts w:ascii="Times New Roman" w:eastAsia="Times New Roman" w:hAnsi="Times New Roman" w:cs="Times New Roman"/>
                <w:bCs/>
                <w:highlight w:val="green"/>
                <w:lang w:eastAsia="fr-FR"/>
              </w:rPr>
              <w:t xml:space="preserve"> the coordination</w:t>
            </w:r>
            <w:r w:rsidR="00907F1D" w:rsidRPr="00132D7F">
              <w:rPr>
                <w:rFonts w:ascii="Times New Roman" w:eastAsia="Times New Roman" w:hAnsi="Times New Roman" w:cs="Times New Roman"/>
                <w:bCs/>
                <w:highlight w:val="green"/>
                <w:lang w:eastAsia="fr-FR"/>
              </w:rPr>
              <w:t xml:space="preserve"> of different </w:t>
            </w:r>
            <w:r w:rsidR="00EA4B8F" w:rsidRPr="00132D7F">
              <w:rPr>
                <w:rFonts w:ascii="Times New Roman" w:eastAsia="Times New Roman" w:hAnsi="Times New Roman" w:cs="Times New Roman"/>
                <w:bCs/>
                <w:highlight w:val="green"/>
                <w:lang w:eastAsia="fr-FR"/>
              </w:rPr>
              <w:t>products catalogue at national level,</w:t>
            </w:r>
            <w:r w:rsidR="005A2EC2" w:rsidRPr="00132D7F">
              <w:rPr>
                <w:rFonts w:ascii="Times New Roman" w:eastAsia="Times New Roman" w:hAnsi="Times New Roman" w:cs="Times New Roman"/>
                <w:bCs/>
                <w:highlight w:val="green"/>
                <w:lang w:eastAsia="fr-FR"/>
              </w:rPr>
              <w:t xml:space="preserve"> should </w:t>
            </w:r>
            <w:r w:rsidR="009F78E9" w:rsidRPr="00132D7F">
              <w:rPr>
                <w:rFonts w:ascii="Times New Roman" w:eastAsia="Times New Roman" w:hAnsi="Times New Roman" w:cs="Times New Roman"/>
                <w:bCs/>
                <w:highlight w:val="green"/>
                <w:lang w:eastAsia="fr-FR"/>
              </w:rPr>
              <w:t xml:space="preserve">be assigned </w:t>
            </w:r>
            <w:r w:rsidR="008524BB" w:rsidRPr="00132D7F">
              <w:rPr>
                <w:rFonts w:ascii="Times New Roman" w:eastAsia="Times New Roman" w:hAnsi="Times New Roman" w:cs="Times New Roman"/>
                <w:bCs/>
                <w:highlight w:val="green"/>
                <w:lang w:eastAsia="fr-FR"/>
              </w:rPr>
              <w:t>under the responsibility of</w:t>
            </w:r>
            <w:r w:rsidR="00EA4B8F" w:rsidRPr="00132D7F">
              <w:rPr>
                <w:rFonts w:ascii="Times New Roman" w:eastAsia="Times New Roman" w:hAnsi="Times New Roman" w:cs="Times New Roman"/>
                <w:bCs/>
                <w:highlight w:val="green"/>
                <w:lang w:eastAsia="fr-FR"/>
              </w:rPr>
              <w:t xml:space="preserve"> the </w:t>
            </w:r>
            <w:r w:rsidR="00AC725F" w:rsidRPr="00132D7F">
              <w:rPr>
                <w:rFonts w:ascii="Times New Roman" w:eastAsia="Times New Roman" w:hAnsi="Times New Roman" w:cs="Times New Roman"/>
                <w:b/>
                <w:highlight w:val="green"/>
                <w:lang w:eastAsia="fr-FR"/>
              </w:rPr>
              <w:t>H</w:t>
            </w:r>
            <w:r w:rsidR="00870DBF" w:rsidRPr="00132D7F">
              <w:rPr>
                <w:rFonts w:ascii="Times New Roman" w:eastAsia="Times New Roman" w:hAnsi="Times New Roman" w:cs="Times New Roman"/>
                <w:b/>
                <w:highlight w:val="green"/>
                <w:lang w:eastAsia="fr-FR"/>
              </w:rPr>
              <w:t>Os</w:t>
            </w:r>
            <w:r w:rsidR="00AC725F" w:rsidRPr="00132D7F">
              <w:rPr>
                <w:rFonts w:ascii="Times New Roman" w:eastAsia="Times New Roman" w:hAnsi="Times New Roman" w:cs="Times New Roman"/>
                <w:bCs/>
                <w:highlight w:val="green"/>
                <w:lang w:eastAsia="fr-FR"/>
              </w:rPr>
              <w:t>.</w:t>
            </w:r>
          </w:p>
          <w:p w14:paraId="1513AE13" w14:textId="77777777" w:rsidR="009F78E9" w:rsidRDefault="009F78E9" w:rsidP="00E64239">
            <w:pPr>
              <w:spacing w:after="0" w:line="240" w:lineRule="auto"/>
              <w:rPr>
                <w:rFonts w:ascii="Times New Roman" w:eastAsia="Times New Roman" w:hAnsi="Times New Roman" w:cs="Times New Roman"/>
                <w:bCs/>
                <w:lang w:eastAsia="fr-FR"/>
              </w:rPr>
            </w:pPr>
          </w:p>
          <w:p w14:paraId="0D0AFA4A" w14:textId="77777777" w:rsidR="009F78E9" w:rsidRDefault="009F78E9" w:rsidP="00E64239">
            <w:pPr>
              <w:spacing w:after="0" w:line="240" w:lineRule="auto"/>
              <w:rPr>
                <w:rFonts w:ascii="Times New Roman" w:eastAsia="Times New Roman" w:hAnsi="Times New Roman" w:cs="Times New Roman"/>
                <w:bCs/>
                <w:lang w:eastAsia="fr-FR"/>
              </w:rPr>
            </w:pPr>
            <w:r w:rsidRPr="00475BD9">
              <w:rPr>
                <w:rFonts w:ascii="Times New Roman" w:eastAsia="Times New Roman" w:hAnsi="Times New Roman" w:cs="Times New Roman"/>
                <w:b/>
                <w:lang w:eastAsia="fr-FR"/>
              </w:rPr>
              <w:t>WENDWG</w:t>
            </w:r>
            <w:r>
              <w:rPr>
                <w:rFonts w:ascii="Times New Roman" w:eastAsia="Times New Roman" w:hAnsi="Times New Roman" w:cs="Times New Roman"/>
                <w:bCs/>
                <w:lang w:eastAsia="fr-FR"/>
              </w:rPr>
              <w:t xml:space="preserve"> to consider </w:t>
            </w:r>
            <w:r w:rsidR="00475BD9">
              <w:rPr>
                <w:rFonts w:ascii="Times New Roman" w:eastAsia="Times New Roman" w:hAnsi="Times New Roman" w:cs="Times New Roman"/>
                <w:bCs/>
                <w:lang w:eastAsia="fr-FR"/>
              </w:rPr>
              <w:t>subsequent amendments to the WEND-100 Principles and the S-100 Roadmap.</w:t>
            </w:r>
          </w:p>
          <w:p w14:paraId="6C17F104" w14:textId="77777777" w:rsidR="00DD7652" w:rsidRDefault="00DD7652" w:rsidP="00E64239">
            <w:pPr>
              <w:spacing w:after="0" w:line="240" w:lineRule="auto"/>
              <w:rPr>
                <w:rFonts w:ascii="Times New Roman" w:eastAsia="Times New Roman" w:hAnsi="Times New Roman" w:cs="Times New Roman"/>
                <w:bCs/>
                <w:lang w:eastAsia="fr-FR"/>
              </w:rPr>
            </w:pPr>
          </w:p>
          <w:p w14:paraId="4A9D79C8" w14:textId="359D8AE2" w:rsidR="00DD7652" w:rsidRDefault="00DD7652" w:rsidP="00E64239">
            <w:pPr>
              <w:spacing w:after="0" w:line="240" w:lineRule="auto"/>
              <w:rPr>
                <w:rFonts w:ascii="Times New Roman" w:eastAsia="Times New Roman" w:hAnsi="Times New Roman" w:cs="Times New Roman"/>
                <w:bCs/>
                <w:lang w:eastAsia="fr-FR"/>
              </w:rPr>
            </w:pPr>
            <w:r w:rsidRPr="00B77F1A">
              <w:rPr>
                <w:rFonts w:ascii="Times New Roman" w:eastAsia="Times New Roman" w:hAnsi="Times New Roman" w:cs="Times New Roman"/>
                <w:b/>
                <w:highlight w:val="green"/>
                <w:lang w:eastAsia="fr-FR"/>
              </w:rPr>
              <w:t>WENDWG Chair</w:t>
            </w:r>
            <w:r w:rsidRPr="00B77F1A">
              <w:rPr>
                <w:rFonts w:ascii="Times New Roman" w:eastAsia="Times New Roman" w:hAnsi="Times New Roman" w:cs="Times New Roman"/>
                <w:bCs/>
                <w:highlight w:val="green"/>
                <w:lang w:eastAsia="fr-FR"/>
              </w:rPr>
              <w:t xml:space="preserve"> to raise the awareness of </w:t>
            </w:r>
            <w:r w:rsidRPr="00B77F1A">
              <w:rPr>
                <w:rFonts w:ascii="Times New Roman" w:eastAsia="Times New Roman" w:hAnsi="Times New Roman" w:cs="Times New Roman"/>
                <w:b/>
                <w:bCs/>
                <w:highlight w:val="green"/>
                <w:lang w:eastAsia="fr-FR"/>
              </w:rPr>
              <w:t>IRCC</w:t>
            </w:r>
            <w:r w:rsidRPr="00B77F1A">
              <w:rPr>
                <w:rFonts w:ascii="Times New Roman" w:eastAsia="Times New Roman" w:hAnsi="Times New Roman" w:cs="Times New Roman"/>
                <w:bCs/>
                <w:highlight w:val="green"/>
                <w:lang w:eastAsia="fr-FR"/>
              </w:rPr>
              <w:t xml:space="preserve"> on this important policy issue.</w:t>
            </w:r>
          </w:p>
          <w:p w14:paraId="27773D6D" w14:textId="6A5C6575" w:rsidR="00475BD9" w:rsidRPr="00AC725F" w:rsidRDefault="00475BD9" w:rsidP="00E64239">
            <w:pPr>
              <w:spacing w:after="0" w:line="240" w:lineRule="auto"/>
              <w:rPr>
                <w:rFonts w:ascii="Times New Roman" w:eastAsia="Times New Roman" w:hAnsi="Times New Roman" w:cs="Times New Roman"/>
                <w:bCs/>
                <w:lang w:eastAsia="fr-FR"/>
              </w:rPr>
            </w:pPr>
          </w:p>
        </w:tc>
        <w:tc>
          <w:tcPr>
            <w:tcW w:w="1698" w:type="dxa"/>
            <w:shd w:val="clear" w:color="auto" w:fill="auto"/>
          </w:tcPr>
          <w:p w14:paraId="154415DD" w14:textId="77777777" w:rsidR="00907F1D" w:rsidRDefault="00907F1D" w:rsidP="00E64239">
            <w:pPr>
              <w:spacing w:after="0" w:line="240" w:lineRule="auto"/>
              <w:rPr>
                <w:rFonts w:ascii="Times New Roman" w:eastAsia="Times New Roman" w:hAnsi="Times New Roman" w:cs="Times New Roman"/>
                <w:b/>
              </w:rPr>
            </w:pPr>
          </w:p>
          <w:p w14:paraId="6976ECC0" w14:textId="77777777" w:rsidR="00907F1D" w:rsidRDefault="00907F1D" w:rsidP="00E64239">
            <w:pPr>
              <w:spacing w:after="0" w:line="240" w:lineRule="auto"/>
              <w:rPr>
                <w:rFonts w:ascii="Times New Roman" w:eastAsia="Times New Roman" w:hAnsi="Times New Roman" w:cs="Times New Roman"/>
                <w:b/>
              </w:rPr>
            </w:pPr>
          </w:p>
          <w:p w14:paraId="589C5D51" w14:textId="77777777" w:rsidR="00907F1D" w:rsidRDefault="00907F1D" w:rsidP="00E64239">
            <w:pPr>
              <w:spacing w:after="0" w:line="240" w:lineRule="auto"/>
              <w:rPr>
                <w:rFonts w:ascii="Times New Roman" w:eastAsia="Times New Roman" w:hAnsi="Times New Roman" w:cs="Times New Roman"/>
                <w:b/>
              </w:rPr>
            </w:pPr>
          </w:p>
          <w:p w14:paraId="0EA2B654" w14:textId="77777777" w:rsidR="00907F1D" w:rsidRDefault="00907F1D" w:rsidP="00E64239">
            <w:pPr>
              <w:spacing w:after="0" w:line="240" w:lineRule="auto"/>
              <w:rPr>
                <w:rFonts w:ascii="Times New Roman" w:eastAsia="Times New Roman" w:hAnsi="Times New Roman" w:cs="Times New Roman"/>
                <w:b/>
              </w:rPr>
            </w:pPr>
          </w:p>
          <w:p w14:paraId="1BEFE89B" w14:textId="77777777" w:rsidR="00907F1D" w:rsidRDefault="00907F1D" w:rsidP="00E64239">
            <w:pPr>
              <w:spacing w:after="0" w:line="240" w:lineRule="auto"/>
              <w:rPr>
                <w:rFonts w:ascii="Times New Roman" w:eastAsia="Times New Roman" w:hAnsi="Times New Roman" w:cs="Times New Roman"/>
                <w:b/>
              </w:rPr>
            </w:pPr>
          </w:p>
          <w:p w14:paraId="759A68B1" w14:textId="77777777" w:rsidR="00907F1D" w:rsidRDefault="00907F1D" w:rsidP="00E64239">
            <w:pPr>
              <w:spacing w:after="0" w:line="240" w:lineRule="auto"/>
              <w:rPr>
                <w:rFonts w:ascii="Times New Roman" w:eastAsia="Times New Roman" w:hAnsi="Times New Roman" w:cs="Times New Roman"/>
                <w:b/>
              </w:rPr>
            </w:pPr>
          </w:p>
          <w:p w14:paraId="4304A0F4" w14:textId="77777777" w:rsidR="00907F1D" w:rsidRDefault="00907F1D" w:rsidP="00E64239">
            <w:pPr>
              <w:spacing w:after="0" w:line="240" w:lineRule="auto"/>
              <w:rPr>
                <w:rFonts w:ascii="Times New Roman" w:eastAsia="Times New Roman" w:hAnsi="Times New Roman" w:cs="Times New Roman"/>
                <w:b/>
              </w:rPr>
            </w:pPr>
          </w:p>
          <w:p w14:paraId="093F9086" w14:textId="77777777" w:rsidR="008524BB" w:rsidRDefault="008524BB" w:rsidP="00E64239">
            <w:pPr>
              <w:spacing w:after="0" w:line="240" w:lineRule="auto"/>
              <w:rPr>
                <w:rFonts w:ascii="Times New Roman" w:eastAsia="Times New Roman" w:hAnsi="Times New Roman" w:cs="Times New Roman"/>
                <w:b/>
              </w:rPr>
            </w:pPr>
          </w:p>
          <w:p w14:paraId="741FE57C" w14:textId="77777777" w:rsidR="008524BB" w:rsidRDefault="008524BB" w:rsidP="00E64239">
            <w:pPr>
              <w:spacing w:after="0" w:line="240" w:lineRule="auto"/>
              <w:rPr>
                <w:rFonts w:ascii="Times New Roman" w:eastAsia="Times New Roman" w:hAnsi="Times New Roman" w:cs="Times New Roman"/>
                <w:b/>
              </w:rPr>
            </w:pPr>
          </w:p>
          <w:p w14:paraId="39F80936" w14:textId="77777777" w:rsidR="00907F1D" w:rsidRDefault="00907F1D" w:rsidP="00E64239">
            <w:pPr>
              <w:spacing w:after="0" w:line="240" w:lineRule="auto"/>
              <w:rPr>
                <w:rFonts w:ascii="Times New Roman" w:eastAsia="Times New Roman" w:hAnsi="Times New Roman" w:cs="Times New Roman"/>
                <w:b/>
              </w:rPr>
            </w:pPr>
          </w:p>
          <w:p w14:paraId="68DC433D" w14:textId="77777777" w:rsidR="0083191B" w:rsidRDefault="00907F1D"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p w14:paraId="2AD1515D" w14:textId="77777777" w:rsidR="00DD7652" w:rsidRDefault="00DD7652" w:rsidP="00E64239">
            <w:pPr>
              <w:spacing w:after="0" w:line="240" w:lineRule="auto"/>
              <w:rPr>
                <w:rFonts w:ascii="Times New Roman" w:eastAsia="Times New Roman" w:hAnsi="Times New Roman" w:cs="Times New Roman"/>
                <w:b/>
              </w:rPr>
            </w:pPr>
          </w:p>
          <w:p w14:paraId="025D1B00" w14:textId="77777777" w:rsidR="00DD7652" w:rsidRDefault="00DD7652" w:rsidP="00E64239">
            <w:pPr>
              <w:spacing w:after="0" w:line="240" w:lineRule="auto"/>
              <w:rPr>
                <w:rFonts w:ascii="Times New Roman" w:eastAsia="Times New Roman" w:hAnsi="Times New Roman" w:cs="Times New Roman"/>
                <w:b/>
              </w:rPr>
            </w:pPr>
          </w:p>
          <w:p w14:paraId="0FECA1C3" w14:textId="1ED9CBE1" w:rsidR="00DD7652" w:rsidRDefault="00140A73"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w:t>
            </w:r>
            <w:r w:rsidR="006F77E3">
              <w:rPr>
                <w:rFonts w:ascii="Times New Roman" w:eastAsia="Times New Roman" w:hAnsi="Times New Roman" w:cs="Times New Roman"/>
                <w:b/>
              </w:rPr>
              <w:t>-7 weeks)</w:t>
            </w:r>
          </w:p>
          <w:p w14:paraId="247C482E" w14:textId="7B862A3D" w:rsidR="00DD7652" w:rsidRPr="00507539" w:rsidRDefault="00DD7652" w:rsidP="00E64239">
            <w:pPr>
              <w:spacing w:after="0" w:line="240" w:lineRule="auto"/>
              <w:rPr>
                <w:rFonts w:ascii="Times New Roman" w:eastAsia="Times New Roman" w:hAnsi="Times New Roman" w:cs="Times New Roman"/>
                <w:b/>
              </w:rPr>
            </w:pPr>
          </w:p>
        </w:tc>
        <w:tc>
          <w:tcPr>
            <w:tcW w:w="1472" w:type="dxa"/>
            <w:shd w:val="clear" w:color="auto" w:fill="auto"/>
          </w:tcPr>
          <w:p w14:paraId="1DB8BD56" w14:textId="77777777" w:rsidR="0083191B" w:rsidRDefault="006923B7"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7FE23E42" w14:textId="77777777" w:rsidR="00B77F1A" w:rsidRDefault="00B77F1A" w:rsidP="00E64239">
            <w:pPr>
              <w:spacing w:after="0" w:line="240" w:lineRule="auto"/>
              <w:rPr>
                <w:rFonts w:ascii="Times New Roman" w:eastAsia="Times New Roman" w:hAnsi="Times New Roman" w:cs="Times New Roman"/>
                <w:highlight w:val="lightGray"/>
              </w:rPr>
            </w:pPr>
          </w:p>
          <w:p w14:paraId="090A2AE1" w14:textId="77777777" w:rsidR="00B77F1A" w:rsidRDefault="00B77F1A" w:rsidP="00E64239">
            <w:pPr>
              <w:spacing w:after="0" w:line="240" w:lineRule="auto"/>
              <w:rPr>
                <w:rFonts w:ascii="Times New Roman" w:eastAsia="Times New Roman" w:hAnsi="Times New Roman" w:cs="Times New Roman"/>
                <w:highlight w:val="lightGray"/>
              </w:rPr>
            </w:pPr>
          </w:p>
          <w:p w14:paraId="50D37181" w14:textId="77777777" w:rsidR="00B77F1A" w:rsidRDefault="00B77F1A" w:rsidP="00E64239">
            <w:pPr>
              <w:spacing w:after="0" w:line="240" w:lineRule="auto"/>
              <w:rPr>
                <w:rFonts w:ascii="Times New Roman" w:eastAsia="Times New Roman" w:hAnsi="Times New Roman" w:cs="Times New Roman"/>
                <w:highlight w:val="lightGray"/>
              </w:rPr>
            </w:pPr>
          </w:p>
          <w:p w14:paraId="1ABBA9F9" w14:textId="77777777" w:rsidR="00B77F1A" w:rsidRDefault="00B77F1A" w:rsidP="00E64239">
            <w:pPr>
              <w:spacing w:after="0" w:line="240" w:lineRule="auto"/>
              <w:rPr>
                <w:rFonts w:ascii="Times New Roman" w:eastAsia="Times New Roman" w:hAnsi="Times New Roman" w:cs="Times New Roman"/>
                <w:highlight w:val="lightGray"/>
              </w:rPr>
            </w:pPr>
          </w:p>
          <w:p w14:paraId="0A127D2E" w14:textId="77777777" w:rsidR="00B77F1A" w:rsidRDefault="00B77F1A" w:rsidP="00E64239">
            <w:pPr>
              <w:spacing w:after="0" w:line="240" w:lineRule="auto"/>
              <w:rPr>
                <w:rFonts w:ascii="Times New Roman" w:eastAsia="Times New Roman" w:hAnsi="Times New Roman" w:cs="Times New Roman"/>
                <w:highlight w:val="lightGray"/>
              </w:rPr>
            </w:pPr>
          </w:p>
          <w:p w14:paraId="2B1F4528" w14:textId="77777777" w:rsidR="00B77F1A" w:rsidRDefault="00B77F1A" w:rsidP="00E64239">
            <w:pPr>
              <w:spacing w:after="0" w:line="240" w:lineRule="auto"/>
              <w:rPr>
                <w:rFonts w:ascii="Times New Roman" w:eastAsia="Times New Roman" w:hAnsi="Times New Roman" w:cs="Times New Roman"/>
                <w:highlight w:val="lightGray"/>
              </w:rPr>
            </w:pPr>
          </w:p>
          <w:p w14:paraId="24C7A0A2" w14:textId="77777777" w:rsidR="00B77F1A" w:rsidRDefault="00B77F1A" w:rsidP="00E64239">
            <w:pPr>
              <w:spacing w:after="0" w:line="240" w:lineRule="auto"/>
              <w:rPr>
                <w:rFonts w:ascii="Times New Roman" w:eastAsia="Times New Roman" w:hAnsi="Times New Roman" w:cs="Times New Roman"/>
                <w:highlight w:val="lightGray"/>
              </w:rPr>
            </w:pPr>
          </w:p>
          <w:p w14:paraId="1C1E1987" w14:textId="77777777" w:rsidR="00B77F1A" w:rsidRDefault="00B77F1A" w:rsidP="00E64239">
            <w:pPr>
              <w:spacing w:after="0" w:line="240" w:lineRule="auto"/>
              <w:rPr>
                <w:rFonts w:ascii="Times New Roman" w:eastAsia="Times New Roman" w:hAnsi="Times New Roman" w:cs="Times New Roman"/>
                <w:highlight w:val="lightGray"/>
              </w:rPr>
            </w:pPr>
          </w:p>
          <w:p w14:paraId="4E1A04A0" w14:textId="77777777" w:rsidR="00B77F1A" w:rsidRDefault="00B77F1A" w:rsidP="00E64239">
            <w:pPr>
              <w:spacing w:after="0" w:line="240" w:lineRule="auto"/>
              <w:rPr>
                <w:rFonts w:ascii="Times New Roman" w:eastAsia="Times New Roman" w:hAnsi="Times New Roman" w:cs="Times New Roman"/>
                <w:highlight w:val="lightGray"/>
              </w:rPr>
            </w:pPr>
          </w:p>
          <w:p w14:paraId="70BEB1FD" w14:textId="77777777" w:rsidR="00B77F1A" w:rsidRDefault="00B77F1A" w:rsidP="00E64239">
            <w:pPr>
              <w:spacing w:after="0" w:line="240" w:lineRule="auto"/>
              <w:rPr>
                <w:rFonts w:ascii="Times New Roman" w:eastAsia="Times New Roman" w:hAnsi="Times New Roman" w:cs="Times New Roman"/>
                <w:highlight w:val="lightGray"/>
              </w:rPr>
            </w:pPr>
          </w:p>
          <w:p w14:paraId="6661FFEC" w14:textId="77777777" w:rsidR="00B77F1A" w:rsidRDefault="00B77F1A" w:rsidP="00E64239">
            <w:pPr>
              <w:spacing w:after="0" w:line="240" w:lineRule="auto"/>
              <w:rPr>
                <w:rFonts w:ascii="Times New Roman" w:eastAsia="Times New Roman" w:hAnsi="Times New Roman" w:cs="Times New Roman"/>
                <w:highlight w:val="lightGray"/>
              </w:rPr>
            </w:pPr>
          </w:p>
          <w:p w14:paraId="22BCD74A" w14:textId="77777777" w:rsidR="00B77F1A" w:rsidRDefault="00B77F1A" w:rsidP="00E64239">
            <w:pPr>
              <w:spacing w:after="0" w:line="240" w:lineRule="auto"/>
              <w:rPr>
                <w:rFonts w:ascii="Times New Roman" w:eastAsia="Times New Roman" w:hAnsi="Times New Roman" w:cs="Times New Roman"/>
                <w:highlight w:val="lightGray"/>
              </w:rPr>
            </w:pPr>
          </w:p>
          <w:p w14:paraId="4EE9CE6C" w14:textId="0C44D202" w:rsidR="00B77F1A" w:rsidRPr="00507539" w:rsidRDefault="00B77F1A" w:rsidP="00E64239">
            <w:pPr>
              <w:spacing w:after="0" w:line="240" w:lineRule="auto"/>
              <w:rPr>
                <w:rFonts w:ascii="Times New Roman" w:eastAsia="Times New Roman" w:hAnsi="Times New Roman" w:cs="Times New Roman"/>
                <w:highlight w:val="lightGray"/>
              </w:rPr>
            </w:pPr>
            <w:r w:rsidRPr="00B77F1A">
              <w:rPr>
                <w:rFonts w:ascii="Times New Roman" w:eastAsia="Times New Roman" w:hAnsi="Times New Roman" w:cs="Times New Roman"/>
                <w:color w:val="FF0000"/>
                <w:highlight w:val="lightGray"/>
              </w:rPr>
              <w:t>completed</w:t>
            </w:r>
          </w:p>
        </w:tc>
      </w:tr>
      <w:tr w:rsidR="00DC4A80" w:rsidRPr="00507539" w14:paraId="08F0A500" w14:textId="77777777" w:rsidTr="008C23FE">
        <w:trPr>
          <w:cantSplit/>
        </w:trPr>
        <w:tc>
          <w:tcPr>
            <w:tcW w:w="1585" w:type="dxa"/>
            <w:shd w:val="clear" w:color="auto" w:fill="auto"/>
          </w:tcPr>
          <w:p w14:paraId="623824F9"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1EEF4F4F"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5DC23DEC"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7FCE77B9"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2ED3F11D"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13D5B796"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5F762CA0" w14:textId="77777777" w:rsidTr="008C23FE">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8CCAF83" w14:textId="2414680B"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7</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A31293">
              <w:rPr>
                <w:rFonts w:ascii="Times New Roman" w:hAnsi="Times New Roman"/>
                <w:b/>
              </w:rPr>
              <w:t>Review of progress and of drafting groups proposals made on the work items of the WENDWG Programme of Work</w:t>
            </w:r>
          </w:p>
        </w:tc>
      </w:tr>
      <w:tr w:rsidR="00DC4A80" w:rsidRPr="00507539" w14:paraId="3A45BE43" w14:textId="77777777" w:rsidTr="008C23FE">
        <w:trPr>
          <w:cantSplit/>
        </w:trPr>
        <w:tc>
          <w:tcPr>
            <w:tcW w:w="12953" w:type="dxa"/>
            <w:gridSpan w:val="6"/>
            <w:shd w:val="clear" w:color="auto" w:fill="BDD6EE"/>
          </w:tcPr>
          <w:p w14:paraId="185CC6DD" w14:textId="5237420C"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7.1</w:t>
            </w:r>
            <w:r w:rsidRPr="00507539">
              <w:rPr>
                <w:rFonts w:ascii="Times New Roman" w:eastAsia="Times New Roman" w:hAnsi="Times New Roman" w:cs="Times New Roman"/>
                <w:b/>
              </w:rPr>
              <w:tab/>
            </w:r>
            <w:r w:rsidRPr="00A31293">
              <w:rPr>
                <w:rFonts w:ascii="Times New Roman" w:hAnsi="Times New Roman"/>
                <w:b/>
                <w:shd w:val="clear" w:color="auto" w:fill="9CC2E5"/>
                <w:lang w:val="en-AU" w:eastAsia="en-AU"/>
              </w:rPr>
              <w:t>Drafting group results and items of WENDWG interest</w:t>
            </w:r>
          </w:p>
        </w:tc>
      </w:tr>
      <w:tr w:rsidR="00DC4A80" w:rsidRPr="00507539" w14:paraId="0F92580F" w14:textId="77777777" w:rsidTr="008C23FE">
        <w:trPr>
          <w:cantSplit/>
        </w:trPr>
        <w:tc>
          <w:tcPr>
            <w:tcW w:w="1585" w:type="dxa"/>
            <w:shd w:val="clear" w:color="auto" w:fill="auto"/>
          </w:tcPr>
          <w:p w14:paraId="7C07340F" w14:textId="1529EF1C"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07.1B1</w:t>
            </w:r>
          </w:p>
        </w:tc>
        <w:tc>
          <w:tcPr>
            <w:tcW w:w="2274" w:type="dxa"/>
            <w:shd w:val="clear" w:color="auto" w:fill="auto"/>
          </w:tcPr>
          <w:p w14:paraId="3B651F15" w14:textId="507D731B"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Harmonization of S-1xx Encoding and Provision</w:t>
            </w:r>
          </w:p>
        </w:tc>
        <w:tc>
          <w:tcPr>
            <w:tcW w:w="1955" w:type="dxa"/>
            <w:shd w:val="clear" w:color="auto" w:fill="auto"/>
          </w:tcPr>
          <w:p w14:paraId="31663761" w14:textId="377A00DA"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B1AD2">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1</w:t>
            </w:r>
          </w:p>
        </w:tc>
        <w:tc>
          <w:tcPr>
            <w:tcW w:w="3969" w:type="dxa"/>
            <w:shd w:val="clear" w:color="auto" w:fill="auto"/>
          </w:tcPr>
          <w:p w14:paraId="2D0027A8" w14:textId="77777777"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thanked </w:t>
            </w:r>
            <w:r w:rsidRPr="00132D7F">
              <w:rPr>
                <w:rFonts w:ascii="Times New Roman" w:eastAsia="Times New Roman" w:hAnsi="Times New Roman" w:cs="Times New Roman"/>
                <w:b/>
                <w:highlight w:val="green"/>
                <w:lang w:eastAsia="fr-FR"/>
              </w:rPr>
              <w:t>DE</w:t>
            </w:r>
            <w:r w:rsidRPr="00132D7F">
              <w:rPr>
                <w:rFonts w:ascii="Times New Roman" w:eastAsia="Times New Roman" w:hAnsi="Times New Roman" w:cs="Times New Roman"/>
                <w:highlight w:val="green"/>
                <w:lang w:eastAsia="fr-FR"/>
              </w:rPr>
              <w:t xml:space="preserve"> for raising important issues in the harmonization of S-1xx encoding and provision.</w:t>
            </w:r>
          </w:p>
          <w:p w14:paraId="79FE18EA" w14:textId="77777777" w:rsidR="00DC4A80" w:rsidRDefault="00DC4A80" w:rsidP="00DC4A80">
            <w:pPr>
              <w:spacing w:after="0" w:line="240" w:lineRule="auto"/>
              <w:rPr>
                <w:rFonts w:ascii="Times New Roman" w:eastAsia="Times New Roman" w:hAnsi="Times New Roman" w:cs="Times New Roman"/>
                <w:lang w:eastAsia="fr-FR"/>
              </w:rPr>
            </w:pPr>
          </w:p>
          <w:p w14:paraId="5B7E0CC2" w14:textId="5080A24E" w:rsidR="00DC4A80" w:rsidRDefault="00DC4A80" w:rsidP="00DC4A80">
            <w:pPr>
              <w:spacing w:after="0" w:line="240" w:lineRule="auto"/>
              <w:rPr>
                <w:rFonts w:ascii="Times New Roman" w:eastAsia="Times New Roman" w:hAnsi="Times New Roman" w:cs="Times New Roman"/>
                <w:lang w:eastAsia="fr-FR"/>
              </w:rPr>
            </w:pPr>
            <w:r w:rsidRPr="00F751F2">
              <w:rPr>
                <w:rFonts w:ascii="Times New Roman" w:eastAsia="Times New Roman" w:hAnsi="Times New Roman" w:cs="Times New Roman"/>
                <w:highlight w:val="green"/>
                <w:lang w:eastAsia="fr-FR"/>
              </w:rPr>
              <w:t xml:space="preserve">The </w:t>
            </w:r>
            <w:r w:rsidRPr="00F751F2">
              <w:rPr>
                <w:rFonts w:ascii="Times New Roman" w:eastAsia="Times New Roman" w:hAnsi="Times New Roman" w:cs="Times New Roman"/>
                <w:b/>
                <w:highlight w:val="green"/>
                <w:lang w:eastAsia="fr-FR"/>
              </w:rPr>
              <w:t>WENDWG</w:t>
            </w:r>
            <w:r w:rsidRPr="00F751F2">
              <w:rPr>
                <w:rFonts w:ascii="Times New Roman" w:eastAsia="Times New Roman" w:hAnsi="Times New Roman" w:cs="Times New Roman"/>
                <w:highlight w:val="green"/>
                <w:lang w:eastAsia="fr-FR"/>
              </w:rPr>
              <w:t xml:space="preserve"> agreed that this paper should be reported (</w:t>
            </w:r>
            <w:r w:rsidRPr="00F751F2">
              <w:rPr>
                <w:rFonts w:ascii="Times New Roman" w:eastAsia="Times New Roman" w:hAnsi="Times New Roman" w:cs="Times New Roman"/>
                <w:b/>
                <w:highlight w:val="green"/>
                <w:lang w:eastAsia="fr-FR"/>
              </w:rPr>
              <w:t>DE</w:t>
            </w:r>
            <w:r w:rsidRPr="00F751F2">
              <w:rPr>
                <w:rFonts w:ascii="Times New Roman" w:eastAsia="Times New Roman" w:hAnsi="Times New Roman" w:cs="Times New Roman"/>
                <w:highlight w:val="green"/>
                <w:lang w:eastAsia="fr-FR"/>
              </w:rPr>
              <w:t xml:space="preserve"> on behalf of the </w:t>
            </w:r>
            <w:r w:rsidRPr="00F751F2">
              <w:rPr>
                <w:rFonts w:ascii="Times New Roman" w:eastAsia="Times New Roman" w:hAnsi="Times New Roman" w:cs="Times New Roman"/>
                <w:b/>
                <w:highlight w:val="green"/>
                <w:lang w:eastAsia="fr-FR"/>
              </w:rPr>
              <w:t>WENDWG</w:t>
            </w:r>
            <w:r w:rsidRPr="00F751F2">
              <w:rPr>
                <w:rFonts w:ascii="Times New Roman" w:eastAsia="Times New Roman" w:hAnsi="Times New Roman" w:cs="Times New Roman"/>
                <w:highlight w:val="green"/>
                <w:lang w:eastAsia="fr-FR"/>
              </w:rPr>
              <w:t xml:space="preserve">) to the </w:t>
            </w:r>
            <w:r w:rsidRPr="00F751F2">
              <w:rPr>
                <w:rFonts w:ascii="Times New Roman" w:eastAsia="Times New Roman" w:hAnsi="Times New Roman" w:cs="Times New Roman"/>
                <w:b/>
                <w:highlight w:val="green"/>
                <w:lang w:eastAsia="fr-FR"/>
              </w:rPr>
              <w:t>HSSC</w:t>
            </w:r>
            <w:r w:rsidRPr="00F751F2">
              <w:rPr>
                <w:rFonts w:ascii="Times New Roman" w:eastAsia="Times New Roman" w:hAnsi="Times New Roman" w:cs="Times New Roman"/>
                <w:highlight w:val="green"/>
                <w:lang w:eastAsia="fr-FR"/>
              </w:rPr>
              <w:t xml:space="preserve"> at their meeting for further consideration.</w:t>
            </w:r>
          </w:p>
          <w:p w14:paraId="39675A68" w14:textId="5295E4F9" w:rsidR="00DC4A80" w:rsidRPr="00F922A8"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621F5D1F" w14:textId="77777777" w:rsidR="00DC4A80" w:rsidRDefault="00DC4A80" w:rsidP="006476DA">
            <w:pPr>
              <w:spacing w:after="0" w:line="240" w:lineRule="auto"/>
              <w:rPr>
                <w:rFonts w:ascii="Times New Roman" w:eastAsia="Times New Roman" w:hAnsi="Times New Roman" w:cs="Times New Roman"/>
              </w:rPr>
            </w:pPr>
          </w:p>
          <w:p w14:paraId="1F77B4A5" w14:textId="77777777" w:rsidR="000C5E71" w:rsidRDefault="000C5E71" w:rsidP="006476DA">
            <w:pPr>
              <w:spacing w:after="0" w:line="240" w:lineRule="auto"/>
              <w:rPr>
                <w:rFonts w:ascii="Times New Roman" w:eastAsia="Times New Roman" w:hAnsi="Times New Roman" w:cs="Times New Roman"/>
              </w:rPr>
            </w:pPr>
          </w:p>
          <w:p w14:paraId="686A5488" w14:textId="77777777" w:rsidR="000C5E71" w:rsidRDefault="000C5E71" w:rsidP="006476DA">
            <w:pPr>
              <w:spacing w:after="0" w:line="240" w:lineRule="auto"/>
              <w:rPr>
                <w:rFonts w:ascii="Times New Roman" w:eastAsia="Times New Roman" w:hAnsi="Times New Roman" w:cs="Times New Roman"/>
              </w:rPr>
            </w:pPr>
          </w:p>
          <w:p w14:paraId="0D8CF880" w14:textId="77777777" w:rsidR="000C5E71" w:rsidRDefault="000C5E71" w:rsidP="006476DA">
            <w:pPr>
              <w:spacing w:after="0" w:line="240" w:lineRule="auto"/>
              <w:rPr>
                <w:rFonts w:ascii="Times New Roman" w:eastAsia="Times New Roman" w:hAnsi="Times New Roman" w:cs="Times New Roman"/>
              </w:rPr>
            </w:pPr>
          </w:p>
          <w:p w14:paraId="70BFD44F" w14:textId="77777777" w:rsidR="000C5E71" w:rsidRDefault="000C5E71" w:rsidP="006476DA">
            <w:pPr>
              <w:spacing w:after="0" w:line="240" w:lineRule="auto"/>
              <w:rPr>
                <w:rFonts w:ascii="Times New Roman" w:eastAsia="Times New Roman" w:hAnsi="Times New Roman" w:cs="Times New Roman"/>
              </w:rPr>
            </w:pPr>
          </w:p>
          <w:p w14:paraId="4D041D46" w14:textId="764C5E14" w:rsidR="000C5E71" w:rsidRPr="000C5E71" w:rsidRDefault="000C5E71" w:rsidP="006476DA">
            <w:pPr>
              <w:spacing w:after="0" w:line="240" w:lineRule="auto"/>
              <w:rPr>
                <w:rFonts w:ascii="Times New Roman" w:eastAsia="Times New Roman" w:hAnsi="Times New Roman" w:cs="Times New Roman"/>
                <w:b/>
                <w:bCs/>
              </w:rPr>
            </w:pPr>
            <w:r w:rsidRPr="000C5E71">
              <w:rPr>
                <w:rFonts w:ascii="Times New Roman" w:eastAsia="Times New Roman" w:hAnsi="Times New Roman" w:cs="Times New Roman"/>
                <w:b/>
                <w:bCs/>
              </w:rPr>
              <w:t>8 April</w:t>
            </w:r>
            <w:r w:rsidR="00064561">
              <w:rPr>
                <w:rFonts w:ascii="Times New Roman" w:eastAsia="Times New Roman" w:hAnsi="Times New Roman" w:cs="Times New Roman"/>
                <w:b/>
                <w:bCs/>
              </w:rPr>
              <w:t xml:space="preserve"> (</w:t>
            </w:r>
            <w:r w:rsidRPr="000C5E71">
              <w:rPr>
                <w:rFonts w:ascii="Times New Roman" w:eastAsia="Times New Roman" w:hAnsi="Times New Roman" w:cs="Times New Roman"/>
                <w:b/>
                <w:bCs/>
              </w:rPr>
              <w:t>for HSSC-16</w:t>
            </w:r>
            <w:r w:rsidR="00064561">
              <w:rPr>
                <w:rFonts w:ascii="Times New Roman" w:eastAsia="Times New Roman" w:hAnsi="Times New Roman" w:cs="Times New Roman"/>
                <w:b/>
                <w:bCs/>
              </w:rPr>
              <w:t>)</w:t>
            </w:r>
          </w:p>
        </w:tc>
        <w:tc>
          <w:tcPr>
            <w:tcW w:w="1472" w:type="dxa"/>
            <w:shd w:val="clear" w:color="auto" w:fill="auto"/>
          </w:tcPr>
          <w:p w14:paraId="47134F88"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66EAC719" w14:textId="77777777" w:rsidR="00F751F2" w:rsidRDefault="00F751F2" w:rsidP="00DC4A80">
            <w:pPr>
              <w:spacing w:after="0" w:line="240" w:lineRule="auto"/>
              <w:rPr>
                <w:rFonts w:ascii="Times New Roman" w:eastAsia="Times New Roman" w:hAnsi="Times New Roman" w:cs="Times New Roman"/>
                <w:highlight w:val="lightGray"/>
              </w:rPr>
            </w:pPr>
          </w:p>
          <w:p w14:paraId="05D46635" w14:textId="77777777" w:rsidR="00F751F2" w:rsidRDefault="00F751F2" w:rsidP="00DC4A80">
            <w:pPr>
              <w:spacing w:after="0" w:line="240" w:lineRule="auto"/>
              <w:rPr>
                <w:rFonts w:ascii="Times New Roman" w:eastAsia="Times New Roman" w:hAnsi="Times New Roman" w:cs="Times New Roman"/>
                <w:highlight w:val="lightGray"/>
              </w:rPr>
            </w:pPr>
          </w:p>
          <w:p w14:paraId="007411B4" w14:textId="77777777" w:rsidR="00F751F2" w:rsidRDefault="00F751F2" w:rsidP="00DC4A80">
            <w:pPr>
              <w:spacing w:after="0" w:line="240" w:lineRule="auto"/>
              <w:rPr>
                <w:rFonts w:ascii="Times New Roman" w:eastAsia="Times New Roman" w:hAnsi="Times New Roman" w:cs="Times New Roman"/>
                <w:highlight w:val="lightGray"/>
              </w:rPr>
            </w:pPr>
          </w:p>
          <w:p w14:paraId="15835A32" w14:textId="77777777" w:rsidR="00F751F2" w:rsidRDefault="00F751F2" w:rsidP="00DC4A80">
            <w:pPr>
              <w:spacing w:after="0" w:line="240" w:lineRule="auto"/>
              <w:rPr>
                <w:rFonts w:ascii="Times New Roman" w:eastAsia="Times New Roman" w:hAnsi="Times New Roman" w:cs="Times New Roman"/>
                <w:highlight w:val="lightGray"/>
              </w:rPr>
            </w:pPr>
          </w:p>
          <w:p w14:paraId="78097192" w14:textId="77777777" w:rsidR="00F751F2" w:rsidRDefault="00F751F2" w:rsidP="00DC4A80">
            <w:pPr>
              <w:spacing w:after="0" w:line="240" w:lineRule="auto"/>
              <w:rPr>
                <w:rFonts w:ascii="Times New Roman" w:eastAsia="Times New Roman" w:hAnsi="Times New Roman" w:cs="Times New Roman"/>
                <w:highlight w:val="lightGray"/>
              </w:rPr>
            </w:pPr>
          </w:p>
          <w:p w14:paraId="31E3E9F0" w14:textId="05ECD5B5" w:rsidR="00F751F2" w:rsidRDefault="00F751F2" w:rsidP="00DC4A80">
            <w:pPr>
              <w:spacing w:after="0" w:line="240" w:lineRule="auto"/>
              <w:rPr>
                <w:rFonts w:ascii="Times New Roman" w:eastAsia="Times New Roman" w:hAnsi="Times New Roman" w:cs="Times New Roman"/>
                <w:highlight w:val="lightGray"/>
              </w:rPr>
            </w:pPr>
            <w:r w:rsidRPr="00F751F2">
              <w:rPr>
                <w:rFonts w:ascii="Times New Roman" w:eastAsia="Times New Roman" w:hAnsi="Times New Roman" w:cs="Times New Roman"/>
                <w:color w:val="FF0000"/>
                <w:highlight w:val="lightGray"/>
              </w:rPr>
              <w:t>Completed</w:t>
            </w:r>
            <w:r>
              <w:rPr>
                <w:rFonts w:ascii="Times New Roman" w:eastAsia="Times New Roman" w:hAnsi="Times New Roman" w:cs="Times New Roman"/>
                <w:color w:val="FF0000"/>
                <w:highlight w:val="lightGray"/>
              </w:rPr>
              <w:t xml:space="preserve"> (12 March)</w:t>
            </w:r>
          </w:p>
        </w:tc>
      </w:tr>
      <w:tr w:rsidR="00DC4A80" w:rsidRPr="00507539" w14:paraId="2CD40979" w14:textId="77777777" w:rsidTr="008C23FE">
        <w:trPr>
          <w:cantSplit/>
        </w:trPr>
        <w:tc>
          <w:tcPr>
            <w:tcW w:w="1585" w:type="dxa"/>
            <w:shd w:val="clear" w:color="auto" w:fill="auto"/>
          </w:tcPr>
          <w:p w14:paraId="32697BCF" w14:textId="5C76D785"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07.1B2</w:t>
            </w:r>
          </w:p>
        </w:tc>
        <w:tc>
          <w:tcPr>
            <w:tcW w:w="2274" w:type="dxa"/>
            <w:shd w:val="clear" w:color="auto" w:fill="auto"/>
          </w:tcPr>
          <w:p w14:paraId="13BF8AAB" w14:textId="5778D280"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Vertical ENC usage </w:t>
            </w:r>
            <w:r w:rsidRPr="00E04F6B">
              <w:rPr>
                <w:rFonts w:ascii="Times New Roman" w:eastAsia="Times New Roman" w:hAnsi="Times New Roman" w:cs="Times New Roman"/>
              </w:rPr>
              <w:t>inconsistency</w:t>
            </w:r>
          </w:p>
        </w:tc>
        <w:tc>
          <w:tcPr>
            <w:tcW w:w="1955" w:type="dxa"/>
            <w:shd w:val="clear" w:color="auto" w:fill="auto"/>
          </w:tcPr>
          <w:p w14:paraId="36378D20" w14:textId="2790D7D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B1AD2">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2</w:t>
            </w:r>
          </w:p>
        </w:tc>
        <w:tc>
          <w:tcPr>
            <w:tcW w:w="3969" w:type="dxa"/>
            <w:shd w:val="clear" w:color="auto" w:fill="auto"/>
          </w:tcPr>
          <w:p w14:paraId="4FC5304C" w14:textId="64DD0A74"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thanked </w:t>
            </w:r>
            <w:r w:rsidRPr="00132D7F">
              <w:rPr>
                <w:rFonts w:ascii="Times New Roman" w:eastAsia="Times New Roman" w:hAnsi="Times New Roman" w:cs="Times New Roman"/>
                <w:b/>
                <w:highlight w:val="green"/>
                <w:lang w:eastAsia="fr-FR"/>
              </w:rPr>
              <w:t>SevenCs</w:t>
            </w:r>
            <w:r w:rsidR="00A63AAE" w:rsidRPr="00132D7F">
              <w:rPr>
                <w:rFonts w:ascii="Times New Roman" w:eastAsia="Times New Roman" w:hAnsi="Times New Roman" w:cs="Times New Roman"/>
                <w:b/>
                <w:highlight w:val="green"/>
                <w:lang w:eastAsia="fr-FR"/>
              </w:rPr>
              <w:t>/ChartWorld</w:t>
            </w:r>
            <w:r w:rsidRPr="00132D7F">
              <w:rPr>
                <w:rFonts w:ascii="Times New Roman" w:eastAsia="Times New Roman" w:hAnsi="Times New Roman" w:cs="Times New Roman"/>
                <w:highlight w:val="green"/>
                <w:lang w:eastAsia="fr-FR"/>
              </w:rPr>
              <w:t xml:space="preserve"> for their warning note on cases of vertical inconsistencies between ENCs covering the same area in different UBs (RESARE).</w:t>
            </w:r>
          </w:p>
          <w:p w14:paraId="5ADAAC66" w14:textId="77777777" w:rsidR="00DC4A80" w:rsidRDefault="00DC4A80" w:rsidP="00DC4A80">
            <w:pPr>
              <w:spacing w:after="0" w:line="240" w:lineRule="auto"/>
              <w:rPr>
                <w:rFonts w:ascii="Times New Roman" w:eastAsia="Times New Roman" w:hAnsi="Times New Roman" w:cs="Times New Roman"/>
                <w:lang w:eastAsia="fr-FR"/>
              </w:rPr>
            </w:pPr>
          </w:p>
          <w:p w14:paraId="0D09DB2A" w14:textId="77777777"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E04F6B">
              <w:rPr>
                <w:rFonts w:ascii="Times New Roman" w:eastAsia="Times New Roman" w:hAnsi="Times New Roman" w:cs="Times New Roman"/>
                <w:b/>
                <w:lang w:eastAsia="fr-FR"/>
              </w:rPr>
              <w:t>RENCs</w:t>
            </w:r>
            <w:r>
              <w:rPr>
                <w:rFonts w:ascii="Times New Roman" w:eastAsia="Times New Roman" w:hAnsi="Times New Roman" w:cs="Times New Roman"/>
                <w:lang w:eastAsia="fr-FR"/>
              </w:rPr>
              <w:t xml:space="preserve"> agreed to consider the possibility of conducting further investigations and to report to their Members as appropriate</w:t>
            </w:r>
          </w:p>
          <w:p w14:paraId="2A859E9A" w14:textId="77777777" w:rsidR="00DC4A80" w:rsidRDefault="00DC4A80" w:rsidP="00DC4A80">
            <w:pPr>
              <w:spacing w:after="0" w:line="240" w:lineRule="auto"/>
              <w:rPr>
                <w:rFonts w:ascii="Times New Roman" w:eastAsia="Times New Roman" w:hAnsi="Times New Roman" w:cs="Times New Roman"/>
                <w:lang w:eastAsia="fr-FR"/>
              </w:rPr>
            </w:pPr>
          </w:p>
          <w:p w14:paraId="36D8E983" w14:textId="55CD05CE" w:rsidR="00DC4A80" w:rsidRDefault="00DC4A80" w:rsidP="00DC4A80">
            <w:pPr>
              <w:spacing w:after="0" w:line="240" w:lineRule="auto"/>
              <w:rPr>
                <w:rFonts w:ascii="Times New Roman" w:eastAsia="Times New Roman" w:hAnsi="Times New Roman" w:cs="Times New Roman"/>
                <w:lang w:eastAsia="fr-FR"/>
              </w:rPr>
            </w:pPr>
            <w:r w:rsidRPr="006F69ED">
              <w:rPr>
                <w:rFonts w:ascii="Times New Roman" w:eastAsia="Times New Roman" w:hAnsi="Times New Roman" w:cs="Times New Roman"/>
                <w:highlight w:val="green"/>
                <w:lang w:eastAsia="fr-FR"/>
              </w:rPr>
              <w:t xml:space="preserve">The </w:t>
            </w:r>
            <w:r w:rsidRPr="006F69ED">
              <w:rPr>
                <w:rFonts w:ascii="Times New Roman" w:eastAsia="Times New Roman" w:hAnsi="Times New Roman" w:cs="Times New Roman"/>
                <w:b/>
                <w:highlight w:val="green"/>
                <w:lang w:eastAsia="fr-FR"/>
              </w:rPr>
              <w:t>WENDWG Chair</w:t>
            </w:r>
            <w:r w:rsidRPr="006F69ED">
              <w:rPr>
                <w:rFonts w:ascii="Times New Roman" w:eastAsia="Times New Roman" w:hAnsi="Times New Roman" w:cs="Times New Roman"/>
                <w:highlight w:val="green"/>
                <w:lang w:eastAsia="fr-FR"/>
              </w:rPr>
              <w:t xml:space="preserve"> will forward this note to the </w:t>
            </w:r>
            <w:r w:rsidRPr="006F69ED">
              <w:rPr>
                <w:rFonts w:ascii="Times New Roman" w:eastAsia="Times New Roman" w:hAnsi="Times New Roman" w:cs="Times New Roman"/>
                <w:b/>
                <w:bCs/>
                <w:highlight w:val="green"/>
                <w:lang w:eastAsia="fr-FR"/>
              </w:rPr>
              <w:t>ENCWG</w:t>
            </w:r>
            <w:r w:rsidRPr="006F69ED">
              <w:rPr>
                <w:rFonts w:ascii="Times New Roman" w:eastAsia="Times New Roman" w:hAnsi="Times New Roman" w:cs="Times New Roman"/>
                <w:highlight w:val="green"/>
                <w:lang w:eastAsia="fr-FR"/>
              </w:rPr>
              <w:t xml:space="preserve"> as well.</w:t>
            </w:r>
          </w:p>
          <w:p w14:paraId="0C2DD7A6" w14:textId="6BBC6E1B"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3A83090D" w14:textId="77777777" w:rsidR="00DC4A80" w:rsidRDefault="00DC4A80" w:rsidP="00DC4A80">
            <w:pPr>
              <w:spacing w:after="0" w:line="240" w:lineRule="auto"/>
              <w:rPr>
                <w:rFonts w:ascii="Times New Roman" w:eastAsia="Times New Roman" w:hAnsi="Times New Roman" w:cs="Times New Roman"/>
                <w:highlight w:val="yellow"/>
              </w:rPr>
            </w:pPr>
          </w:p>
          <w:p w14:paraId="4FFF15FB" w14:textId="77777777" w:rsidR="00DC4A80" w:rsidRDefault="00DC4A80" w:rsidP="00DC4A80">
            <w:pPr>
              <w:spacing w:after="0" w:line="240" w:lineRule="auto"/>
              <w:rPr>
                <w:rFonts w:ascii="Times New Roman" w:eastAsia="Times New Roman" w:hAnsi="Times New Roman" w:cs="Times New Roman"/>
                <w:highlight w:val="yellow"/>
              </w:rPr>
            </w:pPr>
          </w:p>
          <w:p w14:paraId="07FB2B5C" w14:textId="77777777" w:rsidR="00DC4A80" w:rsidRDefault="00DC4A80" w:rsidP="00DC4A80">
            <w:pPr>
              <w:spacing w:after="0" w:line="240" w:lineRule="auto"/>
              <w:rPr>
                <w:rFonts w:ascii="Times New Roman" w:eastAsia="Times New Roman" w:hAnsi="Times New Roman" w:cs="Times New Roman"/>
                <w:highlight w:val="yellow"/>
              </w:rPr>
            </w:pPr>
          </w:p>
          <w:p w14:paraId="49BB0E7C" w14:textId="77777777" w:rsidR="00DC4A80" w:rsidRDefault="00DC4A80" w:rsidP="00DC4A80">
            <w:pPr>
              <w:spacing w:after="0" w:line="240" w:lineRule="auto"/>
              <w:rPr>
                <w:rFonts w:ascii="Times New Roman" w:eastAsia="Times New Roman" w:hAnsi="Times New Roman" w:cs="Times New Roman"/>
                <w:highlight w:val="yellow"/>
              </w:rPr>
            </w:pPr>
          </w:p>
          <w:p w14:paraId="28278F61" w14:textId="77777777" w:rsidR="00DC4A80" w:rsidRDefault="00DC4A80" w:rsidP="00DC4A80">
            <w:pPr>
              <w:spacing w:after="0" w:line="240" w:lineRule="auto"/>
              <w:rPr>
                <w:rFonts w:ascii="Times New Roman" w:eastAsia="Times New Roman" w:hAnsi="Times New Roman" w:cs="Times New Roman"/>
                <w:highlight w:val="yellow"/>
              </w:rPr>
            </w:pPr>
          </w:p>
          <w:p w14:paraId="00984194" w14:textId="77777777" w:rsidR="00D15CA6" w:rsidRDefault="00D15CA6" w:rsidP="00DC4A80">
            <w:pPr>
              <w:spacing w:after="0" w:line="240" w:lineRule="auto"/>
              <w:rPr>
                <w:rFonts w:ascii="Times New Roman" w:eastAsia="Times New Roman" w:hAnsi="Times New Roman" w:cs="Times New Roman"/>
                <w:highlight w:val="yellow"/>
              </w:rPr>
            </w:pPr>
          </w:p>
          <w:p w14:paraId="10B43809" w14:textId="77777777" w:rsidR="00DC4A80" w:rsidRDefault="00DC4A80" w:rsidP="00DC4A80">
            <w:pPr>
              <w:spacing w:after="0" w:line="240" w:lineRule="auto"/>
              <w:rPr>
                <w:rFonts w:ascii="Times New Roman" w:eastAsia="Times New Roman" w:hAnsi="Times New Roman" w:cs="Times New Roman"/>
                <w:highlight w:val="yellow"/>
              </w:rPr>
            </w:pPr>
          </w:p>
          <w:p w14:paraId="31A366B1" w14:textId="77777777" w:rsidR="00DC4A80" w:rsidRDefault="00DC4A80" w:rsidP="00DC4A80">
            <w:pPr>
              <w:spacing w:after="0" w:line="240" w:lineRule="auto"/>
              <w:rPr>
                <w:rFonts w:ascii="Times New Roman" w:eastAsia="Times New Roman" w:hAnsi="Times New Roman" w:cs="Times New Roman"/>
                <w:b/>
              </w:rPr>
            </w:pPr>
            <w:r w:rsidRPr="00E04F6B">
              <w:rPr>
                <w:rFonts w:ascii="Times New Roman" w:eastAsia="Times New Roman" w:hAnsi="Times New Roman" w:cs="Times New Roman"/>
                <w:b/>
              </w:rPr>
              <w:t>WENDWG-15</w:t>
            </w:r>
          </w:p>
          <w:p w14:paraId="046A6193" w14:textId="77777777" w:rsidR="00064561" w:rsidRDefault="00064561" w:rsidP="00DC4A80">
            <w:pPr>
              <w:spacing w:after="0" w:line="240" w:lineRule="auto"/>
              <w:rPr>
                <w:rFonts w:ascii="Times New Roman" w:eastAsia="Times New Roman" w:hAnsi="Times New Roman" w:cs="Times New Roman"/>
                <w:b/>
                <w:highlight w:val="yellow"/>
              </w:rPr>
            </w:pPr>
          </w:p>
          <w:p w14:paraId="002C11A9" w14:textId="77777777" w:rsidR="00064561" w:rsidRDefault="00064561" w:rsidP="00DC4A80">
            <w:pPr>
              <w:spacing w:after="0" w:line="240" w:lineRule="auto"/>
              <w:rPr>
                <w:rFonts w:ascii="Times New Roman" w:eastAsia="Times New Roman" w:hAnsi="Times New Roman" w:cs="Times New Roman"/>
                <w:b/>
                <w:highlight w:val="yellow"/>
              </w:rPr>
            </w:pPr>
          </w:p>
          <w:p w14:paraId="796756C4" w14:textId="77777777" w:rsidR="00064561" w:rsidRDefault="00064561" w:rsidP="00DC4A80">
            <w:pPr>
              <w:spacing w:after="0" w:line="240" w:lineRule="auto"/>
              <w:rPr>
                <w:rFonts w:ascii="Times New Roman" w:eastAsia="Times New Roman" w:hAnsi="Times New Roman" w:cs="Times New Roman"/>
                <w:b/>
                <w:highlight w:val="yellow"/>
              </w:rPr>
            </w:pPr>
          </w:p>
          <w:p w14:paraId="0A862D2B" w14:textId="77777777" w:rsidR="00064561" w:rsidRDefault="00064561" w:rsidP="00DC4A80">
            <w:pPr>
              <w:spacing w:after="0" w:line="240" w:lineRule="auto"/>
              <w:rPr>
                <w:rFonts w:ascii="Times New Roman" w:eastAsia="Times New Roman" w:hAnsi="Times New Roman" w:cs="Times New Roman"/>
                <w:b/>
                <w:highlight w:val="yellow"/>
              </w:rPr>
            </w:pPr>
          </w:p>
          <w:p w14:paraId="55B6B8AC" w14:textId="38E9DBA2" w:rsidR="00064561" w:rsidRPr="00E04F6B" w:rsidRDefault="00473660" w:rsidP="00DC4A80">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1</w:t>
            </w:r>
            <w:r w:rsidR="00064561" w:rsidRPr="00064561">
              <w:rPr>
                <w:rFonts w:ascii="Times New Roman" w:eastAsia="Times New Roman" w:hAnsi="Times New Roman" w:cs="Times New Roman"/>
                <w:b/>
              </w:rPr>
              <w:t xml:space="preserve"> March</w:t>
            </w:r>
            <w:r w:rsidR="00E1519E">
              <w:rPr>
                <w:rFonts w:ascii="Times New Roman" w:eastAsia="Times New Roman" w:hAnsi="Times New Roman" w:cs="Times New Roman"/>
                <w:b/>
              </w:rPr>
              <w:t xml:space="preserve"> 20</w:t>
            </w:r>
            <w:r>
              <w:rPr>
                <w:rFonts w:ascii="Times New Roman" w:eastAsia="Times New Roman" w:hAnsi="Times New Roman" w:cs="Times New Roman"/>
                <w:b/>
              </w:rPr>
              <w:t>24</w:t>
            </w:r>
            <w:r w:rsidR="00064561">
              <w:rPr>
                <w:rFonts w:ascii="Times New Roman" w:eastAsia="Times New Roman" w:hAnsi="Times New Roman" w:cs="Times New Roman"/>
                <w:b/>
              </w:rPr>
              <w:t xml:space="preserve"> </w:t>
            </w:r>
          </w:p>
        </w:tc>
        <w:tc>
          <w:tcPr>
            <w:tcW w:w="1472" w:type="dxa"/>
            <w:shd w:val="clear" w:color="auto" w:fill="auto"/>
          </w:tcPr>
          <w:p w14:paraId="32866B80" w14:textId="77777777" w:rsidR="00DC4A80" w:rsidRDefault="00DC4A80" w:rsidP="00DC4A80">
            <w:pPr>
              <w:spacing w:after="0" w:line="240" w:lineRule="auto"/>
              <w:rPr>
                <w:rFonts w:ascii="Times New Roman" w:eastAsia="Times New Roman" w:hAnsi="Times New Roman" w:cs="Times New Roman"/>
                <w:highlight w:val="lightGray"/>
              </w:rPr>
            </w:pPr>
          </w:p>
          <w:p w14:paraId="74C362C8" w14:textId="77777777" w:rsidR="007853C2" w:rsidRDefault="007853C2" w:rsidP="00DC4A80">
            <w:pPr>
              <w:spacing w:after="0" w:line="240" w:lineRule="auto"/>
              <w:rPr>
                <w:rFonts w:ascii="Times New Roman" w:eastAsia="Times New Roman" w:hAnsi="Times New Roman" w:cs="Times New Roman"/>
                <w:highlight w:val="lightGray"/>
              </w:rPr>
            </w:pPr>
          </w:p>
          <w:p w14:paraId="65DD2DC6" w14:textId="77777777" w:rsidR="007853C2" w:rsidRDefault="007853C2" w:rsidP="00DC4A80">
            <w:pPr>
              <w:spacing w:after="0" w:line="240" w:lineRule="auto"/>
              <w:rPr>
                <w:rFonts w:ascii="Times New Roman" w:eastAsia="Times New Roman" w:hAnsi="Times New Roman" w:cs="Times New Roman"/>
                <w:highlight w:val="lightGray"/>
              </w:rPr>
            </w:pPr>
          </w:p>
          <w:p w14:paraId="221F1306" w14:textId="77777777" w:rsidR="007853C2" w:rsidRDefault="007853C2" w:rsidP="00DC4A80">
            <w:pPr>
              <w:spacing w:after="0" w:line="240" w:lineRule="auto"/>
              <w:rPr>
                <w:rFonts w:ascii="Times New Roman" w:eastAsia="Times New Roman" w:hAnsi="Times New Roman" w:cs="Times New Roman"/>
                <w:highlight w:val="lightGray"/>
              </w:rPr>
            </w:pPr>
          </w:p>
          <w:p w14:paraId="5F1F1D56" w14:textId="77777777" w:rsidR="007853C2" w:rsidRDefault="007853C2" w:rsidP="00DC4A80">
            <w:pPr>
              <w:spacing w:after="0" w:line="240" w:lineRule="auto"/>
              <w:rPr>
                <w:rFonts w:ascii="Times New Roman" w:eastAsia="Times New Roman" w:hAnsi="Times New Roman" w:cs="Times New Roman"/>
                <w:highlight w:val="lightGray"/>
              </w:rPr>
            </w:pPr>
          </w:p>
          <w:p w14:paraId="11E0D333" w14:textId="77777777" w:rsidR="007853C2" w:rsidRDefault="007853C2" w:rsidP="00DC4A80">
            <w:pPr>
              <w:spacing w:after="0" w:line="240" w:lineRule="auto"/>
              <w:rPr>
                <w:rFonts w:ascii="Times New Roman" w:eastAsia="Times New Roman" w:hAnsi="Times New Roman" w:cs="Times New Roman"/>
                <w:highlight w:val="lightGray"/>
              </w:rPr>
            </w:pPr>
          </w:p>
          <w:p w14:paraId="6882DE65" w14:textId="77777777" w:rsidR="007853C2" w:rsidRDefault="007853C2" w:rsidP="00DC4A80">
            <w:pPr>
              <w:spacing w:after="0" w:line="240" w:lineRule="auto"/>
              <w:rPr>
                <w:rFonts w:ascii="Times New Roman" w:eastAsia="Times New Roman" w:hAnsi="Times New Roman" w:cs="Times New Roman"/>
                <w:highlight w:val="lightGray"/>
              </w:rPr>
            </w:pPr>
          </w:p>
          <w:p w14:paraId="6ED7D958" w14:textId="77777777" w:rsidR="007853C2" w:rsidRDefault="007853C2" w:rsidP="00DC4A80">
            <w:pPr>
              <w:spacing w:after="0" w:line="240" w:lineRule="auto"/>
              <w:rPr>
                <w:rFonts w:ascii="Times New Roman" w:eastAsia="Times New Roman" w:hAnsi="Times New Roman" w:cs="Times New Roman"/>
                <w:highlight w:val="lightGray"/>
              </w:rPr>
            </w:pPr>
          </w:p>
          <w:p w14:paraId="2087B92E" w14:textId="77777777" w:rsidR="007853C2" w:rsidRDefault="007853C2" w:rsidP="00DC4A80">
            <w:pPr>
              <w:spacing w:after="0" w:line="240" w:lineRule="auto"/>
              <w:rPr>
                <w:rFonts w:ascii="Times New Roman" w:eastAsia="Times New Roman" w:hAnsi="Times New Roman" w:cs="Times New Roman"/>
                <w:highlight w:val="lightGray"/>
              </w:rPr>
            </w:pPr>
          </w:p>
          <w:p w14:paraId="23F7E1C9" w14:textId="77777777" w:rsidR="007853C2" w:rsidRDefault="007853C2" w:rsidP="00DC4A80">
            <w:pPr>
              <w:spacing w:after="0" w:line="240" w:lineRule="auto"/>
              <w:rPr>
                <w:rFonts w:ascii="Times New Roman" w:eastAsia="Times New Roman" w:hAnsi="Times New Roman" w:cs="Times New Roman"/>
                <w:highlight w:val="lightGray"/>
              </w:rPr>
            </w:pPr>
          </w:p>
          <w:p w14:paraId="75B308FB" w14:textId="77777777" w:rsidR="007853C2" w:rsidRDefault="007853C2" w:rsidP="00DC4A80">
            <w:pPr>
              <w:spacing w:after="0" w:line="240" w:lineRule="auto"/>
              <w:rPr>
                <w:rFonts w:ascii="Times New Roman" w:eastAsia="Times New Roman" w:hAnsi="Times New Roman" w:cs="Times New Roman"/>
                <w:highlight w:val="lightGray"/>
              </w:rPr>
            </w:pPr>
          </w:p>
          <w:p w14:paraId="0F9EE932" w14:textId="77777777" w:rsidR="007853C2" w:rsidRDefault="007853C2" w:rsidP="00DC4A80">
            <w:pPr>
              <w:spacing w:after="0" w:line="240" w:lineRule="auto"/>
              <w:rPr>
                <w:rFonts w:ascii="Times New Roman" w:eastAsia="Times New Roman" w:hAnsi="Times New Roman" w:cs="Times New Roman"/>
                <w:highlight w:val="lightGray"/>
              </w:rPr>
            </w:pPr>
          </w:p>
          <w:p w14:paraId="5DD76F41" w14:textId="1CCF23CF" w:rsidR="007853C2" w:rsidRDefault="006F69ED" w:rsidP="00DC4A80">
            <w:pPr>
              <w:spacing w:after="0" w:line="240" w:lineRule="auto"/>
              <w:rPr>
                <w:rFonts w:ascii="Times New Roman" w:eastAsia="Times New Roman" w:hAnsi="Times New Roman" w:cs="Times New Roman"/>
                <w:highlight w:val="lightGray"/>
              </w:rPr>
            </w:pPr>
            <w:r w:rsidRPr="00A30416">
              <w:rPr>
                <w:rFonts w:ascii="Times New Roman" w:eastAsia="Times New Roman" w:hAnsi="Times New Roman" w:cs="Times New Roman"/>
                <w:color w:val="FF0000"/>
                <w:highlight w:val="lightGray"/>
              </w:rPr>
              <w:t>completed</w:t>
            </w:r>
          </w:p>
        </w:tc>
      </w:tr>
      <w:tr w:rsidR="00DC4A80" w:rsidRPr="00507539" w14:paraId="224AC712" w14:textId="77777777" w:rsidTr="008C23FE">
        <w:trPr>
          <w:cantSplit/>
        </w:trPr>
        <w:tc>
          <w:tcPr>
            <w:tcW w:w="1585" w:type="dxa"/>
            <w:shd w:val="clear" w:color="auto" w:fill="auto"/>
          </w:tcPr>
          <w:p w14:paraId="4FD6FAA3" w14:textId="29C3BE5B"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07.1C</w:t>
            </w:r>
          </w:p>
        </w:tc>
        <w:tc>
          <w:tcPr>
            <w:tcW w:w="2274" w:type="dxa"/>
            <w:shd w:val="clear" w:color="auto" w:fill="auto"/>
          </w:tcPr>
          <w:p w14:paraId="055A2280" w14:textId="2A040D4F"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Introduction of ISO 9001 Principles into S-100 Coordination and Production</w:t>
            </w:r>
          </w:p>
        </w:tc>
        <w:tc>
          <w:tcPr>
            <w:tcW w:w="1955" w:type="dxa"/>
            <w:shd w:val="clear" w:color="auto" w:fill="auto"/>
          </w:tcPr>
          <w:p w14:paraId="6DEA2F76" w14:textId="1AC81E2C"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B1AD2">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3</w:t>
            </w:r>
          </w:p>
        </w:tc>
        <w:tc>
          <w:tcPr>
            <w:tcW w:w="3969" w:type="dxa"/>
            <w:shd w:val="clear" w:color="auto" w:fill="auto"/>
          </w:tcPr>
          <w:p w14:paraId="33F9F767" w14:textId="06B77CF8"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Following a presentation made by </w:t>
            </w:r>
            <w:r w:rsidRPr="00132D7F">
              <w:rPr>
                <w:rFonts w:ascii="Times New Roman" w:eastAsia="Times New Roman" w:hAnsi="Times New Roman" w:cs="Times New Roman"/>
                <w:b/>
                <w:highlight w:val="green"/>
                <w:lang w:eastAsia="fr-FR"/>
              </w:rPr>
              <w:t>FR</w:t>
            </w:r>
            <w:r w:rsidRPr="00132D7F">
              <w:rPr>
                <w:rFonts w:ascii="Times New Roman" w:eastAsia="Times New Roman" w:hAnsi="Times New Roman" w:cs="Times New Roman"/>
                <w:highlight w:val="green"/>
                <w:lang w:eastAsia="fr-FR"/>
              </w:rPr>
              <w:t xml:space="preserve"> echoing what is done within HSSC for the development of S-101 PS (+S-98 and S-164), 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agreed on the potential benefits of </w:t>
            </w:r>
            <w:r w:rsidR="0076591B" w:rsidRPr="00132D7F">
              <w:rPr>
                <w:rFonts w:ascii="Times New Roman" w:eastAsia="Times New Roman" w:hAnsi="Times New Roman" w:cs="Times New Roman"/>
                <w:highlight w:val="green"/>
                <w:lang w:eastAsia="fr-FR"/>
              </w:rPr>
              <w:t>introducing</w:t>
            </w:r>
            <w:r w:rsidRPr="00132D7F">
              <w:rPr>
                <w:rFonts w:ascii="Times New Roman" w:eastAsia="Times New Roman" w:hAnsi="Times New Roman" w:cs="Times New Roman"/>
                <w:highlight w:val="green"/>
                <w:lang w:eastAsia="fr-FR"/>
              </w:rPr>
              <w:t xml:space="preserve"> ISO 9001</w:t>
            </w:r>
            <w:r w:rsidR="00AB49E8" w:rsidRPr="00132D7F">
              <w:rPr>
                <w:rFonts w:ascii="Times New Roman" w:eastAsia="Times New Roman" w:hAnsi="Times New Roman" w:cs="Times New Roman"/>
                <w:highlight w:val="green"/>
                <w:lang w:eastAsia="fr-FR"/>
              </w:rPr>
              <w:t>-like</w:t>
            </w:r>
            <w:r w:rsidR="005F738C" w:rsidRPr="00132D7F">
              <w:rPr>
                <w:rFonts w:ascii="Times New Roman" w:eastAsia="Times New Roman" w:hAnsi="Times New Roman" w:cs="Times New Roman"/>
                <w:highlight w:val="green"/>
                <w:lang w:eastAsia="fr-FR"/>
              </w:rPr>
              <w:t xml:space="preserve"> </w:t>
            </w:r>
            <w:r w:rsidRPr="00132D7F">
              <w:rPr>
                <w:rFonts w:ascii="Times New Roman" w:eastAsia="Times New Roman" w:hAnsi="Times New Roman" w:cs="Times New Roman"/>
                <w:highlight w:val="green"/>
                <w:lang w:eastAsia="fr-FR"/>
              </w:rPr>
              <w:t>Principles into S-100 Coordination and Production activities.</w:t>
            </w:r>
          </w:p>
          <w:p w14:paraId="1794F772" w14:textId="77777777" w:rsidR="00DC4A80" w:rsidRDefault="00DC4A80" w:rsidP="00DC4A80">
            <w:pPr>
              <w:spacing w:after="0" w:line="240" w:lineRule="auto"/>
              <w:rPr>
                <w:rFonts w:ascii="Times New Roman" w:eastAsia="Times New Roman" w:hAnsi="Times New Roman" w:cs="Times New Roman"/>
                <w:lang w:eastAsia="fr-FR"/>
              </w:rPr>
            </w:pPr>
          </w:p>
          <w:p w14:paraId="59FF9BA4" w14:textId="4CF2547E" w:rsidR="00DC4A80" w:rsidRDefault="00DC4A80" w:rsidP="00DC4A80">
            <w:pPr>
              <w:spacing w:after="0" w:line="240" w:lineRule="auto"/>
              <w:rPr>
                <w:rFonts w:ascii="Times New Roman" w:eastAsia="Times New Roman" w:hAnsi="Times New Roman" w:cs="Times New Roman"/>
                <w:lang w:eastAsia="fr-FR"/>
              </w:rPr>
            </w:pPr>
            <w:r w:rsidRPr="00486E35">
              <w:rPr>
                <w:rFonts w:ascii="Times New Roman" w:eastAsia="Times New Roman" w:hAnsi="Times New Roman" w:cs="Times New Roman"/>
                <w:b/>
                <w:lang w:eastAsia="fr-FR"/>
              </w:rPr>
              <w:t xml:space="preserve">WENDWG </w:t>
            </w:r>
            <w:r w:rsidR="00164E5D">
              <w:rPr>
                <w:rFonts w:ascii="Times New Roman" w:eastAsia="Times New Roman" w:hAnsi="Times New Roman" w:cs="Times New Roman"/>
                <w:bCs/>
                <w:lang w:eastAsia="fr-FR"/>
              </w:rPr>
              <w:t>noted</w:t>
            </w:r>
            <w:r>
              <w:rPr>
                <w:rFonts w:ascii="Times New Roman" w:eastAsia="Times New Roman" w:hAnsi="Times New Roman" w:cs="Times New Roman"/>
                <w:lang w:eastAsia="fr-FR"/>
              </w:rPr>
              <w:t xml:space="preserve"> the </w:t>
            </w:r>
            <w:r w:rsidR="004B655D">
              <w:rPr>
                <w:rFonts w:ascii="Times New Roman" w:eastAsia="Times New Roman" w:hAnsi="Times New Roman" w:cs="Times New Roman"/>
                <w:lang w:eastAsia="fr-FR"/>
              </w:rPr>
              <w:t xml:space="preserve">potential </w:t>
            </w:r>
            <w:r>
              <w:rPr>
                <w:rFonts w:ascii="Times New Roman" w:eastAsia="Times New Roman" w:hAnsi="Times New Roman" w:cs="Times New Roman"/>
                <w:lang w:eastAsia="fr-FR"/>
              </w:rPr>
              <w:t xml:space="preserve">scope </w:t>
            </w:r>
            <w:r w:rsidR="004B655D">
              <w:rPr>
                <w:rFonts w:ascii="Times New Roman" w:eastAsia="Times New Roman" w:hAnsi="Times New Roman" w:cs="Times New Roman"/>
                <w:lang w:eastAsia="fr-FR"/>
              </w:rPr>
              <w:t xml:space="preserve">for the </w:t>
            </w:r>
            <w:r>
              <w:rPr>
                <w:rFonts w:ascii="Times New Roman" w:eastAsia="Times New Roman" w:hAnsi="Times New Roman" w:cs="Times New Roman"/>
                <w:lang w:eastAsia="fr-FR"/>
              </w:rPr>
              <w:t xml:space="preserve">application of ISO 9001 </w:t>
            </w:r>
            <w:r w:rsidR="007802F7">
              <w:rPr>
                <w:rFonts w:ascii="Times New Roman" w:eastAsia="Times New Roman" w:hAnsi="Times New Roman" w:cs="Times New Roman"/>
                <w:lang w:eastAsia="fr-FR"/>
              </w:rPr>
              <w:t>proposed by the</w:t>
            </w:r>
            <w:r>
              <w:rPr>
                <w:rFonts w:ascii="Times New Roman" w:eastAsia="Times New Roman" w:hAnsi="Times New Roman" w:cs="Times New Roman"/>
                <w:lang w:eastAsia="fr-FR"/>
              </w:rPr>
              <w:t xml:space="preserve"> </w:t>
            </w:r>
            <w:r w:rsidRPr="00203FF8">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w:t>
            </w:r>
            <w:r w:rsidR="00140893" w:rsidRPr="005C6435">
              <w:rPr>
                <w:rFonts w:ascii="Times New Roman" w:eastAsia="Times New Roman" w:hAnsi="Times New Roman" w:cs="Times New Roman"/>
                <w:i/>
                <w:iCs/>
                <w:lang w:eastAsia="fr-FR"/>
              </w:rPr>
              <w:t>RHC S-101</w:t>
            </w:r>
            <w:r w:rsidR="00203FF8" w:rsidRPr="005C6435">
              <w:rPr>
                <w:rFonts w:ascii="Times New Roman" w:eastAsia="Times New Roman" w:hAnsi="Times New Roman" w:cs="Times New Roman"/>
                <w:i/>
                <w:iCs/>
                <w:lang w:eastAsia="fr-FR"/>
              </w:rPr>
              <w:t xml:space="preserve"> production/coordination/distribution</w:t>
            </w:r>
            <w:r>
              <w:rPr>
                <w:rFonts w:ascii="Times New Roman" w:eastAsia="Times New Roman" w:hAnsi="Times New Roman" w:cs="Times New Roman"/>
                <w:lang w:eastAsia="fr-FR"/>
              </w:rPr>
              <w:t>”)</w:t>
            </w:r>
            <w:r w:rsidR="00145744">
              <w:rPr>
                <w:rFonts w:ascii="Times New Roman" w:eastAsia="Times New Roman" w:hAnsi="Times New Roman" w:cs="Times New Roman"/>
                <w:lang w:eastAsia="fr-FR"/>
              </w:rPr>
              <w:t>.</w:t>
            </w:r>
          </w:p>
          <w:p w14:paraId="0CF5FADE" w14:textId="77777777" w:rsidR="007802F7" w:rsidRDefault="007802F7" w:rsidP="00DC4A80">
            <w:pPr>
              <w:spacing w:after="0" w:line="240" w:lineRule="auto"/>
              <w:rPr>
                <w:rFonts w:ascii="Times New Roman" w:eastAsia="Times New Roman" w:hAnsi="Times New Roman" w:cs="Times New Roman"/>
                <w:lang w:eastAsia="fr-FR"/>
              </w:rPr>
            </w:pPr>
          </w:p>
          <w:p w14:paraId="1C9264EB" w14:textId="1B4829A8" w:rsidR="007802F7" w:rsidRDefault="00C94625" w:rsidP="00DC4A80">
            <w:pPr>
              <w:spacing w:after="0" w:line="240" w:lineRule="auto"/>
              <w:rPr>
                <w:rFonts w:ascii="Times New Roman" w:eastAsia="Times New Roman" w:hAnsi="Times New Roman" w:cs="Times New Roman"/>
                <w:lang w:eastAsia="fr-FR"/>
              </w:rPr>
            </w:pPr>
            <w:r w:rsidRPr="00B77F1A">
              <w:rPr>
                <w:rFonts w:ascii="Times New Roman" w:eastAsia="Times New Roman" w:hAnsi="Times New Roman" w:cs="Times New Roman"/>
                <w:highlight w:val="green"/>
                <w:lang w:eastAsia="fr-FR"/>
              </w:rPr>
              <w:t xml:space="preserve">…but </w:t>
            </w:r>
            <w:r w:rsidRPr="00B77F1A">
              <w:rPr>
                <w:rFonts w:ascii="Times New Roman" w:eastAsia="Times New Roman" w:hAnsi="Times New Roman" w:cs="Times New Roman"/>
                <w:b/>
                <w:bCs/>
                <w:highlight w:val="green"/>
                <w:lang w:eastAsia="fr-FR"/>
              </w:rPr>
              <w:t>WENDWG Chair</w:t>
            </w:r>
            <w:r w:rsidRPr="00B77F1A">
              <w:rPr>
                <w:rFonts w:ascii="Times New Roman" w:eastAsia="Times New Roman" w:hAnsi="Times New Roman" w:cs="Times New Roman"/>
                <w:highlight w:val="green"/>
                <w:lang w:eastAsia="fr-FR"/>
              </w:rPr>
              <w:t xml:space="preserve"> to report to </w:t>
            </w:r>
            <w:r w:rsidRPr="00B77F1A">
              <w:rPr>
                <w:rFonts w:ascii="Times New Roman" w:eastAsia="Times New Roman" w:hAnsi="Times New Roman" w:cs="Times New Roman"/>
                <w:b/>
                <w:bCs/>
                <w:highlight w:val="green"/>
                <w:lang w:eastAsia="fr-FR"/>
              </w:rPr>
              <w:t>IRCC</w:t>
            </w:r>
            <w:r w:rsidRPr="00B77F1A">
              <w:rPr>
                <w:rFonts w:ascii="Times New Roman" w:eastAsia="Times New Roman" w:hAnsi="Times New Roman" w:cs="Times New Roman"/>
                <w:highlight w:val="green"/>
                <w:lang w:eastAsia="fr-FR"/>
              </w:rPr>
              <w:t xml:space="preserve"> that no progress was made at WENDWG-</w:t>
            </w:r>
            <w:r w:rsidR="006923B7" w:rsidRPr="00B77F1A">
              <w:rPr>
                <w:rFonts w:ascii="Times New Roman" w:eastAsia="Times New Roman" w:hAnsi="Times New Roman" w:cs="Times New Roman"/>
                <w:highlight w:val="green"/>
                <w:lang w:eastAsia="fr-FR"/>
              </w:rPr>
              <w:t xml:space="preserve">14 </w:t>
            </w:r>
            <w:r w:rsidRPr="00B77F1A">
              <w:rPr>
                <w:rFonts w:ascii="Times New Roman" w:eastAsia="Times New Roman" w:hAnsi="Times New Roman" w:cs="Times New Roman"/>
                <w:highlight w:val="green"/>
                <w:lang w:eastAsia="fr-FR"/>
              </w:rPr>
              <w:t>due to lack of resources.</w:t>
            </w:r>
          </w:p>
          <w:p w14:paraId="4C2BAD17" w14:textId="4B2B5F9B"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3BC67992" w14:textId="77777777" w:rsidR="00DC4A80" w:rsidRDefault="00DC4A80" w:rsidP="00DC4A80">
            <w:pPr>
              <w:spacing w:after="0" w:line="240" w:lineRule="auto"/>
              <w:rPr>
                <w:rFonts w:ascii="Times New Roman" w:eastAsia="Times New Roman" w:hAnsi="Times New Roman" w:cs="Times New Roman"/>
                <w:highlight w:val="yellow"/>
              </w:rPr>
            </w:pPr>
          </w:p>
          <w:p w14:paraId="4832B439" w14:textId="77777777" w:rsidR="00DC4A80" w:rsidRDefault="00DC4A80" w:rsidP="00DC4A80">
            <w:pPr>
              <w:spacing w:after="0" w:line="240" w:lineRule="auto"/>
              <w:rPr>
                <w:rFonts w:ascii="Times New Roman" w:eastAsia="Times New Roman" w:hAnsi="Times New Roman" w:cs="Times New Roman"/>
                <w:highlight w:val="yellow"/>
              </w:rPr>
            </w:pPr>
          </w:p>
          <w:p w14:paraId="5C38D4E8" w14:textId="77777777" w:rsidR="00DC4A80" w:rsidRDefault="00DC4A80" w:rsidP="00DC4A80">
            <w:pPr>
              <w:spacing w:after="0" w:line="240" w:lineRule="auto"/>
              <w:rPr>
                <w:rFonts w:ascii="Times New Roman" w:eastAsia="Times New Roman" w:hAnsi="Times New Roman" w:cs="Times New Roman"/>
                <w:highlight w:val="yellow"/>
              </w:rPr>
            </w:pPr>
          </w:p>
          <w:p w14:paraId="0B4CBF32" w14:textId="77777777" w:rsidR="00DC4A80" w:rsidRDefault="00DC4A80" w:rsidP="00DC4A80">
            <w:pPr>
              <w:spacing w:after="0" w:line="240" w:lineRule="auto"/>
              <w:rPr>
                <w:rFonts w:ascii="Times New Roman" w:eastAsia="Times New Roman" w:hAnsi="Times New Roman" w:cs="Times New Roman"/>
                <w:highlight w:val="yellow"/>
              </w:rPr>
            </w:pPr>
          </w:p>
          <w:p w14:paraId="1A4F9EC2" w14:textId="77777777" w:rsidR="00DC4A80" w:rsidRDefault="00DC4A80" w:rsidP="00DC4A80">
            <w:pPr>
              <w:spacing w:after="0" w:line="240" w:lineRule="auto"/>
              <w:rPr>
                <w:rFonts w:ascii="Times New Roman" w:eastAsia="Times New Roman" w:hAnsi="Times New Roman" w:cs="Times New Roman"/>
                <w:highlight w:val="yellow"/>
              </w:rPr>
            </w:pPr>
          </w:p>
          <w:p w14:paraId="7B8A37CA" w14:textId="77777777" w:rsidR="00DC4A80" w:rsidRDefault="00DC4A80" w:rsidP="00DC4A80">
            <w:pPr>
              <w:spacing w:after="0" w:line="240" w:lineRule="auto"/>
              <w:rPr>
                <w:rFonts w:ascii="Times New Roman" w:eastAsia="Times New Roman" w:hAnsi="Times New Roman" w:cs="Times New Roman"/>
                <w:highlight w:val="yellow"/>
              </w:rPr>
            </w:pPr>
          </w:p>
          <w:p w14:paraId="2C041585" w14:textId="77777777" w:rsidR="00C94625" w:rsidRDefault="00C94625" w:rsidP="00DC4A80">
            <w:pPr>
              <w:spacing w:after="0" w:line="240" w:lineRule="auto"/>
              <w:rPr>
                <w:rFonts w:ascii="Times New Roman" w:eastAsia="Times New Roman" w:hAnsi="Times New Roman" w:cs="Times New Roman"/>
                <w:highlight w:val="yellow"/>
              </w:rPr>
            </w:pPr>
          </w:p>
          <w:p w14:paraId="008B2CE2" w14:textId="77777777" w:rsidR="00DC4A80" w:rsidRDefault="00DC4A80" w:rsidP="00DC4A80">
            <w:pPr>
              <w:spacing w:after="0" w:line="240" w:lineRule="auto"/>
              <w:rPr>
                <w:rFonts w:ascii="Times New Roman" w:eastAsia="Times New Roman" w:hAnsi="Times New Roman" w:cs="Times New Roman"/>
                <w:highlight w:val="yellow"/>
              </w:rPr>
            </w:pPr>
          </w:p>
          <w:p w14:paraId="76458E2C" w14:textId="77777777" w:rsidR="00DC4A80" w:rsidRDefault="00DC4A80" w:rsidP="00DC4A80">
            <w:pPr>
              <w:spacing w:after="0" w:line="240" w:lineRule="auto"/>
              <w:rPr>
                <w:rFonts w:ascii="Times New Roman" w:eastAsia="Times New Roman" w:hAnsi="Times New Roman" w:cs="Times New Roman"/>
                <w:highlight w:val="yellow"/>
              </w:rPr>
            </w:pPr>
          </w:p>
          <w:p w14:paraId="09D1F882" w14:textId="71EACC7E" w:rsidR="00C94625" w:rsidRDefault="00DC4A80" w:rsidP="00DC4A80">
            <w:pPr>
              <w:spacing w:after="0" w:line="240" w:lineRule="auto"/>
              <w:rPr>
                <w:rFonts w:ascii="Times New Roman" w:eastAsia="Times New Roman" w:hAnsi="Times New Roman" w:cs="Times New Roman"/>
                <w:b/>
              </w:rPr>
            </w:pPr>
            <w:r w:rsidRPr="00486E35">
              <w:rPr>
                <w:rFonts w:ascii="Times New Roman" w:eastAsia="Times New Roman" w:hAnsi="Times New Roman" w:cs="Times New Roman"/>
                <w:b/>
              </w:rPr>
              <w:t>WENDWG-</w:t>
            </w:r>
            <w:r w:rsidR="00C94625">
              <w:rPr>
                <w:rFonts w:ascii="Times New Roman" w:eastAsia="Times New Roman" w:hAnsi="Times New Roman" w:cs="Times New Roman"/>
                <w:b/>
              </w:rPr>
              <w:t>15</w:t>
            </w:r>
          </w:p>
          <w:p w14:paraId="0015E841" w14:textId="77777777" w:rsidR="00C94625" w:rsidRDefault="00C94625" w:rsidP="00DC4A80">
            <w:pPr>
              <w:spacing w:after="0" w:line="240" w:lineRule="auto"/>
              <w:rPr>
                <w:rFonts w:ascii="Times New Roman" w:eastAsia="Times New Roman" w:hAnsi="Times New Roman" w:cs="Times New Roman"/>
                <w:b/>
              </w:rPr>
            </w:pPr>
          </w:p>
          <w:p w14:paraId="1C9AF77B" w14:textId="77777777" w:rsidR="00C94625" w:rsidRDefault="00C94625" w:rsidP="00DC4A80">
            <w:pPr>
              <w:spacing w:after="0" w:line="240" w:lineRule="auto"/>
              <w:rPr>
                <w:rFonts w:ascii="Times New Roman" w:eastAsia="Times New Roman" w:hAnsi="Times New Roman" w:cs="Times New Roman"/>
                <w:b/>
              </w:rPr>
            </w:pPr>
          </w:p>
          <w:p w14:paraId="3BC5BBF2" w14:textId="77777777" w:rsidR="00C94625" w:rsidRDefault="00C94625" w:rsidP="00DC4A80">
            <w:pPr>
              <w:spacing w:after="0" w:line="240" w:lineRule="auto"/>
              <w:rPr>
                <w:rFonts w:ascii="Times New Roman" w:eastAsia="Times New Roman" w:hAnsi="Times New Roman" w:cs="Times New Roman"/>
                <w:b/>
              </w:rPr>
            </w:pPr>
          </w:p>
          <w:p w14:paraId="0289116A" w14:textId="77777777" w:rsidR="00212F0F" w:rsidRDefault="00212F0F" w:rsidP="00DC4A80">
            <w:pPr>
              <w:spacing w:after="0" w:line="240" w:lineRule="auto"/>
              <w:rPr>
                <w:rFonts w:ascii="Times New Roman" w:eastAsia="Times New Roman" w:hAnsi="Times New Roman" w:cs="Times New Roman"/>
                <w:b/>
              </w:rPr>
            </w:pPr>
          </w:p>
          <w:p w14:paraId="4F336971" w14:textId="77777777" w:rsidR="00C94625" w:rsidRDefault="00C94625" w:rsidP="00DC4A80">
            <w:pPr>
              <w:spacing w:after="0" w:line="240" w:lineRule="auto"/>
              <w:rPr>
                <w:rFonts w:ascii="Times New Roman" w:eastAsia="Times New Roman" w:hAnsi="Times New Roman" w:cs="Times New Roman"/>
                <w:b/>
              </w:rPr>
            </w:pPr>
          </w:p>
          <w:p w14:paraId="429C227F" w14:textId="18522648" w:rsidR="00DC4A80" w:rsidRPr="00486E35" w:rsidRDefault="00C94625" w:rsidP="00DC4A80">
            <w:pPr>
              <w:spacing w:after="0" w:line="240" w:lineRule="auto"/>
              <w:rPr>
                <w:rFonts w:ascii="Times New Roman" w:eastAsia="Times New Roman" w:hAnsi="Times New Roman" w:cs="Times New Roman"/>
                <w:b/>
                <w:highlight w:val="yellow"/>
              </w:rPr>
            </w:pPr>
            <w:r w:rsidRPr="00486E35">
              <w:rPr>
                <w:rFonts w:ascii="Times New Roman" w:eastAsia="Times New Roman" w:hAnsi="Times New Roman" w:cs="Times New Roman"/>
                <w:b/>
              </w:rPr>
              <w:t>IRCC-16</w:t>
            </w:r>
            <w:r w:rsidR="006923B7">
              <w:rPr>
                <w:rFonts w:ascii="Times New Roman" w:eastAsia="Times New Roman" w:hAnsi="Times New Roman" w:cs="Times New Roman"/>
                <w:b/>
              </w:rPr>
              <w:t xml:space="preserve"> (-7 weeks)</w:t>
            </w:r>
          </w:p>
        </w:tc>
        <w:tc>
          <w:tcPr>
            <w:tcW w:w="1472" w:type="dxa"/>
            <w:shd w:val="clear" w:color="auto" w:fill="auto"/>
          </w:tcPr>
          <w:p w14:paraId="750F7ACD"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51F0936C" w14:textId="77777777" w:rsidR="00B77F1A" w:rsidRDefault="00B77F1A" w:rsidP="00DC4A80">
            <w:pPr>
              <w:spacing w:after="0" w:line="240" w:lineRule="auto"/>
              <w:rPr>
                <w:rFonts w:ascii="Times New Roman" w:eastAsia="Times New Roman" w:hAnsi="Times New Roman" w:cs="Times New Roman"/>
                <w:highlight w:val="lightGray"/>
              </w:rPr>
            </w:pPr>
          </w:p>
          <w:p w14:paraId="62F4DF3A" w14:textId="77777777" w:rsidR="00B77F1A" w:rsidRDefault="00B77F1A" w:rsidP="00DC4A80">
            <w:pPr>
              <w:spacing w:after="0" w:line="240" w:lineRule="auto"/>
              <w:rPr>
                <w:rFonts w:ascii="Times New Roman" w:eastAsia="Times New Roman" w:hAnsi="Times New Roman" w:cs="Times New Roman"/>
                <w:highlight w:val="lightGray"/>
              </w:rPr>
            </w:pPr>
          </w:p>
          <w:p w14:paraId="054FFCAD" w14:textId="77777777" w:rsidR="00B77F1A" w:rsidRDefault="00B77F1A" w:rsidP="00DC4A80">
            <w:pPr>
              <w:spacing w:after="0" w:line="240" w:lineRule="auto"/>
              <w:rPr>
                <w:rFonts w:ascii="Times New Roman" w:eastAsia="Times New Roman" w:hAnsi="Times New Roman" w:cs="Times New Roman"/>
                <w:highlight w:val="lightGray"/>
              </w:rPr>
            </w:pPr>
          </w:p>
          <w:p w14:paraId="705E41F6" w14:textId="77777777" w:rsidR="00B77F1A" w:rsidRDefault="00B77F1A" w:rsidP="00DC4A80">
            <w:pPr>
              <w:spacing w:after="0" w:line="240" w:lineRule="auto"/>
              <w:rPr>
                <w:rFonts w:ascii="Times New Roman" w:eastAsia="Times New Roman" w:hAnsi="Times New Roman" w:cs="Times New Roman"/>
                <w:highlight w:val="lightGray"/>
              </w:rPr>
            </w:pPr>
          </w:p>
          <w:p w14:paraId="2EBEEACF" w14:textId="77777777" w:rsidR="00B77F1A" w:rsidRDefault="00B77F1A" w:rsidP="00DC4A80">
            <w:pPr>
              <w:spacing w:after="0" w:line="240" w:lineRule="auto"/>
              <w:rPr>
                <w:rFonts w:ascii="Times New Roman" w:eastAsia="Times New Roman" w:hAnsi="Times New Roman" w:cs="Times New Roman"/>
                <w:highlight w:val="lightGray"/>
              </w:rPr>
            </w:pPr>
          </w:p>
          <w:p w14:paraId="3855DE9A" w14:textId="77777777" w:rsidR="00B77F1A" w:rsidRDefault="00B77F1A" w:rsidP="00DC4A80">
            <w:pPr>
              <w:spacing w:after="0" w:line="240" w:lineRule="auto"/>
              <w:rPr>
                <w:rFonts w:ascii="Times New Roman" w:eastAsia="Times New Roman" w:hAnsi="Times New Roman" w:cs="Times New Roman"/>
                <w:highlight w:val="lightGray"/>
              </w:rPr>
            </w:pPr>
          </w:p>
          <w:p w14:paraId="0BF9F740" w14:textId="77777777" w:rsidR="00B77F1A" w:rsidRDefault="00B77F1A" w:rsidP="00DC4A80">
            <w:pPr>
              <w:spacing w:after="0" w:line="240" w:lineRule="auto"/>
              <w:rPr>
                <w:rFonts w:ascii="Times New Roman" w:eastAsia="Times New Roman" w:hAnsi="Times New Roman" w:cs="Times New Roman"/>
                <w:highlight w:val="lightGray"/>
              </w:rPr>
            </w:pPr>
          </w:p>
          <w:p w14:paraId="7E00B50C" w14:textId="77777777" w:rsidR="00B77F1A" w:rsidRDefault="00B77F1A" w:rsidP="00DC4A80">
            <w:pPr>
              <w:spacing w:after="0" w:line="240" w:lineRule="auto"/>
              <w:rPr>
                <w:rFonts w:ascii="Times New Roman" w:eastAsia="Times New Roman" w:hAnsi="Times New Roman" w:cs="Times New Roman"/>
                <w:highlight w:val="lightGray"/>
              </w:rPr>
            </w:pPr>
          </w:p>
          <w:p w14:paraId="21279CFE" w14:textId="77777777" w:rsidR="00B77F1A" w:rsidRDefault="00B77F1A" w:rsidP="00DC4A80">
            <w:pPr>
              <w:spacing w:after="0" w:line="240" w:lineRule="auto"/>
              <w:rPr>
                <w:rFonts w:ascii="Times New Roman" w:eastAsia="Times New Roman" w:hAnsi="Times New Roman" w:cs="Times New Roman"/>
                <w:highlight w:val="lightGray"/>
              </w:rPr>
            </w:pPr>
          </w:p>
          <w:p w14:paraId="326CCC6B" w14:textId="77777777" w:rsidR="00B77F1A" w:rsidRDefault="00B77F1A" w:rsidP="00DC4A80">
            <w:pPr>
              <w:spacing w:after="0" w:line="240" w:lineRule="auto"/>
              <w:rPr>
                <w:rFonts w:ascii="Times New Roman" w:eastAsia="Times New Roman" w:hAnsi="Times New Roman" w:cs="Times New Roman"/>
                <w:highlight w:val="lightGray"/>
              </w:rPr>
            </w:pPr>
          </w:p>
          <w:p w14:paraId="5C9C1964" w14:textId="77777777" w:rsidR="00B77F1A" w:rsidRDefault="00B77F1A" w:rsidP="00DC4A80">
            <w:pPr>
              <w:spacing w:after="0" w:line="240" w:lineRule="auto"/>
              <w:rPr>
                <w:rFonts w:ascii="Times New Roman" w:eastAsia="Times New Roman" w:hAnsi="Times New Roman" w:cs="Times New Roman"/>
                <w:highlight w:val="lightGray"/>
              </w:rPr>
            </w:pPr>
          </w:p>
          <w:p w14:paraId="33E70C0D" w14:textId="77777777" w:rsidR="00B77F1A" w:rsidRDefault="00B77F1A" w:rsidP="00DC4A80">
            <w:pPr>
              <w:spacing w:after="0" w:line="240" w:lineRule="auto"/>
              <w:rPr>
                <w:rFonts w:ascii="Times New Roman" w:eastAsia="Times New Roman" w:hAnsi="Times New Roman" w:cs="Times New Roman"/>
                <w:highlight w:val="lightGray"/>
              </w:rPr>
            </w:pPr>
          </w:p>
          <w:p w14:paraId="67460E0E" w14:textId="77777777" w:rsidR="00B77F1A" w:rsidRDefault="00B77F1A" w:rsidP="00DC4A80">
            <w:pPr>
              <w:spacing w:after="0" w:line="240" w:lineRule="auto"/>
              <w:rPr>
                <w:rFonts w:ascii="Times New Roman" w:eastAsia="Times New Roman" w:hAnsi="Times New Roman" w:cs="Times New Roman"/>
                <w:highlight w:val="lightGray"/>
              </w:rPr>
            </w:pPr>
          </w:p>
          <w:p w14:paraId="6B7ED420" w14:textId="77777777" w:rsidR="00B77F1A" w:rsidRDefault="00B77F1A" w:rsidP="00DC4A80">
            <w:pPr>
              <w:spacing w:after="0" w:line="240" w:lineRule="auto"/>
              <w:rPr>
                <w:rFonts w:ascii="Times New Roman" w:eastAsia="Times New Roman" w:hAnsi="Times New Roman" w:cs="Times New Roman"/>
                <w:highlight w:val="lightGray"/>
              </w:rPr>
            </w:pPr>
          </w:p>
          <w:p w14:paraId="7AE4457D" w14:textId="61649C4D" w:rsidR="00B77F1A" w:rsidRDefault="00B77F1A" w:rsidP="00DC4A80">
            <w:pPr>
              <w:spacing w:after="0" w:line="240" w:lineRule="auto"/>
              <w:rPr>
                <w:rFonts w:ascii="Times New Roman" w:eastAsia="Times New Roman" w:hAnsi="Times New Roman" w:cs="Times New Roman"/>
                <w:highlight w:val="lightGray"/>
              </w:rPr>
            </w:pPr>
            <w:r w:rsidRPr="00B77F1A">
              <w:rPr>
                <w:rFonts w:ascii="Times New Roman" w:eastAsia="Times New Roman" w:hAnsi="Times New Roman" w:cs="Times New Roman"/>
                <w:color w:val="FF0000"/>
                <w:highlight w:val="lightGray"/>
              </w:rPr>
              <w:t>completed</w:t>
            </w:r>
          </w:p>
        </w:tc>
      </w:tr>
      <w:tr w:rsidR="00DC4A80" w:rsidRPr="00507539" w14:paraId="31736E7A" w14:textId="77777777" w:rsidTr="008C23FE">
        <w:trPr>
          <w:cantSplit/>
        </w:trPr>
        <w:tc>
          <w:tcPr>
            <w:tcW w:w="1585" w:type="dxa"/>
            <w:shd w:val="clear" w:color="auto" w:fill="auto"/>
          </w:tcPr>
          <w:p w14:paraId="285E7BA1" w14:textId="1557987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07.1D</w:t>
            </w:r>
          </w:p>
        </w:tc>
        <w:tc>
          <w:tcPr>
            <w:tcW w:w="2274" w:type="dxa"/>
            <w:shd w:val="clear" w:color="auto" w:fill="auto"/>
          </w:tcPr>
          <w:p w14:paraId="4BB99266" w14:textId="7494875D" w:rsidR="00DC4A80" w:rsidRDefault="00DC4A80" w:rsidP="00DC4A80">
            <w:pPr>
              <w:spacing w:after="0" w:line="240" w:lineRule="auto"/>
              <w:jc w:val="center"/>
              <w:rPr>
                <w:rFonts w:ascii="Times New Roman" w:eastAsia="Times New Roman" w:hAnsi="Times New Roman" w:cs="Times New Roman"/>
              </w:rPr>
            </w:pPr>
            <w:r w:rsidRPr="00486E35">
              <w:rPr>
                <w:rFonts w:ascii="Times New Roman" w:eastAsia="Times New Roman" w:hAnsi="Times New Roman" w:cs="Times New Roman"/>
              </w:rPr>
              <w:t>Extension of WEND100 principles to other S-100 ProdSpecs</w:t>
            </w:r>
            <w:r>
              <w:rPr>
                <w:rFonts w:ascii="Times New Roman" w:eastAsia="Times New Roman" w:hAnsi="Times New Roman" w:cs="Times New Roman"/>
              </w:rPr>
              <w:t>, impact of the activities of the ENCWG ECS PT</w:t>
            </w:r>
          </w:p>
        </w:tc>
        <w:tc>
          <w:tcPr>
            <w:tcW w:w="1955" w:type="dxa"/>
            <w:shd w:val="clear" w:color="auto" w:fill="auto"/>
          </w:tcPr>
          <w:p w14:paraId="293234C3" w14:textId="79931EFB"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145744">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4</w:t>
            </w:r>
          </w:p>
        </w:tc>
        <w:tc>
          <w:tcPr>
            <w:tcW w:w="3969" w:type="dxa"/>
            <w:shd w:val="clear" w:color="auto" w:fill="auto"/>
          </w:tcPr>
          <w:p w14:paraId="54BC8EBE" w14:textId="5283FF16"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While noting the positive intention of the paper, with reference to WENDWG TORs (Art. 1.i., </w:t>
            </w:r>
            <w:r w:rsidRPr="00580B93">
              <w:rPr>
                <w:rFonts w:ascii="Times New Roman" w:eastAsia="Times New Roman" w:hAnsi="Times New Roman" w:cs="Times New Roman"/>
                <w:i/>
                <w:lang w:eastAsia="fr-FR"/>
              </w:rPr>
              <w:t>SOLAS priority</w:t>
            </w:r>
            <w:r>
              <w:rPr>
                <w:rFonts w:ascii="Times New Roman" w:eastAsia="Times New Roman" w:hAnsi="Times New Roman" w:cs="Times New Roman"/>
                <w:lang w:eastAsia="fr-FR"/>
              </w:rPr>
              <w:t xml:space="preserve">), the </w:t>
            </w:r>
            <w:r w:rsidRPr="00486E35">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not to propose amendments to </w:t>
            </w:r>
            <w:r w:rsidRPr="00486E35">
              <w:rPr>
                <w:rFonts w:ascii="Times New Roman" w:eastAsia="Times New Roman" w:hAnsi="Times New Roman" w:cs="Times New Roman"/>
                <w:lang w:eastAsia="fr-FR"/>
              </w:rPr>
              <w:t xml:space="preserve">WEND-100 principles </w:t>
            </w:r>
            <w:r>
              <w:rPr>
                <w:rFonts w:ascii="Times New Roman" w:eastAsia="Times New Roman" w:hAnsi="Times New Roman" w:cs="Times New Roman"/>
                <w:lang w:eastAsia="fr-FR"/>
              </w:rPr>
              <w:t xml:space="preserve">at this stage, and to keep them </w:t>
            </w:r>
            <w:r w:rsidRPr="00486E35">
              <w:rPr>
                <w:rFonts w:ascii="Times New Roman" w:eastAsia="Times New Roman" w:hAnsi="Times New Roman" w:cs="Times New Roman"/>
                <w:lang w:eastAsia="fr-FR"/>
              </w:rPr>
              <w:t xml:space="preserve">as </w:t>
            </w:r>
            <w:r>
              <w:rPr>
                <w:rFonts w:ascii="Times New Roman" w:eastAsia="Times New Roman" w:hAnsi="Times New Roman" w:cs="Times New Roman"/>
                <w:lang w:eastAsia="fr-FR"/>
              </w:rPr>
              <w:t xml:space="preserve">they are in </w:t>
            </w:r>
            <w:r w:rsidRPr="00486E35">
              <w:rPr>
                <w:rFonts w:ascii="Times New Roman" w:eastAsia="Times New Roman" w:hAnsi="Times New Roman" w:cs="Times New Roman"/>
                <w:lang w:eastAsia="fr-FR"/>
              </w:rPr>
              <w:t xml:space="preserve">IHO </w:t>
            </w:r>
            <w:r w:rsidR="0040216B">
              <w:rPr>
                <w:rFonts w:ascii="Times New Roman" w:eastAsia="Times New Roman" w:hAnsi="Times New Roman" w:cs="Times New Roman"/>
                <w:lang w:eastAsia="fr-FR"/>
              </w:rPr>
              <w:t>R</w:t>
            </w:r>
            <w:r w:rsidRPr="00486E35">
              <w:rPr>
                <w:rFonts w:ascii="Times New Roman" w:eastAsia="Times New Roman" w:hAnsi="Times New Roman" w:cs="Times New Roman"/>
                <w:lang w:eastAsia="fr-FR"/>
              </w:rPr>
              <w:t>esolution 1/2021</w:t>
            </w:r>
            <w:r>
              <w:rPr>
                <w:rFonts w:ascii="Times New Roman" w:eastAsia="Times New Roman" w:hAnsi="Times New Roman" w:cs="Times New Roman"/>
                <w:lang w:eastAsia="fr-FR"/>
              </w:rPr>
              <w:t>.</w:t>
            </w:r>
          </w:p>
          <w:p w14:paraId="061EF14A" w14:textId="179C0FDE"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6C1B4C31" w14:textId="185A214F" w:rsidR="00DC4A80" w:rsidRDefault="00DC4A80" w:rsidP="00DC4A80">
            <w:pPr>
              <w:spacing w:after="0" w:line="240" w:lineRule="auto"/>
              <w:rPr>
                <w:rFonts w:ascii="Times New Roman" w:eastAsia="Times New Roman" w:hAnsi="Times New Roman" w:cs="Times New Roman"/>
                <w:highlight w:val="yellow"/>
              </w:rPr>
            </w:pPr>
            <w:r w:rsidRPr="00486E35">
              <w:rPr>
                <w:rFonts w:ascii="Times New Roman" w:eastAsia="Times New Roman" w:hAnsi="Times New Roman" w:cs="Times New Roman"/>
                <w:b/>
              </w:rPr>
              <w:t>WENDWG-16</w:t>
            </w:r>
            <w:r w:rsidRPr="00486E35">
              <w:rPr>
                <w:rFonts w:ascii="Times New Roman" w:eastAsia="Times New Roman" w:hAnsi="Times New Roman" w:cs="Times New Roman"/>
              </w:rPr>
              <w:t>, if appropriate, depending on ECS PT outcome</w:t>
            </w:r>
          </w:p>
        </w:tc>
        <w:tc>
          <w:tcPr>
            <w:tcW w:w="1472" w:type="dxa"/>
            <w:shd w:val="clear" w:color="auto" w:fill="auto"/>
          </w:tcPr>
          <w:p w14:paraId="6E46E95C" w14:textId="4E86C09C" w:rsidR="00DC4A80" w:rsidRDefault="00B33F0A"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4D9D81C" w14:textId="77777777" w:rsidTr="008C23FE">
        <w:trPr>
          <w:cantSplit/>
        </w:trPr>
        <w:tc>
          <w:tcPr>
            <w:tcW w:w="1585" w:type="dxa"/>
            <w:shd w:val="clear" w:color="auto" w:fill="auto"/>
          </w:tcPr>
          <w:p w14:paraId="1DA8DF71" w14:textId="622A105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07.1E</w:t>
            </w:r>
          </w:p>
        </w:tc>
        <w:tc>
          <w:tcPr>
            <w:tcW w:w="2274" w:type="dxa"/>
            <w:shd w:val="clear" w:color="auto" w:fill="auto"/>
          </w:tcPr>
          <w:p w14:paraId="7290AD64" w14:textId="5DFEC873" w:rsidR="00DC4A80" w:rsidRPr="00486E35" w:rsidRDefault="00DC4A80" w:rsidP="00DC4A80">
            <w:pPr>
              <w:spacing w:after="0" w:line="240" w:lineRule="auto"/>
              <w:jc w:val="center"/>
              <w:rPr>
                <w:rFonts w:ascii="Times New Roman" w:eastAsia="Times New Roman" w:hAnsi="Times New Roman" w:cs="Times New Roman"/>
              </w:rPr>
            </w:pPr>
            <w:r w:rsidRPr="008E03B4">
              <w:rPr>
                <w:rFonts w:ascii="Times New Roman" w:eastAsia="Times New Roman" w:hAnsi="Times New Roman" w:cs="Times New Roman"/>
              </w:rPr>
              <w:t>Think beyond the border, what comes next</w:t>
            </w:r>
          </w:p>
        </w:tc>
        <w:tc>
          <w:tcPr>
            <w:tcW w:w="1955" w:type="dxa"/>
            <w:shd w:val="clear" w:color="auto" w:fill="auto"/>
          </w:tcPr>
          <w:p w14:paraId="3358D023" w14:textId="6F872BF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304CED">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5</w:t>
            </w:r>
          </w:p>
        </w:tc>
        <w:tc>
          <w:tcPr>
            <w:tcW w:w="3969" w:type="dxa"/>
            <w:shd w:val="clear" w:color="auto" w:fill="auto"/>
          </w:tcPr>
          <w:p w14:paraId="0870589F" w14:textId="77EAC86E" w:rsidR="00DC4A80" w:rsidRDefault="00DC4A80" w:rsidP="00DC4A80">
            <w:pPr>
              <w:spacing w:after="0" w:line="240" w:lineRule="auto"/>
              <w:rPr>
                <w:rFonts w:ascii="Times New Roman" w:eastAsia="Times New Roman" w:hAnsi="Times New Roman" w:cs="Times New Roman"/>
                <w:lang w:eastAsia="fr-FR"/>
              </w:rPr>
            </w:pPr>
            <w:r w:rsidRPr="008C23FE">
              <w:rPr>
                <w:rFonts w:ascii="Times New Roman" w:eastAsia="Times New Roman" w:hAnsi="Times New Roman" w:cs="Times New Roman"/>
                <w:highlight w:val="green"/>
                <w:lang w:eastAsia="fr-FR"/>
              </w:rPr>
              <w:t xml:space="preserve">Following the discussion on the strawman paper presented by the </w:t>
            </w:r>
            <w:r w:rsidRPr="008C23FE">
              <w:rPr>
                <w:rFonts w:ascii="Times New Roman" w:eastAsia="Times New Roman" w:hAnsi="Times New Roman" w:cs="Times New Roman"/>
                <w:b/>
                <w:highlight w:val="green"/>
                <w:lang w:eastAsia="fr-FR"/>
              </w:rPr>
              <w:t>WENDWG Chair</w:t>
            </w:r>
            <w:r w:rsidRPr="008C23FE">
              <w:rPr>
                <w:rFonts w:ascii="Times New Roman" w:eastAsia="Times New Roman" w:hAnsi="Times New Roman" w:cs="Times New Roman"/>
                <w:highlight w:val="green"/>
                <w:lang w:eastAsia="fr-FR"/>
              </w:rPr>
              <w:t xml:space="preserve">, the </w:t>
            </w:r>
            <w:r w:rsidRPr="008C23FE">
              <w:rPr>
                <w:rFonts w:ascii="Times New Roman" w:eastAsia="Times New Roman" w:hAnsi="Times New Roman" w:cs="Times New Roman"/>
                <w:b/>
                <w:highlight w:val="green"/>
                <w:lang w:eastAsia="fr-FR"/>
              </w:rPr>
              <w:t>WENDWG</w:t>
            </w:r>
            <w:r w:rsidRPr="008C23FE">
              <w:rPr>
                <w:rFonts w:ascii="Times New Roman" w:eastAsia="Times New Roman" w:hAnsi="Times New Roman" w:cs="Times New Roman"/>
                <w:highlight w:val="green"/>
                <w:lang w:eastAsia="fr-FR"/>
              </w:rPr>
              <w:t xml:space="preserve"> agreed that a summary could be report by the </w:t>
            </w:r>
            <w:r w:rsidRPr="008C23FE">
              <w:rPr>
                <w:rFonts w:ascii="Times New Roman" w:eastAsia="Times New Roman" w:hAnsi="Times New Roman" w:cs="Times New Roman"/>
                <w:b/>
                <w:bCs/>
                <w:highlight w:val="green"/>
                <w:lang w:eastAsia="fr-FR"/>
              </w:rPr>
              <w:t>Chair</w:t>
            </w:r>
            <w:r w:rsidRPr="008C23FE">
              <w:rPr>
                <w:rFonts w:ascii="Times New Roman" w:eastAsia="Times New Roman" w:hAnsi="Times New Roman" w:cs="Times New Roman"/>
                <w:highlight w:val="green"/>
                <w:lang w:eastAsia="fr-FR"/>
              </w:rPr>
              <w:t xml:space="preserve"> at the next IRCC meeting, as an input to the discussions to come at C-8 for the preparation of the next IHO Strategic Plan 2027-2032 (</w:t>
            </w:r>
            <w:hyperlink r:id="rId11" w:history="1">
              <w:r w:rsidRPr="008C23FE">
                <w:rPr>
                  <w:rStyle w:val="Hyperlink"/>
                  <w:rFonts w:ascii="Times New Roman" w:eastAsia="Times New Roman" w:hAnsi="Times New Roman" w:cs="Times New Roman"/>
                  <w:highlight w:val="green"/>
                  <w:lang w:eastAsia="fr-FR"/>
                </w:rPr>
                <w:t>Action C7/37</w:t>
              </w:r>
            </w:hyperlink>
            <w:r w:rsidRPr="008C23FE">
              <w:rPr>
                <w:rFonts w:ascii="Times New Roman" w:eastAsia="Times New Roman" w:hAnsi="Times New Roman" w:cs="Times New Roman"/>
                <w:highlight w:val="green"/>
                <w:lang w:eastAsia="fr-FR"/>
              </w:rPr>
              <w:t xml:space="preserve"> refers).</w:t>
            </w:r>
          </w:p>
          <w:p w14:paraId="71359D76" w14:textId="3EE23DF9"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5181867" w14:textId="77777777" w:rsidR="00DC4A80" w:rsidRDefault="00DC4A80" w:rsidP="00DC4A80">
            <w:pPr>
              <w:spacing w:after="0" w:line="240" w:lineRule="auto"/>
              <w:rPr>
                <w:rFonts w:ascii="Times New Roman" w:eastAsia="Times New Roman" w:hAnsi="Times New Roman" w:cs="Times New Roman"/>
                <w:b/>
              </w:rPr>
            </w:pPr>
          </w:p>
          <w:p w14:paraId="086CE563" w14:textId="77777777" w:rsidR="00DC4A80" w:rsidRDefault="00DC4A80" w:rsidP="00DC4A80">
            <w:pPr>
              <w:spacing w:after="0" w:line="240" w:lineRule="auto"/>
              <w:rPr>
                <w:rFonts w:ascii="Times New Roman" w:eastAsia="Times New Roman" w:hAnsi="Times New Roman" w:cs="Times New Roman"/>
                <w:b/>
              </w:rPr>
            </w:pPr>
          </w:p>
          <w:p w14:paraId="54A8C2C2" w14:textId="77777777" w:rsidR="00DC4A80" w:rsidRDefault="00DC4A80" w:rsidP="00DC4A80">
            <w:pPr>
              <w:spacing w:after="0" w:line="240" w:lineRule="auto"/>
              <w:rPr>
                <w:rFonts w:ascii="Times New Roman" w:eastAsia="Times New Roman" w:hAnsi="Times New Roman" w:cs="Times New Roman"/>
                <w:b/>
              </w:rPr>
            </w:pPr>
          </w:p>
          <w:p w14:paraId="6944645E" w14:textId="77777777" w:rsidR="00DC4A80" w:rsidRDefault="00DC4A80" w:rsidP="00DC4A80">
            <w:pPr>
              <w:spacing w:after="0" w:line="240" w:lineRule="auto"/>
              <w:rPr>
                <w:rFonts w:ascii="Times New Roman" w:eastAsia="Times New Roman" w:hAnsi="Times New Roman" w:cs="Times New Roman"/>
                <w:b/>
              </w:rPr>
            </w:pPr>
          </w:p>
          <w:p w14:paraId="345AEE51" w14:textId="77777777" w:rsidR="00DC4A80" w:rsidRDefault="00DC4A80" w:rsidP="00DC4A80">
            <w:pPr>
              <w:spacing w:after="0" w:line="240" w:lineRule="auto"/>
              <w:rPr>
                <w:rFonts w:ascii="Times New Roman" w:eastAsia="Times New Roman" w:hAnsi="Times New Roman" w:cs="Times New Roman"/>
                <w:b/>
              </w:rPr>
            </w:pPr>
          </w:p>
          <w:p w14:paraId="30E6B466" w14:textId="76C9CB6B" w:rsidR="00DC4A80" w:rsidRPr="00486E35"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(-7 weeks)</w:t>
            </w:r>
          </w:p>
        </w:tc>
        <w:tc>
          <w:tcPr>
            <w:tcW w:w="1472" w:type="dxa"/>
            <w:shd w:val="clear" w:color="auto" w:fill="auto"/>
          </w:tcPr>
          <w:p w14:paraId="6D46926D"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Decisions</w:t>
            </w:r>
          </w:p>
          <w:p w14:paraId="243F463D" w14:textId="77777777" w:rsidR="008C23FE" w:rsidRDefault="008C23FE" w:rsidP="00DC4A80">
            <w:pPr>
              <w:spacing w:after="0" w:line="240" w:lineRule="auto"/>
              <w:rPr>
                <w:rFonts w:ascii="Times New Roman" w:eastAsia="Times New Roman" w:hAnsi="Times New Roman" w:cs="Times New Roman"/>
                <w:highlight w:val="lightGray"/>
              </w:rPr>
            </w:pPr>
          </w:p>
          <w:p w14:paraId="18799772" w14:textId="77777777" w:rsidR="008C23FE" w:rsidRDefault="008C23FE" w:rsidP="00DC4A80">
            <w:pPr>
              <w:spacing w:after="0" w:line="240" w:lineRule="auto"/>
              <w:rPr>
                <w:rFonts w:ascii="Times New Roman" w:eastAsia="Times New Roman" w:hAnsi="Times New Roman" w:cs="Times New Roman"/>
                <w:highlight w:val="lightGray"/>
              </w:rPr>
            </w:pPr>
          </w:p>
          <w:p w14:paraId="0994261C" w14:textId="77777777" w:rsidR="008C23FE" w:rsidRDefault="008C23FE" w:rsidP="00DC4A80">
            <w:pPr>
              <w:spacing w:after="0" w:line="240" w:lineRule="auto"/>
              <w:rPr>
                <w:rFonts w:ascii="Times New Roman" w:eastAsia="Times New Roman" w:hAnsi="Times New Roman" w:cs="Times New Roman"/>
                <w:highlight w:val="lightGray"/>
              </w:rPr>
            </w:pPr>
          </w:p>
          <w:p w14:paraId="3347863A" w14:textId="77777777" w:rsidR="008C23FE" w:rsidRDefault="008C23FE" w:rsidP="00DC4A80">
            <w:pPr>
              <w:spacing w:after="0" w:line="240" w:lineRule="auto"/>
              <w:rPr>
                <w:rFonts w:ascii="Times New Roman" w:eastAsia="Times New Roman" w:hAnsi="Times New Roman" w:cs="Times New Roman"/>
                <w:highlight w:val="lightGray"/>
              </w:rPr>
            </w:pPr>
          </w:p>
          <w:p w14:paraId="1DA382B3" w14:textId="440EF5D0" w:rsidR="008C23FE" w:rsidRDefault="008C23FE" w:rsidP="00DC4A80">
            <w:pPr>
              <w:spacing w:after="0" w:line="240" w:lineRule="auto"/>
              <w:rPr>
                <w:rFonts w:ascii="Times New Roman" w:eastAsia="Times New Roman" w:hAnsi="Times New Roman" w:cs="Times New Roman"/>
                <w:highlight w:val="lightGray"/>
              </w:rPr>
            </w:pPr>
            <w:r w:rsidRPr="008C23FE">
              <w:rPr>
                <w:rFonts w:ascii="Times New Roman" w:eastAsia="Times New Roman" w:hAnsi="Times New Roman" w:cs="Times New Roman"/>
                <w:highlight w:val="red"/>
              </w:rPr>
              <w:t>completed</w:t>
            </w:r>
          </w:p>
        </w:tc>
      </w:tr>
      <w:tr w:rsidR="000A7129" w:rsidRPr="00507539" w14:paraId="34CB01D2" w14:textId="77777777" w:rsidTr="008C23FE">
        <w:trPr>
          <w:cantSplit/>
        </w:trPr>
        <w:tc>
          <w:tcPr>
            <w:tcW w:w="1585" w:type="dxa"/>
            <w:shd w:val="clear" w:color="auto" w:fill="FFF2CC" w:themeFill="accent4" w:themeFillTint="33"/>
          </w:tcPr>
          <w:p w14:paraId="783E4DB3" w14:textId="15F7D05F" w:rsidR="000A7129" w:rsidRPr="006A10F0" w:rsidRDefault="0091469B" w:rsidP="00DC4A80">
            <w:pPr>
              <w:spacing w:after="0" w:line="240" w:lineRule="auto"/>
              <w:jc w:val="center"/>
              <w:rPr>
                <w:rFonts w:ascii="Times New Roman" w:eastAsia="Times New Roman" w:hAnsi="Times New Roman" w:cs="Times New Roman"/>
                <w:lang w:eastAsia="fr-FR"/>
              </w:rPr>
            </w:pPr>
            <w:r w:rsidRPr="006A10F0">
              <w:rPr>
                <w:rFonts w:ascii="Times New Roman" w:eastAsia="Times New Roman" w:hAnsi="Times New Roman" w:cs="Times New Roman"/>
                <w:lang w:eastAsia="fr-FR"/>
              </w:rPr>
              <w:lastRenderedPageBreak/>
              <w:t>Notes</w:t>
            </w:r>
          </w:p>
        </w:tc>
        <w:tc>
          <w:tcPr>
            <w:tcW w:w="2274" w:type="dxa"/>
            <w:shd w:val="clear" w:color="auto" w:fill="FFF2CC" w:themeFill="accent4" w:themeFillTint="33"/>
          </w:tcPr>
          <w:p w14:paraId="0937C710" w14:textId="77777777" w:rsidR="000A7129" w:rsidRPr="006A10F0" w:rsidRDefault="000A7129" w:rsidP="00DC4A80">
            <w:pPr>
              <w:spacing w:after="0" w:line="240" w:lineRule="auto"/>
              <w:jc w:val="center"/>
              <w:rPr>
                <w:rFonts w:ascii="Times New Roman" w:eastAsia="Times New Roman" w:hAnsi="Times New Roman" w:cs="Times New Roman"/>
              </w:rPr>
            </w:pPr>
          </w:p>
        </w:tc>
        <w:tc>
          <w:tcPr>
            <w:tcW w:w="1955" w:type="dxa"/>
            <w:shd w:val="clear" w:color="auto" w:fill="FFF2CC" w:themeFill="accent4" w:themeFillTint="33"/>
          </w:tcPr>
          <w:p w14:paraId="3BDC6E2E" w14:textId="77777777" w:rsidR="000A7129" w:rsidRPr="006A10F0" w:rsidRDefault="000A7129" w:rsidP="00DC4A80">
            <w:pPr>
              <w:spacing w:after="0" w:line="240" w:lineRule="auto"/>
              <w:jc w:val="center"/>
              <w:rPr>
                <w:rFonts w:ascii="Times New Roman" w:eastAsia="Times New Roman" w:hAnsi="Times New Roman" w:cs="Times New Roman"/>
                <w:lang w:eastAsia="fr-FR"/>
              </w:rPr>
            </w:pPr>
          </w:p>
        </w:tc>
        <w:tc>
          <w:tcPr>
            <w:tcW w:w="3969" w:type="dxa"/>
            <w:shd w:val="clear" w:color="auto" w:fill="FFF2CC" w:themeFill="accent4" w:themeFillTint="33"/>
          </w:tcPr>
          <w:p w14:paraId="64601995" w14:textId="71814E0B" w:rsidR="000A7129" w:rsidRPr="006A10F0" w:rsidRDefault="000A7129" w:rsidP="00DC4A80">
            <w:p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Outcome of the ad hoc </w:t>
            </w:r>
            <w:r w:rsidR="0091469B" w:rsidRPr="006A10F0">
              <w:rPr>
                <w:rFonts w:ascii="Times New Roman" w:eastAsia="Times New Roman" w:hAnsi="Times New Roman" w:cs="Times New Roman"/>
                <w:lang w:eastAsia="fr-FR"/>
              </w:rPr>
              <w:t xml:space="preserve">drafting group on the </w:t>
            </w:r>
            <w:r w:rsidR="00CB0090" w:rsidRPr="006A10F0">
              <w:rPr>
                <w:rFonts w:ascii="Times New Roman" w:eastAsia="Times New Roman" w:hAnsi="Times New Roman" w:cs="Times New Roman"/>
                <w:lang w:eastAsia="fr-FR"/>
              </w:rPr>
              <w:t xml:space="preserve">S-100 Implementation Guidelines - </w:t>
            </w:r>
            <w:r w:rsidR="0091469B" w:rsidRPr="006A10F0">
              <w:rPr>
                <w:rFonts w:ascii="Times New Roman" w:eastAsia="Times New Roman" w:hAnsi="Times New Roman" w:cs="Times New Roman"/>
                <w:lang w:eastAsia="fr-FR"/>
              </w:rPr>
              <w:t>Strategic Plan</w:t>
            </w:r>
            <w:r w:rsidR="00681A69" w:rsidRPr="006A10F0">
              <w:rPr>
                <w:rFonts w:ascii="Times New Roman" w:eastAsia="Times New Roman" w:hAnsi="Times New Roman" w:cs="Times New Roman"/>
                <w:lang w:eastAsia="fr-FR"/>
              </w:rPr>
              <w:t xml:space="preserve"> (</w:t>
            </w:r>
            <w:r w:rsidR="009536FE" w:rsidRPr="006A10F0">
              <w:rPr>
                <w:rFonts w:ascii="Times New Roman" w:eastAsia="Times New Roman" w:hAnsi="Times New Roman" w:cs="Times New Roman"/>
                <w:lang w:eastAsia="fr-FR"/>
              </w:rPr>
              <w:t xml:space="preserve">US, </w:t>
            </w:r>
            <w:r w:rsidR="00953C34" w:rsidRPr="006A10F0">
              <w:rPr>
                <w:rFonts w:ascii="Times New Roman" w:eastAsia="Times New Roman" w:hAnsi="Times New Roman" w:cs="Times New Roman"/>
                <w:lang w:eastAsia="fr-FR"/>
              </w:rPr>
              <w:t xml:space="preserve">SE, </w:t>
            </w:r>
            <w:r w:rsidR="009536FE" w:rsidRPr="006A10F0">
              <w:rPr>
                <w:rFonts w:ascii="Times New Roman" w:eastAsia="Times New Roman" w:hAnsi="Times New Roman" w:cs="Times New Roman"/>
                <w:lang w:eastAsia="fr-FR"/>
              </w:rPr>
              <w:t>FR, TR, GR, NO, DK, CA</w:t>
            </w:r>
            <w:r w:rsidR="00953C34" w:rsidRPr="006A10F0">
              <w:rPr>
                <w:rFonts w:ascii="Times New Roman" w:eastAsia="Times New Roman" w:hAnsi="Times New Roman" w:cs="Times New Roman"/>
                <w:lang w:eastAsia="fr-FR"/>
              </w:rPr>
              <w:t>, SR, LV</w:t>
            </w:r>
            <w:r w:rsidR="00D83D1A" w:rsidRPr="006A10F0">
              <w:rPr>
                <w:rFonts w:ascii="Times New Roman" w:eastAsia="Times New Roman" w:hAnsi="Times New Roman" w:cs="Times New Roman"/>
                <w:lang w:eastAsia="fr-FR"/>
              </w:rPr>
              <w:t>, IC-ENC</w:t>
            </w:r>
            <w:r w:rsidR="00681A69" w:rsidRPr="006A10F0">
              <w:rPr>
                <w:rFonts w:ascii="Times New Roman" w:eastAsia="Times New Roman" w:hAnsi="Times New Roman" w:cs="Times New Roman"/>
                <w:lang w:eastAsia="fr-FR"/>
              </w:rPr>
              <w:t>)</w:t>
            </w:r>
            <w:r w:rsidR="0091469B" w:rsidRPr="006A10F0">
              <w:rPr>
                <w:rFonts w:ascii="Times New Roman" w:eastAsia="Times New Roman" w:hAnsi="Times New Roman" w:cs="Times New Roman"/>
                <w:lang w:eastAsia="fr-FR"/>
              </w:rPr>
              <w:t xml:space="preserve">: </w:t>
            </w:r>
          </w:p>
          <w:p w14:paraId="2985FC82" w14:textId="27AF3B22" w:rsidR="00CB0090" w:rsidRPr="006A10F0" w:rsidRDefault="00EA0099"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No need on WEND100 </w:t>
            </w:r>
          </w:p>
          <w:p w14:paraId="3E91E15C" w14:textId="31E7587B" w:rsidR="002A0260" w:rsidRPr="006A10F0" w:rsidRDefault="002A0260"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Work needed </w:t>
            </w:r>
            <w:r w:rsidR="004C4E85" w:rsidRPr="006A10F0">
              <w:rPr>
                <w:rFonts w:ascii="Times New Roman" w:eastAsia="Times New Roman" w:hAnsi="Times New Roman" w:cs="Times New Roman"/>
                <w:lang w:eastAsia="fr-FR"/>
              </w:rPr>
              <w:t xml:space="preserve">on Guidelines for Implementation </w:t>
            </w:r>
            <w:r w:rsidR="00E01A44" w:rsidRPr="006A10F0">
              <w:rPr>
                <w:rFonts w:ascii="Times New Roman" w:eastAsia="Times New Roman" w:hAnsi="Times New Roman" w:cs="Times New Roman"/>
                <w:lang w:eastAsia="fr-FR"/>
              </w:rPr>
              <w:t>of WEND100 Principles</w:t>
            </w:r>
          </w:p>
          <w:p w14:paraId="49B8E881" w14:textId="3F7D4770" w:rsidR="00E01A44" w:rsidRPr="006A10F0" w:rsidRDefault="00E01A44"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Focus on S-1xx and S-128 catalogue</w:t>
            </w:r>
          </w:p>
          <w:p w14:paraId="6F63F64F" w14:textId="423C369C" w:rsidR="00521F87" w:rsidRPr="006A10F0" w:rsidRDefault="00521F87"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S-102, S-111 Producing Authorities</w:t>
            </w:r>
          </w:p>
          <w:p w14:paraId="178585B4" w14:textId="3280324D" w:rsidR="00521F87" w:rsidRPr="006A10F0" w:rsidRDefault="00521F87"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PCA national authorities</w:t>
            </w:r>
          </w:p>
          <w:p w14:paraId="4A4A6ED5" w14:textId="54590DAF" w:rsidR="00B23D03" w:rsidRPr="006A10F0" w:rsidRDefault="00B23D03"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Phase 1 first, back to Phase 2 by 2026 (not too far)</w:t>
            </w:r>
          </w:p>
          <w:p w14:paraId="127BAB7D" w14:textId="5BA9954C" w:rsidR="0091469B" w:rsidRPr="006A10F0" w:rsidRDefault="0091469B" w:rsidP="00DC4A80">
            <w:pPr>
              <w:spacing w:after="0" w:line="240" w:lineRule="auto"/>
              <w:rPr>
                <w:rFonts w:ascii="Times New Roman" w:eastAsia="Times New Roman" w:hAnsi="Times New Roman" w:cs="Times New Roman"/>
                <w:lang w:eastAsia="fr-FR"/>
              </w:rPr>
            </w:pPr>
          </w:p>
        </w:tc>
        <w:tc>
          <w:tcPr>
            <w:tcW w:w="1698" w:type="dxa"/>
            <w:shd w:val="clear" w:color="auto" w:fill="FFF2CC" w:themeFill="accent4" w:themeFillTint="33"/>
          </w:tcPr>
          <w:p w14:paraId="2D6E868B" w14:textId="77777777" w:rsidR="000A7129" w:rsidRPr="001E5436" w:rsidRDefault="000A7129" w:rsidP="00DC4A80">
            <w:pPr>
              <w:spacing w:after="0" w:line="240" w:lineRule="auto"/>
              <w:rPr>
                <w:rFonts w:ascii="Times New Roman" w:eastAsia="Times New Roman" w:hAnsi="Times New Roman" w:cs="Times New Roman"/>
              </w:rPr>
            </w:pPr>
          </w:p>
        </w:tc>
        <w:tc>
          <w:tcPr>
            <w:tcW w:w="1472" w:type="dxa"/>
            <w:shd w:val="clear" w:color="auto" w:fill="FFF2CC" w:themeFill="accent4" w:themeFillTint="33"/>
          </w:tcPr>
          <w:p w14:paraId="042C5BD1" w14:textId="77777777" w:rsidR="000A7129" w:rsidRDefault="000A7129" w:rsidP="00DC4A80">
            <w:pPr>
              <w:spacing w:after="0" w:line="240" w:lineRule="auto"/>
              <w:rPr>
                <w:rFonts w:ascii="Times New Roman" w:eastAsia="Times New Roman" w:hAnsi="Times New Roman" w:cs="Times New Roman"/>
                <w:highlight w:val="lightGray"/>
              </w:rPr>
            </w:pPr>
          </w:p>
        </w:tc>
      </w:tr>
      <w:tr w:rsidR="006A10F0" w:rsidRPr="00507539" w14:paraId="68A92961" w14:textId="77777777" w:rsidTr="008C23FE">
        <w:trPr>
          <w:cantSplit/>
        </w:trPr>
        <w:tc>
          <w:tcPr>
            <w:tcW w:w="1585" w:type="dxa"/>
            <w:shd w:val="clear" w:color="auto" w:fill="auto"/>
          </w:tcPr>
          <w:p w14:paraId="69645B58" w14:textId="77777777" w:rsidR="006A10F0" w:rsidRDefault="006A10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07.1F</w:t>
            </w:r>
          </w:p>
        </w:tc>
        <w:tc>
          <w:tcPr>
            <w:tcW w:w="2274" w:type="dxa"/>
            <w:shd w:val="clear" w:color="auto" w:fill="auto"/>
          </w:tcPr>
          <w:p w14:paraId="4A1137E7" w14:textId="616B3D09" w:rsidR="006A10F0" w:rsidRDefault="00DF7D3B"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Strategic Plan and Guidelines for Implementation of WEND100 Principles</w:t>
            </w:r>
          </w:p>
        </w:tc>
        <w:tc>
          <w:tcPr>
            <w:tcW w:w="1955" w:type="dxa"/>
            <w:shd w:val="clear" w:color="auto" w:fill="auto"/>
          </w:tcPr>
          <w:p w14:paraId="119A7934" w14:textId="77777777" w:rsidR="006A10F0" w:rsidRDefault="006A10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WENDWG14/46</w:t>
            </w:r>
          </w:p>
        </w:tc>
        <w:tc>
          <w:tcPr>
            <w:tcW w:w="3969" w:type="dxa"/>
            <w:shd w:val="clear" w:color="auto" w:fill="auto"/>
          </w:tcPr>
          <w:p w14:paraId="6E288306" w14:textId="0C98AD58" w:rsidR="006A10F0" w:rsidRDefault="006A10F0"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1E5436">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established an ad hoc </w:t>
            </w:r>
            <w:r w:rsidR="009B6632">
              <w:rPr>
                <w:rFonts w:ascii="Times New Roman" w:eastAsia="Times New Roman" w:hAnsi="Times New Roman" w:cs="Times New Roman"/>
                <w:lang w:eastAsia="fr-FR"/>
              </w:rPr>
              <w:t xml:space="preserve">drafting group </w:t>
            </w:r>
            <w:r w:rsidR="00D14603">
              <w:rPr>
                <w:rFonts w:ascii="Times New Roman" w:eastAsia="Times New Roman" w:hAnsi="Times New Roman" w:cs="Times New Roman"/>
                <w:lang w:eastAsia="fr-FR"/>
              </w:rPr>
              <w:t xml:space="preserve">for preparing amendments to the </w:t>
            </w:r>
            <w:r w:rsidRPr="006A10F0">
              <w:rPr>
                <w:rFonts w:ascii="Times New Roman" w:eastAsia="Times New Roman" w:hAnsi="Times New Roman" w:cs="Times New Roman"/>
                <w:i/>
                <w:iCs/>
                <w:lang w:eastAsia="fr-FR"/>
              </w:rPr>
              <w:t xml:space="preserve">Guidelines </w:t>
            </w:r>
            <w:r w:rsidR="00D14603">
              <w:rPr>
                <w:rFonts w:ascii="Times New Roman" w:eastAsia="Times New Roman" w:hAnsi="Times New Roman" w:cs="Times New Roman"/>
                <w:i/>
                <w:iCs/>
                <w:lang w:eastAsia="fr-FR"/>
              </w:rPr>
              <w:t xml:space="preserve">on the Implementation of the </w:t>
            </w:r>
            <w:r w:rsidRPr="006A10F0">
              <w:rPr>
                <w:rFonts w:ascii="Times New Roman" w:eastAsia="Times New Roman" w:hAnsi="Times New Roman" w:cs="Times New Roman"/>
                <w:i/>
                <w:iCs/>
                <w:lang w:eastAsia="fr-FR"/>
              </w:rPr>
              <w:t xml:space="preserve">WEND100 Principles </w:t>
            </w:r>
            <w:r w:rsidR="00D14603">
              <w:rPr>
                <w:rFonts w:ascii="Times New Roman" w:eastAsia="Times New Roman" w:hAnsi="Times New Roman" w:cs="Times New Roman"/>
                <w:i/>
                <w:iCs/>
                <w:lang w:eastAsia="fr-FR"/>
              </w:rPr>
              <w:t>and the</w:t>
            </w:r>
            <w:r w:rsidRPr="006A10F0">
              <w:rPr>
                <w:rFonts w:ascii="Times New Roman" w:eastAsia="Times New Roman" w:hAnsi="Times New Roman" w:cs="Times New Roman"/>
                <w:i/>
                <w:iCs/>
                <w:lang w:eastAsia="fr-FR"/>
              </w:rPr>
              <w:t xml:space="preserve"> IHO Strategic Plan</w:t>
            </w:r>
            <w:r>
              <w:rPr>
                <w:rFonts w:ascii="Times New Roman" w:eastAsia="Times New Roman" w:hAnsi="Times New Roman" w:cs="Times New Roman"/>
                <w:lang w:eastAsia="fr-FR"/>
              </w:rPr>
              <w:t xml:space="preserve"> </w:t>
            </w:r>
            <w:r w:rsidRPr="006A10F0">
              <w:rPr>
                <w:rFonts w:ascii="Times New Roman" w:eastAsia="Times New Roman" w:hAnsi="Times New Roman" w:cs="Times New Roman"/>
                <w:lang w:eastAsia="fr-FR"/>
              </w:rPr>
              <w:t>(</w:t>
            </w:r>
            <w:r w:rsidR="00D04FE1" w:rsidRPr="00C5625B">
              <w:rPr>
                <w:rFonts w:ascii="Times New Roman" w:eastAsia="Times New Roman" w:hAnsi="Times New Roman" w:cs="Times New Roman"/>
                <w:b/>
                <w:bCs/>
                <w:lang w:eastAsia="fr-FR"/>
              </w:rPr>
              <w:t xml:space="preserve">CA, DK, FR, GR, LV, </w:t>
            </w:r>
            <w:r w:rsidR="002B2BA2" w:rsidRPr="00C5625B">
              <w:rPr>
                <w:rFonts w:ascii="Times New Roman" w:eastAsia="Times New Roman" w:hAnsi="Times New Roman" w:cs="Times New Roman"/>
                <w:b/>
                <w:bCs/>
                <w:lang w:eastAsia="fr-FR"/>
              </w:rPr>
              <w:t xml:space="preserve">NO, </w:t>
            </w:r>
            <w:r w:rsidR="00C5625B" w:rsidRPr="00C5625B">
              <w:rPr>
                <w:rFonts w:ascii="Times New Roman" w:eastAsia="Times New Roman" w:hAnsi="Times New Roman" w:cs="Times New Roman"/>
                <w:b/>
                <w:bCs/>
                <w:lang w:eastAsia="fr-FR"/>
              </w:rPr>
              <w:t xml:space="preserve">SE, SR, </w:t>
            </w:r>
            <w:r w:rsidRPr="00C5625B">
              <w:rPr>
                <w:rFonts w:ascii="Times New Roman" w:eastAsia="Times New Roman" w:hAnsi="Times New Roman" w:cs="Times New Roman"/>
                <w:b/>
                <w:bCs/>
                <w:lang w:eastAsia="fr-FR"/>
              </w:rPr>
              <w:t>US, TR</w:t>
            </w:r>
            <w:r w:rsidR="00C5625B" w:rsidRPr="00C5625B">
              <w:rPr>
                <w:rFonts w:ascii="Times New Roman" w:eastAsia="Times New Roman" w:hAnsi="Times New Roman" w:cs="Times New Roman"/>
                <w:b/>
                <w:bCs/>
                <w:lang w:eastAsia="fr-FR"/>
              </w:rPr>
              <w:t xml:space="preserve">, </w:t>
            </w:r>
            <w:r w:rsidR="00C5625B" w:rsidRPr="00C5625B">
              <w:rPr>
                <w:rFonts w:ascii="Times New Roman" w:eastAsia="Times New Roman" w:hAnsi="Times New Roman" w:cs="Times New Roman"/>
                <w:b/>
                <w:bCs/>
                <w:u w:val="single"/>
                <w:lang w:eastAsia="fr-FR"/>
              </w:rPr>
              <w:t>UK</w:t>
            </w:r>
            <w:r w:rsidR="00C5625B">
              <w:rPr>
                <w:rStyle w:val="Funotenzeichen"/>
                <w:rFonts w:ascii="Times New Roman" w:eastAsia="Times New Roman" w:hAnsi="Times New Roman" w:cs="Times New Roman"/>
                <w:b/>
                <w:bCs/>
                <w:lang w:eastAsia="fr-FR"/>
              </w:rPr>
              <w:footnoteReference w:id="3"/>
            </w:r>
            <w:r w:rsidR="00C5625B">
              <w:rPr>
                <w:rFonts w:ascii="Times New Roman" w:eastAsia="Times New Roman" w:hAnsi="Times New Roman" w:cs="Times New Roman"/>
                <w:b/>
                <w:bCs/>
                <w:lang w:eastAsia="fr-FR"/>
              </w:rPr>
              <w:t xml:space="preserve">, </w:t>
            </w:r>
            <w:r w:rsidRPr="00C5625B">
              <w:rPr>
                <w:rFonts w:ascii="Times New Roman" w:eastAsia="Times New Roman" w:hAnsi="Times New Roman" w:cs="Times New Roman"/>
                <w:b/>
                <w:bCs/>
                <w:lang w:eastAsia="fr-FR"/>
              </w:rPr>
              <w:t>IC-ENC</w:t>
            </w:r>
            <w:r w:rsidR="00C5625B">
              <w:rPr>
                <w:rFonts w:ascii="Times New Roman" w:eastAsia="Times New Roman" w:hAnsi="Times New Roman" w:cs="Times New Roman"/>
                <w:b/>
                <w:bCs/>
                <w:lang w:eastAsia="fr-FR"/>
              </w:rPr>
              <w:t>).</w:t>
            </w:r>
          </w:p>
          <w:p w14:paraId="233773CB" w14:textId="77777777" w:rsidR="006A10F0" w:rsidRDefault="006A10F0" w:rsidP="00E64239">
            <w:pPr>
              <w:spacing w:after="0" w:line="240" w:lineRule="auto"/>
              <w:rPr>
                <w:rFonts w:ascii="Times New Roman" w:eastAsia="Times New Roman" w:hAnsi="Times New Roman" w:cs="Times New Roman"/>
                <w:lang w:eastAsia="fr-FR"/>
              </w:rPr>
            </w:pPr>
          </w:p>
          <w:p w14:paraId="71167CA4" w14:textId="77777777" w:rsidR="00215D3C" w:rsidRDefault="00215D3C" w:rsidP="00E64239">
            <w:pPr>
              <w:spacing w:after="0" w:line="240" w:lineRule="auto"/>
              <w:rPr>
                <w:rFonts w:ascii="Times New Roman" w:eastAsia="Times New Roman" w:hAnsi="Times New Roman" w:cs="Times New Roman"/>
                <w:lang w:eastAsia="fr-FR"/>
              </w:rPr>
            </w:pPr>
          </w:p>
          <w:p w14:paraId="2161FAE7" w14:textId="178AAA56" w:rsidR="006A10F0" w:rsidRDefault="006A10F0" w:rsidP="00E64239">
            <w:pPr>
              <w:spacing w:after="0" w:line="240" w:lineRule="auto"/>
              <w:rPr>
                <w:rFonts w:ascii="Times New Roman" w:eastAsia="Times New Roman" w:hAnsi="Times New Roman" w:cs="Times New Roman"/>
                <w:lang w:eastAsia="fr-FR"/>
              </w:rPr>
            </w:pPr>
            <w:r w:rsidRPr="008C23FE">
              <w:rPr>
                <w:rFonts w:ascii="Times New Roman" w:eastAsia="Times New Roman" w:hAnsi="Times New Roman" w:cs="Times New Roman"/>
                <w:b/>
                <w:bCs/>
                <w:highlight w:val="green"/>
                <w:lang w:eastAsia="fr-FR"/>
              </w:rPr>
              <w:t>WENDWG Chair</w:t>
            </w:r>
            <w:r w:rsidRPr="008C23FE">
              <w:rPr>
                <w:rFonts w:ascii="Times New Roman" w:eastAsia="Times New Roman" w:hAnsi="Times New Roman" w:cs="Times New Roman"/>
                <w:highlight w:val="green"/>
                <w:lang w:eastAsia="fr-FR"/>
              </w:rPr>
              <w:t xml:space="preserve"> to </w:t>
            </w:r>
            <w:r w:rsidR="00215D3C" w:rsidRPr="008C23FE">
              <w:rPr>
                <w:rFonts w:ascii="Times New Roman" w:eastAsia="Times New Roman" w:hAnsi="Times New Roman" w:cs="Times New Roman"/>
                <w:highlight w:val="green"/>
                <w:lang w:eastAsia="fr-FR"/>
              </w:rPr>
              <w:t>report to</w:t>
            </w:r>
            <w:r w:rsidRPr="008C23FE">
              <w:rPr>
                <w:rFonts w:ascii="Times New Roman" w:eastAsia="Times New Roman" w:hAnsi="Times New Roman" w:cs="Times New Roman"/>
                <w:highlight w:val="green"/>
                <w:lang w:eastAsia="fr-FR"/>
              </w:rPr>
              <w:t xml:space="preserve"> the </w:t>
            </w:r>
            <w:r w:rsidRPr="008C23FE">
              <w:rPr>
                <w:rFonts w:ascii="Times New Roman" w:eastAsia="Times New Roman" w:hAnsi="Times New Roman" w:cs="Times New Roman"/>
                <w:b/>
                <w:bCs/>
                <w:highlight w:val="green"/>
                <w:lang w:eastAsia="fr-FR"/>
              </w:rPr>
              <w:t>IRCC</w:t>
            </w:r>
            <w:r w:rsidRPr="008C23FE">
              <w:rPr>
                <w:rFonts w:ascii="Times New Roman" w:eastAsia="Times New Roman" w:hAnsi="Times New Roman" w:cs="Times New Roman"/>
                <w:highlight w:val="green"/>
                <w:lang w:eastAsia="fr-FR"/>
              </w:rPr>
              <w:t xml:space="preserve"> on the scope.</w:t>
            </w:r>
          </w:p>
          <w:p w14:paraId="46E346AF" w14:textId="77777777" w:rsidR="006A10F0" w:rsidRDefault="006A10F0"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675666C3" w14:textId="77777777" w:rsidR="00DF7D3B" w:rsidRDefault="00DF7D3B" w:rsidP="00E64239">
            <w:pPr>
              <w:spacing w:after="0" w:line="240" w:lineRule="auto"/>
              <w:rPr>
                <w:rFonts w:ascii="Times New Roman" w:eastAsia="Times New Roman" w:hAnsi="Times New Roman" w:cs="Times New Roman"/>
                <w:b/>
              </w:rPr>
            </w:pPr>
          </w:p>
          <w:p w14:paraId="40A3C956" w14:textId="77777777" w:rsidR="00DF7D3B" w:rsidRDefault="00DF7D3B" w:rsidP="00E64239">
            <w:pPr>
              <w:spacing w:after="0" w:line="240" w:lineRule="auto"/>
              <w:rPr>
                <w:rFonts w:ascii="Times New Roman" w:eastAsia="Times New Roman" w:hAnsi="Times New Roman" w:cs="Times New Roman"/>
                <w:b/>
              </w:rPr>
            </w:pPr>
          </w:p>
          <w:p w14:paraId="181B8E74" w14:textId="58C6A91D" w:rsidR="006A10F0" w:rsidRDefault="006A10F0" w:rsidP="00E64239">
            <w:pPr>
              <w:spacing w:after="0" w:line="240" w:lineRule="auto"/>
              <w:rPr>
                <w:rFonts w:ascii="Times New Roman" w:eastAsia="Times New Roman" w:hAnsi="Times New Roman" w:cs="Times New Roman"/>
                <w:b/>
              </w:rPr>
            </w:pPr>
            <w:r w:rsidRPr="001E5436">
              <w:rPr>
                <w:rFonts w:ascii="Times New Roman" w:eastAsia="Times New Roman" w:hAnsi="Times New Roman" w:cs="Times New Roman"/>
                <w:b/>
              </w:rPr>
              <w:t>WENDWG-15</w:t>
            </w:r>
            <w:r w:rsidR="00DF7D3B">
              <w:rPr>
                <w:rFonts w:ascii="Times New Roman" w:eastAsia="Times New Roman" w:hAnsi="Times New Roman" w:cs="Times New Roman"/>
                <w:b/>
              </w:rPr>
              <w:t>/IRCC-17</w:t>
            </w:r>
          </w:p>
          <w:p w14:paraId="7434BAAD" w14:textId="77777777" w:rsidR="006A10F0" w:rsidRDefault="006A10F0" w:rsidP="00E64239">
            <w:pPr>
              <w:spacing w:after="0" w:line="240" w:lineRule="auto"/>
              <w:rPr>
                <w:rFonts w:ascii="Times New Roman" w:eastAsia="Times New Roman" w:hAnsi="Times New Roman" w:cs="Times New Roman"/>
                <w:b/>
                <w:highlight w:val="yellow"/>
              </w:rPr>
            </w:pPr>
          </w:p>
          <w:p w14:paraId="25EA6414" w14:textId="77777777" w:rsidR="006A10F0" w:rsidRDefault="006A10F0" w:rsidP="00E64239">
            <w:pPr>
              <w:spacing w:after="0" w:line="240" w:lineRule="auto"/>
              <w:rPr>
                <w:rFonts w:ascii="Times New Roman" w:eastAsia="Times New Roman" w:hAnsi="Times New Roman" w:cs="Times New Roman"/>
                <w:b/>
                <w:highlight w:val="yellow"/>
              </w:rPr>
            </w:pPr>
          </w:p>
          <w:p w14:paraId="2C0E1607" w14:textId="77777777" w:rsidR="006A10F0" w:rsidRDefault="006A10F0" w:rsidP="00E64239">
            <w:pPr>
              <w:spacing w:after="0" w:line="240" w:lineRule="auto"/>
              <w:rPr>
                <w:rFonts w:ascii="Times New Roman" w:eastAsia="Times New Roman" w:hAnsi="Times New Roman" w:cs="Times New Roman"/>
                <w:b/>
                <w:highlight w:val="yellow"/>
              </w:rPr>
            </w:pPr>
          </w:p>
          <w:p w14:paraId="3F21B6AD" w14:textId="77777777" w:rsidR="006A10F0" w:rsidRDefault="006A10F0" w:rsidP="00E64239">
            <w:pPr>
              <w:spacing w:after="0" w:line="240" w:lineRule="auto"/>
              <w:rPr>
                <w:rFonts w:ascii="Times New Roman" w:eastAsia="Times New Roman" w:hAnsi="Times New Roman" w:cs="Times New Roman"/>
                <w:b/>
                <w:highlight w:val="yellow"/>
              </w:rPr>
            </w:pPr>
          </w:p>
          <w:p w14:paraId="0B69E118" w14:textId="77777777" w:rsidR="006A10F0" w:rsidRDefault="006A10F0" w:rsidP="00E64239">
            <w:pPr>
              <w:spacing w:after="0" w:line="240" w:lineRule="auto"/>
              <w:rPr>
                <w:rFonts w:ascii="Times New Roman" w:eastAsia="Times New Roman" w:hAnsi="Times New Roman" w:cs="Times New Roman"/>
                <w:b/>
                <w:highlight w:val="yellow"/>
              </w:rPr>
            </w:pPr>
          </w:p>
          <w:p w14:paraId="77ED0BD0" w14:textId="4BB6AF3D" w:rsidR="006A10F0" w:rsidRPr="001E5436" w:rsidRDefault="006A10F0" w:rsidP="00E64239">
            <w:pPr>
              <w:spacing w:after="0" w:line="240" w:lineRule="auto"/>
              <w:rPr>
                <w:rFonts w:ascii="Times New Roman" w:eastAsia="Times New Roman" w:hAnsi="Times New Roman" w:cs="Times New Roman"/>
                <w:b/>
                <w:highlight w:val="yellow"/>
              </w:rPr>
            </w:pPr>
            <w:r w:rsidRPr="00337A93">
              <w:rPr>
                <w:rFonts w:ascii="Times New Roman" w:eastAsia="Times New Roman" w:hAnsi="Times New Roman" w:cs="Times New Roman"/>
                <w:b/>
              </w:rPr>
              <w:t>IRCC-16</w:t>
            </w:r>
            <w:r w:rsidR="00B33F0A">
              <w:rPr>
                <w:rFonts w:ascii="Times New Roman" w:eastAsia="Times New Roman" w:hAnsi="Times New Roman" w:cs="Times New Roman"/>
                <w:b/>
              </w:rPr>
              <w:t xml:space="preserve"> (-7 weeks)</w:t>
            </w:r>
          </w:p>
        </w:tc>
        <w:tc>
          <w:tcPr>
            <w:tcW w:w="1472" w:type="dxa"/>
            <w:shd w:val="clear" w:color="auto" w:fill="auto"/>
          </w:tcPr>
          <w:p w14:paraId="1F352167" w14:textId="77777777" w:rsidR="006A10F0" w:rsidRDefault="006A10F0" w:rsidP="00E64239">
            <w:pPr>
              <w:spacing w:after="0" w:line="240" w:lineRule="auto"/>
              <w:rPr>
                <w:rFonts w:ascii="Times New Roman" w:eastAsia="Times New Roman" w:hAnsi="Times New Roman" w:cs="Times New Roman"/>
                <w:highlight w:val="lightGray"/>
              </w:rPr>
            </w:pPr>
          </w:p>
          <w:p w14:paraId="7CC64BFF" w14:textId="77777777" w:rsidR="008C23FE" w:rsidRDefault="008C23FE" w:rsidP="00E64239">
            <w:pPr>
              <w:spacing w:after="0" w:line="240" w:lineRule="auto"/>
              <w:rPr>
                <w:rFonts w:ascii="Times New Roman" w:eastAsia="Times New Roman" w:hAnsi="Times New Roman" w:cs="Times New Roman"/>
                <w:highlight w:val="lightGray"/>
              </w:rPr>
            </w:pPr>
          </w:p>
          <w:p w14:paraId="66016BB3" w14:textId="77777777" w:rsidR="008C23FE" w:rsidRDefault="008C23FE" w:rsidP="00E64239">
            <w:pPr>
              <w:spacing w:after="0" w:line="240" w:lineRule="auto"/>
              <w:rPr>
                <w:rFonts w:ascii="Times New Roman" w:eastAsia="Times New Roman" w:hAnsi="Times New Roman" w:cs="Times New Roman"/>
                <w:highlight w:val="lightGray"/>
              </w:rPr>
            </w:pPr>
          </w:p>
          <w:p w14:paraId="56D95730" w14:textId="77777777" w:rsidR="008C23FE" w:rsidRDefault="008C23FE" w:rsidP="00E64239">
            <w:pPr>
              <w:spacing w:after="0" w:line="240" w:lineRule="auto"/>
              <w:rPr>
                <w:rFonts w:ascii="Times New Roman" w:eastAsia="Times New Roman" w:hAnsi="Times New Roman" w:cs="Times New Roman"/>
                <w:highlight w:val="lightGray"/>
              </w:rPr>
            </w:pPr>
          </w:p>
          <w:p w14:paraId="79A5662D" w14:textId="77777777" w:rsidR="008C23FE" w:rsidRDefault="008C23FE" w:rsidP="00E64239">
            <w:pPr>
              <w:spacing w:after="0" w:line="240" w:lineRule="auto"/>
              <w:rPr>
                <w:rFonts w:ascii="Times New Roman" w:eastAsia="Times New Roman" w:hAnsi="Times New Roman" w:cs="Times New Roman"/>
                <w:highlight w:val="lightGray"/>
              </w:rPr>
            </w:pPr>
          </w:p>
          <w:p w14:paraId="1A173EAD" w14:textId="77777777" w:rsidR="008C23FE" w:rsidRDefault="008C23FE" w:rsidP="00E64239">
            <w:pPr>
              <w:spacing w:after="0" w:line="240" w:lineRule="auto"/>
              <w:rPr>
                <w:rFonts w:ascii="Times New Roman" w:eastAsia="Times New Roman" w:hAnsi="Times New Roman" w:cs="Times New Roman"/>
                <w:highlight w:val="lightGray"/>
              </w:rPr>
            </w:pPr>
          </w:p>
          <w:p w14:paraId="1E8D45CC" w14:textId="77777777" w:rsidR="008C23FE" w:rsidRDefault="008C23FE" w:rsidP="00E64239">
            <w:pPr>
              <w:spacing w:after="0" w:line="240" w:lineRule="auto"/>
              <w:rPr>
                <w:rFonts w:ascii="Times New Roman" w:eastAsia="Times New Roman" w:hAnsi="Times New Roman" w:cs="Times New Roman"/>
                <w:highlight w:val="lightGray"/>
              </w:rPr>
            </w:pPr>
          </w:p>
          <w:p w14:paraId="2A65A51F" w14:textId="77777777" w:rsidR="008C23FE" w:rsidRDefault="008C23FE" w:rsidP="00E64239">
            <w:pPr>
              <w:spacing w:after="0" w:line="240" w:lineRule="auto"/>
              <w:rPr>
                <w:rFonts w:ascii="Times New Roman" w:eastAsia="Times New Roman" w:hAnsi="Times New Roman" w:cs="Times New Roman"/>
                <w:highlight w:val="lightGray"/>
              </w:rPr>
            </w:pPr>
          </w:p>
          <w:p w14:paraId="77BD546F" w14:textId="77777777" w:rsidR="008C23FE" w:rsidRDefault="008C23FE" w:rsidP="00E64239">
            <w:pPr>
              <w:spacing w:after="0" w:line="240" w:lineRule="auto"/>
              <w:rPr>
                <w:rFonts w:ascii="Times New Roman" w:eastAsia="Times New Roman" w:hAnsi="Times New Roman" w:cs="Times New Roman"/>
                <w:highlight w:val="lightGray"/>
              </w:rPr>
            </w:pPr>
          </w:p>
          <w:p w14:paraId="5BEB304F" w14:textId="76B43965" w:rsidR="008C23FE" w:rsidRDefault="008C23FE" w:rsidP="00E64239">
            <w:pPr>
              <w:spacing w:after="0" w:line="240" w:lineRule="auto"/>
              <w:rPr>
                <w:rFonts w:ascii="Times New Roman" w:eastAsia="Times New Roman" w:hAnsi="Times New Roman" w:cs="Times New Roman"/>
                <w:highlight w:val="lightGray"/>
              </w:rPr>
            </w:pPr>
            <w:r w:rsidRPr="008C23FE">
              <w:rPr>
                <w:rFonts w:ascii="Times New Roman" w:eastAsia="Times New Roman" w:hAnsi="Times New Roman" w:cs="Times New Roman"/>
                <w:color w:val="FF0000"/>
                <w:highlight w:val="lightGray"/>
              </w:rPr>
              <w:t>completed</w:t>
            </w:r>
          </w:p>
        </w:tc>
      </w:tr>
      <w:tr w:rsidR="00FF4546" w:rsidRPr="00507539" w14:paraId="54A1EA2C" w14:textId="77777777" w:rsidTr="008C23FE">
        <w:trPr>
          <w:cantSplit/>
        </w:trPr>
        <w:tc>
          <w:tcPr>
            <w:tcW w:w="1585" w:type="dxa"/>
            <w:shd w:val="clear" w:color="auto" w:fill="auto"/>
          </w:tcPr>
          <w:p w14:paraId="2FC98506" w14:textId="77777777" w:rsidR="00FF4546" w:rsidRDefault="00FF4546"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1010148" w14:textId="77777777" w:rsidR="00FF4546" w:rsidRDefault="00FF4546" w:rsidP="00DC4A80">
            <w:pPr>
              <w:spacing w:after="0" w:line="240" w:lineRule="auto"/>
              <w:jc w:val="center"/>
              <w:rPr>
                <w:rFonts w:ascii="Times New Roman" w:eastAsia="Times New Roman" w:hAnsi="Times New Roman" w:cs="Times New Roman"/>
              </w:rPr>
            </w:pPr>
          </w:p>
        </w:tc>
        <w:tc>
          <w:tcPr>
            <w:tcW w:w="1955" w:type="dxa"/>
            <w:shd w:val="clear" w:color="auto" w:fill="auto"/>
          </w:tcPr>
          <w:p w14:paraId="7E9B19A5" w14:textId="77777777" w:rsidR="00FF4546" w:rsidRDefault="00FF4546"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1F33BDC3" w14:textId="77777777" w:rsidR="00FF4546" w:rsidRDefault="00FF4546"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1F03AE32" w14:textId="77777777" w:rsidR="00FF4546" w:rsidRPr="001E5436" w:rsidRDefault="00FF4546" w:rsidP="00DC4A80">
            <w:pPr>
              <w:spacing w:after="0" w:line="240" w:lineRule="auto"/>
              <w:rPr>
                <w:rFonts w:ascii="Times New Roman" w:eastAsia="Times New Roman" w:hAnsi="Times New Roman" w:cs="Times New Roman"/>
              </w:rPr>
            </w:pPr>
          </w:p>
        </w:tc>
        <w:tc>
          <w:tcPr>
            <w:tcW w:w="1472" w:type="dxa"/>
            <w:shd w:val="clear" w:color="auto" w:fill="auto"/>
          </w:tcPr>
          <w:p w14:paraId="6B3E6B29" w14:textId="77777777" w:rsidR="00FF4546" w:rsidRDefault="00FF4546" w:rsidP="00DC4A80">
            <w:pPr>
              <w:spacing w:after="0" w:line="240" w:lineRule="auto"/>
              <w:rPr>
                <w:rFonts w:ascii="Times New Roman" w:eastAsia="Times New Roman" w:hAnsi="Times New Roman" w:cs="Times New Roman"/>
                <w:highlight w:val="lightGray"/>
              </w:rPr>
            </w:pPr>
          </w:p>
        </w:tc>
      </w:tr>
      <w:tr w:rsidR="00DC4A80" w:rsidRPr="00507539" w14:paraId="1DE1B350" w14:textId="77777777" w:rsidTr="008C23FE">
        <w:trPr>
          <w:cantSplit/>
        </w:trPr>
        <w:tc>
          <w:tcPr>
            <w:tcW w:w="1585" w:type="dxa"/>
            <w:shd w:val="clear" w:color="auto" w:fill="auto"/>
          </w:tcPr>
          <w:p w14:paraId="151E7E2B" w14:textId="051FC595"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07.1F</w:t>
            </w:r>
          </w:p>
        </w:tc>
        <w:tc>
          <w:tcPr>
            <w:tcW w:w="2274" w:type="dxa"/>
            <w:shd w:val="clear" w:color="auto" w:fill="auto"/>
          </w:tcPr>
          <w:p w14:paraId="4DDB0565" w14:textId="1E9C6A35" w:rsidR="00DC4A80" w:rsidRPr="008E03B4"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S-11</w:t>
            </w:r>
            <w:r w:rsidR="00B857CE">
              <w:rPr>
                <w:rFonts w:ascii="Times New Roman" w:eastAsia="Times New Roman" w:hAnsi="Times New Roman" w:cs="Times New Roman"/>
              </w:rPr>
              <w:t xml:space="preserve"> -</w:t>
            </w:r>
            <w:r>
              <w:rPr>
                <w:rFonts w:ascii="Times New Roman" w:eastAsia="Times New Roman" w:hAnsi="Times New Roman" w:cs="Times New Roman"/>
              </w:rPr>
              <w:t xml:space="preserve"> Part </w:t>
            </w:r>
            <w:r w:rsidR="00882FC9">
              <w:rPr>
                <w:rFonts w:ascii="Times New Roman" w:eastAsia="Times New Roman" w:hAnsi="Times New Roman" w:cs="Times New Roman"/>
              </w:rPr>
              <w:t>C</w:t>
            </w:r>
          </w:p>
        </w:tc>
        <w:tc>
          <w:tcPr>
            <w:tcW w:w="1955" w:type="dxa"/>
            <w:shd w:val="clear" w:color="auto" w:fill="auto"/>
          </w:tcPr>
          <w:p w14:paraId="666AE25C" w14:textId="3FE8C1C8"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882FC9">
              <w:rPr>
                <w:rFonts w:ascii="Times New Roman" w:eastAsia="Times New Roman" w:hAnsi="Times New Roman" w:cs="Times New Roman"/>
                <w:lang w:eastAsia="fr-FR"/>
              </w:rPr>
              <w:t>4</w:t>
            </w:r>
            <w:r w:rsidR="00DF7D3B">
              <w:rPr>
                <w:rFonts w:ascii="Times New Roman" w:eastAsia="Times New Roman" w:hAnsi="Times New Roman" w:cs="Times New Roman"/>
                <w:lang w:eastAsia="fr-FR"/>
              </w:rPr>
              <w:t>7</w:t>
            </w:r>
          </w:p>
        </w:tc>
        <w:tc>
          <w:tcPr>
            <w:tcW w:w="3969" w:type="dxa"/>
            <w:shd w:val="clear" w:color="auto" w:fill="auto"/>
          </w:tcPr>
          <w:p w14:paraId="08C13EBF" w14:textId="1D8958B9"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1E5436">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decided to recommend to </w:t>
            </w:r>
            <w:r w:rsidRPr="007454F9">
              <w:rPr>
                <w:rFonts w:ascii="Times New Roman" w:eastAsia="Times New Roman" w:hAnsi="Times New Roman" w:cs="Times New Roman"/>
                <w:b/>
                <w:lang w:eastAsia="fr-FR"/>
              </w:rPr>
              <w:t>IRCC</w:t>
            </w:r>
            <w:r>
              <w:rPr>
                <w:rFonts w:ascii="Times New Roman" w:eastAsia="Times New Roman" w:hAnsi="Times New Roman" w:cs="Times New Roman"/>
                <w:lang w:eastAsia="fr-FR"/>
              </w:rPr>
              <w:t xml:space="preserve">, Cc: </w:t>
            </w:r>
            <w:r w:rsidRPr="007454F9">
              <w:rPr>
                <w:rFonts w:ascii="Times New Roman" w:eastAsia="Times New Roman" w:hAnsi="Times New Roman" w:cs="Times New Roman"/>
                <w:b/>
                <w:lang w:eastAsia="fr-FR"/>
              </w:rPr>
              <w:t>HSSC</w:t>
            </w:r>
            <w:r>
              <w:rPr>
                <w:rFonts w:ascii="Times New Roman" w:eastAsia="Times New Roman" w:hAnsi="Times New Roman" w:cs="Times New Roman"/>
                <w:lang w:eastAsia="fr-FR"/>
              </w:rPr>
              <w:t xml:space="preserve"> and </w:t>
            </w:r>
            <w:r w:rsidRPr="007454F9">
              <w:rPr>
                <w:rFonts w:ascii="Times New Roman" w:eastAsia="Times New Roman" w:hAnsi="Times New Roman" w:cs="Times New Roman"/>
                <w:b/>
                <w:lang w:eastAsia="fr-FR"/>
              </w:rPr>
              <w:t>IHO Secretariat</w:t>
            </w:r>
            <w:r>
              <w:rPr>
                <w:rFonts w:ascii="Times New Roman" w:eastAsia="Times New Roman" w:hAnsi="Times New Roman" w:cs="Times New Roman"/>
                <w:lang w:eastAsia="fr-FR"/>
              </w:rPr>
              <w:t xml:space="preserve"> that it is more efficient to start drafting an S-11-like Part C</w:t>
            </w:r>
            <w:r>
              <w:rPr>
                <w:rStyle w:val="Funotenzeichen"/>
                <w:rFonts w:ascii="Times New Roman" w:eastAsia="Times New Roman" w:hAnsi="Times New Roman" w:cs="Times New Roman"/>
                <w:lang w:eastAsia="fr-FR"/>
              </w:rPr>
              <w:footnoteReference w:id="4"/>
            </w:r>
            <w:r>
              <w:rPr>
                <w:rFonts w:ascii="Times New Roman" w:eastAsia="Times New Roman" w:hAnsi="Times New Roman" w:cs="Times New Roman"/>
                <w:lang w:eastAsia="fr-FR"/>
              </w:rPr>
              <w:t xml:space="preserve">, without the obligation to go through the </w:t>
            </w:r>
            <w:r w:rsidRPr="00A816CE">
              <w:rPr>
                <w:rFonts w:ascii="Times New Roman" w:eastAsia="Times New Roman" w:hAnsi="Times New Roman" w:cs="Times New Roman"/>
                <w:b/>
                <w:bCs/>
                <w:lang w:eastAsia="fr-FR"/>
              </w:rPr>
              <w:t>NCWG</w:t>
            </w:r>
            <w:r>
              <w:rPr>
                <w:rFonts w:ascii="Times New Roman" w:eastAsia="Times New Roman" w:hAnsi="Times New Roman" w:cs="Times New Roman"/>
                <w:lang w:eastAsia="fr-FR"/>
              </w:rPr>
              <w:t xml:space="preserve"> </w:t>
            </w:r>
            <w:r w:rsidR="006E0E33">
              <w:rPr>
                <w:rFonts w:ascii="Times New Roman" w:eastAsia="Times New Roman" w:hAnsi="Times New Roman" w:cs="Times New Roman"/>
                <w:lang w:eastAsia="fr-FR"/>
              </w:rPr>
              <w:t>as current custodian of S-11 (Part A).</w:t>
            </w:r>
          </w:p>
          <w:p w14:paraId="2D7AC821" w14:textId="1FAB46A1"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A5C5242" w14:textId="1E14BCE0" w:rsidR="00DC4A80" w:rsidRPr="001E5436" w:rsidRDefault="00DC4A80" w:rsidP="00DC4A80">
            <w:pPr>
              <w:spacing w:after="0" w:line="240" w:lineRule="auto"/>
              <w:rPr>
                <w:rFonts w:ascii="Times New Roman" w:eastAsia="Times New Roman" w:hAnsi="Times New Roman" w:cs="Times New Roman"/>
              </w:rPr>
            </w:pPr>
          </w:p>
        </w:tc>
        <w:tc>
          <w:tcPr>
            <w:tcW w:w="1472" w:type="dxa"/>
            <w:shd w:val="clear" w:color="auto" w:fill="auto"/>
          </w:tcPr>
          <w:p w14:paraId="22CC97A1" w14:textId="40A7C908"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6A10F0" w:rsidRPr="00507539" w14:paraId="1BFA1C2A" w14:textId="77777777" w:rsidTr="008C23FE">
        <w:trPr>
          <w:cantSplit/>
        </w:trPr>
        <w:tc>
          <w:tcPr>
            <w:tcW w:w="1585" w:type="dxa"/>
            <w:shd w:val="clear" w:color="auto" w:fill="FFF2CC" w:themeFill="accent4" w:themeFillTint="33"/>
          </w:tcPr>
          <w:p w14:paraId="3D8440CF" w14:textId="77777777" w:rsidR="006A10F0" w:rsidRDefault="006A10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Notes</w:t>
            </w:r>
          </w:p>
        </w:tc>
        <w:tc>
          <w:tcPr>
            <w:tcW w:w="2274" w:type="dxa"/>
            <w:shd w:val="clear" w:color="auto" w:fill="FFF2CC" w:themeFill="accent4" w:themeFillTint="33"/>
          </w:tcPr>
          <w:p w14:paraId="15B71D78" w14:textId="77777777" w:rsidR="006A10F0" w:rsidRPr="00AC0603" w:rsidRDefault="006A10F0" w:rsidP="00E64239">
            <w:pPr>
              <w:spacing w:after="0" w:line="240" w:lineRule="auto"/>
              <w:jc w:val="center"/>
              <w:rPr>
                <w:rFonts w:ascii="Times New Roman" w:eastAsia="Times New Roman" w:hAnsi="Times New Roman" w:cs="Times New Roman"/>
              </w:rPr>
            </w:pPr>
          </w:p>
        </w:tc>
        <w:tc>
          <w:tcPr>
            <w:tcW w:w="1955" w:type="dxa"/>
            <w:shd w:val="clear" w:color="auto" w:fill="FFF2CC" w:themeFill="accent4" w:themeFillTint="33"/>
          </w:tcPr>
          <w:p w14:paraId="2CF23706" w14:textId="77777777" w:rsidR="006A10F0" w:rsidRDefault="006A10F0" w:rsidP="00E64239">
            <w:pPr>
              <w:spacing w:after="0" w:line="240" w:lineRule="auto"/>
              <w:jc w:val="center"/>
              <w:rPr>
                <w:rFonts w:ascii="Times New Roman" w:eastAsia="Times New Roman" w:hAnsi="Times New Roman" w:cs="Times New Roman"/>
                <w:lang w:eastAsia="fr-FR"/>
              </w:rPr>
            </w:pPr>
          </w:p>
        </w:tc>
        <w:tc>
          <w:tcPr>
            <w:tcW w:w="3969" w:type="dxa"/>
            <w:shd w:val="clear" w:color="auto" w:fill="FFF2CC" w:themeFill="accent4" w:themeFillTint="33"/>
          </w:tcPr>
          <w:p w14:paraId="63359E05" w14:textId="4CD124A4" w:rsidR="006A10F0" w:rsidRPr="006A10F0" w:rsidRDefault="006A10F0" w:rsidP="00E64239">
            <w:p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Outcome of ad hoc drafting group </w:t>
            </w:r>
            <w:r>
              <w:rPr>
                <w:rFonts w:ascii="Times New Roman" w:eastAsia="Times New Roman" w:hAnsi="Times New Roman" w:cs="Times New Roman"/>
                <w:lang w:eastAsia="fr-FR"/>
              </w:rPr>
              <w:t xml:space="preserve">session </w:t>
            </w:r>
            <w:r w:rsidRPr="006A10F0">
              <w:rPr>
                <w:rFonts w:ascii="Times New Roman" w:eastAsia="Times New Roman" w:hAnsi="Times New Roman" w:cs="Times New Roman"/>
                <w:lang w:eastAsia="fr-FR"/>
              </w:rPr>
              <w:t>on S-11 Part C</w:t>
            </w:r>
            <w:r w:rsidR="00D27247">
              <w:rPr>
                <w:rFonts w:ascii="Times New Roman" w:eastAsia="Times New Roman" w:hAnsi="Times New Roman" w:cs="Times New Roman"/>
                <w:lang w:eastAsia="fr-FR"/>
              </w:rPr>
              <w:t xml:space="preserve"> (</w:t>
            </w:r>
            <w:r w:rsidR="00D27247" w:rsidRPr="00F00A46">
              <w:rPr>
                <w:rFonts w:ascii="Times New Roman" w:eastAsia="Times New Roman" w:hAnsi="Times New Roman" w:cs="Times New Roman"/>
                <w:lang w:eastAsia="fr-FR"/>
              </w:rPr>
              <w:t xml:space="preserve">AU, BR, </w:t>
            </w:r>
            <w:r w:rsidR="00D27247" w:rsidRPr="00F00A46">
              <w:rPr>
                <w:rFonts w:ascii="Times New Roman" w:eastAsia="Times New Roman" w:hAnsi="Times New Roman" w:cs="Times New Roman"/>
                <w:u w:val="single"/>
                <w:lang w:eastAsia="fr-FR"/>
              </w:rPr>
              <w:t>DE</w:t>
            </w:r>
            <w:r w:rsidR="00D27247" w:rsidRPr="00F00A46">
              <w:rPr>
                <w:rStyle w:val="Funotenzeichen"/>
                <w:rFonts w:ascii="Times New Roman" w:eastAsia="Times New Roman" w:hAnsi="Times New Roman" w:cs="Times New Roman"/>
                <w:lang w:eastAsia="fr-FR"/>
              </w:rPr>
              <w:footnoteReference w:id="5"/>
            </w:r>
            <w:r w:rsidR="00D27247" w:rsidRPr="00F00A46">
              <w:rPr>
                <w:rFonts w:ascii="Times New Roman" w:eastAsia="Times New Roman" w:hAnsi="Times New Roman" w:cs="Times New Roman"/>
                <w:lang w:eastAsia="fr-FR"/>
              </w:rPr>
              <w:t>, FI, GR, TR, Furuno, Chartworld</w:t>
            </w:r>
            <w:r w:rsidR="00D27247">
              <w:rPr>
                <w:rFonts w:ascii="Times New Roman" w:eastAsia="Times New Roman" w:hAnsi="Times New Roman" w:cs="Times New Roman"/>
                <w:lang w:eastAsia="fr-FR"/>
              </w:rPr>
              <w:t>)</w:t>
            </w:r>
            <w:r w:rsidRPr="006A10F0">
              <w:rPr>
                <w:rFonts w:ascii="Times New Roman" w:eastAsia="Times New Roman" w:hAnsi="Times New Roman" w:cs="Times New Roman"/>
                <w:lang w:eastAsia="fr-FR"/>
              </w:rPr>
              <w:t xml:space="preserve">: </w:t>
            </w:r>
          </w:p>
          <w:p w14:paraId="1AFC128A"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Naming to include ENDS</w:t>
            </w:r>
          </w:p>
          <w:p w14:paraId="5360011D" w14:textId="5BFDBDED"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Focus 1</w:t>
            </w:r>
            <w:r w:rsidRPr="006A10F0">
              <w:rPr>
                <w:rFonts w:ascii="Times New Roman" w:eastAsia="Times New Roman" w:hAnsi="Times New Roman" w:cs="Times New Roman"/>
                <w:vertAlign w:val="superscript"/>
                <w:lang w:eastAsia="fr-FR"/>
              </w:rPr>
              <w:t>st</w:t>
            </w:r>
            <w:r w:rsidRPr="006A10F0">
              <w:rPr>
                <w:rFonts w:ascii="Times New Roman" w:eastAsia="Times New Roman" w:hAnsi="Times New Roman" w:cs="Times New Roman"/>
                <w:lang w:eastAsia="fr-FR"/>
              </w:rPr>
              <w:t xml:space="preserve"> priority Phase I, Phase 2 at a later </w:t>
            </w:r>
            <w:r w:rsidR="009B6632" w:rsidRPr="006A10F0">
              <w:rPr>
                <w:rFonts w:ascii="Times New Roman" w:eastAsia="Times New Roman" w:hAnsi="Times New Roman" w:cs="Times New Roman"/>
                <w:lang w:eastAsia="fr-FR"/>
              </w:rPr>
              <w:t>date.</w:t>
            </w:r>
          </w:p>
          <w:p w14:paraId="25178C3B"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To provide general overview of guidelines what applies to all products, then…</w:t>
            </w:r>
          </w:p>
          <w:p w14:paraId="136B6CFB"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…further section per product (incl. harmonization encoding)</w:t>
            </w:r>
          </w:p>
          <w:p w14:paraId="1B409FD8"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S-100 data flow diagram to be maintained outside the Guidelines (hyperlink)</w:t>
            </w:r>
          </w:p>
          <w:p w14:paraId="1940DFF6"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FAQ</w:t>
            </w:r>
          </w:p>
          <w:p w14:paraId="68DCA693"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Skeleton ready for </w:t>
            </w:r>
            <w:r w:rsidRPr="000D4B63">
              <w:rPr>
                <w:rFonts w:ascii="Times New Roman" w:eastAsia="Times New Roman" w:hAnsi="Times New Roman" w:cs="Times New Roman"/>
                <w:b/>
                <w:lang w:eastAsia="fr-FR"/>
              </w:rPr>
              <w:t>IRCC-16</w:t>
            </w:r>
            <w:r w:rsidRPr="006A10F0">
              <w:rPr>
                <w:rFonts w:ascii="Times New Roman" w:eastAsia="Times New Roman" w:hAnsi="Times New Roman" w:cs="Times New Roman"/>
                <w:lang w:eastAsia="fr-FR"/>
              </w:rPr>
              <w:t>.</w:t>
            </w:r>
          </w:p>
          <w:p w14:paraId="73EF36CE" w14:textId="77777777" w:rsidR="006A10F0" w:rsidRPr="003778F2" w:rsidRDefault="006A10F0" w:rsidP="00E64239">
            <w:pPr>
              <w:spacing w:after="0" w:line="240" w:lineRule="auto"/>
              <w:rPr>
                <w:rFonts w:ascii="Times New Roman" w:eastAsia="Times New Roman" w:hAnsi="Times New Roman" w:cs="Times New Roman"/>
                <w:b/>
                <w:bCs/>
                <w:lang w:eastAsia="fr-FR"/>
              </w:rPr>
            </w:pPr>
          </w:p>
        </w:tc>
        <w:tc>
          <w:tcPr>
            <w:tcW w:w="1698" w:type="dxa"/>
            <w:shd w:val="clear" w:color="auto" w:fill="FFF2CC" w:themeFill="accent4" w:themeFillTint="33"/>
          </w:tcPr>
          <w:p w14:paraId="3B168222" w14:textId="77777777" w:rsidR="006A10F0" w:rsidRDefault="006A10F0" w:rsidP="00E64239">
            <w:pPr>
              <w:spacing w:after="0" w:line="240" w:lineRule="auto"/>
              <w:rPr>
                <w:rFonts w:ascii="Times New Roman" w:eastAsia="Times New Roman" w:hAnsi="Times New Roman" w:cs="Times New Roman"/>
                <w:b/>
              </w:rPr>
            </w:pPr>
          </w:p>
        </w:tc>
        <w:tc>
          <w:tcPr>
            <w:tcW w:w="1472" w:type="dxa"/>
            <w:shd w:val="clear" w:color="auto" w:fill="FFF2CC" w:themeFill="accent4" w:themeFillTint="33"/>
          </w:tcPr>
          <w:p w14:paraId="698B3195" w14:textId="77777777" w:rsidR="006A10F0" w:rsidRDefault="006A10F0" w:rsidP="00E64239">
            <w:pPr>
              <w:spacing w:after="0" w:line="240" w:lineRule="auto"/>
              <w:rPr>
                <w:rFonts w:ascii="Times New Roman" w:eastAsia="Times New Roman" w:hAnsi="Times New Roman" w:cs="Times New Roman"/>
                <w:highlight w:val="lightGray"/>
              </w:rPr>
            </w:pPr>
          </w:p>
        </w:tc>
      </w:tr>
      <w:tr w:rsidR="00DC4A80" w:rsidRPr="00507539" w14:paraId="68DE118B" w14:textId="77777777" w:rsidTr="008C23FE">
        <w:trPr>
          <w:cantSplit/>
        </w:trPr>
        <w:tc>
          <w:tcPr>
            <w:tcW w:w="1585" w:type="dxa"/>
            <w:shd w:val="clear" w:color="auto" w:fill="auto"/>
          </w:tcPr>
          <w:p w14:paraId="7614A372" w14:textId="2DA268E1"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07.1F</w:t>
            </w:r>
          </w:p>
        </w:tc>
        <w:tc>
          <w:tcPr>
            <w:tcW w:w="2274" w:type="dxa"/>
            <w:shd w:val="clear" w:color="auto" w:fill="auto"/>
          </w:tcPr>
          <w:p w14:paraId="10CF3EFC" w14:textId="1DCC262F"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S-11</w:t>
            </w:r>
            <w:r w:rsidR="00B857CE">
              <w:rPr>
                <w:rFonts w:ascii="Times New Roman" w:eastAsia="Times New Roman" w:hAnsi="Times New Roman" w:cs="Times New Roman"/>
              </w:rPr>
              <w:t xml:space="preserve"> </w:t>
            </w:r>
            <w:r>
              <w:rPr>
                <w:rFonts w:ascii="Times New Roman" w:eastAsia="Times New Roman" w:hAnsi="Times New Roman" w:cs="Times New Roman"/>
              </w:rPr>
              <w:t>- Part C</w:t>
            </w:r>
          </w:p>
        </w:tc>
        <w:tc>
          <w:tcPr>
            <w:tcW w:w="1955" w:type="dxa"/>
            <w:shd w:val="clear" w:color="auto" w:fill="auto"/>
          </w:tcPr>
          <w:p w14:paraId="79AFF2AE" w14:textId="33ED27C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882FC9">
              <w:rPr>
                <w:rFonts w:ascii="Times New Roman" w:eastAsia="Times New Roman" w:hAnsi="Times New Roman" w:cs="Times New Roman"/>
                <w:lang w:eastAsia="fr-FR"/>
              </w:rPr>
              <w:t>4</w:t>
            </w:r>
            <w:r w:rsidR="00AC4C99">
              <w:rPr>
                <w:rFonts w:ascii="Times New Roman" w:eastAsia="Times New Roman" w:hAnsi="Times New Roman" w:cs="Times New Roman"/>
                <w:lang w:eastAsia="fr-FR"/>
              </w:rPr>
              <w:t>8</w:t>
            </w:r>
          </w:p>
        </w:tc>
        <w:tc>
          <w:tcPr>
            <w:tcW w:w="3969" w:type="dxa"/>
            <w:shd w:val="clear" w:color="auto" w:fill="auto"/>
          </w:tcPr>
          <w:p w14:paraId="0B99C2EA" w14:textId="577150AF"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1E5436">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established an ad hoc </w:t>
            </w:r>
            <w:r>
              <w:rPr>
                <w:rFonts w:ascii="Times New Roman" w:eastAsia="Times New Roman" w:hAnsi="Times New Roman" w:cs="Times New Roman"/>
              </w:rPr>
              <w:t>S-11</w:t>
            </w:r>
            <w:r>
              <w:rPr>
                <w:rFonts w:ascii="Times New Roman" w:eastAsia="Times New Roman" w:hAnsi="Times New Roman" w:cs="Times New Roman"/>
                <w:vertAlign w:val="subscript"/>
              </w:rPr>
              <w:t xml:space="preserve"> </w:t>
            </w:r>
            <w:r>
              <w:rPr>
                <w:rFonts w:ascii="Times New Roman" w:eastAsia="Times New Roman" w:hAnsi="Times New Roman" w:cs="Times New Roman"/>
              </w:rPr>
              <w:t>- Part C</w:t>
            </w:r>
            <w:r>
              <w:rPr>
                <w:rFonts w:ascii="Times New Roman" w:eastAsia="Times New Roman" w:hAnsi="Times New Roman" w:cs="Times New Roman"/>
                <w:lang w:eastAsia="fr-FR"/>
              </w:rPr>
              <w:t xml:space="preserve"> drafting team (</w:t>
            </w:r>
            <w:r w:rsidR="00F61302">
              <w:rPr>
                <w:rFonts w:ascii="Times New Roman" w:eastAsia="Times New Roman" w:hAnsi="Times New Roman" w:cs="Times New Roman"/>
                <w:b/>
                <w:bCs/>
                <w:lang w:eastAsia="fr-FR"/>
              </w:rPr>
              <w:t xml:space="preserve">AU, BR, </w:t>
            </w:r>
            <w:r w:rsidR="00F61302" w:rsidRPr="006A10F0">
              <w:rPr>
                <w:rFonts w:ascii="Times New Roman" w:eastAsia="Times New Roman" w:hAnsi="Times New Roman" w:cs="Times New Roman"/>
                <w:b/>
                <w:bCs/>
                <w:u w:val="single"/>
                <w:lang w:eastAsia="fr-FR"/>
              </w:rPr>
              <w:t>DE</w:t>
            </w:r>
            <w:r w:rsidR="006A10F0">
              <w:rPr>
                <w:rStyle w:val="Funotenzeichen"/>
                <w:rFonts w:ascii="Times New Roman" w:eastAsia="Times New Roman" w:hAnsi="Times New Roman" w:cs="Times New Roman"/>
                <w:b/>
                <w:bCs/>
                <w:lang w:eastAsia="fr-FR"/>
              </w:rPr>
              <w:footnoteReference w:id="6"/>
            </w:r>
            <w:r w:rsidR="00F61302">
              <w:rPr>
                <w:rFonts w:ascii="Times New Roman" w:eastAsia="Times New Roman" w:hAnsi="Times New Roman" w:cs="Times New Roman"/>
                <w:b/>
                <w:bCs/>
                <w:lang w:eastAsia="fr-FR"/>
              </w:rPr>
              <w:t xml:space="preserve">, FI, GR, TR, </w:t>
            </w:r>
            <w:r w:rsidR="00AC7104">
              <w:rPr>
                <w:rFonts w:ascii="Times New Roman" w:eastAsia="Times New Roman" w:hAnsi="Times New Roman" w:cs="Times New Roman"/>
                <w:b/>
                <w:bCs/>
                <w:lang w:eastAsia="fr-FR"/>
              </w:rPr>
              <w:t>IHO Secretariat</w:t>
            </w:r>
            <w:r>
              <w:rPr>
                <w:rFonts w:ascii="Times New Roman" w:eastAsia="Times New Roman" w:hAnsi="Times New Roman" w:cs="Times New Roman"/>
                <w:lang w:eastAsia="fr-FR"/>
              </w:rPr>
              <w:t xml:space="preserve">) to develop a proposed </w:t>
            </w:r>
            <w:r w:rsidRPr="005F5F39">
              <w:rPr>
                <w:rFonts w:ascii="Times New Roman" w:eastAsia="Times New Roman" w:hAnsi="Times New Roman" w:cs="Times New Roman"/>
                <w:i/>
                <w:iCs/>
                <w:lang w:eastAsia="fr-FR"/>
              </w:rPr>
              <w:t>Edition 1.0.0</w:t>
            </w:r>
            <w:r>
              <w:rPr>
                <w:rFonts w:ascii="Times New Roman" w:eastAsia="Times New Roman" w:hAnsi="Times New Roman" w:cs="Times New Roman"/>
                <w:lang w:eastAsia="fr-FR"/>
              </w:rPr>
              <w:t xml:space="preserve"> of S-11 Part C, to be submitted to </w:t>
            </w:r>
            <w:r w:rsidR="006A10F0">
              <w:rPr>
                <w:rFonts w:ascii="Times New Roman" w:eastAsia="Times New Roman" w:hAnsi="Times New Roman" w:cs="Times New Roman"/>
                <w:lang w:eastAsia="fr-FR"/>
              </w:rPr>
              <w:t xml:space="preserve">the </w:t>
            </w:r>
            <w:r w:rsidR="006A10F0" w:rsidRPr="005F5F39">
              <w:rPr>
                <w:rFonts w:ascii="Times New Roman" w:eastAsia="Times New Roman" w:hAnsi="Times New Roman" w:cs="Times New Roman"/>
                <w:i/>
                <w:iCs/>
                <w:lang w:eastAsia="fr-FR"/>
              </w:rPr>
              <w:t>approval</w:t>
            </w:r>
            <w:r w:rsidR="006A10F0">
              <w:rPr>
                <w:rFonts w:ascii="Times New Roman" w:eastAsia="Times New Roman" w:hAnsi="Times New Roman" w:cs="Times New Roman"/>
                <w:lang w:eastAsia="fr-FR"/>
              </w:rPr>
              <w:t xml:space="preserve"> of </w:t>
            </w:r>
            <w:r w:rsidRPr="000D4B63">
              <w:rPr>
                <w:rFonts w:ascii="Times New Roman" w:eastAsia="Times New Roman" w:hAnsi="Times New Roman" w:cs="Times New Roman"/>
                <w:b/>
                <w:lang w:eastAsia="fr-FR"/>
              </w:rPr>
              <w:t>IRCC</w:t>
            </w:r>
            <w:r>
              <w:rPr>
                <w:rFonts w:ascii="Times New Roman" w:eastAsia="Times New Roman" w:hAnsi="Times New Roman" w:cs="Times New Roman"/>
                <w:lang w:eastAsia="fr-FR"/>
              </w:rPr>
              <w:t xml:space="preserve"> in 2025 </w:t>
            </w:r>
            <w:r w:rsidRPr="005F5F39">
              <w:rPr>
                <w:rFonts w:ascii="Times New Roman" w:eastAsia="Times New Roman" w:hAnsi="Times New Roman" w:cs="Times New Roman"/>
                <w:i/>
                <w:iCs/>
                <w:lang w:eastAsia="fr-FR"/>
              </w:rPr>
              <w:t>for</w:t>
            </w:r>
            <w:r w:rsidR="006A10F0" w:rsidRPr="005F5F39">
              <w:rPr>
                <w:rFonts w:ascii="Times New Roman" w:eastAsia="Times New Roman" w:hAnsi="Times New Roman" w:cs="Times New Roman"/>
                <w:i/>
                <w:iCs/>
                <w:lang w:eastAsia="fr-FR"/>
              </w:rPr>
              <w:t xml:space="preserve"> </w:t>
            </w:r>
            <w:r w:rsidRPr="005F5F39">
              <w:rPr>
                <w:rFonts w:ascii="Times New Roman" w:eastAsia="Times New Roman" w:hAnsi="Times New Roman" w:cs="Times New Roman"/>
                <w:i/>
                <w:iCs/>
                <w:lang w:eastAsia="fr-FR"/>
              </w:rPr>
              <w:t>testing and experimentation</w:t>
            </w:r>
            <w:r w:rsidR="005F5F39">
              <w:rPr>
                <w:rFonts w:ascii="Times New Roman" w:eastAsia="Times New Roman" w:hAnsi="Times New Roman" w:cs="Times New Roman"/>
                <w:i/>
                <w:iCs/>
                <w:lang w:eastAsia="fr-FR"/>
              </w:rPr>
              <w:t xml:space="preserve"> (iaw IHO Resolution 2/2007).</w:t>
            </w:r>
          </w:p>
          <w:p w14:paraId="7212ADC7" w14:textId="77777777" w:rsidR="00AC7104" w:rsidRDefault="00AC7104" w:rsidP="00DC4A80">
            <w:pPr>
              <w:spacing w:after="0" w:line="240" w:lineRule="auto"/>
              <w:rPr>
                <w:rFonts w:ascii="Times New Roman" w:eastAsia="Times New Roman" w:hAnsi="Times New Roman" w:cs="Times New Roman"/>
                <w:lang w:eastAsia="fr-FR"/>
              </w:rPr>
            </w:pPr>
          </w:p>
          <w:p w14:paraId="3F295C52" w14:textId="26EA3FAF" w:rsidR="00AC7104" w:rsidRDefault="00337A93" w:rsidP="00DC4A80">
            <w:pPr>
              <w:spacing w:after="0" w:line="240" w:lineRule="auto"/>
              <w:rPr>
                <w:rFonts w:ascii="Times New Roman" w:eastAsia="Times New Roman" w:hAnsi="Times New Roman" w:cs="Times New Roman"/>
                <w:lang w:eastAsia="fr-FR"/>
              </w:rPr>
            </w:pPr>
            <w:r w:rsidRPr="008C23FE">
              <w:rPr>
                <w:rFonts w:ascii="Times New Roman" w:eastAsia="Times New Roman" w:hAnsi="Times New Roman" w:cs="Times New Roman"/>
                <w:b/>
                <w:bCs/>
                <w:highlight w:val="green"/>
                <w:lang w:eastAsia="fr-FR"/>
              </w:rPr>
              <w:t>WENDWG Chair</w:t>
            </w:r>
            <w:r w:rsidRPr="008C23FE">
              <w:rPr>
                <w:rFonts w:ascii="Times New Roman" w:eastAsia="Times New Roman" w:hAnsi="Times New Roman" w:cs="Times New Roman"/>
                <w:highlight w:val="green"/>
                <w:lang w:eastAsia="fr-FR"/>
              </w:rPr>
              <w:t xml:space="preserve"> to inform the </w:t>
            </w:r>
            <w:r w:rsidRPr="008C23FE">
              <w:rPr>
                <w:rFonts w:ascii="Times New Roman" w:eastAsia="Times New Roman" w:hAnsi="Times New Roman" w:cs="Times New Roman"/>
                <w:b/>
                <w:bCs/>
                <w:highlight w:val="green"/>
                <w:lang w:eastAsia="fr-FR"/>
              </w:rPr>
              <w:t>IRCC</w:t>
            </w:r>
            <w:r w:rsidRPr="008C23FE">
              <w:rPr>
                <w:rFonts w:ascii="Times New Roman" w:eastAsia="Times New Roman" w:hAnsi="Times New Roman" w:cs="Times New Roman"/>
                <w:highlight w:val="green"/>
                <w:lang w:eastAsia="fr-FR"/>
              </w:rPr>
              <w:t xml:space="preserve"> on the scope and possible list of contents at their next meeting.</w:t>
            </w:r>
          </w:p>
          <w:p w14:paraId="6DFDF2B2" w14:textId="6BB14B11"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439D9D0B" w14:textId="77777777" w:rsidR="00DC4A80" w:rsidRDefault="00DC4A80" w:rsidP="00DC4A80">
            <w:pPr>
              <w:spacing w:after="0" w:line="240" w:lineRule="auto"/>
              <w:rPr>
                <w:rFonts w:ascii="Times New Roman" w:eastAsia="Times New Roman" w:hAnsi="Times New Roman" w:cs="Times New Roman"/>
                <w:b/>
              </w:rPr>
            </w:pPr>
            <w:r w:rsidRPr="001E5436">
              <w:rPr>
                <w:rFonts w:ascii="Times New Roman" w:eastAsia="Times New Roman" w:hAnsi="Times New Roman" w:cs="Times New Roman"/>
                <w:b/>
              </w:rPr>
              <w:t>WENDWG-15/IRCC-17</w:t>
            </w:r>
          </w:p>
          <w:p w14:paraId="2D058AA4" w14:textId="77777777" w:rsidR="00337A93" w:rsidRDefault="00337A93" w:rsidP="00DC4A80">
            <w:pPr>
              <w:spacing w:after="0" w:line="240" w:lineRule="auto"/>
              <w:rPr>
                <w:rFonts w:ascii="Times New Roman" w:eastAsia="Times New Roman" w:hAnsi="Times New Roman" w:cs="Times New Roman"/>
                <w:b/>
                <w:highlight w:val="yellow"/>
              </w:rPr>
            </w:pPr>
          </w:p>
          <w:p w14:paraId="6858F8FF" w14:textId="77777777" w:rsidR="00337A93" w:rsidRDefault="00337A93" w:rsidP="00DC4A80">
            <w:pPr>
              <w:spacing w:after="0" w:line="240" w:lineRule="auto"/>
              <w:rPr>
                <w:rFonts w:ascii="Times New Roman" w:eastAsia="Times New Roman" w:hAnsi="Times New Roman" w:cs="Times New Roman"/>
                <w:b/>
                <w:highlight w:val="yellow"/>
              </w:rPr>
            </w:pPr>
          </w:p>
          <w:p w14:paraId="36775C90" w14:textId="77777777" w:rsidR="00337A93" w:rsidRDefault="00337A93" w:rsidP="00DC4A80">
            <w:pPr>
              <w:spacing w:after="0" w:line="240" w:lineRule="auto"/>
              <w:rPr>
                <w:rFonts w:ascii="Times New Roman" w:eastAsia="Times New Roman" w:hAnsi="Times New Roman" w:cs="Times New Roman"/>
                <w:b/>
                <w:highlight w:val="yellow"/>
              </w:rPr>
            </w:pPr>
          </w:p>
          <w:p w14:paraId="16897E81" w14:textId="77777777" w:rsidR="00337A93" w:rsidRDefault="00337A93" w:rsidP="00DC4A80">
            <w:pPr>
              <w:spacing w:after="0" w:line="240" w:lineRule="auto"/>
              <w:rPr>
                <w:rFonts w:ascii="Times New Roman" w:eastAsia="Times New Roman" w:hAnsi="Times New Roman" w:cs="Times New Roman"/>
                <w:b/>
                <w:highlight w:val="yellow"/>
              </w:rPr>
            </w:pPr>
          </w:p>
          <w:p w14:paraId="6B9F0005" w14:textId="77777777" w:rsidR="00337A93" w:rsidRDefault="00337A93" w:rsidP="00DC4A80">
            <w:pPr>
              <w:spacing w:after="0" w:line="240" w:lineRule="auto"/>
              <w:rPr>
                <w:rFonts w:ascii="Times New Roman" w:eastAsia="Times New Roman" w:hAnsi="Times New Roman" w:cs="Times New Roman"/>
                <w:b/>
                <w:highlight w:val="yellow"/>
              </w:rPr>
            </w:pPr>
          </w:p>
          <w:p w14:paraId="57FC8442" w14:textId="77777777" w:rsidR="00337A93" w:rsidRDefault="00337A93" w:rsidP="00DC4A80">
            <w:pPr>
              <w:spacing w:after="0" w:line="240" w:lineRule="auto"/>
              <w:rPr>
                <w:rFonts w:ascii="Times New Roman" w:eastAsia="Times New Roman" w:hAnsi="Times New Roman" w:cs="Times New Roman"/>
                <w:b/>
                <w:highlight w:val="yellow"/>
              </w:rPr>
            </w:pPr>
          </w:p>
          <w:p w14:paraId="52CF7E1A" w14:textId="77777777" w:rsidR="00337A93" w:rsidRDefault="00337A93" w:rsidP="00DC4A80">
            <w:pPr>
              <w:spacing w:after="0" w:line="240" w:lineRule="auto"/>
              <w:rPr>
                <w:rFonts w:ascii="Times New Roman" w:eastAsia="Times New Roman" w:hAnsi="Times New Roman" w:cs="Times New Roman"/>
                <w:b/>
                <w:highlight w:val="yellow"/>
              </w:rPr>
            </w:pPr>
          </w:p>
          <w:p w14:paraId="42548FAC" w14:textId="6C846E88" w:rsidR="00337A93" w:rsidRPr="001E5436" w:rsidRDefault="00337A93" w:rsidP="00DC4A80">
            <w:pPr>
              <w:spacing w:after="0" w:line="240" w:lineRule="auto"/>
              <w:rPr>
                <w:rFonts w:ascii="Times New Roman" w:eastAsia="Times New Roman" w:hAnsi="Times New Roman" w:cs="Times New Roman"/>
                <w:b/>
                <w:highlight w:val="yellow"/>
              </w:rPr>
            </w:pPr>
            <w:r w:rsidRPr="00337A93">
              <w:rPr>
                <w:rFonts w:ascii="Times New Roman" w:eastAsia="Times New Roman" w:hAnsi="Times New Roman" w:cs="Times New Roman"/>
                <w:b/>
              </w:rPr>
              <w:t>IRCC-16</w:t>
            </w:r>
            <w:r w:rsidR="00B33F0A">
              <w:rPr>
                <w:rFonts w:ascii="Times New Roman" w:eastAsia="Times New Roman" w:hAnsi="Times New Roman" w:cs="Times New Roman"/>
                <w:b/>
              </w:rPr>
              <w:t xml:space="preserve"> (-7 weeks)</w:t>
            </w:r>
          </w:p>
        </w:tc>
        <w:tc>
          <w:tcPr>
            <w:tcW w:w="1472" w:type="dxa"/>
            <w:shd w:val="clear" w:color="auto" w:fill="auto"/>
          </w:tcPr>
          <w:p w14:paraId="6B25D135" w14:textId="77777777" w:rsidR="00DC4A80" w:rsidRDefault="00A30416" w:rsidP="00DC4A80">
            <w:pPr>
              <w:spacing w:after="0" w:line="240" w:lineRule="auto"/>
              <w:rPr>
                <w:rFonts w:ascii="Times New Roman" w:eastAsia="Times New Roman" w:hAnsi="Times New Roman" w:cs="Times New Roman"/>
                <w:color w:val="FF0000"/>
                <w:highlight w:val="lightGray"/>
              </w:rPr>
            </w:pPr>
            <w:r w:rsidRPr="00A30416">
              <w:rPr>
                <w:rFonts w:ascii="Times New Roman" w:eastAsia="Times New Roman" w:hAnsi="Times New Roman" w:cs="Times New Roman"/>
                <w:color w:val="FF0000"/>
                <w:highlight w:val="lightGray"/>
              </w:rPr>
              <w:t>In progress</w:t>
            </w:r>
          </w:p>
          <w:p w14:paraId="06E012E1" w14:textId="77777777" w:rsidR="008C23FE" w:rsidRDefault="008C23FE" w:rsidP="00DC4A80">
            <w:pPr>
              <w:spacing w:after="0" w:line="240" w:lineRule="auto"/>
              <w:rPr>
                <w:rFonts w:ascii="Times New Roman" w:eastAsia="Times New Roman" w:hAnsi="Times New Roman" w:cs="Times New Roman"/>
                <w:color w:val="FF0000"/>
                <w:highlight w:val="lightGray"/>
              </w:rPr>
            </w:pPr>
          </w:p>
          <w:p w14:paraId="1DF84894" w14:textId="77777777" w:rsidR="008C23FE" w:rsidRDefault="008C23FE" w:rsidP="00DC4A80">
            <w:pPr>
              <w:spacing w:after="0" w:line="240" w:lineRule="auto"/>
              <w:rPr>
                <w:rFonts w:ascii="Times New Roman" w:eastAsia="Times New Roman" w:hAnsi="Times New Roman" w:cs="Times New Roman"/>
                <w:color w:val="FF0000"/>
                <w:highlight w:val="lightGray"/>
              </w:rPr>
            </w:pPr>
          </w:p>
          <w:p w14:paraId="3634082A" w14:textId="77777777" w:rsidR="008C23FE" w:rsidRDefault="008C23FE" w:rsidP="00DC4A80">
            <w:pPr>
              <w:spacing w:after="0" w:line="240" w:lineRule="auto"/>
              <w:rPr>
                <w:rFonts w:ascii="Times New Roman" w:eastAsia="Times New Roman" w:hAnsi="Times New Roman" w:cs="Times New Roman"/>
                <w:color w:val="FF0000"/>
                <w:highlight w:val="lightGray"/>
              </w:rPr>
            </w:pPr>
          </w:p>
          <w:p w14:paraId="370F033B" w14:textId="77777777" w:rsidR="008C23FE" w:rsidRDefault="008C23FE" w:rsidP="00DC4A80">
            <w:pPr>
              <w:spacing w:after="0" w:line="240" w:lineRule="auto"/>
              <w:rPr>
                <w:rFonts w:ascii="Times New Roman" w:eastAsia="Times New Roman" w:hAnsi="Times New Roman" w:cs="Times New Roman"/>
                <w:color w:val="FF0000"/>
                <w:highlight w:val="lightGray"/>
              </w:rPr>
            </w:pPr>
          </w:p>
          <w:p w14:paraId="381C4D25" w14:textId="77777777" w:rsidR="008C23FE" w:rsidRDefault="008C23FE" w:rsidP="00DC4A80">
            <w:pPr>
              <w:spacing w:after="0" w:line="240" w:lineRule="auto"/>
              <w:rPr>
                <w:rFonts w:ascii="Times New Roman" w:eastAsia="Times New Roman" w:hAnsi="Times New Roman" w:cs="Times New Roman"/>
                <w:color w:val="FF0000"/>
                <w:highlight w:val="lightGray"/>
              </w:rPr>
            </w:pPr>
          </w:p>
          <w:p w14:paraId="1034F495" w14:textId="77777777" w:rsidR="008C23FE" w:rsidRDefault="008C23FE" w:rsidP="00DC4A80">
            <w:pPr>
              <w:spacing w:after="0" w:line="240" w:lineRule="auto"/>
              <w:rPr>
                <w:rFonts w:ascii="Times New Roman" w:eastAsia="Times New Roman" w:hAnsi="Times New Roman" w:cs="Times New Roman"/>
                <w:color w:val="FF0000"/>
                <w:highlight w:val="lightGray"/>
              </w:rPr>
            </w:pPr>
          </w:p>
          <w:p w14:paraId="0ADDE59C" w14:textId="77777777" w:rsidR="008C23FE" w:rsidRDefault="008C23FE" w:rsidP="00DC4A80">
            <w:pPr>
              <w:spacing w:after="0" w:line="240" w:lineRule="auto"/>
              <w:rPr>
                <w:rFonts w:ascii="Times New Roman" w:eastAsia="Times New Roman" w:hAnsi="Times New Roman" w:cs="Times New Roman"/>
                <w:color w:val="FF0000"/>
                <w:highlight w:val="lightGray"/>
              </w:rPr>
            </w:pPr>
          </w:p>
          <w:p w14:paraId="071C383B" w14:textId="77777777" w:rsidR="008C23FE" w:rsidRDefault="008C23FE" w:rsidP="00DC4A80">
            <w:pPr>
              <w:spacing w:after="0" w:line="240" w:lineRule="auto"/>
              <w:rPr>
                <w:rFonts w:ascii="Times New Roman" w:eastAsia="Times New Roman" w:hAnsi="Times New Roman" w:cs="Times New Roman"/>
                <w:color w:val="FF0000"/>
                <w:highlight w:val="lightGray"/>
              </w:rPr>
            </w:pPr>
          </w:p>
          <w:p w14:paraId="579A0F55" w14:textId="77777777" w:rsidR="008C23FE" w:rsidRDefault="008C23FE" w:rsidP="00DC4A80">
            <w:pPr>
              <w:spacing w:after="0" w:line="240" w:lineRule="auto"/>
              <w:rPr>
                <w:rFonts w:ascii="Times New Roman" w:eastAsia="Times New Roman" w:hAnsi="Times New Roman" w:cs="Times New Roman"/>
                <w:color w:val="FF0000"/>
                <w:highlight w:val="lightGray"/>
              </w:rPr>
            </w:pPr>
          </w:p>
          <w:p w14:paraId="4118A0D0" w14:textId="4DA39C41" w:rsidR="008C23FE" w:rsidRDefault="008C23FE"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color w:val="FF0000"/>
                <w:highlight w:val="lightGray"/>
              </w:rPr>
              <w:t>completed</w:t>
            </w:r>
          </w:p>
        </w:tc>
      </w:tr>
      <w:tr w:rsidR="00DC4A80" w:rsidRPr="00507539" w14:paraId="6991B36C" w14:textId="77777777" w:rsidTr="008C23FE">
        <w:trPr>
          <w:cantSplit/>
        </w:trPr>
        <w:tc>
          <w:tcPr>
            <w:tcW w:w="1585" w:type="dxa"/>
            <w:shd w:val="clear" w:color="auto" w:fill="auto"/>
          </w:tcPr>
          <w:p w14:paraId="640B0E96" w14:textId="0CE1A685"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07.1E</w:t>
            </w:r>
          </w:p>
        </w:tc>
        <w:tc>
          <w:tcPr>
            <w:tcW w:w="2274" w:type="dxa"/>
            <w:shd w:val="clear" w:color="auto" w:fill="auto"/>
          </w:tcPr>
          <w:p w14:paraId="173B8DDA" w14:textId="637986E7" w:rsidR="00DC4A80" w:rsidRDefault="00DC4A80" w:rsidP="00DC4A80">
            <w:pPr>
              <w:spacing w:after="0" w:line="240" w:lineRule="auto"/>
              <w:jc w:val="center"/>
              <w:rPr>
                <w:rFonts w:ascii="Times New Roman" w:eastAsia="Times New Roman" w:hAnsi="Times New Roman" w:cs="Times New Roman"/>
              </w:rPr>
            </w:pPr>
            <w:r w:rsidRPr="00AC0603">
              <w:rPr>
                <w:rFonts w:ascii="Times New Roman" w:eastAsia="Times New Roman" w:hAnsi="Times New Roman" w:cs="Times New Roman"/>
              </w:rPr>
              <w:t>Severity of cancellation traceability</w:t>
            </w:r>
          </w:p>
        </w:tc>
        <w:tc>
          <w:tcPr>
            <w:tcW w:w="1955" w:type="dxa"/>
            <w:shd w:val="clear" w:color="auto" w:fill="auto"/>
          </w:tcPr>
          <w:p w14:paraId="62BD9340" w14:textId="4D5C4ED2"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B857CE">
              <w:rPr>
                <w:rFonts w:ascii="Times New Roman" w:eastAsia="Times New Roman" w:hAnsi="Times New Roman" w:cs="Times New Roman"/>
                <w:lang w:eastAsia="fr-FR"/>
              </w:rPr>
              <w:t>4</w:t>
            </w:r>
            <w:r w:rsidR="00AC4C99">
              <w:rPr>
                <w:rFonts w:ascii="Times New Roman" w:eastAsia="Times New Roman" w:hAnsi="Times New Roman" w:cs="Times New Roman"/>
                <w:lang w:eastAsia="fr-FR"/>
              </w:rPr>
              <w:t>9</w:t>
            </w:r>
          </w:p>
        </w:tc>
        <w:tc>
          <w:tcPr>
            <w:tcW w:w="3969" w:type="dxa"/>
            <w:shd w:val="clear" w:color="auto" w:fill="auto"/>
          </w:tcPr>
          <w:p w14:paraId="1D502FCF" w14:textId="38869DF6" w:rsidR="00DC4A80" w:rsidRDefault="0054572E"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b/>
                <w:bCs/>
                <w:highlight w:val="green"/>
                <w:lang w:eastAsia="fr-FR"/>
              </w:rPr>
              <w:t>WENDWG</w:t>
            </w:r>
            <w:r w:rsidRPr="00132D7F">
              <w:rPr>
                <w:rFonts w:ascii="Times New Roman" w:eastAsia="Times New Roman" w:hAnsi="Times New Roman" w:cs="Times New Roman"/>
                <w:highlight w:val="green"/>
                <w:lang w:eastAsia="fr-FR"/>
              </w:rPr>
              <w:t xml:space="preserve"> </w:t>
            </w:r>
            <w:r w:rsidR="001E57D9" w:rsidRPr="00132D7F">
              <w:rPr>
                <w:rFonts w:ascii="Times New Roman" w:eastAsia="Times New Roman" w:hAnsi="Times New Roman" w:cs="Times New Roman"/>
                <w:highlight w:val="green"/>
                <w:lang w:eastAsia="fr-FR"/>
              </w:rPr>
              <w:t xml:space="preserve">to </w:t>
            </w:r>
            <w:r w:rsidRPr="00132D7F">
              <w:rPr>
                <w:rFonts w:ascii="Times New Roman" w:eastAsia="Times New Roman" w:hAnsi="Times New Roman" w:cs="Times New Roman"/>
                <w:highlight w:val="green"/>
                <w:lang w:eastAsia="fr-FR"/>
              </w:rPr>
              <w:t xml:space="preserve">advise the </w:t>
            </w:r>
            <w:r w:rsidRPr="00132D7F">
              <w:rPr>
                <w:rFonts w:ascii="Times New Roman" w:eastAsia="Times New Roman" w:hAnsi="Times New Roman" w:cs="Times New Roman"/>
                <w:b/>
                <w:bCs/>
                <w:highlight w:val="green"/>
                <w:lang w:eastAsia="fr-FR"/>
              </w:rPr>
              <w:t>S-100WG</w:t>
            </w:r>
            <w:r w:rsidRPr="00132D7F">
              <w:rPr>
                <w:rFonts w:ascii="Times New Roman" w:eastAsia="Times New Roman" w:hAnsi="Times New Roman" w:cs="Times New Roman"/>
                <w:highlight w:val="green"/>
                <w:lang w:eastAsia="fr-FR"/>
              </w:rPr>
              <w:t xml:space="preserve"> on the requirement </w:t>
            </w:r>
            <w:r w:rsidR="001E57D9" w:rsidRPr="00132D7F">
              <w:rPr>
                <w:rFonts w:ascii="Times New Roman" w:eastAsia="Times New Roman" w:hAnsi="Times New Roman" w:cs="Times New Roman"/>
                <w:highlight w:val="green"/>
                <w:lang w:eastAsia="fr-FR"/>
              </w:rPr>
              <w:t xml:space="preserve">of traceability of </w:t>
            </w:r>
            <w:r w:rsidR="003778F2" w:rsidRPr="00132D7F">
              <w:rPr>
                <w:rFonts w:ascii="Times New Roman" w:eastAsia="Times New Roman" w:hAnsi="Times New Roman" w:cs="Times New Roman"/>
                <w:highlight w:val="green"/>
                <w:lang w:eastAsia="fr-FR"/>
              </w:rPr>
              <w:t>files</w:t>
            </w:r>
            <w:r w:rsidR="001E57D9" w:rsidRPr="00132D7F">
              <w:rPr>
                <w:rFonts w:ascii="Times New Roman" w:eastAsia="Times New Roman" w:hAnsi="Times New Roman" w:cs="Times New Roman"/>
                <w:highlight w:val="green"/>
                <w:lang w:eastAsia="fr-FR"/>
              </w:rPr>
              <w:t xml:space="preserve"> cancellation process</w:t>
            </w:r>
            <w:r w:rsidR="003778F2">
              <w:rPr>
                <w:rFonts w:ascii="Times New Roman" w:eastAsia="Times New Roman" w:hAnsi="Times New Roman" w:cs="Times New Roman"/>
                <w:lang w:eastAsia="fr-FR"/>
              </w:rPr>
              <w:t>.</w:t>
            </w:r>
          </w:p>
          <w:p w14:paraId="1DC6DACA" w14:textId="34DD10A2" w:rsidR="001E57D9" w:rsidRDefault="001E57D9"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70C4375E" w14:textId="122EFCFE" w:rsidR="00DC4A80" w:rsidRPr="001E5436" w:rsidRDefault="003778F2"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 2024</w:t>
            </w:r>
          </w:p>
        </w:tc>
        <w:tc>
          <w:tcPr>
            <w:tcW w:w="1472" w:type="dxa"/>
            <w:shd w:val="clear" w:color="auto" w:fill="auto"/>
          </w:tcPr>
          <w:p w14:paraId="328D15FF" w14:textId="47A7B6D4" w:rsidR="00DC4A80" w:rsidRDefault="00132D7F" w:rsidP="00DC4A80">
            <w:pPr>
              <w:spacing w:after="0" w:line="240" w:lineRule="auto"/>
              <w:rPr>
                <w:rFonts w:ascii="Times New Roman" w:eastAsia="Times New Roman" w:hAnsi="Times New Roman" w:cs="Times New Roman"/>
                <w:highlight w:val="lightGray"/>
              </w:rPr>
            </w:pPr>
            <w:r w:rsidRPr="00132D7F">
              <w:rPr>
                <w:rFonts w:ascii="Times New Roman" w:eastAsia="Times New Roman" w:hAnsi="Times New Roman" w:cs="Times New Roman"/>
                <w:color w:val="FF0000"/>
                <w:highlight w:val="lightGray"/>
              </w:rPr>
              <w:t>complete</w:t>
            </w:r>
          </w:p>
        </w:tc>
      </w:tr>
      <w:tr w:rsidR="00027527" w:rsidRPr="00507539" w14:paraId="27512686" w14:textId="77777777" w:rsidTr="008C23FE">
        <w:trPr>
          <w:cantSplit/>
        </w:trPr>
        <w:tc>
          <w:tcPr>
            <w:tcW w:w="1585" w:type="dxa"/>
            <w:shd w:val="clear" w:color="auto" w:fill="auto"/>
          </w:tcPr>
          <w:p w14:paraId="739CFC7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88F69B4"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 ENC Scheming Guidelines</w:t>
            </w:r>
          </w:p>
        </w:tc>
        <w:tc>
          <w:tcPr>
            <w:tcW w:w="1955" w:type="dxa"/>
            <w:shd w:val="clear" w:color="auto" w:fill="auto"/>
          </w:tcPr>
          <w:p w14:paraId="4BC182BB" w14:textId="7D55F7F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w:t>
            </w:r>
            <w:r w:rsidR="00003D8D">
              <w:rPr>
                <w:rFonts w:ascii="Times New Roman" w:eastAsia="Times New Roman" w:hAnsi="Times New Roman" w:cs="Times New Roman"/>
                <w:lang w:eastAsia="fr-FR"/>
              </w:rPr>
              <w:t>4</w:t>
            </w:r>
            <w:r>
              <w:rPr>
                <w:rFonts w:ascii="Times New Roman" w:eastAsia="Times New Roman" w:hAnsi="Times New Roman" w:cs="Times New Roman"/>
                <w:lang w:eastAsia="fr-FR"/>
              </w:rPr>
              <w:t>/</w:t>
            </w:r>
            <w:r w:rsidR="00AC4C99">
              <w:rPr>
                <w:rFonts w:ascii="Times New Roman" w:eastAsia="Times New Roman" w:hAnsi="Times New Roman" w:cs="Times New Roman"/>
                <w:lang w:eastAsia="fr-FR"/>
              </w:rPr>
              <w:t>50</w:t>
            </w:r>
          </w:p>
          <w:p w14:paraId="60D70903" w14:textId="498012C2" w:rsidR="00DC4A80" w:rsidRPr="005C27D4" w:rsidRDefault="00DC4A80" w:rsidP="00DC4A80">
            <w:pPr>
              <w:spacing w:after="0" w:line="240" w:lineRule="auto"/>
              <w:jc w:val="center"/>
              <w:rPr>
                <w:rFonts w:ascii="Times New Roman" w:eastAsia="Times New Roman" w:hAnsi="Times New Roman" w:cs="Times New Roman"/>
                <w:lang w:eastAsia="fr-FR"/>
              </w:rPr>
            </w:pPr>
            <w:r w:rsidRPr="00D05A75">
              <w:rPr>
                <w:rFonts w:ascii="Times New Roman" w:eastAsia="Times New Roman" w:hAnsi="Times New Roman" w:cs="Times New Roman"/>
                <w:sz w:val="18"/>
                <w:szCs w:val="18"/>
                <w:lang w:eastAsia="fr-FR"/>
              </w:rPr>
              <w:t>(former WENDWG</w:t>
            </w:r>
            <w:r w:rsidR="00003D8D">
              <w:rPr>
                <w:rFonts w:ascii="Times New Roman" w:eastAsia="Times New Roman" w:hAnsi="Times New Roman" w:cs="Times New Roman"/>
                <w:sz w:val="18"/>
                <w:szCs w:val="18"/>
                <w:lang w:eastAsia="fr-FR"/>
              </w:rPr>
              <w:t xml:space="preserve">13/24, </w:t>
            </w:r>
            <w:r w:rsidRPr="00D05A75">
              <w:rPr>
                <w:rFonts w:ascii="Times New Roman" w:eastAsia="Times New Roman" w:hAnsi="Times New Roman" w:cs="Times New Roman"/>
                <w:sz w:val="18"/>
                <w:szCs w:val="18"/>
                <w:lang w:eastAsia="fr-FR"/>
              </w:rPr>
              <w:t>12/13)</w:t>
            </w:r>
          </w:p>
        </w:tc>
        <w:tc>
          <w:tcPr>
            <w:tcW w:w="3969" w:type="dxa"/>
            <w:shd w:val="clear" w:color="auto" w:fill="auto"/>
          </w:tcPr>
          <w:p w14:paraId="385817B5" w14:textId="036F0AEE"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The</w:t>
            </w:r>
            <w:r w:rsidRPr="00132D7F">
              <w:rPr>
                <w:rFonts w:ascii="Times New Roman" w:eastAsia="Times New Roman" w:hAnsi="Times New Roman" w:cs="Times New Roman"/>
                <w:b/>
                <w:highlight w:val="green"/>
                <w:lang w:eastAsia="fr-FR"/>
              </w:rPr>
              <w:t xml:space="preserve"> WENDWG </w:t>
            </w:r>
            <w:r w:rsidRPr="00132D7F">
              <w:rPr>
                <w:rFonts w:ascii="Times New Roman" w:eastAsia="Times New Roman" w:hAnsi="Times New Roman" w:cs="Times New Roman"/>
                <w:highlight w:val="green"/>
                <w:lang w:eastAsia="fr-FR"/>
              </w:rPr>
              <w:t xml:space="preserve">agreed to </w:t>
            </w:r>
            <w:r w:rsidR="001D5C2A" w:rsidRPr="00132D7F">
              <w:rPr>
                <w:rFonts w:ascii="Times New Roman" w:eastAsia="Times New Roman" w:hAnsi="Times New Roman" w:cs="Times New Roman"/>
                <w:highlight w:val="green"/>
                <w:lang w:eastAsia="fr-FR"/>
              </w:rPr>
              <w:t xml:space="preserve">disband </w:t>
            </w:r>
            <w:r w:rsidR="00FB5771" w:rsidRPr="00132D7F">
              <w:rPr>
                <w:rFonts w:ascii="Times New Roman" w:eastAsia="Times New Roman" w:hAnsi="Times New Roman" w:cs="Times New Roman"/>
                <w:highlight w:val="green"/>
                <w:lang w:eastAsia="fr-FR"/>
              </w:rPr>
              <w:t>the ad hoc drafting group</w:t>
            </w:r>
            <w:r w:rsidR="0062066F" w:rsidRPr="00132D7F">
              <w:rPr>
                <w:rFonts w:ascii="Times New Roman" w:eastAsia="Times New Roman" w:hAnsi="Times New Roman" w:cs="Times New Roman"/>
                <w:highlight w:val="green"/>
                <w:lang w:eastAsia="fr-FR"/>
              </w:rPr>
              <w:t xml:space="preserve"> on ENC Scheming Guidelines</w:t>
            </w:r>
            <w:r w:rsidR="00B33F0A" w:rsidRPr="00132D7F">
              <w:rPr>
                <w:rFonts w:ascii="Times New Roman" w:eastAsia="Times New Roman" w:hAnsi="Times New Roman" w:cs="Times New Roman"/>
                <w:highlight w:val="green"/>
                <w:lang w:eastAsia="fr-FR"/>
              </w:rPr>
              <w:t xml:space="preserve"> until demands evolve</w:t>
            </w:r>
            <w:r w:rsidR="00551DD6" w:rsidRPr="00132D7F">
              <w:rPr>
                <w:rFonts w:ascii="Times New Roman" w:eastAsia="Times New Roman" w:hAnsi="Times New Roman" w:cs="Times New Roman"/>
                <w:highlight w:val="green"/>
                <w:lang w:eastAsia="fr-FR"/>
              </w:rPr>
              <w:t>.</w:t>
            </w:r>
            <w:r w:rsidR="00551DD6">
              <w:rPr>
                <w:rFonts w:ascii="Times New Roman" w:eastAsia="Times New Roman" w:hAnsi="Times New Roman" w:cs="Times New Roman"/>
                <w:lang w:eastAsia="fr-FR"/>
              </w:rPr>
              <w:t xml:space="preserve"> </w:t>
            </w:r>
          </w:p>
          <w:p w14:paraId="3481A423" w14:textId="77777777" w:rsidR="00DC4A80" w:rsidRPr="00C82BC3"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6C82A9B4" w14:textId="31C2074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6BB55A2B" w14:textId="7BA04422" w:rsidR="00DC4A80" w:rsidRDefault="00551DD6"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19B64F7B" w14:textId="77777777" w:rsidTr="008C23FE">
        <w:trPr>
          <w:cantSplit/>
        </w:trPr>
        <w:tc>
          <w:tcPr>
            <w:tcW w:w="1585" w:type="dxa"/>
            <w:shd w:val="clear" w:color="auto" w:fill="auto"/>
          </w:tcPr>
          <w:p w14:paraId="3FD4E9FA" w14:textId="21FA659E"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620FA74"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1A351DCB"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02C4AC92"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4E1D1CE1"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4DE9B44A"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24B6006A" w14:textId="77777777" w:rsidTr="008C23FE">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45D558A1" w14:textId="11236141"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490FB0">
              <w:rPr>
                <w:rFonts w:ascii="Times New Roman" w:hAnsi="Times New Roman"/>
                <w:b/>
                <w:lang w:val="en-AU" w:eastAsia="en-AU"/>
              </w:rPr>
              <w:t>WEND</w:t>
            </w:r>
            <w:r>
              <w:rPr>
                <w:rFonts w:ascii="Times New Roman" w:hAnsi="Times New Roman"/>
                <w:b/>
                <w:lang w:val="en-AU" w:eastAsia="en-AU"/>
              </w:rPr>
              <w:t>WG</w:t>
            </w:r>
            <w:r w:rsidRPr="00490FB0">
              <w:rPr>
                <w:rFonts w:ascii="Times New Roman" w:hAnsi="Times New Roman"/>
                <w:b/>
                <w:lang w:val="en-AU" w:eastAsia="en-AU"/>
              </w:rPr>
              <w:t xml:space="preserve"> Terms of R</w:t>
            </w:r>
            <w:r>
              <w:rPr>
                <w:rFonts w:ascii="Times New Roman" w:hAnsi="Times New Roman"/>
                <w:b/>
                <w:lang w:val="en-AU" w:eastAsia="en-AU"/>
              </w:rPr>
              <w:t>eference</w:t>
            </w:r>
          </w:p>
        </w:tc>
      </w:tr>
      <w:tr w:rsidR="00717DE0" w:rsidRPr="00507539" w14:paraId="717EC024" w14:textId="77777777" w:rsidTr="008C23FE">
        <w:trPr>
          <w:cantSplit/>
        </w:trPr>
        <w:tc>
          <w:tcPr>
            <w:tcW w:w="1585" w:type="dxa"/>
            <w:shd w:val="clear" w:color="auto" w:fill="FFFFFF" w:themeFill="background1"/>
          </w:tcPr>
          <w:p w14:paraId="118BC9EB" w14:textId="4F89CB11"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08A</w:t>
            </w:r>
          </w:p>
        </w:tc>
        <w:tc>
          <w:tcPr>
            <w:tcW w:w="2274" w:type="dxa"/>
            <w:shd w:val="clear" w:color="auto" w:fill="FFFFFF" w:themeFill="background1"/>
          </w:tcPr>
          <w:p w14:paraId="3ACDE881" w14:textId="37C97072"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 TORs</w:t>
            </w:r>
          </w:p>
        </w:tc>
        <w:tc>
          <w:tcPr>
            <w:tcW w:w="1955" w:type="dxa"/>
            <w:shd w:val="clear" w:color="auto" w:fill="FFFFFF" w:themeFill="background1"/>
          </w:tcPr>
          <w:p w14:paraId="085D762E" w14:textId="5E6F04B1"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AC4C99">
              <w:rPr>
                <w:rFonts w:ascii="Times New Roman" w:eastAsia="Times New Roman" w:hAnsi="Times New Roman" w:cs="Times New Roman"/>
                <w:lang w:eastAsia="fr-FR"/>
              </w:rPr>
              <w:t>51</w:t>
            </w:r>
          </w:p>
        </w:tc>
        <w:tc>
          <w:tcPr>
            <w:tcW w:w="3969" w:type="dxa"/>
            <w:shd w:val="clear" w:color="auto" w:fill="FFFFFF" w:themeFill="background1"/>
          </w:tcPr>
          <w:p w14:paraId="3804D735" w14:textId="752783C8"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Noting the last amendments approved in 2023 at </w:t>
            </w:r>
            <w:r w:rsidRPr="00132D7F">
              <w:rPr>
                <w:rFonts w:ascii="Times New Roman" w:eastAsia="Times New Roman" w:hAnsi="Times New Roman" w:cs="Times New Roman"/>
                <w:b/>
                <w:highlight w:val="green"/>
                <w:lang w:eastAsia="fr-FR"/>
              </w:rPr>
              <w:t>IRCC-15</w:t>
            </w:r>
            <w:r w:rsidRPr="00132D7F">
              <w:rPr>
                <w:rFonts w:ascii="Times New Roman" w:eastAsia="Times New Roman" w:hAnsi="Times New Roman" w:cs="Times New Roman"/>
                <w:highlight w:val="green"/>
                <w:lang w:eastAsia="fr-FR"/>
              </w:rPr>
              <w:t xml:space="preserve">, 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agreed that no amendment to the TORs were necessary at this stage and recommended some stability in the TORs, at least until 2026, as long as the Work Programme remains compliant.</w:t>
            </w:r>
          </w:p>
          <w:p w14:paraId="048B89F9" w14:textId="06990942"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7838BEF7"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FFFFFF" w:themeFill="background1"/>
          </w:tcPr>
          <w:p w14:paraId="3402FBB3" w14:textId="773E3BAB" w:rsidR="00DC4A80" w:rsidRPr="00507539"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6C0C0BF0" w14:textId="77777777" w:rsidTr="008C23FE">
        <w:trPr>
          <w:cantSplit/>
        </w:trPr>
        <w:tc>
          <w:tcPr>
            <w:tcW w:w="1585" w:type="dxa"/>
            <w:shd w:val="clear" w:color="auto" w:fill="auto"/>
          </w:tcPr>
          <w:p w14:paraId="728022F3"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8C9C7ED"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3007AE7C"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31BD874A"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4EFBFD38"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342E374B"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072B049A" w14:textId="77777777" w:rsidTr="008C23FE">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4128FFE" w14:textId="3BAEBF84"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9</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Pr>
                <w:rFonts w:ascii="Times New Roman" w:eastAsia="Times New Roman" w:hAnsi="Times New Roman" w:cs="Times New Roman"/>
                <w:b/>
              </w:rPr>
              <w:t>Any Other Business</w:t>
            </w:r>
          </w:p>
        </w:tc>
      </w:tr>
      <w:tr w:rsidR="00DC4A80" w:rsidRPr="00507539" w14:paraId="599EBE91" w14:textId="77777777" w:rsidTr="008C23FE">
        <w:trPr>
          <w:cantSplit/>
        </w:trPr>
        <w:tc>
          <w:tcPr>
            <w:tcW w:w="1585" w:type="dxa"/>
            <w:shd w:val="clear" w:color="auto" w:fill="auto"/>
          </w:tcPr>
          <w:p w14:paraId="185C4F34"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8574DC4"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384F23C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4F1D7A3D"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38E75F49"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1F3F474B"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78A1EBB4" w14:textId="77777777" w:rsidTr="008C23FE">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5EA84668" w14:textId="4DDA6D2F"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10</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0232B8">
              <w:rPr>
                <w:rFonts w:ascii="Times New Roman" w:hAnsi="Times New Roman"/>
                <w:b/>
                <w:lang w:eastAsia="en-AU"/>
              </w:rPr>
              <w:t>Review and update of the WENDWG Programme of Work</w:t>
            </w:r>
            <w:r>
              <w:rPr>
                <w:rFonts w:ascii="Times New Roman" w:hAnsi="Times New Roman"/>
                <w:b/>
                <w:lang w:eastAsia="en-AU"/>
              </w:rPr>
              <w:t xml:space="preserve"> – </w:t>
            </w:r>
            <w:r>
              <w:rPr>
                <w:rFonts w:ascii="Times New Roman" w:hAnsi="Times New Roman"/>
                <w:b/>
                <w:lang w:val="en-US" w:eastAsia="en-AU"/>
              </w:rPr>
              <w:t>Preparation of Report to IRCC-16 and inputs expected from the WENDWG to IRCC/Council Chairs, if any, for C-8</w:t>
            </w:r>
          </w:p>
        </w:tc>
      </w:tr>
      <w:tr w:rsidR="00DC4A80" w:rsidRPr="00507539" w14:paraId="3C7EB1D6" w14:textId="77777777" w:rsidTr="008C23FE">
        <w:trPr>
          <w:cantSplit/>
        </w:trPr>
        <w:tc>
          <w:tcPr>
            <w:tcW w:w="1585" w:type="dxa"/>
            <w:shd w:val="clear" w:color="auto" w:fill="auto"/>
          </w:tcPr>
          <w:p w14:paraId="765BCA3C" w14:textId="2650E931" w:rsidR="00DC4A80" w:rsidRPr="00507539" w:rsidRDefault="003B5FD3"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p>
        </w:tc>
        <w:tc>
          <w:tcPr>
            <w:tcW w:w="2274" w:type="dxa"/>
            <w:shd w:val="clear" w:color="auto" w:fill="auto"/>
          </w:tcPr>
          <w:p w14:paraId="3A6A6A0A" w14:textId="4C1428FD" w:rsidR="00DC4A80" w:rsidRPr="00507539" w:rsidRDefault="007C6207"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Programme</w:t>
            </w:r>
          </w:p>
        </w:tc>
        <w:tc>
          <w:tcPr>
            <w:tcW w:w="1955" w:type="dxa"/>
            <w:shd w:val="clear" w:color="auto" w:fill="auto"/>
          </w:tcPr>
          <w:p w14:paraId="1F72E06B" w14:textId="12B3D82A" w:rsidR="00DC4A80" w:rsidRPr="00507539" w:rsidRDefault="00EC55EE"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WENDWG14/52</w:t>
            </w:r>
          </w:p>
        </w:tc>
        <w:tc>
          <w:tcPr>
            <w:tcW w:w="3969" w:type="dxa"/>
            <w:shd w:val="clear" w:color="auto" w:fill="auto"/>
          </w:tcPr>
          <w:p w14:paraId="024D3DB0" w14:textId="3E72BFA5" w:rsidR="000A7129" w:rsidRDefault="00AC4C99" w:rsidP="00AC4C99">
            <w:pPr>
              <w:spacing w:after="0" w:line="240" w:lineRule="auto"/>
              <w:rPr>
                <w:rFonts w:ascii="Times New Roman" w:eastAsia="Times New Roman" w:hAnsi="Times New Roman" w:cs="Times New Roman"/>
                <w:bCs/>
                <w:lang w:eastAsia="fr-FR"/>
              </w:rPr>
            </w:pPr>
            <w:r w:rsidRPr="008C23FE">
              <w:rPr>
                <w:rFonts w:ascii="Times New Roman" w:eastAsia="Times New Roman" w:hAnsi="Times New Roman" w:cs="Times New Roman"/>
                <w:b/>
                <w:highlight w:val="green"/>
                <w:lang w:eastAsia="fr-FR"/>
              </w:rPr>
              <w:t>WENDWG Cha</w:t>
            </w:r>
            <w:r w:rsidR="00153309" w:rsidRPr="008C23FE">
              <w:rPr>
                <w:rFonts w:ascii="Times New Roman" w:eastAsia="Times New Roman" w:hAnsi="Times New Roman" w:cs="Times New Roman"/>
                <w:b/>
                <w:highlight w:val="green"/>
                <w:lang w:eastAsia="fr-FR"/>
              </w:rPr>
              <w:t>ir/Vice-Chair/Secretary</w:t>
            </w:r>
            <w:r w:rsidR="00153309" w:rsidRPr="008C23FE">
              <w:rPr>
                <w:rFonts w:ascii="Times New Roman" w:eastAsia="Times New Roman" w:hAnsi="Times New Roman" w:cs="Times New Roman"/>
                <w:bCs/>
                <w:highlight w:val="green"/>
                <w:lang w:eastAsia="fr-FR"/>
              </w:rPr>
              <w:t xml:space="preserve"> to prepare the 2024-25 Work Programme of the WENDWG aligned to the new TORs and </w:t>
            </w:r>
            <w:r w:rsidR="000D4B63" w:rsidRPr="008C23FE">
              <w:rPr>
                <w:rFonts w:ascii="Times New Roman" w:eastAsia="Times New Roman" w:hAnsi="Times New Roman" w:cs="Times New Roman"/>
                <w:bCs/>
                <w:highlight w:val="green"/>
                <w:lang w:eastAsia="fr-FR"/>
              </w:rPr>
              <w:t>considering</w:t>
            </w:r>
            <w:r w:rsidR="003B5FD3" w:rsidRPr="008C23FE">
              <w:rPr>
                <w:rFonts w:ascii="Times New Roman" w:eastAsia="Times New Roman" w:hAnsi="Times New Roman" w:cs="Times New Roman"/>
                <w:bCs/>
                <w:highlight w:val="green"/>
                <w:lang w:eastAsia="fr-FR"/>
              </w:rPr>
              <w:t xml:space="preserve"> new tasks assigned to the </w:t>
            </w:r>
            <w:r w:rsidR="003B5FD3" w:rsidRPr="008C23FE">
              <w:rPr>
                <w:rFonts w:ascii="Times New Roman" w:eastAsia="Times New Roman" w:hAnsi="Times New Roman" w:cs="Times New Roman"/>
                <w:b/>
                <w:bCs/>
                <w:highlight w:val="green"/>
                <w:lang w:eastAsia="fr-FR"/>
              </w:rPr>
              <w:t>WENDWG</w:t>
            </w:r>
            <w:r w:rsidR="003B5FD3" w:rsidRPr="008C23FE">
              <w:rPr>
                <w:rFonts w:ascii="Times New Roman" w:eastAsia="Times New Roman" w:hAnsi="Times New Roman" w:cs="Times New Roman"/>
                <w:bCs/>
                <w:highlight w:val="green"/>
                <w:lang w:eastAsia="fr-FR"/>
              </w:rPr>
              <w:t xml:space="preserve"> or identified at the </w:t>
            </w:r>
            <w:r w:rsidR="003B5FD3" w:rsidRPr="008C23FE">
              <w:rPr>
                <w:rFonts w:ascii="Times New Roman" w:eastAsia="Times New Roman" w:hAnsi="Times New Roman" w:cs="Times New Roman"/>
                <w:b/>
                <w:bCs/>
                <w:highlight w:val="green"/>
                <w:lang w:eastAsia="fr-FR"/>
              </w:rPr>
              <w:t>WENDWG</w:t>
            </w:r>
            <w:r w:rsidR="00B33F0A" w:rsidRPr="008C23FE">
              <w:rPr>
                <w:rFonts w:ascii="Times New Roman" w:eastAsia="Times New Roman" w:hAnsi="Times New Roman" w:cs="Times New Roman"/>
                <w:b/>
                <w:bCs/>
                <w:highlight w:val="green"/>
                <w:lang w:eastAsia="fr-FR"/>
              </w:rPr>
              <w:t>-</w:t>
            </w:r>
            <w:r w:rsidR="003B5FD3" w:rsidRPr="008C23FE">
              <w:rPr>
                <w:rFonts w:ascii="Times New Roman" w:eastAsia="Times New Roman" w:hAnsi="Times New Roman" w:cs="Times New Roman"/>
                <w:b/>
                <w:bCs/>
                <w:highlight w:val="green"/>
                <w:lang w:eastAsia="fr-FR"/>
              </w:rPr>
              <w:t>14</w:t>
            </w:r>
            <w:r w:rsidR="003B5FD3" w:rsidRPr="008C23FE">
              <w:rPr>
                <w:rFonts w:ascii="Times New Roman" w:eastAsia="Times New Roman" w:hAnsi="Times New Roman" w:cs="Times New Roman"/>
                <w:bCs/>
                <w:highlight w:val="green"/>
                <w:lang w:eastAsia="fr-FR"/>
              </w:rPr>
              <w:t>.</w:t>
            </w:r>
          </w:p>
          <w:p w14:paraId="15183A19" w14:textId="1F2BC18B" w:rsidR="006E6A56" w:rsidRPr="003B5FD3" w:rsidRDefault="006E6A56" w:rsidP="00AC4C99">
            <w:pPr>
              <w:spacing w:after="0" w:line="240" w:lineRule="auto"/>
              <w:rPr>
                <w:rFonts w:ascii="Times New Roman" w:eastAsia="Times New Roman" w:hAnsi="Times New Roman" w:cs="Times New Roman"/>
                <w:bCs/>
                <w:lang w:eastAsia="fr-FR"/>
              </w:rPr>
            </w:pPr>
          </w:p>
        </w:tc>
        <w:tc>
          <w:tcPr>
            <w:tcW w:w="1698" w:type="dxa"/>
            <w:shd w:val="clear" w:color="auto" w:fill="auto"/>
          </w:tcPr>
          <w:p w14:paraId="7E06F277" w14:textId="77777777" w:rsidR="00DC4A80" w:rsidRDefault="00DC4A80" w:rsidP="00DC4A80">
            <w:pPr>
              <w:spacing w:after="0" w:line="240" w:lineRule="auto"/>
              <w:rPr>
                <w:rFonts w:ascii="Times New Roman" w:eastAsia="Times New Roman" w:hAnsi="Times New Roman" w:cs="Times New Roman"/>
                <w:b/>
              </w:rPr>
            </w:pPr>
          </w:p>
          <w:p w14:paraId="2BC4CECC" w14:textId="77777777" w:rsidR="007C6207" w:rsidRDefault="007C6207" w:rsidP="00DC4A80">
            <w:pPr>
              <w:spacing w:after="0" w:line="240" w:lineRule="auto"/>
              <w:rPr>
                <w:rFonts w:ascii="Times New Roman" w:eastAsia="Times New Roman" w:hAnsi="Times New Roman" w:cs="Times New Roman"/>
                <w:b/>
              </w:rPr>
            </w:pPr>
          </w:p>
          <w:p w14:paraId="436A0782" w14:textId="77777777" w:rsidR="007C6207" w:rsidRDefault="007C6207" w:rsidP="00DC4A80">
            <w:pPr>
              <w:spacing w:after="0" w:line="240" w:lineRule="auto"/>
              <w:rPr>
                <w:rFonts w:ascii="Times New Roman" w:eastAsia="Times New Roman" w:hAnsi="Times New Roman" w:cs="Times New Roman"/>
                <w:b/>
              </w:rPr>
            </w:pPr>
          </w:p>
          <w:p w14:paraId="2EE2945A" w14:textId="77777777" w:rsidR="007C6207" w:rsidRDefault="007C6207" w:rsidP="00DC4A80">
            <w:pPr>
              <w:spacing w:after="0" w:line="240" w:lineRule="auto"/>
              <w:rPr>
                <w:rFonts w:ascii="Times New Roman" w:eastAsia="Times New Roman" w:hAnsi="Times New Roman" w:cs="Times New Roman"/>
                <w:b/>
              </w:rPr>
            </w:pPr>
          </w:p>
          <w:p w14:paraId="5D7980A9" w14:textId="7295B2C7" w:rsidR="007C6207" w:rsidRPr="00507539" w:rsidRDefault="007C6207"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r w:rsidR="00B33F0A">
              <w:rPr>
                <w:rFonts w:ascii="Times New Roman" w:eastAsia="Times New Roman" w:hAnsi="Times New Roman" w:cs="Times New Roman"/>
                <w:b/>
              </w:rPr>
              <w:t xml:space="preserve"> (-7 weeks)</w:t>
            </w:r>
          </w:p>
        </w:tc>
        <w:tc>
          <w:tcPr>
            <w:tcW w:w="1472" w:type="dxa"/>
            <w:shd w:val="clear" w:color="auto" w:fill="auto"/>
          </w:tcPr>
          <w:p w14:paraId="25584D0D" w14:textId="77777777" w:rsidR="00CF6BF3" w:rsidRDefault="00CF6BF3" w:rsidP="00DC4A80">
            <w:pPr>
              <w:spacing w:after="0" w:line="240" w:lineRule="auto"/>
              <w:rPr>
                <w:rFonts w:ascii="Times New Roman" w:eastAsia="Times New Roman" w:hAnsi="Times New Roman" w:cs="Times New Roman"/>
                <w:color w:val="FF0000"/>
                <w:highlight w:val="lightGray"/>
              </w:rPr>
            </w:pPr>
            <w:r w:rsidRPr="00CF6BF3">
              <w:rPr>
                <w:rFonts w:ascii="Times New Roman" w:eastAsia="Times New Roman" w:hAnsi="Times New Roman" w:cs="Times New Roman"/>
                <w:color w:val="FF0000"/>
                <w:highlight w:val="lightGray"/>
              </w:rPr>
              <w:t>Work plan preparation completed</w:t>
            </w:r>
          </w:p>
          <w:p w14:paraId="136BCB5D" w14:textId="77777777" w:rsidR="00CF6BF3" w:rsidRDefault="00CF6BF3" w:rsidP="00DC4A80">
            <w:pPr>
              <w:spacing w:after="0" w:line="240" w:lineRule="auto"/>
              <w:rPr>
                <w:rFonts w:ascii="Times New Roman" w:eastAsia="Times New Roman" w:hAnsi="Times New Roman" w:cs="Times New Roman"/>
                <w:color w:val="FF0000"/>
                <w:highlight w:val="lightGray"/>
              </w:rPr>
            </w:pPr>
          </w:p>
          <w:p w14:paraId="344EB54B" w14:textId="77777777" w:rsidR="00CF6BF3" w:rsidRDefault="00CF6BF3" w:rsidP="00DC4A80">
            <w:pPr>
              <w:spacing w:after="0" w:line="240" w:lineRule="auto"/>
              <w:rPr>
                <w:rFonts w:ascii="Times New Roman" w:eastAsia="Times New Roman" w:hAnsi="Times New Roman" w:cs="Times New Roman"/>
                <w:color w:val="FF0000"/>
                <w:highlight w:val="lightGray"/>
              </w:rPr>
            </w:pPr>
          </w:p>
          <w:p w14:paraId="1949BA59" w14:textId="29657538" w:rsidR="00CF6BF3" w:rsidRPr="00507539" w:rsidRDefault="00CF6BF3" w:rsidP="00DC4A80">
            <w:pPr>
              <w:spacing w:after="0" w:line="240" w:lineRule="auto"/>
              <w:rPr>
                <w:rFonts w:ascii="Times New Roman" w:eastAsia="Times New Roman" w:hAnsi="Times New Roman" w:cs="Times New Roman"/>
                <w:highlight w:val="lightGray"/>
              </w:rPr>
            </w:pPr>
          </w:p>
        </w:tc>
      </w:tr>
      <w:tr w:rsidR="00DC4A80" w:rsidRPr="00507539" w14:paraId="33581761" w14:textId="77777777" w:rsidTr="008C23FE">
        <w:trPr>
          <w:cantSplit/>
        </w:trPr>
        <w:tc>
          <w:tcPr>
            <w:tcW w:w="1585" w:type="dxa"/>
            <w:shd w:val="clear" w:color="auto" w:fill="auto"/>
          </w:tcPr>
          <w:p w14:paraId="76DC561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7DE0B54E"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30986DA5"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62B3139A"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0B03F1C9"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315F62A5"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4463C54F" w14:textId="77777777" w:rsidTr="008C23FE">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A164BB8" w14:textId="09962D27"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11</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0232B8">
              <w:rPr>
                <w:rFonts w:ascii="Times New Roman" w:hAnsi="Times New Roman"/>
                <w:b/>
                <w:lang w:val="en-AU" w:eastAsia="en-AU"/>
              </w:rPr>
              <w:t>Review of the WENDWG</w:t>
            </w:r>
            <w:r>
              <w:rPr>
                <w:rFonts w:ascii="Times New Roman" w:hAnsi="Times New Roman"/>
                <w:b/>
                <w:lang w:val="en-AU" w:eastAsia="en-AU"/>
              </w:rPr>
              <w:t>-15</w:t>
            </w:r>
            <w:r w:rsidRPr="000232B8">
              <w:rPr>
                <w:rFonts w:ascii="Times New Roman" w:hAnsi="Times New Roman"/>
                <w:b/>
                <w:lang w:val="en-AU" w:eastAsia="en-AU"/>
              </w:rPr>
              <w:t xml:space="preserve"> List</w:t>
            </w:r>
            <w:r>
              <w:rPr>
                <w:rFonts w:ascii="Times New Roman" w:hAnsi="Times New Roman"/>
                <w:b/>
                <w:lang w:val="en-AU" w:eastAsia="en-AU"/>
              </w:rPr>
              <w:t xml:space="preserve"> of Decisions and Actions</w:t>
            </w:r>
          </w:p>
        </w:tc>
      </w:tr>
      <w:tr w:rsidR="00DC4A80" w:rsidRPr="00507539" w14:paraId="5BEA57D2" w14:textId="77777777" w:rsidTr="008C23FE">
        <w:trPr>
          <w:cantSplit/>
        </w:trPr>
        <w:tc>
          <w:tcPr>
            <w:tcW w:w="1585" w:type="dxa"/>
            <w:shd w:val="clear" w:color="auto" w:fill="auto"/>
          </w:tcPr>
          <w:p w14:paraId="42953E17"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727BE2C0"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15B6DD42"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2352EA0C"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3EE98342"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1F5D5DF6"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bl>
    <w:p w14:paraId="504D405E" w14:textId="77777777" w:rsidR="00065C22" w:rsidRDefault="00065C22">
      <w:r>
        <w:br w:type="page"/>
      </w: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274"/>
        <w:gridCol w:w="1955"/>
        <w:gridCol w:w="3969"/>
        <w:gridCol w:w="1698"/>
        <w:gridCol w:w="1472"/>
      </w:tblGrid>
      <w:tr w:rsidR="00B409F6" w:rsidRPr="00507539" w14:paraId="2E85131D" w14:textId="77777777" w:rsidTr="00F337A9">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2532F245" w14:textId="59EC10CC" w:rsidR="00B409F6" w:rsidRPr="00507539" w:rsidRDefault="00B409F6" w:rsidP="00A3129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lastRenderedPageBreak/>
              <w:t>1</w:t>
            </w:r>
            <w:r w:rsidR="00A31293">
              <w:rPr>
                <w:rFonts w:ascii="Times New Roman" w:eastAsia="Times New Roman" w:hAnsi="Times New Roman" w:cs="Times New Roman"/>
                <w:b/>
              </w:rPr>
              <w:t>2</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00BB4A27" w:rsidRPr="000232B8">
              <w:rPr>
                <w:rFonts w:ascii="Times New Roman" w:hAnsi="Times New Roman"/>
                <w:b/>
                <w:lang w:val="en-AU" w:eastAsia="en-AU"/>
              </w:rPr>
              <w:t>Next meeting</w:t>
            </w:r>
            <w:r w:rsidR="00BB4A27">
              <w:rPr>
                <w:rFonts w:ascii="Times New Roman" w:hAnsi="Times New Roman"/>
                <w:b/>
                <w:lang w:val="en-AU" w:eastAsia="en-AU"/>
              </w:rPr>
              <w:t>(s)</w:t>
            </w:r>
            <w:r w:rsidR="00BB4A27" w:rsidRPr="000232B8">
              <w:rPr>
                <w:rFonts w:ascii="Times New Roman" w:hAnsi="Times New Roman"/>
                <w:b/>
                <w:lang w:val="en-AU" w:eastAsia="en-AU"/>
              </w:rPr>
              <w:t xml:space="preserve"> dates </w:t>
            </w:r>
            <w:r w:rsidR="00BB4A27">
              <w:rPr>
                <w:rFonts w:ascii="Times New Roman" w:hAnsi="Times New Roman"/>
                <w:b/>
                <w:lang w:val="en-AU" w:eastAsia="en-AU"/>
              </w:rPr>
              <w:t>- Conclusion</w:t>
            </w:r>
          </w:p>
        </w:tc>
      </w:tr>
      <w:tr w:rsidR="007D1C12" w:rsidRPr="00507539" w14:paraId="68ABCC1E" w14:textId="77777777" w:rsidTr="00D82DBC">
        <w:trPr>
          <w:cantSplit/>
        </w:trPr>
        <w:tc>
          <w:tcPr>
            <w:tcW w:w="1585" w:type="dxa"/>
            <w:shd w:val="clear" w:color="auto" w:fill="auto"/>
          </w:tcPr>
          <w:p w14:paraId="043B84B2" w14:textId="77777777" w:rsidR="007D1C12" w:rsidRPr="00507539" w:rsidRDefault="007D1C12" w:rsidP="00D82DB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7A5E5077" w14:textId="63A7E131" w:rsidR="007D1C12" w:rsidRDefault="000F7325"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Next meetings</w:t>
            </w:r>
          </w:p>
        </w:tc>
        <w:tc>
          <w:tcPr>
            <w:tcW w:w="1955" w:type="dxa"/>
            <w:shd w:val="clear" w:color="auto" w:fill="auto"/>
          </w:tcPr>
          <w:p w14:paraId="0F41E117" w14:textId="3C8C2322" w:rsidR="007D1C12" w:rsidRDefault="003D54ED" w:rsidP="00CB43D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EC55EE">
              <w:rPr>
                <w:rFonts w:ascii="Times New Roman" w:eastAsia="Times New Roman" w:hAnsi="Times New Roman" w:cs="Times New Roman"/>
                <w:lang w:eastAsia="fr-FR"/>
              </w:rPr>
              <w:t>53</w:t>
            </w:r>
          </w:p>
        </w:tc>
        <w:tc>
          <w:tcPr>
            <w:tcW w:w="3969" w:type="dxa"/>
            <w:shd w:val="clear" w:color="auto" w:fill="auto"/>
          </w:tcPr>
          <w:p w14:paraId="30C49F97" w14:textId="38D118A5" w:rsidR="008613D7" w:rsidRPr="00CF6BF3" w:rsidRDefault="007D1C12" w:rsidP="007D1C12">
            <w:pPr>
              <w:spacing w:after="0" w:line="240" w:lineRule="auto"/>
              <w:rPr>
                <w:rFonts w:ascii="Times New Roman" w:eastAsia="Times New Roman" w:hAnsi="Times New Roman" w:cs="Times New Roman"/>
                <w:highlight w:val="green"/>
                <w:lang w:eastAsia="fr-FR"/>
              </w:rPr>
            </w:pPr>
            <w:r w:rsidRPr="00CF6BF3">
              <w:rPr>
                <w:rFonts w:ascii="Times New Roman" w:eastAsia="Times New Roman" w:hAnsi="Times New Roman" w:cs="Times New Roman"/>
                <w:highlight w:val="green"/>
                <w:lang w:eastAsia="fr-FR"/>
              </w:rPr>
              <w:t xml:space="preserve">The </w:t>
            </w:r>
            <w:r w:rsidRPr="00CF6BF3">
              <w:rPr>
                <w:rFonts w:ascii="Times New Roman" w:eastAsia="Times New Roman" w:hAnsi="Times New Roman" w:cs="Times New Roman"/>
                <w:b/>
                <w:highlight w:val="green"/>
                <w:lang w:eastAsia="fr-FR"/>
              </w:rPr>
              <w:t xml:space="preserve">WENDWG </w:t>
            </w:r>
            <w:r w:rsidRPr="00CF6BF3">
              <w:rPr>
                <w:rFonts w:ascii="Times New Roman" w:eastAsia="Times New Roman" w:hAnsi="Times New Roman" w:cs="Times New Roman"/>
                <w:highlight w:val="green"/>
                <w:lang w:eastAsia="fr-FR"/>
              </w:rPr>
              <w:t xml:space="preserve">welcomed the offer </w:t>
            </w:r>
            <w:r w:rsidR="00CB43DD" w:rsidRPr="00CF6BF3">
              <w:rPr>
                <w:rFonts w:ascii="Times New Roman" w:eastAsia="Times New Roman" w:hAnsi="Times New Roman" w:cs="Times New Roman"/>
                <w:highlight w:val="green"/>
                <w:lang w:eastAsia="fr-FR"/>
              </w:rPr>
              <w:t>from</w:t>
            </w:r>
            <w:r w:rsidRPr="00CF6BF3">
              <w:rPr>
                <w:rFonts w:ascii="Times New Roman" w:eastAsia="Times New Roman" w:hAnsi="Times New Roman" w:cs="Times New Roman"/>
                <w:highlight w:val="green"/>
                <w:lang w:eastAsia="fr-FR"/>
              </w:rPr>
              <w:t xml:space="preserve"> </w:t>
            </w:r>
            <w:r w:rsidRPr="00CF6BF3">
              <w:rPr>
                <w:rFonts w:ascii="Times New Roman" w:eastAsia="Times New Roman" w:hAnsi="Times New Roman" w:cs="Times New Roman"/>
                <w:b/>
                <w:highlight w:val="green"/>
                <w:lang w:eastAsia="fr-FR"/>
              </w:rPr>
              <w:t>Australia</w:t>
            </w:r>
            <w:r w:rsidRPr="00CF6BF3">
              <w:rPr>
                <w:rFonts w:ascii="Times New Roman" w:eastAsia="Times New Roman" w:hAnsi="Times New Roman" w:cs="Times New Roman"/>
                <w:highlight w:val="green"/>
                <w:lang w:eastAsia="fr-FR"/>
              </w:rPr>
              <w:t xml:space="preserve"> to host the WENDWG-15 meeting (18 – 20 February 2025</w:t>
            </w:r>
            <w:r w:rsidR="00EC55EE" w:rsidRPr="00CF6BF3">
              <w:rPr>
                <w:rFonts w:ascii="Times New Roman" w:eastAsia="Times New Roman" w:hAnsi="Times New Roman" w:cs="Times New Roman"/>
                <w:highlight w:val="green"/>
                <w:lang w:eastAsia="fr-FR"/>
              </w:rPr>
              <w:t>, 3 full days</w:t>
            </w:r>
            <w:r w:rsidRPr="00CF6BF3">
              <w:rPr>
                <w:rFonts w:ascii="Times New Roman" w:eastAsia="Times New Roman" w:hAnsi="Times New Roman" w:cs="Times New Roman"/>
                <w:highlight w:val="green"/>
                <w:lang w:eastAsia="fr-FR"/>
              </w:rPr>
              <w:t xml:space="preserve">), </w:t>
            </w:r>
            <w:r w:rsidR="00065C22" w:rsidRPr="00CF6BF3">
              <w:rPr>
                <w:rFonts w:ascii="Times New Roman" w:eastAsia="Times New Roman" w:hAnsi="Times New Roman" w:cs="Times New Roman"/>
                <w:highlight w:val="green"/>
                <w:lang w:eastAsia="fr-FR"/>
              </w:rPr>
              <w:t>in Wollongong, Austral</w:t>
            </w:r>
            <w:r w:rsidR="00027527" w:rsidRPr="00CF6BF3">
              <w:rPr>
                <w:rFonts w:ascii="Times New Roman" w:eastAsia="Times New Roman" w:hAnsi="Times New Roman" w:cs="Times New Roman"/>
                <w:highlight w:val="green"/>
                <w:lang w:eastAsia="fr-FR"/>
              </w:rPr>
              <w:t>ia</w:t>
            </w:r>
            <w:r w:rsidR="00065C22" w:rsidRPr="00CF6BF3">
              <w:rPr>
                <w:rFonts w:ascii="Times New Roman" w:eastAsia="Times New Roman" w:hAnsi="Times New Roman" w:cs="Times New Roman"/>
                <w:highlight w:val="green"/>
                <w:lang w:eastAsia="fr-FR"/>
              </w:rPr>
              <w:t xml:space="preserve">, </w:t>
            </w:r>
            <w:r w:rsidR="00CB43DD" w:rsidRPr="00CF6BF3">
              <w:rPr>
                <w:rFonts w:ascii="Times New Roman" w:eastAsia="Times New Roman" w:hAnsi="Times New Roman" w:cs="Times New Roman"/>
                <w:highlight w:val="green"/>
                <w:lang w:eastAsia="fr-FR"/>
              </w:rPr>
              <w:t xml:space="preserve">as well as the one </w:t>
            </w:r>
            <w:r w:rsidR="00EC55EE" w:rsidRPr="00CF6BF3">
              <w:rPr>
                <w:rFonts w:ascii="Times New Roman" w:eastAsia="Times New Roman" w:hAnsi="Times New Roman" w:cs="Times New Roman"/>
                <w:highlight w:val="green"/>
                <w:lang w:eastAsia="fr-FR"/>
              </w:rPr>
              <w:t>(</w:t>
            </w:r>
            <w:r w:rsidR="00EC55EE" w:rsidRPr="00CF6BF3">
              <w:rPr>
                <w:rFonts w:ascii="Times New Roman" w:eastAsia="Times New Roman" w:hAnsi="Times New Roman" w:cs="Times New Roman"/>
                <w:i/>
                <w:iCs/>
                <w:highlight w:val="green"/>
                <w:lang w:eastAsia="fr-FR"/>
              </w:rPr>
              <w:t>still</w:t>
            </w:r>
            <w:r w:rsidR="00EC55EE" w:rsidRPr="00CF6BF3">
              <w:rPr>
                <w:rFonts w:ascii="Times New Roman" w:eastAsia="Times New Roman" w:hAnsi="Times New Roman" w:cs="Times New Roman"/>
                <w:highlight w:val="green"/>
                <w:lang w:eastAsia="fr-FR"/>
              </w:rPr>
              <w:t xml:space="preserve"> </w:t>
            </w:r>
            <w:r w:rsidR="00EC55EE" w:rsidRPr="00CF6BF3">
              <w:rPr>
                <w:rFonts w:ascii="Times New Roman" w:eastAsia="Times New Roman" w:hAnsi="Times New Roman" w:cs="Times New Roman"/>
                <w:i/>
                <w:iCs/>
                <w:highlight w:val="green"/>
                <w:lang w:eastAsia="fr-FR"/>
              </w:rPr>
              <w:t>to be confirmed</w:t>
            </w:r>
            <w:r w:rsidR="00EC55EE" w:rsidRPr="00CF6BF3">
              <w:rPr>
                <w:rFonts w:ascii="Times New Roman" w:eastAsia="Times New Roman" w:hAnsi="Times New Roman" w:cs="Times New Roman"/>
                <w:highlight w:val="green"/>
                <w:lang w:eastAsia="fr-FR"/>
              </w:rPr>
              <w:t xml:space="preserve">) </w:t>
            </w:r>
            <w:r w:rsidR="00CB43DD" w:rsidRPr="00CF6BF3">
              <w:rPr>
                <w:rFonts w:ascii="Times New Roman" w:eastAsia="Times New Roman" w:hAnsi="Times New Roman" w:cs="Times New Roman"/>
                <w:highlight w:val="green"/>
                <w:lang w:eastAsia="fr-FR"/>
              </w:rPr>
              <w:t xml:space="preserve">from </w:t>
            </w:r>
            <w:r w:rsidR="00CB43DD" w:rsidRPr="00CF6BF3">
              <w:rPr>
                <w:rFonts w:ascii="Times New Roman" w:eastAsia="Times New Roman" w:hAnsi="Times New Roman" w:cs="Times New Roman"/>
                <w:b/>
                <w:highlight w:val="green"/>
                <w:lang w:eastAsia="fr-FR"/>
              </w:rPr>
              <w:t>Hong Kong China</w:t>
            </w:r>
            <w:r w:rsidR="00CB43DD" w:rsidRPr="00CF6BF3">
              <w:rPr>
                <w:rFonts w:ascii="Times New Roman" w:eastAsia="Times New Roman" w:hAnsi="Times New Roman" w:cs="Times New Roman"/>
                <w:highlight w:val="green"/>
                <w:lang w:eastAsia="fr-FR"/>
              </w:rPr>
              <w:t xml:space="preserve"> </w:t>
            </w:r>
            <w:r w:rsidR="008853D7" w:rsidRPr="00CF6BF3">
              <w:rPr>
                <w:rFonts w:ascii="Times New Roman" w:eastAsia="Times New Roman" w:hAnsi="Times New Roman" w:cs="Times New Roman"/>
                <w:highlight w:val="green"/>
                <w:lang w:eastAsia="fr-FR"/>
              </w:rPr>
              <w:t>in February</w:t>
            </w:r>
            <w:r w:rsidR="00CB43DD" w:rsidRPr="00CF6BF3">
              <w:rPr>
                <w:rFonts w:ascii="Times New Roman" w:eastAsia="Times New Roman" w:hAnsi="Times New Roman" w:cs="Times New Roman"/>
                <w:highlight w:val="green"/>
                <w:lang w:eastAsia="fr-FR"/>
              </w:rPr>
              <w:t xml:space="preserve"> 2026</w:t>
            </w:r>
            <w:r w:rsidR="00472BD5" w:rsidRPr="00CF6BF3">
              <w:rPr>
                <w:rFonts w:ascii="Times New Roman" w:eastAsia="Times New Roman" w:hAnsi="Times New Roman" w:cs="Times New Roman"/>
                <w:highlight w:val="green"/>
                <w:lang w:eastAsia="fr-FR"/>
              </w:rPr>
              <w:t>.</w:t>
            </w:r>
          </w:p>
          <w:p w14:paraId="48AB3899" w14:textId="198F6745" w:rsidR="00B33F0A" w:rsidRPr="00CF6BF3" w:rsidRDefault="00B33F0A" w:rsidP="007D1C12">
            <w:pPr>
              <w:spacing w:after="0" w:line="240" w:lineRule="auto"/>
              <w:rPr>
                <w:rFonts w:ascii="Times New Roman" w:eastAsia="Times New Roman" w:hAnsi="Times New Roman" w:cs="Times New Roman"/>
                <w:highlight w:val="green"/>
                <w:lang w:eastAsia="fr-FR"/>
              </w:rPr>
            </w:pPr>
            <w:r w:rsidRPr="00CF6BF3">
              <w:rPr>
                <w:rFonts w:ascii="Times New Roman" w:eastAsia="Times New Roman" w:hAnsi="Times New Roman" w:cs="Times New Roman"/>
                <w:highlight w:val="green"/>
                <w:lang w:eastAsia="fr-FR"/>
              </w:rPr>
              <w:t xml:space="preserve">The WENDWG welcomed the offer from </w:t>
            </w:r>
            <w:r w:rsidRPr="00CF6BF3">
              <w:rPr>
                <w:rFonts w:ascii="Times New Roman" w:eastAsia="Times New Roman" w:hAnsi="Times New Roman" w:cs="Times New Roman"/>
                <w:b/>
                <w:highlight w:val="green"/>
                <w:lang w:eastAsia="fr-FR"/>
              </w:rPr>
              <w:t>Türkiye</w:t>
            </w:r>
            <w:r w:rsidRPr="00CF6BF3">
              <w:rPr>
                <w:rFonts w:ascii="Times New Roman" w:eastAsia="Times New Roman" w:hAnsi="Times New Roman" w:cs="Times New Roman"/>
                <w:highlight w:val="green"/>
                <w:lang w:eastAsia="fr-FR"/>
              </w:rPr>
              <w:t xml:space="preserve"> to host the meeting in 2027</w:t>
            </w:r>
            <w:r w:rsidR="00DF6237" w:rsidRPr="00CF6BF3">
              <w:rPr>
                <w:rFonts w:ascii="Times New Roman" w:eastAsia="Times New Roman" w:hAnsi="Times New Roman" w:cs="Times New Roman"/>
                <w:highlight w:val="green"/>
                <w:lang w:eastAsia="fr-FR"/>
              </w:rPr>
              <w:t>.</w:t>
            </w:r>
          </w:p>
          <w:p w14:paraId="6D64EC92" w14:textId="4CB0B232" w:rsidR="00472BD5" w:rsidRPr="00CF6BF3" w:rsidRDefault="00472BD5" w:rsidP="007D1C12">
            <w:pPr>
              <w:spacing w:after="0" w:line="240" w:lineRule="auto"/>
              <w:rPr>
                <w:rFonts w:ascii="Times New Roman" w:eastAsia="Times New Roman" w:hAnsi="Times New Roman" w:cs="Times New Roman"/>
                <w:highlight w:val="green"/>
                <w:lang w:eastAsia="fr-FR"/>
              </w:rPr>
            </w:pPr>
          </w:p>
        </w:tc>
        <w:tc>
          <w:tcPr>
            <w:tcW w:w="1698" w:type="dxa"/>
            <w:shd w:val="clear" w:color="auto" w:fill="auto"/>
          </w:tcPr>
          <w:p w14:paraId="53D4863D" w14:textId="33662A8D" w:rsidR="007D1C12" w:rsidRPr="00507539" w:rsidRDefault="00472BD5" w:rsidP="00065C22">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w:t>
            </w:r>
            <w:r w:rsidR="00065C22">
              <w:rPr>
                <w:rFonts w:ascii="Times New Roman" w:eastAsia="Times New Roman" w:hAnsi="Times New Roman" w:cs="Times New Roman"/>
                <w:b/>
              </w:rPr>
              <w:t>5</w:t>
            </w:r>
          </w:p>
        </w:tc>
        <w:tc>
          <w:tcPr>
            <w:tcW w:w="1472" w:type="dxa"/>
            <w:shd w:val="clear" w:color="auto" w:fill="auto"/>
          </w:tcPr>
          <w:p w14:paraId="1B2EACE7" w14:textId="6A0801E5" w:rsidR="007D1C12" w:rsidRPr="00507539" w:rsidRDefault="007D1C12" w:rsidP="00D82DBC">
            <w:pPr>
              <w:spacing w:after="0" w:line="240" w:lineRule="auto"/>
              <w:rPr>
                <w:rFonts w:ascii="Times New Roman" w:eastAsia="Times New Roman" w:hAnsi="Times New Roman" w:cs="Times New Roman"/>
                <w:highlight w:val="lightGray"/>
              </w:rPr>
            </w:pPr>
          </w:p>
        </w:tc>
      </w:tr>
      <w:tr w:rsidR="00B409F6" w:rsidRPr="00507539" w14:paraId="5FF31001" w14:textId="77777777" w:rsidTr="00F337A9">
        <w:trPr>
          <w:cantSplit/>
        </w:trPr>
        <w:tc>
          <w:tcPr>
            <w:tcW w:w="1585" w:type="dxa"/>
            <w:shd w:val="clear" w:color="auto" w:fill="auto"/>
          </w:tcPr>
          <w:p w14:paraId="0C840D6A" w14:textId="77777777" w:rsidR="00B409F6" w:rsidRPr="00507539" w:rsidRDefault="00B409F6"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1034937" w14:textId="07D2ABEC" w:rsidR="00B409F6" w:rsidRPr="00507539" w:rsidRDefault="00F5733E" w:rsidP="006F1F5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NOAA OCS</w:t>
            </w:r>
          </w:p>
        </w:tc>
        <w:tc>
          <w:tcPr>
            <w:tcW w:w="1955" w:type="dxa"/>
            <w:shd w:val="clear" w:color="auto" w:fill="auto"/>
          </w:tcPr>
          <w:p w14:paraId="361C952E" w14:textId="0158A3CC" w:rsidR="00B409F6" w:rsidRPr="00507539" w:rsidRDefault="003D54ED" w:rsidP="00B409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EC55EE">
              <w:rPr>
                <w:rFonts w:ascii="Times New Roman" w:eastAsia="Times New Roman" w:hAnsi="Times New Roman" w:cs="Times New Roman"/>
                <w:lang w:eastAsia="fr-FR"/>
              </w:rPr>
              <w:t>54</w:t>
            </w:r>
          </w:p>
        </w:tc>
        <w:tc>
          <w:tcPr>
            <w:tcW w:w="3969" w:type="dxa"/>
            <w:shd w:val="clear" w:color="auto" w:fill="auto"/>
          </w:tcPr>
          <w:p w14:paraId="0602DE02" w14:textId="2FBC2491" w:rsidR="00B33F0A" w:rsidRPr="00CF6BF3" w:rsidRDefault="006F1F59" w:rsidP="00B409F6">
            <w:pPr>
              <w:spacing w:after="0" w:line="240" w:lineRule="auto"/>
              <w:rPr>
                <w:rFonts w:ascii="Times New Roman" w:eastAsia="Times New Roman" w:hAnsi="Times New Roman" w:cs="Times New Roman"/>
                <w:highlight w:val="green"/>
                <w:lang w:eastAsia="fr-FR"/>
              </w:rPr>
            </w:pPr>
            <w:r w:rsidRPr="00CF6BF3">
              <w:rPr>
                <w:rFonts w:ascii="Times New Roman" w:eastAsia="Times New Roman" w:hAnsi="Times New Roman" w:cs="Times New Roman"/>
                <w:highlight w:val="green"/>
                <w:lang w:eastAsia="fr-FR"/>
              </w:rPr>
              <w:t xml:space="preserve">The </w:t>
            </w:r>
            <w:r w:rsidRPr="00CF6BF3">
              <w:rPr>
                <w:rFonts w:ascii="Times New Roman" w:eastAsia="Times New Roman" w:hAnsi="Times New Roman" w:cs="Times New Roman"/>
                <w:b/>
                <w:highlight w:val="green"/>
                <w:lang w:eastAsia="fr-FR"/>
              </w:rPr>
              <w:t>WENDWG Chair</w:t>
            </w:r>
            <w:r w:rsidRPr="00CF6BF3">
              <w:rPr>
                <w:rFonts w:ascii="Times New Roman" w:eastAsia="Times New Roman" w:hAnsi="Times New Roman" w:cs="Times New Roman"/>
                <w:highlight w:val="green"/>
                <w:lang w:eastAsia="fr-FR"/>
              </w:rPr>
              <w:t xml:space="preserve"> and </w:t>
            </w:r>
            <w:r w:rsidRPr="00CF6BF3">
              <w:rPr>
                <w:rFonts w:ascii="Times New Roman" w:eastAsia="Times New Roman" w:hAnsi="Times New Roman" w:cs="Times New Roman"/>
                <w:b/>
                <w:highlight w:val="green"/>
                <w:lang w:eastAsia="fr-FR"/>
              </w:rPr>
              <w:t>Director Luigi Sinapi</w:t>
            </w:r>
            <w:r w:rsidRPr="00CF6BF3">
              <w:rPr>
                <w:rFonts w:ascii="Times New Roman" w:eastAsia="Times New Roman" w:hAnsi="Times New Roman" w:cs="Times New Roman"/>
                <w:highlight w:val="green"/>
                <w:lang w:eastAsia="fr-FR"/>
              </w:rPr>
              <w:t xml:space="preserve">, on behalf of the participants, thanked </w:t>
            </w:r>
            <w:r w:rsidR="00065C22" w:rsidRPr="00CF6BF3">
              <w:rPr>
                <w:rFonts w:ascii="Times New Roman" w:eastAsia="Times New Roman" w:hAnsi="Times New Roman" w:cs="Times New Roman"/>
                <w:b/>
                <w:highlight w:val="green"/>
                <w:lang w:eastAsia="fr-FR"/>
              </w:rPr>
              <w:t>NOAA</w:t>
            </w:r>
            <w:r w:rsidRPr="00CF6BF3">
              <w:rPr>
                <w:rFonts w:ascii="Times New Roman" w:eastAsia="Times New Roman" w:hAnsi="Times New Roman" w:cs="Times New Roman"/>
                <w:b/>
                <w:highlight w:val="green"/>
                <w:lang w:eastAsia="fr-FR"/>
              </w:rPr>
              <w:t xml:space="preserve"> (</w:t>
            </w:r>
            <w:r w:rsidR="00065C22" w:rsidRPr="00CF6BF3">
              <w:rPr>
                <w:rFonts w:ascii="Times New Roman" w:eastAsia="Times New Roman" w:hAnsi="Times New Roman" w:cs="Times New Roman"/>
                <w:b/>
                <w:highlight w:val="green"/>
                <w:lang w:eastAsia="fr-FR"/>
              </w:rPr>
              <w:t>USA</w:t>
            </w:r>
            <w:r w:rsidRPr="00CF6BF3">
              <w:rPr>
                <w:rFonts w:ascii="Times New Roman" w:eastAsia="Times New Roman" w:hAnsi="Times New Roman" w:cs="Times New Roman"/>
                <w:b/>
                <w:highlight w:val="green"/>
                <w:lang w:eastAsia="fr-FR"/>
              </w:rPr>
              <w:t>)</w:t>
            </w:r>
            <w:r w:rsidRPr="00CF6BF3">
              <w:rPr>
                <w:rFonts w:ascii="Times New Roman" w:eastAsia="Times New Roman" w:hAnsi="Times New Roman" w:cs="Times New Roman"/>
                <w:highlight w:val="green"/>
                <w:lang w:eastAsia="fr-FR"/>
              </w:rPr>
              <w:t xml:space="preserve"> and their staff for their hospitality and efficiency in the preparation of this meeting.</w:t>
            </w:r>
          </w:p>
          <w:p w14:paraId="0193C328" w14:textId="4859D0F0" w:rsidR="006F1F59" w:rsidRPr="00CF6BF3" w:rsidRDefault="006F1F59" w:rsidP="00B409F6">
            <w:pPr>
              <w:spacing w:after="0" w:line="240" w:lineRule="auto"/>
              <w:rPr>
                <w:rFonts w:ascii="Times New Roman" w:eastAsia="Times New Roman" w:hAnsi="Times New Roman" w:cs="Times New Roman"/>
                <w:b/>
                <w:highlight w:val="green"/>
                <w:lang w:eastAsia="fr-FR"/>
              </w:rPr>
            </w:pPr>
          </w:p>
        </w:tc>
        <w:tc>
          <w:tcPr>
            <w:tcW w:w="1698" w:type="dxa"/>
            <w:shd w:val="clear" w:color="auto" w:fill="auto"/>
          </w:tcPr>
          <w:p w14:paraId="1CB286E9" w14:textId="77777777" w:rsidR="00B409F6" w:rsidRPr="00507539" w:rsidRDefault="00B409F6" w:rsidP="00B409F6">
            <w:pPr>
              <w:spacing w:after="0" w:line="240" w:lineRule="auto"/>
              <w:rPr>
                <w:rFonts w:ascii="Times New Roman" w:eastAsia="Times New Roman" w:hAnsi="Times New Roman" w:cs="Times New Roman"/>
                <w:b/>
              </w:rPr>
            </w:pPr>
          </w:p>
        </w:tc>
        <w:tc>
          <w:tcPr>
            <w:tcW w:w="1472" w:type="dxa"/>
            <w:shd w:val="clear" w:color="auto" w:fill="auto"/>
          </w:tcPr>
          <w:p w14:paraId="07EE6706" w14:textId="77777777" w:rsidR="00B409F6" w:rsidRPr="00507539" w:rsidRDefault="00B409F6" w:rsidP="00B409F6">
            <w:pPr>
              <w:spacing w:after="0" w:line="240" w:lineRule="auto"/>
              <w:rPr>
                <w:rFonts w:ascii="Times New Roman" w:eastAsia="Times New Roman" w:hAnsi="Times New Roman" w:cs="Times New Roman"/>
                <w:highlight w:val="lightGray"/>
              </w:rPr>
            </w:pPr>
          </w:p>
        </w:tc>
      </w:tr>
      <w:tr w:rsidR="00B33F0A" w:rsidRPr="00507539" w14:paraId="24C133B7" w14:textId="77777777" w:rsidTr="00F337A9">
        <w:trPr>
          <w:cantSplit/>
        </w:trPr>
        <w:tc>
          <w:tcPr>
            <w:tcW w:w="1585" w:type="dxa"/>
            <w:shd w:val="clear" w:color="auto" w:fill="auto"/>
          </w:tcPr>
          <w:p w14:paraId="6D6D9F7A" w14:textId="77777777" w:rsidR="00B33F0A" w:rsidRPr="00507539" w:rsidRDefault="00B33F0A"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18C0B00" w14:textId="77777777" w:rsidR="00B33F0A" w:rsidRDefault="00B33F0A" w:rsidP="006F1F59">
            <w:pPr>
              <w:spacing w:after="0" w:line="240" w:lineRule="auto"/>
              <w:jc w:val="center"/>
              <w:rPr>
                <w:rFonts w:ascii="Times New Roman" w:eastAsia="Times New Roman" w:hAnsi="Times New Roman" w:cs="Times New Roman"/>
              </w:rPr>
            </w:pPr>
          </w:p>
        </w:tc>
        <w:tc>
          <w:tcPr>
            <w:tcW w:w="1955" w:type="dxa"/>
            <w:shd w:val="clear" w:color="auto" w:fill="auto"/>
          </w:tcPr>
          <w:p w14:paraId="148EC643" w14:textId="2E2133E7" w:rsidR="00B33F0A" w:rsidRDefault="00B33F0A" w:rsidP="00B409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WENDWG14/55</w:t>
            </w:r>
          </w:p>
        </w:tc>
        <w:tc>
          <w:tcPr>
            <w:tcW w:w="3969" w:type="dxa"/>
            <w:shd w:val="clear" w:color="auto" w:fill="auto"/>
          </w:tcPr>
          <w:p w14:paraId="3597ACAE" w14:textId="77777777" w:rsidR="00B33F0A" w:rsidRPr="00CF6BF3" w:rsidRDefault="00B33F0A" w:rsidP="00FE71A2">
            <w:pPr>
              <w:spacing w:after="0" w:line="240" w:lineRule="auto"/>
              <w:rPr>
                <w:rFonts w:ascii="Times New Roman" w:eastAsia="Times New Roman" w:hAnsi="Times New Roman" w:cs="Times New Roman"/>
                <w:highlight w:val="green"/>
                <w:lang w:eastAsia="fr-FR"/>
              </w:rPr>
            </w:pPr>
            <w:r w:rsidRPr="00CF6BF3">
              <w:rPr>
                <w:rFonts w:ascii="Times New Roman" w:eastAsia="Times New Roman" w:hAnsi="Times New Roman" w:cs="Times New Roman"/>
                <w:highlight w:val="green"/>
                <w:lang w:eastAsia="fr-FR"/>
              </w:rPr>
              <w:t xml:space="preserve">The </w:t>
            </w:r>
            <w:r w:rsidRPr="00CF6BF3">
              <w:rPr>
                <w:rFonts w:ascii="Times New Roman" w:eastAsia="Times New Roman" w:hAnsi="Times New Roman" w:cs="Times New Roman"/>
                <w:b/>
                <w:highlight w:val="green"/>
                <w:lang w:eastAsia="fr-FR"/>
              </w:rPr>
              <w:t>WENDWG</w:t>
            </w:r>
            <w:r w:rsidRPr="00CF6BF3">
              <w:rPr>
                <w:rFonts w:ascii="Times New Roman" w:eastAsia="Times New Roman" w:hAnsi="Times New Roman" w:cs="Times New Roman"/>
                <w:highlight w:val="green"/>
                <w:lang w:eastAsia="fr-FR"/>
              </w:rPr>
              <w:t xml:space="preserve"> t</w:t>
            </w:r>
            <w:r w:rsidR="00DF6237" w:rsidRPr="00CF6BF3">
              <w:rPr>
                <w:rFonts w:ascii="Times New Roman" w:eastAsia="Times New Roman" w:hAnsi="Times New Roman" w:cs="Times New Roman"/>
                <w:highlight w:val="green"/>
                <w:lang w:eastAsia="fr-FR"/>
              </w:rPr>
              <w:t>h</w:t>
            </w:r>
            <w:r w:rsidRPr="00CF6BF3">
              <w:rPr>
                <w:rFonts w:ascii="Times New Roman" w:eastAsia="Times New Roman" w:hAnsi="Times New Roman" w:cs="Times New Roman"/>
                <w:highlight w:val="green"/>
                <w:lang w:eastAsia="fr-FR"/>
              </w:rPr>
              <w:t xml:space="preserve">anked the outgoing </w:t>
            </w:r>
            <w:r w:rsidRPr="00CF6BF3">
              <w:rPr>
                <w:rFonts w:ascii="Times New Roman" w:eastAsia="Times New Roman" w:hAnsi="Times New Roman" w:cs="Times New Roman"/>
                <w:b/>
                <w:highlight w:val="green"/>
                <w:lang w:eastAsia="fr-FR"/>
              </w:rPr>
              <w:t>WENDWG Secretary Mr Yves Guillam</w:t>
            </w:r>
            <w:r w:rsidRPr="00CF6BF3">
              <w:rPr>
                <w:rFonts w:ascii="Times New Roman" w:eastAsia="Times New Roman" w:hAnsi="Times New Roman" w:cs="Times New Roman"/>
                <w:highlight w:val="green"/>
                <w:lang w:eastAsia="fr-FR"/>
              </w:rPr>
              <w:t xml:space="preserve"> for his </w:t>
            </w:r>
            <w:r w:rsidR="00FE71A2" w:rsidRPr="00CF6BF3">
              <w:rPr>
                <w:rFonts w:ascii="Times New Roman" w:eastAsia="Times New Roman" w:hAnsi="Times New Roman" w:cs="Times New Roman"/>
                <w:highlight w:val="green"/>
                <w:lang w:eastAsia="fr-FR"/>
              </w:rPr>
              <w:t xml:space="preserve">10 years long exceptional commitment to </w:t>
            </w:r>
            <w:r w:rsidR="00FE71A2" w:rsidRPr="00CF6BF3">
              <w:rPr>
                <w:rFonts w:ascii="Times New Roman" w:eastAsia="Times New Roman" w:hAnsi="Times New Roman" w:cs="Times New Roman"/>
                <w:b/>
                <w:highlight w:val="green"/>
                <w:lang w:eastAsia="fr-FR"/>
              </w:rPr>
              <w:t>WENDWG</w:t>
            </w:r>
            <w:r w:rsidR="00FE71A2" w:rsidRPr="00CF6BF3">
              <w:rPr>
                <w:rFonts w:ascii="Times New Roman" w:eastAsia="Times New Roman" w:hAnsi="Times New Roman" w:cs="Times New Roman"/>
                <w:highlight w:val="green"/>
                <w:lang w:eastAsia="fr-FR"/>
              </w:rPr>
              <w:t xml:space="preserve"> related matters. The </w:t>
            </w:r>
            <w:r w:rsidR="00FE71A2" w:rsidRPr="00CF6BF3">
              <w:rPr>
                <w:rFonts w:ascii="Times New Roman" w:eastAsia="Times New Roman" w:hAnsi="Times New Roman" w:cs="Times New Roman"/>
                <w:b/>
                <w:highlight w:val="green"/>
                <w:lang w:eastAsia="fr-FR"/>
              </w:rPr>
              <w:t>WENDWG</w:t>
            </w:r>
            <w:r w:rsidR="00FE71A2" w:rsidRPr="00CF6BF3">
              <w:rPr>
                <w:rFonts w:ascii="Times New Roman" w:eastAsia="Times New Roman" w:hAnsi="Times New Roman" w:cs="Times New Roman"/>
                <w:highlight w:val="green"/>
                <w:lang w:eastAsia="fr-FR"/>
              </w:rPr>
              <w:t xml:space="preserve"> wished him all the best for his impending retirement. The meeting will lose an acknowledged expert and a very good friend.</w:t>
            </w:r>
          </w:p>
          <w:p w14:paraId="4458A1DA" w14:textId="5650C4C2" w:rsidR="000F1E6A" w:rsidRPr="00CF6BF3" w:rsidRDefault="000F1E6A" w:rsidP="00FE71A2">
            <w:pPr>
              <w:spacing w:after="0" w:line="240" w:lineRule="auto"/>
              <w:rPr>
                <w:rFonts w:ascii="Times New Roman" w:eastAsia="Times New Roman" w:hAnsi="Times New Roman" w:cs="Times New Roman"/>
                <w:highlight w:val="green"/>
                <w:lang w:eastAsia="fr-FR"/>
              </w:rPr>
            </w:pPr>
          </w:p>
        </w:tc>
        <w:tc>
          <w:tcPr>
            <w:tcW w:w="1698" w:type="dxa"/>
            <w:shd w:val="clear" w:color="auto" w:fill="auto"/>
          </w:tcPr>
          <w:p w14:paraId="1745F3CD" w14:textId="77777777" w:rsidR="00B33F0A" w:rsidRPr="00507539" w:rsidRDefault="00B33F0A" w:rsidP="00B409F6">
            <w:pPr>
              <w:spacing w:after="0" w:line="240" w:lineRule="auto"/>
              <w:rPr>
                <w:rFonts w:ascii="Times New Roman" w:eastAsia="Times New Roman" w:hAnsi="Times New Roman" w:cs="Times New Roman"/>
                <w:b/>
              </w:rPr>
            </w:pPr>
          </w:p>
        </w:tc>
        <w:tc>
          <w:tcPr>
            <w:tcW w:w="1472" w:type="dxa"/>
            <w:shd w:val="clear" w:color="auto" w:fill="auto"/>
          </w:tcPr>
          <w:p w14:paraId="71A6BD83" w14:textId="77777777" w:rsidR="00B33F0A" w:rsidRPr="00507539" w:rsidRDefault="00B33F0A" w:rsidP="00B409F6">
            <w:pPr>
              <w:spacing w:after="0" w:line="240" w:lineRule="auto"/>
              <w:rPr>
                <w:rFonts w:ascii="Times New Roman" w:eastAsia="Times New Roman" w:hAnsi="Times New Roman" w:cs="Times New Roman"/>
                <w:highlight w:val="lightGray"/>
              </w:rPr>
            </w:pPr>
          </w:p>
        </w:tc>
      </w:tr>
    </w:tbl>
    <w:p w14:paraId="1809D24D" w14:textId="77777777" w:rsidR="00F40260" w:rsidRDefault="00F40260" w:rsidP="00327E42"/>
    <w:sectPr w:rsidR="00F40260" w:rsidSect="004C2A4F">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7B36" w14:textId="77777777" w:rsidR="007F4510" w:rsidRDefault="007F4510" w:rsidP="00507539">
      <w:pPr>
        <w:spacing w:after="0" w:line="240" w:lineRule="auto"/>
      </w:pPr>
      <w:r>
        <w:separator/>
      </w:r>
    </w:p>
  </w:endnote>
  <w:endnote w:type="continuationSeparator" w:id="0">
    <w:p w14:paraId="239D158A" w14:textId="77777777" w:rsidR="007F4510" w:rsidRDefault="007F4510" w:rsidP="0050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319F" w14:textId="77777777" w:rsidR="007F4510" w:rsidRDefault="007F4510" w:rsidP="00507539">
      <w:pPr>
        <w:spacing w:after="0" w:line="240" w:lineRule="auto"/>
      </w:pPr>
      <w:r>
        <w:separator/>
      </w:r>
    </w:p>
  </w:footnote>
  <w:footnote w:type="continuationSeparator" w:id="0">
    <w:p w14:paraId="3B03F23E" w14:textId="77777777" w:rsidR="007F4510" w:rsidRDefault="007F4510" w:rsidP="00507539">
      <w:pPr>
        <w:spacing w:after="0" w:line="240" w:lineRule="auto"/>
      </w:pPr>
      <w:r>
        <w:continuationSeparator/>
      </w:r>
    </w:p>
  </w:footnote>
  <w:footnote w:id="1">
    <w:p w14:paraId="110468DE" w14:textId="6A9729F7" w:rsidR="007F4510" w:rsidRPr="00DB1A1E" w:rsidRDefault="007F4510">
      <w:pPr>
        <w:pStyle w:val="Funotentext"/>
        <w:rPr>
          <w:lang w:val="fr-FR"/>
        </w:rPr>
      </w:pPr>
      <w:r>
        <w:rPr>
          <w:rStyle w:val="Funotenzeichen"/>
        </w:rPr>
        <w:footnoteRef/>
      </w:r>
      <w:r>
        <w:t xml:space="preserve"> </w:t>
      </w:r>
      <w:r>
        <w:rPr>
          <w:bCs/>
          <w:lang w:eastAsia="fr-FR"/>
        </w:rPr>
        <w:t>such as a “</w:t>
      </w:r>
      <w:r w:rsidRPr="00CD5C1F">
        <w:rPr>
          <w:bCs/>
          <w:i/>
          <w:iCs/>
          <w:lang w:eastAsia="fr-FR"/>
        </w:rPr>
        <w:t>one-stop-shop for all S-100 data services along a given route</w:t>
      </w:r>
      <w:r>
        <w:rPr>
          <w:bCs/>
          <w:lang w:eastAsia="fr-FR"/>
        </w:rPr>
        <w:t>” (Source: Chartworld).</w:t>
      </w:r>
    </w:p>
  </w:footnote>
  <w:footnote w:id="2">
    <w:p w14:paraId="28A8594D" w14:textId="19F65DB6" w:rsidR="007F4510" w:rsidRPr="00230000" w:rsidRDefault="007F4510">
      <w:pPr>
        <w:pStyle w:val="Funotentext"/>
        <w:rPr>
          <w:lang w:val="fr-FR"/>
        </w:rPr>
      </w:pPr>
      <w:r>
        <w:rPr>
          <w:rStyle w:val="Funotenzeichen"/>
        </w:rPr>
        <w:footnoteRef/>
      </w:r>
      <w:r>
        <w:t xml:space="preserve"> </w:t>
      </w:r>
      <w:r>
        <w:rPr>
          <w:lang w:eastAsia="fr-FR"/>
        </w:rPr>
        <w:t>Since S-128 files are not available.</w:t>
      </w:r>
    </w:p>
  </w:footnote>
  <w:footnote w:id="3">
    <w:p w14:paraId="57C5C7E2" w14:textId="681AF8E7" w:rsidR="007F4510" w:rsidRPr="00C5625B" w:rsidRDefault="007F4510">
      <w:pPr>
        <w:pStyle w:val="Funotentext"/>
        <w:rPr>
          <w:lang w:val="fr-FR"/>
        </w:rPr>
      </w:pPr>
      <w:r>
        <w:rPr>
          <w:rStyle w:val="Funotenzeichen"/>
        </w:rPr>
        <w:footnoteRef/>
      </w:r>
      <w:r>
        <w:t xml:space="preserve"> </w:t>
      </w:r>
      <w:r>
        <w:rPr>
          <w:lang w:val="fr-FR"/>
        </w:rPr>
        <w:t xml:space="preserve">Lead as </w:t>
      </w:r>
      <w:r w:rsidRPr="00DF6237">
        <w:rPr>
          <w:b/>
          <w:lang w:val="fr-FR"/>
        </w:rPr>
        <w:t>UK Representative</w:t>
      </w:r>
      <w:r>
        <w:rPr>
          <w:lang w:val="fr-FR"/>
        </w:rPr>
        <w:t xml:space="preserve"> and </w:t>
      </w:r>
      <w:r w:rsidRPr="00DF6237">
        <w:rPr>
          <w:b/>
          <w:lang w:val="fr-FR"/>
        </w:rPr>
        <w:t>Vice-Chair of the WENDWG</w:t>
      </w:r>
      <w:r>
        <w:rPr>
          <w:lang w:val="fr-FR"/>
        </w:rPr>
        <w:t>.</w:t>
      </w:r>
    </w:p>
  </w:footnote>
  <w:footnote w:id="4">
    <w:p w14:paraId="64D37F8C" w14:textId="44EF3640" w:rsidR="007F4510" w:rsidRPr="001E5436" w:rsidRDefault="007F4510">
      <w:pPr>
        <w:pStyle w:val="Funotentext"/>
        <w:rPr>
          <w:lang w:val="fr-FR"/>
        </w:rPr>
      </w:pPr>
      <w:r>
        <w:rPr>
          <w:rStyle w:val="Funotenzeichen"/>
        </w:rPr>
        <w:footnoteRef/>
      </w:r>
      <w:r>
        <w:t xml:space="preserve"> </w:t>
      </w:r>
      <w:r>
        <w:rPr>
          <w:lang w:val="fr-FR"/>
        </w:rPr>
        <w:t xml:space="preserve">Proposed Title iaw WENDWG13/11 – </w:t>
      </w:r>
      <w:r w:rsidRPr="00FF4546">
        <w:rPr>
          <w:i/>
          <w:iCs/>
          <w:lang w:val="fr-FR"/>
        </w:rPr>
        <w:t>Guidelines for the Coordination</w:t>
      </w:r>
      <w:r w:rsidRPr="001E5436">
        <w:rPr>
          <w:i/>
          <w:lang w:val="fr-FR"/>
        </w:rPr>
        <w:t xml:space="preserve"> and Management of the Development of S-100</w:t>
      </w:r>
      <w:r>
        <w:rPr>
          <w:i/>
          <w:lang w:val="fr-FR"/>
        </w:rPr>
        <w:t xml:space="preserve"> Electronic Navigational</w:t>
      </w:r>
      <w:r w:rsidRPr="001E5436">
        <w:rPr>
          <w:i/>
          <w:lang w:val="fr-FR"/>
        </w:rPr>
        <w:t xml:space="preserve"> Data Services</w:t>
      </w:r>
      <w:r>
        <w:rPr>
          <w:i/>
          <w:lang w:val="fr-FR"/>
        </w:rPr>
        <w:t xml:space="preserve"> (except S-101 ENCs)</w:t>
      </w:r>
      <w:r w:rsidRPr="001E5436">
        <w:rPr>
          <w:i/>
          <w:lang w:val="fr-FR"/>
        </w:rPr>
        <w:t xml:space="preserve"> in RHCs</w:t>
      </w:r>
      <w:r>
        <w:rPr>
          <w:i/>
          <w:lang w:val="fr-FR"/>
        </w:rPr>
        <w:t> :</w:t>
      </w:r>
      <w:r w:rsidRPr="001E5436">
        <w:rPr>
          <w:i/>
          <w:lang w:val="fr-FR"/>
        </w:rPr>
        <w:t xml:space="preserve"> </w:t>
      </w:r>
      <w:r>
        <w:rPr>
          <w:i/>
          <w:lang w:val="fr-FR"/>
        </w:rPr>
        <w:t xml:space="preserve">Region X S-100 Coordination WG TORs, List of Content, Reference to WEND100 Principles and Guidelines, S-100 ENDS Data Flow, </w:t>
      </w:r>
      <w:r w:rsidRPr="001E5436">
        <w:rPr>
          <w:i/>
          <w:lang w:val="fr-FR"/>
        </w:rPr>
        <w:t>FAQ, best practices, recommendations</w:t>
      </w:r>
    </w:p>
  </w:footnote>
  <w:footnote w:id="5">
    <w:p w14:paraId="6B3BA54F" w14:textId="39B800CF" w:rsidR="007F4510" w:rsidRPr="006A10F0" w:rsidRDefault="007F4510" w:rsidP="00D27247">
      <w:pPr>
        <w:pStyle w:val="Funotentext"/>
        <w:rPr>
          <w:lang w:val="fr-FR"/>
        </w:rPr>
      </w:pPr>
    </w:p>
  </w:footnote>
  <w:footnote w:id="6">
    <w:p w14:paraId="31488A60" w14:textId="2C134478" w:rsidR="007F4510" w:rsidRPr="006A10F0" w:rsidRDefault="007F4510">
      <w:pPr>
        <w:pStyle w:val="Funotentext"/>
        <w:rPr>
          <w:lang w:val="fr-FR"/>
        </w:rPr>
      </w:pPr>
      <w:r>
        <w:rPr>
          <w:rStyle w:val="Funotenzeichen"/>
        </w:rPr>
        <w:footnoteRef/>
      </w:r>
      <w:r>
        <w:t xml:space="preserve"> </w:t>
      </w:r>
      <w:r>
        <w:rPr>
          <w:lang w:val="fr-FR"/>
        </w:rPr>
        <w:t xml:space="preserve">Lead as </w:t>
      </w:r>
      <w:r w:rsidRPr="006A10F0">
        <w:rPr>
          <w:b/>
          <w:bCs/>
          <w:lang w:val="fr-FR"/>
        </w:rPr>
        <w:t>DE Representative</w:t>
      </w:r>
      <w:r>
        <w:rPr>
          <w:lang w:val="fr-FR"/>
        </w:rPr>
        <w:t xml:space="preserve"> and </w:t>
      </w:r>
      <w:r w:rsidRPr="006A10F0">
        <w:rPr>
          <w:b/>
          <w:bCs/>
          <w:lang w:val="fr-FR"/>
        </w:rPr>
        <w:t>Chair of the WENDWG</w:t>
      </w:r>
      <w:r>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04A40"/>
    <w:multiLevelType w:val="hybridMultilevel"/>
    <w:tmpl w:val="38244E16"/>
    <w:lvl w:ilvl="0" w:tplc="B70242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9350F5"/>
    <w:multiLevelType w:val="hybridMultilevel"/>
    <w:tmpl w:val="8326E95C"/>
    <w:lvl w:ilvl="0" w:tplc="930A795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90347"/>
    <w:multiLevelType w:val="hybridMultilevel"/>
    <w:tmpl w:val="C43A6BC2"/>
    <w:lvl w:ilvl="0" w:tplc="DEA019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60082"/>
    <w:multiLevelType w:val="hybridMultilevel"/>
    <w:tmpl w:val="C21A1708"/>
    <w:lvl w:ilvl="0" w:tplc="66B81F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39"/>
    <w:rsid w:val="0000033E"/>
    <w:rsid w:val="00000CDC"/>
    <w:rsid w:val="0000318D"/>
    <w:rsid w:val="000035F0"/>
    <w:rsid w:val="00003D8D"/>
    <w:rsid w:val="00005178"/>
    <w:rsid w:val="0001575F"/>
    <w:rsid w:val="00015BA7"/>
    <w:rsid w:val="00020BC3"/>
    <w:rsid w:val="0002120C"/>
    <w:rsid w:val="0002532C"/>
    <w:rsid w:val="0002655C"/>
    <w:rsid w:val="00027527"/>
    <w:rsid w:val="0002788E"/>
    <w:rsid w:val="0003594A"/>
    <w:rsid w:val="00035EA8"/>
    <w:rsid w:val="00040954"/>
    <w:rsid w:val="00043609"/>
    <w:rsid w:val="00047C30"/>
    <w:rsid w:val="000502E0"/>
    <w:rsid w:val="00050579"/>
    <w:rsid w:val="000518CA"/>
    <w:rsid w:val="000536D3"/>
    <w:rsid w:val="0005535F"/>
    <w:rsid w:val="000556D8"/>
    <w:rsid w:val="0005626A"/>
    <w:rsid w:val="00062B30"/>
    <w:rsid w:val="00064561"/>
    <w:rsid w:val="00064A1A"/>
    <w:rsid w:val="00065C22"/>
    <w:rsid w:val="00075986"/>
    <w:rsid w:val="00081EE0"/>
    <w:rsid w:val="00082173"/>
    <w:rsid w:val="000829CF"/>
    <w:rsid w:val="00083F51"/>
    <w:rsid w:val="000843D5"/>
    <w:rsid w:val="00084C52"/>
    <w:rsid w:val="000865C4"/>
    <w:rsid w:val="000920B9"/>
    <w:rsid w:val="00095A11"/>
    <w:rsid w:val="000974E6"/>
    <w:rsid w:val="00097DB1"/>
    <w:rsid w:val="000A3B81"/>
    <w:rsid w:val="000A5A5E"/>
    <w:rsid w:val="000A5E9D"/>
    <w:rsid w:val="000A63B7"/>
    <w:rsid w:val="000A7129"/>
    <w:rsid w:val="000B0F9B"/>
    <w:rsid w:val="000B1FCC"/>
    <w:rsid w:val="000B3A4E"/>
    <w:rsid w:val="000B41F5"/>
    <w:rsid w:val="000B4819"/>
    <w:rsid w:val="000B659B"/>
    <w:rsid w:val="000C06DC"/>
    <w:rsid w:val="000C38B5"/>
    <w:rsid w:val="000C5E71"/>
    <w:rsid w:val="000C60A9"/>
    <w:rsid w:val="000C677B"/>
    <w:rsid w:val="000D3E8F"/>
    <w:rsid w:val="000D4B63"/>
    <w:rsid w:val="000D4D1E"/>
    <w:rsid w:val="000D65B9"/>
    <w:rsid w:val="000E0243"/>
    <w:rsid w:val="000E4255"/>
    <w:rsid w:val="000E6582"/>
    <w:rsid w:val="000F1E6A"/>
    <w:rsid w:val="000F50A7"/>
    <w:rsid w:val="000F706C"/>
    <w:rsid w:val="000F7325"/>
    <w:rsid w:val="000F761C"/>
    <w:rsid w:val="000F7CF2"/>
    <w:rsid w:val="00101120"/>
    <w:rsid w:val="00106946"/>
    <w:rsid w:val="00112D92"/>
    <w:rsid w:val="00112F21"/>
    <w:rsid w:val="00117923"/>
    <w:rsid w:val="00117AD2"/>
    <w:rsid w:val="00124722"/>
    <w:rsid w:val="0012602D"/>
    <w:rsid w:val="001271B1"/>
    <w:rsid w:val="00131FE9"/>
    <w:rsid w:val="00132D7F"/>
    <w:rsid w:val="00135E74"/>
    <w:rsid w:val="001371D9"/>
    <w:rsid w:val="0013791E"/>
    <w:rsid w:val="001400E5"/>
    <w:rsid w:val="00140893"/>
    <w:rsid w:val="00140A73"/>
    <w:rsid w:val="0014122C"/>
    <w:rsid w:val="001424A3"/>
    <w:rsid w:val="001424FD"/>
    <w:rsid w:val="00142886"/>
    <w:rsid w:val="00143D8A"/>
    <w:rsid w:val="00145744"/>
    <w:rsid w:val="001477CA"/>
    <w:rsid w:val="00152D33"/>
    <w:rsid w:val="00153309"/>
    <w:rsid w:val="00155586"/>
    <w:rsid w:val="00157481"/>
    <w:rsid w:val="00160FF9"/>
    <w:rsid w:val="00161BB8"/>
    <w:rsid w:val="00162D8F"/>
    <w:rsid w:val="00163A46"/>
    <w:rsid w:val="00163C0E"/>
    <w:rsid w:val="00164A2F"/>
    <w:rsid w:val="00164DD9"/>
    <w:rsid w:val="00164E5D"/>
    <w:rsid w:val="001707FF"/>
    <w:rsid w:val="00170C95"/>
    <w:rsid w:val="00177DAD"/>
    <w:rsid w:val="00183A15"/>
    <w:rsid w:val="001841EC"/>
    <w:rsid w:val="00184883"/>
    <w:rsid w:val="00186746"/>
    <w:rsid w:val="00187113"/>
    <w:rsid w:val="00190E7D"/>
    <w:rsid w:val="00191325"/>
    <w:rsid w:val="00191B78"/>
    <w:rsid w:val="00191CA6"/>
    <w:rsid w:val="0019436E"/>
    <w:rsid w:val="00194AB8"/>
    <w:rsid w:val="001A00CD"/>
    <w:rsid w:val="001A0A0B"/>
    <w:rsid w:val="001A0F88"/>
    <w:rsid w:val="001A4801"/>
    <w:rsid w:val="001A504F"/>
    <w:rsid w:val="001A53E0"/>
    <w:rsid w:val="001A5ECF"/>
    <w:rsid w:val="001A614C"/>
    <w:rsid w:val="001A7D4B"/>
    <w:rsid w:val="001B0011"/>
    <w:rsid w:val="001B0AEF"/>
    <w:rsid w:val="001B30BB"/>
    <w:rsid w:val="001B3CC2"/>
    <w:rsid w:val="001B587F"/>
    <w:rsid w:val="001C1804"/>
    <w:rsid w:val="001C18EB"/>
    <w:rsid w:val="001C1DC3"/>
    <w:rsid w:val="001C6989"/>
    <w:rsid w:val="001C69E1"/>
    <w:rsid w:val="001C748B"/>
    <w:rsid w:val="001D5C2A"/>
    <w:rsid w:val="001E1FA7"/>
    <w:rsid w:val="001E2BD1"/>
    <w:rsid w:val="001E3841"/>
    <w:rsid w:val="001E4356"/>
    <w:rsid w:val="001E47FE"/>
    <w:rsid w:val="001E4C65"/>
    <w:rsid w:val="001E53EE"/>
    <w:rsid w:val="001E5436"/>
    <w:rsid w:val="001E57D9"/>
    <w:rsid w:val="001F124F"/>
    <w:rsid w:val="001F4014"/>
    <w:rsid w:val="001F4BFA"/>
    <w:rsid w:val="001F52CD"/>
    <w:rsid w:val="001F54D5"/>
    <w:rsid w:val="001F5D8C"/>
    <w:rsid w:val="001F6383"/>
    <w:rsid w:val="001F7354"/>
    <w:rsid w:val="001F7711"/>
    <w:rsid w:val="001F7C90"/>
    <w:rsid w:val="00203FF8"/>
    <w:rsid w:val="00212F0F"/>
    <w:rsid w:val="00212FD9"/>
    <w:rsid w:val="002134FF"/>
    <w:rsid w:val="00214417"/>
    <w:rsid w:val="00214F06"/>
    <w:rsid w:val="00215D3C"/>
    <w:rsid w:val="0021612C"/>
    <w:rsid w:val="00222AA9"/>
    <w:rsid w:val="00222D17"/>
    <w:rsid w:val="00223577"/>
    <w:rsid w:val="00223EB6"/>
    <w:rsid w:val="00226A56"/>
    <w:rsid w:val="00230000"/>
    <w:rsid w:val="00231E74"/>
    <w:rsid w:val="00233263"/>
    <w:rsid w:val="00237C82"/>
    <w:rsid w:val="00240DC4"/>
    <w:rsid w:val="00241C74"/>
    <w:rsid w:val="00244446"/>
    <w:rsid w:val="00245019"/>
    <w:rsid w:val="00246EA1"/>
    <w:rsid w:val="00252E0C"/>
    <w:rsid w:val="00256DD6"/>
    <w:rsid w:val="002572CD"/>
    <w:rsid w:val="002575A2"/>
    <w:rsid w:val="0026055B"/>
    <w:rsid w:val="00261E30"/>
    <w:rsid w:val="00262519"/>
    <w:rsid w:val="00262C0C"/>
    <w:rsid w:val="00264E7B"/>
    <w:rsid w:val="002775D4"/>
    <w:rsid w:val="002822E1"/>
    <w:rsid w:val="002833A9"/>
    <w:rsid w:val="00284955"/>
    <w:rsid w:val="002976E8"/>
    <w:rsid w:val="00297CB0"/>
    <w:rsid w:val="002A0260"/>
    <w:rsid w:val="002A2DA3"/>
    <w:rsid w:val="002B0498"/>
    <w:rsid w:val="002B1AD2"/>
    <w:rsid w:val="002B1ED4"/>
    <w:rsid w:val="002B26E3"/>
    <w:rsid w:val="002B2BA2"/>
    <w:rsid w:val="002B3E7E"/>
    <w:rsid w:val="002B46DA"/>
    <w:rsid w:val="002B69DA"/>
    <w:rsid w:val="002C2DE5"/>
    <w:rsid w:val="002C5071"/>
    <w:rsid w:val="002C6EE5"/>
    <w:rsid w:val="002C7BB9"/>
    <w:rsid w:val="002D435F"/>
    <w:rsid w:val="002D74BF"/>
    <w:rsid w:val="002D7FFA"/>
    <w:rsid w:val="002E06CF"/>
    <w:rsid w:val="002E0EC5"/>
    <w:rsid w:val="002E2C62"/>
    <w:rsid w:val="002E6545"/>
    <w:rsid w:val="002E7B2A"/>
    <w:rsid w:val="002F4CB3"/>
    <w:rsid w:val="002F6593"/>
    <w:rsid w:val="002F6D58"/>
    <w:rsid w:val="002F6E5D"/>
    <w:rsid w:val="002F6FC7"/>
    <w:rsid w:val="00300E96"/>
    <w:rsid w:val="0030166C"/>
    <w:rsid w:val="00304CED"/>
    <w:rsid w:val="003060D6"/>
    <w:rsid w:val="00307491"/>
    <w:rsid w:val="00311090"/>
    <w:rsid w:val="00315401"/>
    <w:rsid w:val="00315B2E"/>
    <w:rsid w:val="003165BC"/>
    <w:rsid w:val="00322398"/>
    <w:rsid w:val="003236C8"/>
    <w:rsid w:val="00323C5B"/>
    <w:rsid w:val="00324F48"/>
    <w:rsid w:val="00327D56"/>
    <w:rsid w:val="00327E42"/>
    <w:rsid w:val="00332B71"/>
    <w:rsid w:val="00335E7C"/>
    <w:rsid w:val="00337A93"/>
    <w:rsid w:val="0034015E"/>
    <w:rsid w:val="00343158"/>
    <w:rsid w:val="003472E4"/>
    <w:rsid w:val="00350502"/>
    <w:rsid w:val="0035134D"/>
    <w:rsid w:val="00352D39"/>
    <w:rsid w:val="003535E9"/>
    <w:rsid w:val="00355E74"/>
    <w:rsid w:val="00356122"/>
    <w:rsid w:val="003600F7"/>
    <w:rsid w:val="00360C24"/>
    <w:rsid w:val="00361FA6"/>
    <w:rsid w:val="003638D0"/>
    <w:rsid w:val="003645E9"/>
    <w:rsid w:val="00366DE8"/>
    <w:rsid w:val="003713B6"/>
    <w:rsid w:val="00373092"/>
    <w:rsid w:val="00373A8C"/>
    <w:rsid w:val="00376AC6"/>
    <w:rsid w:val="003778F2"/>
    <w:rsid w:val="00377D6F"/>
    <w:rsid w:val="00377E47"/>
    <w:rsid w:val="003825F4"/>
    <w:rsid w:val="00382B3C"/>
    <w:rsid w:val="00384265"/>
    <w:rsid w:val="00385D92"/>
    <w:rsid w:val="003868D1"/>
    <w:rsid w:val="0039273A"/>
    <w:rsid w:val="00392BC9"/>
    <w:rsid w:val="00395A13"/>
    <w:rsid w:val="00397807"/>
    <w:rsid w:val="003A227D"/>
    <w:rsid w:val="003A259E"/>
    <w:rsid w:val="003A2AD8"/>
    <w:rsid w:val="003A3348"/>
    <w:rsid w:val="003A3F79"/>
    <w:rsid w:val="003A459E"/>
    <w:rsid w:val="003A4F61"/>
    <w:rsid w:val="003B1463"/>
    <w:rsid w:val="003B4FE1"/>
    <w:rsid w:val="003B583A"/>
    <w:rsid w:val="003B5FD3"/>
    <w:rsid w:val="003B7295"/>
    <w:rsid w:val="003C04F9"/>
    <w:rsid w:val="003C642D"/>
    <w:rsid w:val="003D3777"/>
    <w:rsid w:val="003D54BC"/>
    <w:rsid w:val="003D54ED"/>
    <w:rsid w:val="003D7224"/>
    <w:rsid w:val="003D7619"/>
    <w:rsid w:val="003E1FBA"/>
    <w:rsid w:val="003E48ED"/>
    <w:rsid w:val="003E4FAA"/>
    <w:rsid w:val="003F4F3F"/>
    <w:rsid w:val="0040216B"/>
    <w:rsid w:val="00403BAA"/>
    <w:rsid w:val="0040487A"/>
    <w:rsid w:val="00410C99"/>
    <w:rsid w:val="00412EA5"/>
    <w:rsid w:val="00415D37"/>
    <w:rsid w:val="0041645C"/>
    <w:rsid w:val="004178D5"/>
    <w:rsid w:val="00426AFB"/>
    <w:rsid w:val="004271B3"/>
    <w:rsid w:val="0043082B"/>
    <w:rsid w:val="00430875"/>
    <w:rsid w:val="004308CA"/>
    <w:rsid w:val="0043114B"/>
    <w:rsid w:val="004334C8"/>
    <w:rsid w:val="00434701"/>
    <w:rsid w:val="004347FF"/>
    <w:rsid w:val="00436DA5"/>
    <w:rsid w:val="00442E44"/>
    <w:rsid w:val="00447540"/>
    <w:rsid w:val="004475FE"/>
    <w:rsid w:val="004556A7"/>
    <w:rsid w:val="004630D3"/>
    <w:rsid w:val="0046341C"/>
    <w:rsid w:val="00463A68"/>
    <w:rsid w:val="00464E8C"/>
    <w:rsid w:val="004664C6"/>
    <w:rsid w:val="00471B87"/>
    <w:rsid w:val="00471D5B"/>
    <w:rsid w:val="00472BD5"/>
    <w:rsid w:val="004733E6"/>
    <w:rsid w:val="00473660"/>
    <w:rsid w:val="00475BD9"/>
    <w:rsid w:val="004761C4"/>
    <w:rsid w:val="0047709C"/>
    <w:rsid w:val="00485A25"/>
    <w:rsid w:val="00486E35"/>
    <w:rsid w:val="0048774E"/>
    <w:rsid w:val="0049160D"/>
    <w:rsid w:val="00492766"/>
    <w:rsid w:val="0049318F"/>
    <w:rsid w:val="004966B1"/>
    <w:rsid w:val="004970FD"/>
    <w:rsid w:val="00497783"/>
    <w:rsid w:val="004A07FB"/>
    <w:rsid w:val="004A62B8"/>
    <w:rsid w:val="004A7860"/>
    <w:rsid w:val="004B04D7"/>
    <w:rsid w:val="004B127C"/>
    <w:rsid w:val="004B2EDC"/>
    <w:rsid w:val="004B483C"/>
    <w:rsid w:val="004B655D"/>
    <w:rsid w:val="004B72B9"/>
    <w:rsid w:val="004C00B2"/>
    <w:rsid w:val="004C0140"/>
    <w:rsid w:val="004C13EE"/>
    <w:rsid w:val="004C1AA0"/>
    <w:rsid w:val="004C2A4F"/>
    <w:rsid w:val="004C3B2A"/>
    <w:rsid w:val="004C4E85"/>
    <w:rsid w:val="004C5D09"/>
    <w:rsid w:val="004C7650"/>
    <w:rsid w:val="004C79EB"/>
    <w:rsid w:val="004D26E0"/>
    <w:rsid w:val="004D3B4A"/>
    <w:rsid w:val="004D6B76"/>
    <w:rsid w:val="004D7330"/>
    <w:rsid w:val="004D788F"/>
    <w:rsid w:val="004F05F8"/>
    <w:rsid w:val="004F1ED6"/>
    <w:rsid w:val="004F2728"/>
    <w:rsid w:val="004F4B4E"/>
    <w:rsid w:val="004F4EDC"/>
    <w:rsid w:val="004F4F19"/>
    <w:rsid w:val="004F7D4D"/>
    <w:rsid w:val="005004E4"/>
    <w:rsid w:val="00501C07"/>
    <w:rsid w:val="00503EEB"/>
    <w:rsid w:val="0050600A"/>
    <w:rsid w:val="00506218"/>
    <w:rsid w:val="00507277"/>
    <w:rsid w:val="00507539"/>
    <w:rsid w:val="00513584"/>
    <w:rsid w:val="0051590B"/>
    <w:rsid w:val="00521F87"/>
    <w:rsid w:val="00521FF3"/>
    <w:rsid w:val="00532C71"/>
    <w:rsid w:val="005335C1"/>
    <w:rsid w:val="0053497A"/>
    <w:rsid w:val="00535DFF"/>
    <w:rsid w:val="00535F4F"/>
    <w:rsid w:val="005360A3"/>
    <w:rsid w:val="00544A4C"/>
    <w:rsid w:val="0054572E"/>
    <w:rsid w:val="0054596C"/>
    <w:rsid w:val="00547106"/>
    <w:rsid w:val="00547B92"/>
    <w:rsid w:val="005503D2"/>
    <w:rsid w:val="00550C8E"/>
    <w:rsid w:val="00551DD6"/>
    <w:rsid w:val="0055353B"/>
    <w:rsid w:val="00563DFA"/>
    <w:rsid w:val="005656E1"/>
    <w:rsid w:val="0056740B"/>
    <w:rsid w:val="005732B7"/>
    <w:rsid w:val="00574A22"/>
    <w:rsid w:val="00580B93"/>
    <w:rsid w:val="00582524"/>
    <w:rsid w:val="00583C6C"/>
    <w:rsid w:val="00587E91"/>
    <w:rsid w:val="00593687"/>
    <w:rsid w:val="00595B34"/>
    <w:rsid w:val="005A1577"/>
    <w:rsid w:val="005A2EC2"/>
    <w:rsid w:val="005A420D"/>
    <w:rsid w:val="005A5B2F"/>
    <w:rsid w:val="005A5E8F"/>
    <w:rsid w:val="005B276B"/>
    <w:rsid w:val="005B3D53"/>
    <w:rsid w:val="005B444C"/>
    <w:rsid w:val="005C17D8"/>
    <w:rsid w:val="005C27D4"/>
    <w:rsid w:val="005C6435"/>
    <w:rsid w:val="005D00E2"/>
    <w:rsid w:val="005D1244"/>
    <w:rsid w:val="005D2674"/>
    <w:rsid w:val="005D296C"/>
    <w:rsid w:val="005D2F7F"/>
    <w:rsid w:val="005D5EB5"/>
    <w:rsid w:val="005D639C"/>
    <w:rsid w:val="005D7961"/>
    <w:rsid w:val="005E06DA"/>
    <w:rsid w:val="005E16B5"/>
    <w:rsid w:val="005E5CED"/>
    <w:rsid w:val="005E75BD"/>
    <w:rsid w:val="005F08CB"/>
    <w:rsid w:val="005F4C93"/>
    <w:rsid w:val="005F5F39"/>
    <w:rsid w:val="005F612D"/>
    <w:rsid w:val="005F738C"/>
    <w:rsid w:val="006039BA"/>
    <w:rsid w:val="006054C0"/>
    <w:rsid w:val="00605761"/>
    <w:rsid w:val="006106E5"/>
    <w:rsid w:val="00613EB8"/>
    <w:rsid w:val="00617B5B"/>
    <w:rsid w:val="0062066F"/>
    <w:rsid w:val="00620D5F"/>
    <w:rsid w:val="00622172"/>
    <w:rsid w:val="00624D2F"/>
    <w:rsid w:val="0062558C"/>
    <w:rsid w:val="006303CE"/>
    <w:rsid w:val="0063637A"/>
    <w:rsid w:val="00636A9B"/>
    <w:rsid w:val="006374DC"/>
    <w:rsid w:val="006416A9"/>
    <w:rsid w:val="006443C1"/>
    <w:rsid w:val="006458F9"/>
    <w:rsid w:val="0064707D"/>
    <w:rsid w:val="006476DA"/>
    <w:rsid w:val="0066009B"/>
    <w:rsid w:val="00666C6C"/>
    <w:rsid w:val="0066766F"/>
    <w:rsid w:val="006706D5"/>
    <w:rsid w:val="00670AF8"/>
    <w:rsid w:val="00672027"/>
    <w:rsid w:val="006725CD"/>
    <w:rsid w:val="00674F14"/>
    <w:rsid w:val="00675918"/>
    <w:rsid w:val="00680A99"/>
    <w:rsid w:val="00681527"/>
    <w:rsid w:val="00681A69"/>
    <w:rsid w:val="00681DAD"/>
    <w:rsid w:val="0068410C"/>
    <w:rsid w:val="00691E8B"/>
    <w:rsid w:val="006923B7"/>
    <w:rsid w:val="00692E76"/>
    <w:rsid w:val="006A10F0"/>
    <w:rsid w:val="006A39E9"/>
    <w:rsid w:val="006A4184"/>
    <w:rsid w:val="006A5103"/>
    <w:rsid w:val="006A5F5A"/>
    <w:rsid w:val="006A783F"/>
    <w:rsid w:val="006B1E3D"/>
    <w:rsid w:val="006B2B81"/>
    <w:rsid w:val="006B5011"/>
    <w:rsid w:val="006B6363"/>
    <w:rsid w:val="006C3966"/>
    <w:rsid w:val="006C493E"/>
    <w:rsid w:val="006C5261"/>
    <w:rsid w:val="006C5302"/>
    <w:rsid w:val="006C6435"/>
    <w:rsid w:val="006C6626"/>
    <w:rsid w:val="006D0BBF"/>
    <w:rsid w:val="006D73BF"/>
    <w:rsid w:val="006D7572"/>
    <w:rsid w:val="006D7CCF"/>
    <w:rsid w:val="006E0219"/>
    <w:rsid w:val="006E0CFE"/>
    <w:rsid w:val="006E0E33"/>
    <w:rsid w:val="006E1F3C"/>
    <w:rsid w:val="006E29A1"/>
    <w:rsid w:val="006E4043"/>
    <w:rsid w:val="006E5438"/>
    <w:rsid w:val="006E6A56"/>
    <w:rsid w:val="006E7302"/>
    <w:rsid w:val="006F126C"/>
    <w:rsid w:val="006F1F59"/>
    <w:rsid w:val="006F252B"/>
    <w:rsid w:val="006F2A5A"/>
    <w:rsid w:val="006F6634"/>
    <w:rsid w:val="006F69ED"/>
    <w:rsid w:val="006F77E3"/>
    <w:rsid w:val="00700EAD"/>
    <w:rsid w:val="00701957"/>
    <w:rsid w:val="00702BD3"/>
    <w:rsid w:val="00706BA2"/>
    <w:rsid w:val="00707917"/>
    <w:rsid w:val="00707D1E"/>
    <w:rsid w:val="0071342C"/>
    <w:rsid w:val="00715C86"/>
    <w:rsid w:val="00717AA4"/>
    <w:rsid w:val="00717DE0"/>
    <w:rsid w:val="007205FC"/>
    <w:rsid w:val="00721D9A"/>
    <w:rsid w:val="00721EA5"/>
    <w:rsid w:val="00727AE4"/>
    <w:rsid w:val="00731AC3"/>
    <w:rsid w:val="007333D8"/>
    <w:rsid w:val="00733537"/>
    <w:rsid w:val="007337EB"/>
    <w:rsid w:val="00734339"/>
    <w:rsid w:val="00736946"/>
    <w:rsid w:val="007376B1"/>
    <w:rsid w:val="00737743"/>
    <w:rsid w:val="00740BCC"/>
    <w:rsid w:val="00741153"/>
    <w:rsid w:val="0074193A"/>
    <w:rsid w:val="007434F2"/>
    <w:rsid w:val="0074371C"/>
    <w:rsid w:val="0074417F"/>
    <w:rsid w:val="0074546A"/>
    <w:rsid w:val="007454F9"/>
    <w:rsid w:val="00756BC4"/>
    <w:rsid w:val="00757ACF"/>
    <w:rsid w:val="00761F86"/>
    <w:rsid w:val="0076591B"/>
    <w:rsid w:val="00766D11"/>
    <w:rsid w:val="007710DD"/>
    <w:rsid w:val="00771607"/>
    <w:rsid w:val="0077297F"/>
    <w:rsid w:val="00775658"/>
    <w:rsid w:val="007756FB"/>
    <w:rsid w:val="0077639D"/>
    <w:rsid w:val="00776B0A"/>
    <w:rsid w:val="00776EA5"/>
    <w:rsid w:val="007802F7"/>
    <w:rsid w:val="007811E9"/>
    <w:rsid w:val="00782E5E"/>
    <w:rsid w:val="00784705"/>
    <w:rsid w:val="007849C3"/>
    <w:rsid w:val="007853C2"/>
    <w:rsid w:val="00785B29"/>
    <w:rsid w:val="00786665"/>
    <w:rsid w:val="00786EEE"/>
    <w:rsid w:val="0079124F"/>
    <w:rsid w:val="00794F63"/>
    <w:rsid w:val="007968D9"/>
    <w:rsid w:val="007978D1"/>
    <w:rsid w:val="007A7A60"/>
    <w:rsid w:val="007B1D68"/>
    <w:rsid w:val="007C1074"/>
    <w:rsid w:val="007C1FE6"/>
    <w:rsid w:val="007C4742"/>
    <w:rsid w:val="007C5285"/>
    <w:rsid w:val="007C53FC"/>
    <w:rsid w:val="007C5DEB"/>
    <w:rsid w:val="007C6207"/>
    <w:rsid w:val="007D1C12"/>
    <w:rsid w:val="007D641C"/>
    <w:rsid w:val="007D77A3"/>
    <w:rsid w:val="007E3239"/>
    <w:rsid w:val="007E370F"/>
    <w:rsid w:val="007E6597"/>
    <w:rsid w:val="007E69B5"/>
    <w:rsid w:val="007F4510"/>
    <w:rsid w:val="007F6ECF"/>
    <w:rsid w:val="008006E2"/>
    <w:rsid w:val="0080268F"/>
    <w:rsid w:val="00803728"/>
    <w:rsid w:val="00807F34"/>
    <w:rsid w:val="00810FBE"/>
    <w:rsid w:val="00815989"/>
    <w:rsid w:val="008166A4"/>
    <w:rsid w:val="00820B34"/>
    <w:rsid w:val="00820B37"/>
    <w:rsid w:val="008240CF"/>
    <w:rsid w:val="00826C19"/>
    <w:rsid w:val="00830BD9"/>
    <w:rsid w:val="00830F9A"/>
    <w:rsid w:val="0083191B"/>
    <w:rsid w:val="00836CD0"/>
    <w:rsid w:val="00836D54"/>
    <w:rsid w:val="0083742B"/>
    <w:rsid w:val="00837538"/>
    <w:rsid w:val="008426C0"/>
    <w:rsid w:val="00843297"/>
    <w:rsid w:val="0084540D"/>
    <w:rsid w:val="00846159"/>
    <w:rsid w:val="00846ACD"/>
    <w:rsid w:val="008502D3"/>
    <w:rsid w:val="008524BB"/>
    <w:rsid w:val="00854A49"/>
    <w:rsid w:val="008613D7"/>
    <w:rsid w:val="00862AFE"/>
    <w:rsid w:val="00863A07"/>
    <w:rsid w:val="0086417F"/>
    <w:rsid w:val="00865804"/>
    <w:rsid w:val="00866D2A"/>
    <w:rsid w:val="00867DA7"/>
    <w:rsid w:val="00870DBF"/>
    <w:rsid w:val="00872858"/>
    <w:rsid w:val="00877446"/>
    <w:rsid w:val="008774C0"/>
    <w:rsid w:val="00877A4A"/>
    <w:rsid w:val="00877B16"/>
    <w:rsid w:val="00880151"/>
    <w:rsid w:val="00882FC9"/>
    <w:rsid w:val="0088367C"/>
    <w:rsid w:val="008853D7"/>
    <w:rsid w:val="00885BBD"/>
    <w:rsid w:val="00891995"/>
    <w:rsid w:val="00892D8B"/>
    <w:rsid w:val="00893A0E"/>
    <w:rsid w:val="00895DF0"/>
    <w:rsid w:val="008A28DC"/>
    <w:rsid w:val="008A3617"/>
    <w:rsid w:val="008A475C"/>
    <w:rsid w:val="008A49F5"/>
    <w:rsid w:val="008A5822"/>
    <w:rsid w:val="008A77DC"/>
    <w:rsid w:val="008B0397"/>
    <w:rsid w:val="008B1356"/>
    <w:rsid w:val="008B6E80"/>
    <w:rsid w:val="008B7356"/>
    <w:rsid w:val="008C23FE"/>
    <w:rsid w:val="008D00C6"/>
    <w:rsid w:val="008D6E2B"/>
    <w:rsid w:val="008D706F"/>
    <w:rsid w:val="008D7968"/>
    <w:rsid w:val="008E03B4"/>
    <w:rsid w:val="008E0B59"/>
    <w:rsid w:val="008E1367"/>
    <w:rsid w:val="008E34EC"/>
    <w:rsid w:val="008E43CA"/>
    <w:rsid w:val="008E5E3B"/>
    <w:rsid w:val="008E5FE2"/>
    <w:rsid w:val="008E6F64"/>
    <w:rsid w:val="008E71B9"/>
    <w:rsid w:val="008F2D9B"/>
    <w:rsid w:val="008F7CDB"/>
    <w:rsid w:val="00901B95"/>
    <w:rsid w:val="009035DD"/>
    <w:rsid w:val="00904817"/>
    <w:rsid w:val="00907F1D"/>
    <w:rsid w:val="00907F94"/>
    <w:rsid w:val="009104C0"/>
    <w:rsid w:val="00913D0A"/>
    <w:rsid w:val="0091462E"/>
    <w:rsid w:val="0091469B"/>
    <w:rsid w:val="00914F0E"/>
    <w:rsid w:val="00916367"/>
    <w:rsid w:val="009215FF"/>
    <w:rsid w:val="00923708"/>
    <w:rsid w:val="00931050"/>
    <w:rsid w:val="0093168B"/>
    <w:rsid w:val="009377C7"/>
    <w:rsid w:val="00941B0C"/>
    <w:rsid w:val="009423B1"/>
    <w:rsid w:val="00942765"/>
    <w:rsid w:val="00944AEF"/>
    <w:rsid w:val="0094606F"/>
    <w:rsid w:val="009502D3"/>
    <w:rsid w:val="00952DC3"/>
    <w:rsid w:val="009536CC"/>
    <w:rsid w:val="009536FE"/>
    <w:rsid w:val="00953C34"/>
    <w:rsid w:val="00955D31"/>
    <w:rsid w:val="009576FD"/>
    <w:rsid w:val="00961D38"/>
    <w:rsid w:val="00964F3C"/>
    <w:rsid w:val="00965D3B"/>
    <w:rsid w:val="00966651"/>
    <w:rsid w:val="009669E9"/>
    <w:rsid w:val="00970E88"/>
    <w:rsid w:val="0097380E"/>
    <w:rsid w:val="00976565"/>
    <w:rsid w:val="00976772"/>
    <w:rsid w:val="00976BAF"/>
    <w:rsid w:val="00981505"/>
    <w:rsid w:val="009818AE"/>
    <w:rsid w:val="00983097"/>
    <w:rsid w:val="00983A39"/>
    <w:rsid w:val="00984C72"/>
    <w:rsid w:val="009851A5"/>
    <w:rsid w:val="0098588D"/>
    <w:rsid w:val="00990F5F"/>
    <w:rsid w:val="009944C0"/>
    <w:rsid w:val="00996D2C"/>
    <w:rsid w:val="009A0D85"/>
    <w:rsid w:val="009A27D8"/>
    <w:rsid w:val="009A3AD0"/>
    <w:rsid w:val="009A3B97"/>
    <w:rsid w:val="009A5D21"/>
    <w:rsid w:val="009B3DA9"/>
    <w:rsid w:val="009B4236"/>
    <w:rsid w:val="009B4C32"/>
    <w:rsid w:val="009B6632"/>
    <w:rsid w:val="009C49F8"/>
    <w:rsid w:val="009C5E0B"/>
    <w:rsid w:val="009D09CD"/>
    <w:rsid w:val="009D2803"/>
    <w:rsid w:val="009D4F64"/>
    <w:rsid w:val="009D52CD"/>
    <w:rsid w:val="009D59CB"/>
    <w:rsid w:val="009E09EE"/>
    <w:rsid w:val="009E0CFB"/>
    <w:rsid w:val="009E2B9B"/>
    <w:rsid w:val="009E2C84"/>
    <w:rsid w:val="009E2DAB"/>
    <w:rsid w:val="009E2F41"/>
    <w:rsid w:val="009E6BB8"/>
    <w:rsid w:val="009E6C38"/>
    <w:rsid w:val="009E6E5E"/>
    <w:rsid w:val="009E7D50"/>
    <w:rsid w:val="009F2D18"/>
    <w:rsid w:val="009F4377"/>
    <w:rsid w:val="009F50E9"/>
    <w:rsid w:val="009F6FFB"/>
    <w:rsid w:val="009F78E9"/>
    <w:rsid w:val="00A01BCD"/>
    <w:rsid w:val="00A03DDB"/>
    <w:rsid w:val="00A11CDF"/>
    <w:rsid w:val="00A14DBB"/>
    <w:rsid w:val="00A15020"/>
    <w:rsid w:val="00A1587E"/>
    <w:rsid w:val="00A16178"/>
    <w:rsid w:val="00A17D0B"/>
    <w:rsid w:val="00A2275E"/>
    <w:rsid w:val="00A22836"/>
    <w:rsid w:val="00A23C19"/>
    <w:rsid w:val="00A24B6E"/>
    <w:rsid w:val="00A30416"/>
    <w:rsid w:val="00A31293"/>
    <w:rsid w:val="00A3435A"/>
    <w:rsid w:val="00A376B5"/>
    <w:rsid w:val="00A46D52"/>
    <w:rsid w:val="00A50980"/>
    <w:rsid w:val="00A51392"/>
    <w:rsid w:val="00A53E5C"/>
    <w:rsid w:val="00A61BFC"/>
    <w:rsid w:val="00A63AAE"/>
    <w:rsid w:val="00A66FBF"/>
    <w:rsid w:val="00A673CD"/>
    <w:rsid w:val="00A67871"/>
    <w:rsid w:val="00A67C25"/>
    <w:rsid w:val="00A7192E"/>
    <w:rsid w:val="00A71DDE"/>
    <w:rsid w:val="00A75B48"/>
    <w:rsid w:val="00A75D18"/>
    <w:rsid w:val="00A763CD"/>
    <w:rsid w:val="00A80AE3"/>
    <w:rsid w:val="00A816CE"/>
    <w:rsid w:val="00A8207F"/>
    <w:rsid w:val="00A82A0F"/>
    <w:rsid w:val="00A8356C"/>
    <w:rsid w:val="00A85D95"/>
    <w:rsid w:val="00A8607A"/>
    <w:rsid w:val="00A90DF1"/>
    <w:rsid w:val="00A91089"/>
    <w:rsid w:val="00A9252B"/>
    <w:rsid w:val="00A93909"/>
    <w:rsid w:val="00A957BD"/>
    <w:rsid w:val="00A95D3F"/>
    <w:rsid w:val="00A96C30"/>
    <w:rsid w:val="00AA2344"/>
    <w:rsid w:val="00AA2FF6"/>
    <w:rsid w:val="00AA404E"/>
    <w:rsid w:val="00AA562E"/>
    <w:rsid w:val="00AA6694"/>
    <w:rsid w:val="00AB49E8"/>
    <w:rsid w:val="00AB5BA9"/>
    <w:rsid w:val="00AB68A0"/>
    <w:rsid w:val="00AB7103"/>
    <w:rsid w:val="00AC0603"/>
    <w:rsid w:val="00AC1978"/>
    <w:rsid w:val="00AC1BAC"/>
    <w:rsid w:val="00AC4C99"/>
    <w:rsid w:val="00AC568F"/>
    <w:rsid w:val="00AC7104"/>
    <w:rsid w:val="00AC725F"/>
    <w:rsid w:val="00AC7B1E"/>
    <w:rsid w:val="00AD12A5"/>
    <w:rsid w:val="00AD5971"/>
    <w:rsid w:val="00AD5BAF"/>
    <w:rsid w:val="00AD6845"/>
    <w:rsid w:val="00AD7A51"/>
    <w:rsid w:val="00AE1AA6"/>
    <w:rsid w:val="00AE28F3"/>
    <w:rsid w:val="00AE3740"/>
    <w:rsid w:val="00AE4964"/>
    <w:rsid w:val="00AE75E5"/>
    <w:rsid w:val="00AF0C30"/>
    <w:rsid w:val="00AF482F"/>
    <w:rsid w:val="00AF4B3D"/>
    <w:rsid w:val="00AF5CD0"/>
    <w:rsid w:val="00AF7DE0"/>
    <w:rsid w:val="00B02564"/>
    <w:rsid w:val="00B0477C"/>
    <w:rsid w:val="00B04A9C"/>
    <w:rsid w:val="00B072D7"/>
    <w:rsid w:val="00B07A4F"/>
    <w:rsid w:val="00B11039"/>
    <w:rsid w:val="00B21CB5"/>
    <w:rsid w:val="00B234A8"/>
    <w:rsid w:val="00B23D03"/>
    <w:rsid w:val="00B27A0B"/>
    <w:rsid w:val="00B27BAB"/>
    <w:rsid w:val="00B30B81"/>
    <w:rsid w:val="00B33AE1"/>
    <w:rsid w:val="00B33F0A"/>
    <w:rsid w:val="00B3631F"/>
    <w:rsid w:val="00B37FF8"/>
    <w:rsid w:val="00B4069C"/>
    <w:rsid w:val="00B409F6"/>
    <w:rsid w:val="00B41B9D"/>
    <w:rsid w:val="00B42451"/>
    <w:rsid w:val="00B43099"/>
    <w:rsid w:val="00B45CB8"/>
    <w:rsid w:val="00B46DE2"/>
    <w:rsid w:val="00B4788D"/>
    <w:rsid w:val="00B47E72"/>
    <w:rsid w:val="00B51C91"/>
    <w:rsid w:val="00B56D08"/>
    <w:rsid w:val="00B57654"/>
    <w:rsid w:val="00B5777B"/>
    <w:rsid w:val="00B60117"/>
    <w:rsid w:val="00B60809"/>
    <w:rsid w:val="00B62332"/>
    <w:rsid w:val="00B627AE"/>
    <w:rsid w:val="00B71BC1"/>
    <w:rsid w:val="00B72712"/>
    <w:rsid w:val="00B74118"/>
    <w:rsid w:val="00B75682"/>
    <w:rsid w:val="00B758D9"/>
    <w:rsid w:val="00B75EF4"/>
    <w:rsid w:val="00B77AC6"/>
    <w:rsid w:val="00B77F1A"/>
    <w:rsid w:val="00B8202B"/>
    <w:rsid w:val="00B83006"/>
    <w:rsid w:val="00B84BC9"/>
    <w:rsid w:val="00B84C2D"/>
    <w:rsid w:val="00B857CE"/>
    <w:rsid w:val="00B87023"/>
    <w:rsid w:val="00B87EE8"/>
    <w:rsid w:val="00B90536"/>
    <w:rsid w:val="00B90EC8"/>
    <w:rsid w:val="00B915FE"/>
    <w:rsid w:val="00B92422"/>
    <w:rsid w:val="00B948F2"/>
    <w:rsid w:val="00B95335"/>
    <w:rsid w:val="00B957FB"/>
    <w:rsid w:val="00B96560"/>
    <w:rsid w:val="00BA2D68"/>
    <w:rsid w:val="00BA59B6"/>
    <w:rsid w:val="00BA66C9"/>
    <w:rsid w:val="00BB01D3"/>
    <w:rsid w:val="00BB0EC9"/>
    <w:rsid w:val="00BB18C8"/>
    <w:rsid w:val="00BB3AA7"/>
    <w:rsid w:val="00BB439A"/>
    <w:rsid w:val="00BB4A27"/>
    <w:rsid w:val="00BB78CB"/>
    <w:rsid w:val="00BB7C96"/>
    <w:rsid w:val="00BC1588"/>
    <w:rsid w:val="00BC2AA4"/>
    <w:rsid w:val="00BC3775"/>
    <w:rsid w:val="00BC3C4F"/>
    <w:rsid w:val="00BC5511"/>
    <w:rsid w:val="00BC6646"/>
    <w:rsid w:val="00BC6F59"/>
    <w:rsid w:val="00BC7772"/>
    <w:rsid w:val="00BD0BE2"/>
    <w:rsid w:val="00BD2BF8"/>
    <w:rsid w:val="00BD7870"/>
    <w:rsid w:val="00BD7CF8"/>
    <w:rsid w:val="00BE2D87"/>
    <w:rsid w:val="00BE58BE"/>
    <w:rsid w:val="00BE6292"/>
    <w:rsid w:val="00BF2455"/>
    <w:rsid w:val="00BF26C6"/>
    <w:rsid w:val="00BF43CE"/>
    <w:rsid w:val="00BF5E5E"/>
    <w:rsid w:val="00C00B0A"/>
    <w:rsid w:val="00C02E8D"/>
    <w:rsid w:val="00C03C14"/>
    <w:rsid w:val="00C07642"/>
    <w:rsid w:val="00C0794E"/>
    <w:rsid w:val="00C10A71"/>
    <w:rsid w:val="00C10F12"/>
    <w:rsid w:val="00C111C9"/>
    <w:rsid w:val="00C13FF2"/>
    <w:rsid w:val="00C145B0"/>
    <w:rsid w:val="00C14A76"/>
    <w:rsid w:val="00C16400"/>
    <w:rsid w:val="00C1654E"/>
    <w:rsid w:val="00C20622"/>
    <w:rsid w:val="00C20846"/>
    <w:rsid w:val="00C24272"/>
    <w:rsid w:val="00C26159"/>
    <w:rsid w:val="00C3068F"/>
    <w:rsid w:val="00C31B0E"/>
    <w:rsid w:val="00C32E3D"/>
    <w:rsid w:val="00C3377B"/>
    <w:rsid w:val="00C4011C"/>
    <w:rsid w:val="00C408C6"/>
    <w:rsid w:val="00C42056"/>
    <w:rsid w:val="00C42234"/>
    <w:rsid w:val="00C449CB"/>
    <w:rsid w:val="00C4792F"/>
    <w:rsid w:val="00C47C8C"/>
    <w:rsid w:val="00C50D08"/>
    <w:rsid w:val="00C51270"/>
    <w:rsid w:val="00C51C4A"/>
    <w:rsid w:val="00C5415D"/>
    <w:rsid w:val="00C54663"/>
    <w:rsid w:val="00C5466A"/>
    <w:rsid w:val="00C54836"/>
    <w:rsid w:val="00C5501D"/>
    <w:rsid w:val="00C55C6A"/>
    <w:rsid w:val="00C5625B"/>
    <w:rsid w:val="00C56B20"/>
    <w:rsid w:val="00C6450B"/>
    <w:rsid w:val="00C6465A"/>
    <w:rsid w:val="00C6645A"/>
    <w:rsid w:val="00C66C63"/>
    <w:rsid w:val="00C67A47"/>
    <w:rsid w:val="00C75AD8"/>
    <w:rsid w:val="00C8087B"/>
    <w:rsid w:val="00C8262C"/>
    <w:rsid w:val="00C82BC3"/>
    <w:rsid w:val="00C87F59"/>
    <w:rsid w:val="00C909A7"/>
    <w:rsid w:val="00C93120"/>
    <w:rsid w:val="00C942A2"/>
    <w:rsid w:val="00C94625"/>
    <w:rsid w:val="00C96F90"/>
    <w:rsid w:val="00CA27FD"/>
    <w:rsid w:val="00CA2CBD"/>
    <w:rsid w:val="00CA2F24"/>
    <w:rsid w:val="00CA3ECE"/>
    <w:rsid w:val="00CA4512"/>
    <w:rsid w:val="00CA59B3"/>
    <w:rsid w:val="00CA68D4"/>
    <w:rsid w:val="00CB0090"/>
    <w:rsid w:val="00CB21C5"/>
    <w:rsid w:val="00CB3DCF"/>
    <w:rsid w:val="00CB43DD"/>
    <w:rsid w:val="00CB5611"/>
    <w:rsid w:val="00CC276C"/>
    <w:rsid w:val="00CC2AEC"/>
    <w:rsid w:val="00CC3BA4"/>
    <w:rsid w:val="00CC3C01"/>
    <w:rsid w:val="00CC3E17"/>
    <w:rsid w:val="00CC51CE"/>
    <w:rsid w:val="00CC56BA"/>
    <w:rsid w:val="00CC5DA1"/>
    <w:rsid w:val="00CC6DF4"/>
    <w:rsid w:val="00CC7BFD"/>
    <w:rsid w:val="00CD42FF"/>
    <w:rsid w:val="00CD5C1F"/>
    <w:rsid w:val="00CD650D"/>
    <w:rsid w:val="00CD65FE"/>
    <w:rsid w:val="00CE0212"/>
    <w:rsid w:val="00CE17C8"/>
    <w:rsid w:val="00CE3F00"/>
    <w:rsid w:val="00CE65C5"/>
    <w:rsid w:val="00CE6A30"/>
    <w:rsid w:val="00CE7CD9"/>
    <w:rsid w:val="00CF3F38"/>
    <w:rsid w:val="00CF6BF3"/>
    <w:rsid w:val="00CF7F56"/>
    <w:rsid w:val="00D002E8"/>
    <w:rsid w:val="00D02D78"/>
    <w:rsid w:val="00D02D8E"/>
    <w:rsid w:val="00D04FE1"/>
    <w:rsid w:val="00D05A75"/>
    <w:rsid w:val="00D0767D"/>
    <w:rsid w:val="00D11896"/>
    <w:rsid w:val="00D1201D"/>
    <w:rsid w:val="00D12102"/>
    <w:rsid w:val="00D12E6E"/>
    <w:rsid w:val="00D14603"/>
    <w:rsid w:val="00D15CA6"/>
    <w:rsid w:val="00D17AD8"/>
    <w:rsid w:val="00D2178B"/>
    <w:rsid w:val="00D21FBB"/>
    <w:rsid w:val="00D22639"/>
    <w:rsid w:val="00D2282A"/>
    <w:rsid w:val="00D238B9"/>
    <w:rsid w:val="00D26409"/>
    <w:rsid w:val="00D27247"/>
    <w:rsid w:val="00D27815"/>
    <w:rsid w:val="00D305C1"/>
    <w:rsid w:val="00D33B0B"/>
    <w:rsid w:val="00D36929"/>
    <w:rsid w:val="00D450DD"/>
    <w:rsid w:val="00D47F3E"/>
    <w:rsid w:val="00D50E2B"/>
    <w:rsid w:val="00D553CB"/>
    <w:rsid w:val="00D55DE8"/>
    <w:rsid w:val="00D5706F"/>
    <w:rsid w:val="00D70172"/>
    <w:rsid w:val="00D70BB5"/>
    <w:rsid w:val="00D71348"/>
    <w:rsid w:val="00D75CB6"/>
    <w:rsid w:val="00D7799B"/>
    <w:rsid w:val="00D81A1E"/>
    <w:rsid w:val="00D82DBC"/>
    <w:rsid w:val="00D834DF"/>
    <w:rsid w:val="00D83D1A"/>
    <w:rsid w:val="00D859C3"/>
    <w:rsid w:val="00D86C5A"/>
    <w:rsid w:val="00D914ED"/>
    <w:rsid w:val="00D94BAD"/>
    <w:rsid w:val="00D94DA9"/>
    <w:rsid w:val="00D95F98"/>
    <w:rsid w:val="00D966D1"/>
    <w:rsid w:val="00D969B9"/>
    <w:rsid w:val="00DA0447"/>
    <w:rsid w:val="00DA152A"/>
    <w:rsid w:val="00DA2DE3"/>
    <w:rsid w:val="00DA30C6"/>
    <w:rsid w:val="00DA458A"/>
    <w:rsid w:val="00DB1A1E"/>
    <w:rsid w:val="00DB1DF1"/>
    <w:rsid w:val="00DB2BF2"/>
    <w:rsid w:val="00DB5606"/>
    <w:rsid w:val="00DB73D1"/>
    <w:rsid w:val="00DB7A85"/>
    <w:rsid w:val="00DC1516"/>
    <w:rsid w:val="00DC18CF"/>
    <w:rsid w:val="00DC258F"/>
    <w:rsid w:val="00DC3E6E"/>
    <w:rsid w:val="00DC4662"/>
    <w:rsid w:val="00DC4A80"/>
    <w:rsid w:val="00DC4BA6"/>
    <w:rsid w:val="00DC5AB1"/>
    <w:rsid w:val="00DD0B78"/>
    <w:rsid w:val="00DD0F8E"/>
    <w:rsid w:val="00DD31F5"/>
    <w:rsid w:val="00DD395F"/>
    <w:rsid w:val="00DD5181"/>
    <w:rsid w:val="00DD5FED"/>
    <w:rsid w:val="00DD69D0"/>
    <w:rsid w:val="00DD73D2"/>
    <w:rsid w:val="00DD7652"/>
    <w:rsid w:val="00DD7933"/>
    <w:rsid w:val="00DE0858"/>
    <w:rsid w:val="00DF0CCD"/>
    <w:rsid w:val="00DF6237"/>
    <w:rsid w:val="00DF732A"/>
    <w:rsid w:val="00DF7B09"/>
    <w:rsid w:val="00DF7D3B"/>
    <w:rsid w:val="00E00F4E"/>
    <w:rsid w:val="00E01A44"/>
    <w:rsid w:val="00E04F34"/>
    <w:rsid w:val="00E04F3D"/>
    <w:rsid w:val="00E04F6B"/>
    <w:rsid w:val="00E11A42"/>
    <w:rsid w:val="00E12F8C"/>
    <w:rsid w:val="00E145DC"/>
    <w:rsid w:val="00E15093"/>
    <w:rsid w:val="00E1519E"/>
    <w:rsid w:val="00E165A9"/>
    <w:rsid w:val="00E17085"/>
    <w:rsid w:val="00E1785A"/>
    <w:rsid w:val="00E20B8F"/>
    <w:rsid w:val="00E20E62"/>
    <w:rsid w:val="00E2199C"/>
    <w:rsid w:val="00E22603"/>
    <w:rsid w:val="00E226A2"/>
    <w:rsid w:val="00E3010D"/>
    <w:rsid w:val="00E42F82"/>
    <w:rsid w:val="00E5111B"/>
    <w:rsid w:val="00E52945"/>
    <w:rsid w:val="00E52CA6"/>
    <w:rsid w:val="00E52CD2"/>
    <w:rsid w:val="00E55FAE"/>
    <w:rsid w:val="00E60762"/>
    <w:rsid w:val="00E6309F"/>
    <w:rsid w:val="00E638C0"/>
    <w:rsid w:val="00E64239"/>
    <w:rsid w:val="00E65B0E"/>
    <w:rsid w:val="00E661CF"/>
    <w:rsid w:val="00E729DB"/>
    <w:rsid w:val="00E7390E"/>
    <w:rsid w:val="00E744B5"/>
    <w:rsid w:val="00E76A50"/>
    <w:rsid w:val="00E774B2"/>
    <w:rsid w:val="00E77A7D"/>
    <w:rsid w:val="00E81217"/>
    <w:rsid w:val="00E816A8"/>
    <w:rsid w:val="00E82755"/>
    <w:rsid w:val="00E82AC6"/>
    <w:rsid w:val="00E84A18"/>
    <w:rsid w:val="00E84C57"/>
    <w:rsid w:val="00E86139"/>
    <w:rsid w:val="00E87367"/>
    <w:rsid w:val="00E90717"/>
    <w:rsid w:val="00E91664"/>
    <w:rsid w:val="00E91A2C"/>
    <w:rsid w:val="00E94DCC"/>
    <w:rsid w:val="00E9706B"/>
    <w:rsid w:val="00EA0099"/>
    <w:rsid w:val="00EA136D"/>
    <w:rsid w:val="00EA4B8F"/>
    <w:rsid w:val="00EA5BEF"/>
    <w:rsid w:val="00EA6C7E"/>
    <w:rsid w:val="00EA78D7"/>
    <w:rsid w:val="00EB2014"/>
    <w:rsid w:val="00EB33F3"/>
    <w:rsid w:val="00EB34BC"/>
    <w:rsid w:val="00EB3EDE"/>
    <w:rsid w:val="00EB4151"/>
    <w:rsid w:val="00EB545D"/>
    <w:rsid w:val="00EB6BEB"/>
    <w:rsid w:val="00EB7DE3"/>
    <w:rsid w:val="00EC11CC"/>
    <w:rsid w:val="00EC1D7E"/>
    <w:rsid w:val="00EC1FA4"/>
    <w:rsid w:val="00EC31C2"/>
    <w:rsid w:val="00EC5314"/>
    <w:rsid w:val="00EC54EE"/>
    <w:rsid w:val="00EC55EE"/>
    <w:rsid w:val="00EC5DDE"/>
    <w:rsid w:val="00EC7B95"/>
    <w:rsid w:val="00ED136C"/>
    <w:rsid w:val="00ED1C84"/>
    <w:rsid w:val="00ED3BA4"/>
    <w:rsid w:val="00ED4FDF"/>
    <w:rsid w:val="00ED7C53"/>
    <w:rsid w:val="00EE476D"/>
    <w:rsid w:val="00EE4AEF"/>
    <w:rsid w:val="00EF1A75"/>
    <w:rsid w:val="00EF35D1"/>
    <w:rsid w:val="00EF4273"/>
    <w:rsid w:val="00EF45A5"/>
    <w:rsid w:val="00EF4C2E"/>
    <w:rsid w:val="00EF4CEF"/>
    <w:rsid w:val="00EF7ACB"/>
    <w:rsid w:val="00F00A46"/>
    <w:rsid w:val="00F01894"/>
    <w:rsid w:val="00F01A2F"/>
    <w:rsid w:val="00F02650"/>
    <w:rsid w:val="00F03B84"/>
    <w:rsid w:val="00F04399"/>
    <w:rsid w:val="00F05870"/>
    <w:rsid w:val="00F12FC7"/>
    <w:rsid w:val="00F13725"/>
    <w:rsid w:val="00F152C3"/>
    <w:rsid w:val="00F15620"/>
    <w:rsid w:val="00F158BA"/>
    <w:rsid w:val="00F17D21"/>
    <w:rsid w:val="00F23F3E"/>
    <w:rsid w:val="00F243D6"/>
    <w:rsid w:val="00F2460B"/>
    <w:rsid w:val="00F24DB3"/>
    <w:rsid w:val="00F25540"/>
    <w:rsid w:val="00F27F17"/>
    <w:rsid w:val="00F3302A"/>
    <w:rsid w:val="00F337A9"/>
    <w:rsid w:val="00F34CDB"/>
    <w:rsid w:val="00F37D2E"/>
    <w:rsid w:val="00F40260"/>
    <w:rsid w:val="00F404C8"/>
    <w:rsid w:val="00F41B68"/>
    <w:rsid w:val="00F42E90"/>
    <w:rsid w:val="00F43F6C"/>
    <w:rsid w:val="00F44326"/>
    <w:rsid w:val="00F464F8"/>
    <w:rsid w:val="00F475E1"/>
    <w:rsid w:val="00F47CBC"/>
    <w:rsid w:val="00F47FA3"/>
    <w:rsid w:val="00F52DBB"/>
    <w:rsid w:val="00F54C60"/>
    <w:rsid w:val="00F5733E"/>
    <w:rsid w:val="00F57D46"/>
    <w:rsid w:val="00F57DF1"/>
    <w:rsid w:val="00F60F3C"/>
    <w:rsid w:val="00F610D5"/>
    <w:rsid w:val="00F61302"/>
    <w:rsid w:val="00F65C81"/>
    <w:rsid w:val="00F66713"/>
    <w:rsid w:val="00F67089"/>
    <w:rsid w:val="00F70109"/>
    <w:rsid w:val="00F72ABB"/>
    <w:rsid w:val="00F736B4"/>
    <w:rsid w:val="00F751F2"/>
    <w:rsid w:val="00F760B4"/>
    <w:rsid w:val="00F80776"/>
    <w:rsid w:val="00F922A8"/>
    <w:rsid w:val="00F9278F"/>
    <w:rsid w:val="00F9760F"/>
    <w:rsid w:val="00F97D6A"/>
    <w:rsid w:val="00FA1F2B"/>
    <w:rsid w:val="00FA508F"/>
    <w:rsid w:val="00FB00AB"/>
    <w:rsid w:val="00FB066D"/>
    <w:rsid w:val="00FB08EF"/>
    <w:rsid w:val="00FB180A"/>
    <w:rsid w:val="00FB3EC5"/>
    <w:rsid w:val="00FB5321"/>
    <w:rsid w:val="00FB5751"/>
    <w:rsid w:val="00FB5771"/>
    <w:rsid w:val="00FB62CB"/>
    <w:rsid w:val="00FC05F8"/>
    <w:rsid w:val="00FC44A4"/>
    <w:rsid w:val="00FC46A6"/>
    <w:rsid w:val="00FC5AA8"/>
    <w:rsid w:val="00FD49FD"/>
    <w:rsid w:val="00FD5815"/>
    <w:rsid w:val="00FD74A9"/>
    <w:rsid w:val="00FE1682"/>
    <w:rsid w:val="00FE2B30"/>
    <w:rsid w:val="00FE4448"/>
    <w:rsid w:val="00FE5504"/>
    <w:rsid w:val="00FE6188"/>
    <w:rsid w:val="00FE71A2"/>
    <w:rsid w:val="00FF00E3"/>
    <w:rsid w:val="00FF3419"/>
    <w:rsid w:val="00FF4546"/>
    <w:rsid w:val="00FF45F7"/>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60DE"/>
  <w15:docId w15:val="{B7341965-EC0B-477D-B4F6-C944F89B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0753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07539"/>
    <w:rPr>
      <w:lang w:val="en-GB"/>
    </w:rPr>
  </w:style>
  <w:style w:type="character" w:styleId="Hyperlink">
    <w:name w:val="Hyperlink"/>
    <w:uiPriority w:val="99"/>
    <w:unhideWhenUsed/>
    <w:rsid w:val="00507539"/>
    <w:rPr>
      <w:color w:val="0000FF"/>
      <w:u w:val="single"/>
    </w:rPr>
  </w:style>
  <w:style w:type="paragraph" w:styleId="Funotentext">
    <w:name w:val="footnote text"/>
    <w:basedOn w:val="Standard"/>
    <w:link w:val="FunotentextZchn"/>
    <w:uiPriority w:val="99"/>
    <w:semiHidden/>
    <w:unhideWhenUsed/>
    <w:rsid w:val="00507539"/>
    <w:pPr>
      <w:spacing w:after="0" w:line="240" w:lineRule="auto"/>
    </w:pPr>
    <w:rPr>
      <w:rFonts w:ascii="Times New Roman" w:eastAsia="Times New Roman" w:hAnsi="Times New Roman" w:cs="Times New Roman"/>
      <w:sz w:val="20"/>
      <w:szCs w:val="20"/>
      <w:lang w:eastAsia="x-none"/>
    </w:rPr>
  </w:style>
  <w:style w:type="character" w:customStyle="1" w:styleId="FunotentextZchn">
    <w:name w:val="Fußnotentext Zchn"/>
    <w:basedOn w:val="Absatz-Standardschriftart"/>
    <w:link w:val="Funotentext"/>
    <w:uiPriority w:val="99"/>
    <w:semiHidden/>
    <w:rsid w:val="00507539"/>
    <w:rPr>
      <w:rFonts w:ascii="Times New Roman" w:eastAsia="Times New Roman" w:hAnsi="Times New Roman" w:cs="Times New Roman"/>
      <w:sz w:val="20"/>
      <w:szCs w:val="20"/>
      <w:lang w:val="en-GB" w:eastAsia="x-none"/>
    </w:rPr>
  </w:style>
  <w:style w:type="character" w:styleId="Funotenzeichen">
    <w:name w:val="footnote reference"/>
    <w:uiPriority w:val="99"/>
    <w:semiHidden/>
    <w:unhideWhenUsed/>
    <w:rsid w:val="00507539"/>
    <w:rPr>
      <w:vertAlign w:val="superscript"/>
    </w:rPr>
  </w:style>
  <w:style w:type="paragraph" w:styleId="Listenabsatz">
    <w:name w:val="List Paragraph"/>
    <w:basedOn w:val="Standard"/>
    <w:uiPriority w:val="34"/>
    <w:qFormat/>
    <w:rsid w:val="0026055B"/>
    <w:pPr>
      <w:ind w:left="720"/>
      <w:contextualSpacing/>
    </w:pPr>
  </w:style>
  <w:style w:type="character" w:styleId="Kommentarzeichen">
    <w:name w:val="annotation reference"/>
    <w:basedOn w:val="Absatz-Standardschriftart"/>
    <w:uiPriority w:val="99"/>
    <w:semiHidden/>
    <w:unhideWhenUsed/>
    <w:rsid w:val="00D305C1"/>
    <w:rPr>
      <w:sz w:val="16"/>
      <w:szCs w:val="16"/>
    </w:rPr>
  </w:style>
  <w:style w:type="paragraph" w:styleId="Kommentartext">
    <w:name w:val="annotation text"/>
    <w:basedOn w:val="Standard"/>
    <w:link w:val="KommentartextZchn"/>
    <w:uiPriority w:val="99"/>
    <w:semiHidden/>
    <w:unhideWhenUsed/>
    <w:rsid w:val="00D305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05C1"/>
    <w:rPr>
      <w:sz w:val="20"/>
      <w:szCs w:val="20"/>
      <w:lang w:val="en-GB"/>
    </w:rPr>
  </w:style>
  <w:style w:type="paragraph" w:styleId="Kommentarthema">
    <w:name w:val="annotation subject"/>
    <w:basedOn w:val="Kommentartext"/>
    <w:next w:val="Kommentartext"/>
    <w:link w:val="KommentarthemaZchn"/>
    <w:uiPriority w:val="99"/>
    <w:semiHidden/>
    <w:unhideWhenUsed/>
    <w:rsid w:val="00D305C1"/>
    <w:rPr>
      <w:b/>
      <w:bCs/>
    </w:rPr>
  </w:style>
  <w:style w:type="character" w:customStyle="1" w:styleId="KommentarthemaZchn">
    <w:name w:val="Kommentarthema Zchn"/>
    <w:basedOn w:val="KommentartextZchn"/>
    <w:link w:val="Kommentarthema"/>
    <w:uiPriority w:val="99"/>
    <w:semiHidden/>
    <w:rsid w:val="00D305C1"/>
    <w:rPr>
      <w:b/>
      <w:bCs/>
      <w:sz w:val="20"/>
      <w:szCs w:val="20"/>
      <w:lang w:val="en-GB"/>
    </w:rPr>
  </w:style>
  <w:style w:type="paragraph" w:styleId="berarbeitung">
    <w:name w:val="Revision"/>
    <w:hidden/>
    <w:uiPriority w:val="99"/>
    <w:semiHidden/>
    <w:rsid w:val="00D305C1"/>
    <w:pPr>
      <w:spacing w:after="0" w:line="240" w:lineRule="auto"/>
    </w:pPr>
    <w:rPr>
      <w:lang w:val="en-GB"/>
    </w:rPr>
  </w:style>
  <w:style w:type="paragraph" w:styleId="Sprechblasentext">
    <w:name w:val="Balloon Text"/>
    <w:basedOn w:val="Standard"/>
    <w:link w:val="SprechblasentextZchn"/>
    <w:uiPriority w:val="99"/>
    <w:semiHidden/>
    <w:unhideWhenUsed/>
    <w:rsid w:val="00D305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05C1"/>
    <w:rPr>
      <w:rFonts w:ascii="Segoe UI" w:hAnsi="Segoe UI" w:cs="Segoe UI"/>
      <w:sz w:val="18"/>
      <w:szCs w:val="18"/>
      <w:lang w:val="en-GB"/>
    </w:rPr>
  </w:style>
  <w:style w:type="character" w:customStyle="1" w:styleId="UnresolvedMention1">
    <w:name w:val="Unresolved Mention1"/>
    <w:basedOn w:val="Absatz-Standardschriftart"/>
    <w:uiPriority w:val="99"/>
    <w:semiHidden/>
    <w:unhideWhenUsed/>
    <w:rsid w:val="00DD0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551">
      <w:bodyDiv w:val="1"/>
      <w:marLeft w:val="0"/>
      <w:marRight w:val="0"/>
      <w:marTop w:val="0"/>
      <w:marBottom w:val="0"/>
      <w:divBdr>
        <w:top w:val="none" w:sz="0" w:space="0" w:color="auto"/>
        <w:left w:val="none" w:sz="0" w:space="0" w:color="auto"/>
        <w:bottom w:val="none" w:sz="0" w:space="0" w:color="auto"/>
        <w:right w:val="none" w:sz="0" w:space="0" w:color="auto"/>
      </w:divBdr>
    </w:div>
    <w:div w:id="298612487">
      <w:bodyDiv w:val="1"/>
      <w:marLeft w:val="0"/>
      <w:marRight w:val="0"/>
      <w:marTop w:val="0"/>
      <w:marBottom w:val="0"/>
      <w:divBdr>
        <w:top w:val="none" w:sz="0" w:space="0" w:color="auto"/>
        <w:left w:val="none" w:sz="0" w:space="0" w:color="auto"/>
        <w:bottom w:val="none" w:sz="0" w:space="0" w:color="auto"/>
        <w:right w:val="none" w:sz="0" w:space="0" w:color="auto"/>
      </w:divBdr>
    </w:div>
    <w:div w:id="1057826286">
      <w:bodyDiv w:val="1"/>
      <w:marLeft w:val="0"/>
      <w:marRight w:val="0"/>
      <w:marTop w:val="0"/>
      <w:marBottom w:val="0"/>
      <w:divBdr>
        <w:top w:val="none" w:sz="0" w:space="0" w:color="auto"/>
        <w:left w:val="none" w:sz="0" w:space="0" w:color="auto"/>
        <w:bottom w:val="none" w:sz="0" w:space="0" w:color="auto"/>
        <w:right w:val="none" w:sz="0" w:space="0" w:color="auto"/>
      </w:divBdr>
    </w:div>
    <w:div w:id="1256479550">
      <w:bodyDiv w:val="1"/>
      <w:marLeft w:val="0"/>
      <w:marRight w:val="0"/>
      <w:marTop w:val="0"/>
      <w:marBottom w:val="0"/>
      <w:divBdr>
        <w:top w:val="none" w:sz="0" w:space="0" w:color="auto"/>
        <w:left w:val="none" w:sz="0" w:space="0" w:color="auto"/>
        <w:bottom w:val="none" w:sz="0" w:space="0" w:color="auto"/>
        <w:right w:val="none" w:sz="0" w:space="0" w:color="auto"/>
      </w:divBdr>
    </w:div>
    <w:div w:id="1290284409">
      <w:bodyDiv w:val="1"/>
      <w:marLeft w:val="0"/>
      <w:marRight w:val="0"/>
      <w:marTop w:val="0"/>
      <w:marBottom w:val="0"/>
      <w:divBdr>
        <w:top w:val="none" w:sz="0" w:space="0" w:color="auto"/>
        <w:left w:val="none" w:sz="0" w:space="0" w:color="auto"/>
        <w:bottom w:val="none" w:sz="0" w:space="0" w:color="auto"/>
        <w:right w:val="none" w:sz="0" w:space="0" w:color="auto"/>
      </w:divBdr>
    </w:div>
    <w:div w:id="1343360344">
      <w:bodyDiv w:val="1"/>
      <w:marLeft w:val="0"/>
      <w:marRight w:val="0"/>
      <w:marTop w:val="0"/>
      <w:marBottom w:val="0"/>
      <w:divBdr>
        <w:top w:val="none" w:sz="0" w:space="0" w:color="auto"/>
        <w:left w:val="none" w:sz="0" w:space="0" w:color="auto"/>
        <w:bottom w:val="none" w:sz="0" w:space="0" w:color="auto"/>
        <w:right w:val="none" w:sz="0" w:space="0" w:color="auto"/>
      </w:divBdr>
    </w:div>
    <w:div w:id="1790929937">
      <w:bodyDiv w:val="1"/>
      <w:marLeft w:val="0"/>
      <w:marRight w:val="0"/>
      <w:marTop w:val="0"/>
      <w:marBottom w:val="0"/>
      <w:divBdr>
        <w:top w:val="none" w:sz="0" w:space="0" w:color="auto"/>
        <w:left w:val="none" w:sz="0" w:space="0" w:color="auto"/>
        <w:bottom w:val="none" w:sz="0" w:space="0" w:color="auto"/>
        <w:right w:val="none" w:sz="0" w:space="0" w:color="auto"/>
      </w:divBdr>
    </w:div>
    <w:div w:id="1916623602">
      <w:bodyDiv w:val="1"/>
      <w:marLeft w:val="0"/>
      <w:marRight w:val="0"/>
      <w:marTop w:val="0"/>
      <w:marBottom w:val="0"/>
      <w:divBdr>
        <w:top w:val="none" w:sz="0" w:space="0" w:color="auto"/>
        <w:left w:val="none" w:sz="0" w:space="0" w:color="auto"/>
        <w:bottom w:val="none" w:sz="0" w:space="0" w:color="auto"/>
        <w:right w:val="none" w:sz="0" w:space="0" w:color="auto"/>
      </w:divBdr>
    </w:div>
    <w:div w:id="1957171113">
      <w:bodyDiv w:val="1"/>
      <w:marLeft w:val="0"/>
      <w:marRight w:val="0"/>
      <w:marTop w:val="0"/>
      <w:marBottom w:val="0"/>
      <w:divBdr>
        <w:top w:val="none" w:sz="0" w:space="0" w:color="auto"/>
        <w:left w:val="none" w:sz="0" w:space="0" w:color="auto"/>
        <w:bottom w:val="none" w:sz="0" w:space="0" w:color="auto"/>
        <w:right w:val="none" w:sz="0" w:space="0" w:color="auto"/>
      </w:divBdr>
    </w:div>
    <w:div w:id="2028170461">
      <w:bodyDiv w:val="1"/>
      <w:marLeft w:val="0"/>
      <w:marRight w:val="0"/>
      <w:marTop w:val="0"/>
      <w:marBottom w:val="0"/>
      <w:divBdr>
        <w:top w:val="none" w:sz="0" w:space="0" w:color="auto"/>
        <w:left w:val="none" w:sz="0" w:space="0" w:color="auto"/>
        <w:bottom w:val="none" w:sz="0" w:space="0" w:color="auto"/>
        <w:right w:val="none" w:sz="0" w:space="0" w:color="auto"/>
      </w:divBdr>
    </w:div>
    <w:div w:id="21173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7/C7_2023_04.4B_Rev2_EN_Presentation_Comment_FR_Annex2_RoadMap_DF_production.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int/uploads/user/About%20IHO/Council/council7/LIST%20OF%20DECISIONS%20and%20ACTIONS%20FROM%20C7_v1_Rev1.pdf" TargetMode="External"/><Relationship Id="rId5" Type="http://schemas.openxmlformats.org/officeDocument/2006/relationships/webSettings" Target="webSettings.xml"/><Relationship Id="rId10" Type="http://schemas.openxmlformats.org/officeDocument/2006/relationships/hyperlink" Target="https://elearning.iho.int/" TargetMode="External"/><Relationship Id="rId4" Type="http://schemas.openxmlformats.org/officeDocument/2006/relationships/settings" Target="settings.xml"/><Relationship Id="rId9" Type="http://schemas.openxmlformats.org/officeDocument/2006/relationships/hyperlink" Target="https://iho.int/uploads/user/About%20IHO/Council/S-100_ImplementationStrategy/S-100%20Roadmap_Annex_2_v3.0_October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0AB8A-0880-4025-B115-DA332BE5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3820</Words>
  <Characters>24070</Characters>
  <Application>Microsoft Office Word</Application>
  <DocSecurity>0</DocSecurity>
  <Lines>200</Lines>
  <Paragraphs>55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IHO</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dc:creator>
  <cp:lastModifiedBy>Jens Schröder-Fürstenberg</cp:lastModifiedBy>
  <cp:revision>12</cp:revision>
  <dcterms:created xsi:type="dcterms:W3CDTF">2024-03-25T12:44:00Z</dcterms:created>
  <dcterms:modified xsi:type="dcterms:W3CDTF">2024-06-12T18:38:00Z</dcterms:modified>
</cp:coreProperties>
</file>