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3B" w:rsidRDefault="00495752">
      <w:pPr>
        <w:pStyle w:val="Heading1"/>
      </w:pPr>
      <w:r>
        <w:t>S</w:t>
      </w:r>
      <w:bookmarkStart w:id="0" w:name="S_124_DOMAIN_MODEL_START"/>
      <w:bookmarkEnd w:id="0"/>
      <w:r>
        <w:t>-124 Domain Model</w:t>
      </w:r>
    </w:p>
    <w:p w:rsidR="00C9623B" w:rsidRDefault="00495752">
      <w:pPr>
        <w:pStyle w:val="Notes"/>
      </w:pPr>
      <w:r>
        <w:rPr>
          <w:rStyle w:val="Italics"/>
          <w:color w:val="000000"/>
        </w:rPr>
        <w:t>Package in package 'S-124 V0.2.1'</w:t>
      </w:r>
    </w:p>
    <w:p w:rsidR="00C9623B" w:rsidRDefault="00C9623B">
      <w:pPr>
        <w:pStyle w:val="Notes"/>
      </w:pPr>
    </w:p>
    <w:p w:rsidR="00C9623B" w:rsidRDefault="00495752">
      <w:pPr>
        <w:pStyle w:val="Notes"/>
      </w:pPr>
      <w:r>
        <w:t>Container for the features information types, attributes, complex attributes, code lists, and enumerations in the S-124 application schema (UML model).</w:t>
      </w:r>
    </w:p>
    <w:p w:rsidR="00C9623B" w:rsidRDefault="00C9623B">
      <w:pPr>
        <w:pStyle w:val="Notes"/>
      </w:pPr>
    </w:p>
    <w:p w:rsidR="00C9623B" w:rsidRDefault="00495752">
      <w:pPr>
        <w:pStyle w:val="Properties"/>
        <w:tabs>
          <w:tab w:val="left" w:pos="720"/>
        </w:tabs>
      </w:pPr>
      <w:r>
        <w:t>S-124 Domain Model</w:t>
      </w:r>
    </w:p>
    <w:p w:rsidR="00C9623B" w:rsidRDefault="00495752">
      <w:pPr>
        <w:pStyle w:val="Properties"/>
        <w:tabs>
          <w:tab w:val="left" w:pos="720"/>
        </w:tabs>
      </w:pPr>
      <w:r>
        <w:t>Version 1.0 Phase 1.0 Proposed</w:t>
      </w:r>
    </w:p>
    <w:p w:rsidR="00C9623B" w:rsidRDefault="00495752">
      <w:pPr>
        <w:pStyle w:val="Properties"/>
        <w:tabs>
          <w:tab w:val="left" w:pos="720"/>
        </w:tabs>
      </w:pPr>
      <w:r>
        <w:t>monge created on 14/02/2018.  Last modified 14/02/2018</w:t>
      </w:r>
    </w:p>
    <w:p w:rsidR="00C9623B" w:rsidRDefault="00C9623B">
      <w:pPr>
        <w:pStyle w:val="TitleSmall"/>
        <w:spacing w:after="0"/>
        <w:rPr>
          <w:color w:val="auto"/>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LINKS TO OTHER PACKAGES</w:t>
            </w:r>
          </w:p>
        </w:tc>
      </w:tr>
      <w:tr w:rsidR="00C9623B">
        <w:trPr>
          <w:cantSplit/>
        </w:trPr>
        <w:tc>
          <w:tcPr>
            <w:tcW w:w="540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04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pic:nvPicPr>
                        <pic:blipFill>
                          <a:blip r:embed="rId7"/>
                          <a:stretch>
                            <a:fillRect/>
                          </a:stretch>
                        </pic:blipFill>
                        <pic:spPr bwMode="auto">
                          <a:xfrm>
                            <a:off x="0" y="0"/>
                            <a:ext cx="114300" cy="104775"/>
                          </a:xfrm>
                          <a:prstGeom prst="rect">
                            <a:avLst/>
                          </a:prstGeom>
                          <a:noFill/>
                          <a:ln w="9525">
                            <a:noFill/>
                            <a:miter lim="800000"/>
                            <a:headEnd/>
                            <a:tailEnd/>
                          </a:ln>
                        </pic:spPr>
                      </pic:pic>
                    </a:graphicData>
                  </a:graphic>
                </wp:inline>
              </w:drawing>
            </w:r>
            <w:r>
              <w:rPr>
                <w:color w:val="000000"/>
              </w:rPr>
              <w:t xml:space="preserve">  Dependency from 'S-124 Domain Model' Package  to 'S 124_Geometry' Package </w:t>
            </w:r>
          </w:p>
          <w:p w:rsidR="00C9623B" w:rsidRDefault="00C9623B">
            <w:pPr>
              <w:pStyle w:val="TableTextNormal"/>
              <w:rPr>
                <w:color w:val="000000"/>
              </w:rPr>
            </w:pPr>
          </w:p>
        </w:tc>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rStyle w:val="TableFieldLabel"/>
              </w:rPr>
              <w:t>Direction:</w:t>
            </w:r>
            <w:r>
              <w:rPr>
                <w:color w:val="000000"/>
              </w:rPr>
              <w:tab/>
              <w:t>Source -&gt; Destination</w:t>
            </w:r>
          </w:p>
          <w:p w:rsidR="00C9623B" w:rsidRDefault="00C9623B">
            <w:pPr>
              <w:pStyle w:val="TableTextNormal"/>
              <w:rPr>
                <w:color w:val="000000"/>
              </w:rPr>
            </w:pPr>
          </w:p>
        </w:tc>
      </w:tr>
      <w:tr w:rsidR="00C9623B">
        <w:trPr>
          <w:cantSplit/>
        </w:trPr>
        <w:tc>
          <w:tcPr>
            <w:tcW w:w="540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04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pic:nvPicPr>
                        <pic:blipFill>
                          <a:blip r:embed="rId7"/>
                          <a:stretch>
                            <a:fillRect/>
                          </a:stretch>
                        </pic:blipFill>
                        <pic:spPr bwMode="auto">
                          <a:xfrm>
                            <a:off x="0" y="0"/>
                            <a:ext cx="114300" cy="104775"/>
                          </a:xfrm>
                          <a:prstGeom prst="rect">
                            <a:avLst/>
                          </a:prstGeom>
                          <a:noFill/>
                          <a:ln w="9525">
                            <a:noFill/>
                            <a:miter lim="800000"/>
                            <a:headEnd/>
                            <a:tailEnd/>
                          </a:ln>
                        </pic:spPr>
                      </pic:pic>
                    </a:graphicData>
                  </a:graphic>
                </wp:inline>
              </w:drawing>
            </w:r>
            <w:r>
              <w:rPr>
                <w:color w:val="000000"/>
              </w:rPr>
              <w:t xml:space="preserve">  Dependency from 'S-124 Domain Model' Package  to 'S-124 Abstract Types' Package </w:t>
            </w:r>
          </w:p>
          <w:p w:rsidR="00C9623B" w:rsidRDefault="00C9623B">
            <w:pPr>
              <w:pStyle w:val="TableTextNormal"/>
              <w:rPr>
                <w:color w:val="000000"/>
              </w:rPr>
            </w:pPr>
          </w:p>
        </w:tc>
        <w:tc>
          <w:tcPr>
            <w:tcW w:w="43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rStyle w:val="TableFieldLabel"/>
              </w:rPr>
              <w:t>Direction:</w:t>
            </w:r>
            <w:r>
              <w:rPr>
                <w:color w:val="000000"/>
              </w:rPr>
              <w:tab/>
              <w:t>Source -&gt; Destination</w:t>
            </w:r>
          </w:p>
          <w:p w:rsidR="00C9623B" w:rsidRDefault="00C9623B">
            <w:pPr>
              <w:pStyle w:val="TableTextNormal"/>
              <w:rPr>
                <w:color w:val="000000"/>
              </w:rPr>
            </w:pPr>
          </w:p>
        </w:tc>
      </w:tr>
    </w:tbl>
    <w:p w:rsidR="00C9623B" w:rsidRDefault="00C9623B">
      <w:pPr>
        <w:rPr>
          <w:sz w:val="20"/>
          <w:szCs w:val="20"/>
        </w:rPr>
      </w:pPr>
    </w:p>
    <w:p w:rsidR="00C9623B" w:rsidRDefault="00C9623B">
      <w:pPr>
        <w:rPr>
          <w:sz w:val="20"/>
          <w:szCs w:val="20"/>
        </w:rPr>
      </w:pPr>
    </w:p>
    <w:p w:rsidR="00C9623B" w:rsidRDefault="00C9623B">
      <w:pPr>
        <w:rPr>
          <w:sz w:val="20"/>
          <w:szCs w:val="20"/>
        </w:rPr>
      </w:pPr>
    </w:p>
    <w:p w:rsidR="00C9623B" w:rsidRDefault="00495752">
      <w:pPr>
        <w:pStyle w:val="Heading2"/>
      </w:pPr>
      <w:r>
        <w:t>S-124 Features and Info Types diagram</w:t>
      </w:r>
    </w:p>
    <w:p w:rsidR="00C9623B" w:rsidRDefault="00495752">
      <w:pPr>
        <w:pStyle w:val="Notes"/>
      </w:pPr>
      <w:r>
        <w:rPr>
          <w:rStyle w:val="Italics"/>
          <w:color w:val="000000"/>
        </w:rPr>
        <w:t>Class diagram in package 'S-124 Domain Model'</w:t>
      </w:r>
    </w:p>
    <w:p w:rsidR="00C9623B" w:rsidRDefault="00C9623B">
      <w:pPr>
        <w:pStyle w:val="Notes"/>
      </w:pPr>
    </w:p>
    <w:p w:rsidR="00C9623B" w:rsidRDefault="00495752">
      <w:pPr>
        <w:pStyle w:val="Notes"/>
        <w:rPr>
          <w:color w:val="000000"/>
        </w:rPr>
      </w:pPr>
      <w:r>
        <w:rPr>
          <w:color w:val="000000"/>
        </w:rPr>
        <w:t>S-124 feature and information types and their complex attributes, from the main domain model. Meta-features and data quality features (if any will be in different diagrams).</w:t>
      </w:r>
    </w:p>
    <w:p w:rsidR="00C9623B" w:rsidRDefault="00C9623B">
      <w:pPr>
        <w:pStyle w:val="Notes"/>
        <w:rPr>
          <w:color w:val="000000"/>
        </w:rPr>
      </w:pPr>
    </w:p>
    <w:p w:rsidR="00C9623B" w:rsidRDefault="00495752">
      <w:pPr>
        <w:pStyle w:val="Notes"/>
        <w:rPr>
          <w:color w:val="000000"/>
        </w:rPr>
      </w:pPr>
      <w:r>
        <w:rPr>
          <w:i/>
          <w:color w:val="000000"/>
        </w:rPr>
        <w:t>Tracking notes:</w:t>
      </w:r>
    </w:p>
    <w:p w:rsidR="00C9623B" w:rsidRDefault="00495752">
      <w:pPr>
        <w:pStyle w:val="Notes"/>
        <w:rPr>
          <w:color w:val="000000"/>
        </w:rPr>
      </w:pPr>
      <w:r>
        <w:rPr>
          <w:color w:val="000000"/>
        </w:rPr>
        <w:t>20 Mar 2018 Added Country attribute to S124_messageSeriesIdentifier.</w:t>
      </w:r>
    </w:p>
    <w:p w:rsidR="00C9623B" w:rsidRDefault="00C9623B">
      <w:pPr>
        <w:pStyle w:val="Notes"/>
        <w:rPr>
          <w:color w:val="000000"/>
        </w:rPr>
      </w:pPr>
    </w:p>
    <w:p w:rsidR="00C9623B" w:rsidRDefault="00495752">
      <w:pPr>
        <w:pStyle w:val="Notes"/>
        <w:rPr>
          <w:color w:val="000000"/>
        </w:rPr>
      </w:pPr>
      <w:r>
        <w:rPr>
          <w:color w:val="000000"/>
        </w:rPr>
        <w:t>18 Feb 2018 Implemented all changes from last round of model review by CG. Discussion is in document.</w:t>
      </w:r>
    </w:p>
    <w:p w:rsidR="00C9623B" w:rsidRDefault="00C9623B">
      <w:pPr>
        <w:pStyle w:val="Notes"/>
        <w:rPr>
          <w:color w:val="000000"/>
        </w:rPr>
      </w:pPr>
    </w:p>
    <w:p w:rsidR="00C9623B" w:rsidRDefault="00495752">
      <w:pPr>
        <w:pStyle w:val="Notes"/>
        <w:rPr>
          <w:color w:val="000000"/>
        </w:rPr>
      </w:pPr>
      <w:r>
        <w:rPr>
          <w:color w:val="000000"/>
        </w:rPr>
        <w:t>06 Nov 2015 (R): Removed sequence Number from Information Notice and replaced with association as for Abstract Notice for consistency. Added modelling for including any S-101 feature(s) in a warning or notice to mariners. Renamed time??? attributes in fixed Date Range and tm Intervals ByDoW to remove "Work" and avoid clash with S-101 "time start" and "time end" attributes. Renamed MSI Preface to MSI Preamble for consistency with IHO/IMO/WMO manual on MSI and moved charts Affected to it from Abstract Notice.</w:t>
      </w:r>
    </w:p>
    <w:p w:rsidR="00C9623B" w:rsidRDefault="00C9623B">
      <w:pPr>
        <w:pStyle w:val="Notes"/>
        <w:rPr>
          <w:color w:val="000000"/>
        </w:rPr>
      </w:pPr>
    </w:p>
    <w:p w:rsidR="00C9623B" w:rsidRDefault="00495752">
      <w:pPr>
        <w:pStyle w:val="Notes"/>
        <w:rPr>
          <w:color w:val="000000"/>
        </w:rPr>
      </w:pPr>
      <w:r>
        <w:rPr>
          <w:color w:val="000000"/>
        </w:rPr>
        <w:t>05 Nov 2015: Removed Abstract Notice attributes that were duplicated with MSI Preface. Added an ordered association between MSI Preface and Abstract Notice. Added notes to affected Chart to specify the attribute is used to identify paper chart and ENC that affect a notice. Renamed Port Marine Notice to Local Notice.</w:t>
      </w:r>
    </w:p>
    <w:p w:rsidR="00C9623B" w:rsidRDefault="00C9623B">
      <w:pPr>
        <w:pStyle w:val="Notes"/>
        <w:rPr>
          <w:color w:val="000000"/>
        </w:rPr>
      </w:pPr>
    </w:p>
    <w:p w:rsidR="00C9623B" w:rsidRDefault="00495752">
      <w:pPr>
        <w:pStyle w:val="Notes"/>
        <w:rPr>
          <w:color w:val="000000"/>
        </w:rPr>
      </w:pPr>
      <w:r>
        <w:rPr>
          <w:color w:val="000000"/>
        </w:rPr>
        <w:t>05 NOV 2015 (2): moved notice Identifier from Abstract Notice and Abstract Information Notice to MSI Preface and removed duplicated attributes; made MSI Preface mandatory. Renamed Abstract Information Notice to Information Notice. New generalized model of time schedule and schedule attribute moved to Abstract Notice and Information Notice.</w:t>
      </w:r>
    </w:p>
    <w:p w:rsidR="00C9623B" w:rsidRDefault="00C9623B">
      <w:pPr>
        <w:pStyle w:val="Notes"/>
        <w:rPr>
          <w:color w:val="000000"/>
        </w:rPr>
      </w:pPr>
    </w:p>
    <w:p w:rsidR="00C9623B" w:rsidRDefault="00495752">
      <w:pPr>
        <w:pStyle w:val="Notes"/>
        <w:rPr>
          <w:color w:val="000000"/>
        </w:rPr>
      </w:pPr>
      <w:r>
        <w:rPr>
          <w:color w:val="000000"/>
        </w:rPr>
        <w:t>05 Nov 2015: removed publication Reference and added definition (amended) to Reference info type. Merged abstract notice information type and notice information type. Removed attributes that were duplicated in MSI Preface.</w:t>
      </w:r>
    </w:p>
    <w:p w:rsidR="00C9623B" w:rsidRDefault="00C9623B">
      <w:pPr>
        <w:pStyle w:val="Notes"/>
        <w:rPr>
          <w:color w:val="000000"/>
        </w:rPr>
      </w:pPr>
    </w:p>
    <w:p w:rsidR="00C9623B" w:rsidRDefault="00495752">
      <w:pPr>
        <w:pStyle w:val="Notes"/>
        <w:rPr>
          <w:color w:val="000000"/>
        </w:rPr>
      </w:pPr>
      <w:r>
        <w:rPr>
          <w:color w:val="000000"/>
        </w:rPr>
        <w:t>S-124 NOV 2015</w:t>
      </w:r>
    </w:p>
    <w:p w:rsidR="00C9623B" w:rsidRDefault="00495752">
      <w:pPr>
        <w:pStyle w:val="Notes"/>
        <w:rPr>
          <w:color w:val="000000"/>
        </w:rPr>
      </w:pPr>
      <w:r>
        <w:rPr>
          <w:color w:val="000000"/>
        </w:rPr>
        <w:t>Added localization of some text attributes and more flexible time representation. Integrated with S-100 Edition 2.0.0 model and EA project file.</w:t>
      </w:r>
    </w:p>
    <w:p w:rsidR="00C9623B" w:rsidRDefault="00495752">
      <w:pPr>
        <w:pStyle w:val="Notes"/>
        <w:rPr>
          <w:color w:val="000000"/>
        </w:rPr>
      </w:pPr>
      <w:r>
        <w:rPr>
          <w:color w:val="000000"/>
        </w:rPr>
        <w:t>Added MSI Preface info type, publication Reference attribute</w:t>
      </w:r>
    </w:p>
    <w:p w:rsidR="00C9623B" w:rsidRDefault="00C9623B">
      <w:pPr>
        <w:pStyle w:val="Notes"/>
        <w:rPr>
          <w:color w:val="000000"/>
        </w:rPr>
      </w:pPr>
    </w:p>
    <w:p w:rsidR="00C9623B" w:rsidRDefault="00495752">
      <w:pPr>
        <w:pStyle w:val="Notes"/>
        <w:rPr>
          <w:color w:val="000000"/>
        </w:rPr>
      </w:pPr>
      <w:r>
        <w:rPr>
          <w:color w:val="000000"/>
        </w:rPr>
        <w:t>MSI Korean testbed - change log</w:t>
      </w:r>
    </w:p>
    <w:p w:rsidR="00C9623B" w:rsidRDefault="00C9623B">
      <w:pPr>
        <w:pStyle w:val="Notes"/>
        <w:rPr>
          <w:color w:val="000000"/>
        </w:rPr>
      </w:pPr>
    </w:p>
    <w:p w:rsidR="00C9623B" w:rsidRDefault="00495752">
      <w:pPr>
        <w:pStyle w:val="Notes"/>
        <w:rPr>
          <w:color w:val="000000"/>
        </w:rPr>
      </w:pPr>
      <w:r>
        <w:rPr>
          <w:color w:val="000000"/>
        </w:rPr>
        <w:lastRenderedPageBreak/>
        <w:t>Version 0.6 added ENC feature instance reference to allow for automated linking of MSI information to feature instances in ECDIS/e-NAV system. Modified general Category to be compliant with S-100 v2. Added types for EPSG and ISO639-3. Added time attributes to fixed Date Range since it was limited to date only.</w:t>
      </w:r>
    </w:p>
    <w:p w:rsidR="00C9623B" w:rsidRDefault="00495752">
      <w:pPr>
        <w:pStyle w:val="Notes"/>
      </w:pPr>
      <w:r>
        <w:rPr>
          <w:color w:val="000000"/>
        </w:rPr>
        <w:t xml:space="preserve">Version 0.5 model updated as per comments to version 0.4 and to comply with latest IHO model elements with the exception of bearing information in graphic due to concern over how useful this attribute would be for an MSI. </w:t>
      </w:r>
    </w:p>
    <w:p w:rsidR="00C9623B" w:rsidRDefault="00C9623B">
      <w:pPr>
        <w:pStyle w:val="Notes"/>
      </w:pPr>
    </w:p>
    <w:p w:rsidR="00C9623B" w:rsidRDefault="00495752">
      <w:pPr>
        <w:pStyle w:val="Properties"/>
        <w:tabs>
          <w:tab w:val="left" w:pos="720"/>
        </w:tabs>
      </w:pPr>
      <w:r>
        <w:t xml:space="preserve">S-124 Features and Info Types </w:t>
      </w:r>
    </w:p>
    <w:p w:rsidR="00C9623B" w:rsidRDefault="00495752">
      <w:pPr>
        <w:pStyle w:val="Properties"/>
        <w:tabs>
          <w:tab w:val="left" w:pos="720"/>
        </w:tabs>
      </w:pPr>
      <w:r>
        <w:t>Version 1.0</w:t>
      </w:r>
    </w:p>
    <w:p w:rsidR="00C9623B" w:rsidRDefault="00495752">
      <w:pPr>
        <w:pStyle w:val="Properties"/>
        <w:tabs>
          <w:tab w:val="left" w:pos="720"/>
        </w:tabs>
      </w:pPr>
      <w:r>
        <w:t>raphaelm created on 14/02/2018.  Last modified 23/03/2018</w:t>
      </w:r>
    </w:p>
    <w:p w:rsidR="00C9623B" w:rsidRDefault="00C9623B">
      <w:pPr>
        <w:rPr>
          <w:sz w:val="20"/>
          <w:szCs w:val="20"/>
        </w:rPr>
      </w:pPr>
    </w:p>
    <w:p w:rsidR="00C9623B" w:rsidRDefault="00495752">
      <w:pPr>
        <w:pStyle w:val="DiagramImage"/>
        <w:rPr>
          <w:sz w:val="20"/>
          <w:szCs w:val="20"/>
        </w:rPr>
      </w:pPr>
      <w:r>
        <w:rPr>
          <w:noProof/>
          <w:sz w:val="0"/>
          <w:szCs w:val="0"/>
        </w:rPr>
        <w:drawing>
          <wp:inline distT="0" distB="0" distL="0" distR="0">
            <wp:extent cx="6177280" cy="455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pic:nvPicPr>
                  <pic:blipFill>
                    <a:blip r:embed="rId8"/>
                    <a:stretch>
                      <a:fillRect/>
                    </a:stretch>
                  </pic:blipFill>
                  <pic:spPr bwMode="auto">
                    <a:xfrm>
                      <a:off x="0" y="0"/>
                      <a:ext cx="6177280" cy="4552950"/>
                    </a:xfrm>
                    <a:prstGeom prst="rect">
                      <a:avLst/>
                    </a:prstGeom>
                    <a:noFill/>
                    <a:ln w="9525">
                      <a:noFill/>
                      <a:miter lim="800000"/>
                      <a:headEnd/>
                      <a:tailEnd/>
                    </a:ln>
                  </pic:spPr>
                </pic:pic>
              </a:graphicData>
            </a:graphic>
          </wp:inline>
        </w:drawing>
      </w:r>
    </w:p>
    <w:p w:rsidR="00C9623B" w:rsidRDefault="00C9623B">
      <w:pPr>
        <w:pStyle w:val="DiagramImage"/>
        <w:rPr>
          <w:sz w:val="20"/>
          <w:szCs w:val="20"/>
        </w:rPr>
      </w:pPr>
    </w:p>
    <w:p w:rsidR="00C9623B" w:rsidRDefault="00495752">
      <w:pPr>
        <w:pStyle w:val="DiagramLabel"/>
        <w:rPr>
          <w:color w:val="000000"/>
        </w:rPr>
      </w:pPr>
      <w:r>
        <w:rPr>
          <w:color w:val="000000"/>
        </w:rPr>
        <w:t>S-124 Features and Info Types</w:t>
      </w:r>
    </w:p>
    <w:p w:rsidR="00C9623B" w:rsidRDefault="00C9623B">
      <w:pPr>
        <w:pStyle w:val="Notes"/>
      </w:pPr>
    </w:p>
    <w:p w:rsidR="00C9623B" w:rsidRDefault="00C9623B">
      <w:pPr>
        <w:rPr>
          <w:sz w:val="20"/>
          <w:szCs w:val="20"/>
        </w:rPr>
      </w:pPr>
    </w:p>
    <w:p w:rsidR="00C9623B" w:rsidRDefault="00495752">
      <w:pPr>
        <w:rPr>
          <w:sz w:val="20"/>
          <w:szCs w:val="20"/>
        </w:rPr>
      </w:pPr>
      <w:r>
        <w:rPr>
          <w:rFonts w:ascii="Times New Roman" w:eastAsia="Times New Roman" w:hAnsi="Times New Roman" w:cs="Times New Roman"/>
          <w:sz w:val="20"/>
          <w:szCs w:val="20"/>
        </w:rPr>
        <w:t xml:space="preserve"> </w:t>
      </w:r>
      <w:bookmarkStart w:id="1" w:name="BKM_44F0A370_62C1_40E1_B463_B3AAD53A76DC"/>
      <w:bookmarkEnd w:id="1"/>
    </w:p>
    <w:p w:rsidR="00C9623B" w:rsidRDefault="00C9623B">
      <w:pPr>
        <w:rPr>
          <w:sz w:val="20"/>
          <w:szCs w:val="20"/>
        </w:rPr>
      </w:pPr>
    </w:p>
    <w:p w:rsidR="00C9623B" w:rsidRDefault="00495752">
      <w:pPr>
        <w:pStyle w:val="Heading2"/>
      </w:pPr>
      <w:r>
        <w:t>S-124 Domain Objects diagram</w:t>
      </w:r>
    </w:p>
    <w:p w:rsidR="00C9623B" w:rsidRDefault="00495752">
      <w:pPr>
        <w:pStyle w:val="Notes"/>
      </w:pPr>
      <w:r>
        <w:rPr>
          <w:rStyle w:val="Italics"/>
          <w:color w:val="000000"/>
        </w:rPr>
        <w:t>Class diagram in package 'S-124 Domain Model'</w:t>
      </w:r>
    </w:p>
    <w:p w:rsidR="00C9623B" w:rsidRDefault="00C9623B">
      <w:pPr>
        <w:pStyle w:val="Notes"/>
      </w:pPr>
    </w:p>
    <w:p w:rsidR="00C9623B" w:rsidRDefault="00495752">
      <w:pPr>
        <w:pStyle w:val="Notes"/>
        <w:rPr>
          <w:color w:val="000000"/>
        </w:rPr>
      </w:pPr>
      <w:r>
        <w:rPr>
          <w:color w:val="000000"/>
        </w:rPr>
        <w:t>All the features, information types, complex attributes, and enumerations in the main part of the domain model.</w:t>
      </w:r>
    </w:p>
    <w:p w:rsidR="00C9623B" w:rsidRDefault="00C9623B">
      <w:pPr>
        <w:pStyle w:val="Notes"/>
        <w:rPr>
          <w:color w:val="000000"/>
        </w:rPr>
      </w:pPr>
    </w:p>
    <w:p w:rsidR="00C9623B" w:rsidRDefault="00495752">
      <w:pPr>
        <w:pStyle w:val="Notes"/>
      </w:pPr>
      <w:r>
        <w:rPr>
          <w:color w:val="000000"/>
        </w:rPr>
        <w:t>Meta-features and quality features (if any) will be shown in other diagrams.</w:t>
      </w:r>
    </w:p>
    <w:p w:rsidR="00C9623B" w:rsidRDefault="00C9623B">
      <w:pPr>
        <w:pStyle w:val="Notes"/>
      </w:pPr>
    </w:p>
    <w:p w:rsidR="00C9623B" w:rsidRDefault="00495752">
      <w:pPr>
        <w:pStyle w:val="Properties"/>
        <w:tabs>
          <w:tab w:val="left" w:pos="720"/>
        </w:tabs>
      </w:pPr>
      <w:r>
        <w:t xml:space="preserve">S-124 Domain Objects </w:t>
      </w:r>
    </w:p>
    <w:p w:rsidR="00C9623B" w:rsidRDefault="00495752">
      <w:pPr>
        <w:pStyle w:val="Properties"/>
        <w:tabs>
          <w:tab w:val="left" w:pos="720"/>
        </w:tabs>
      </w:pPr>
      <w:r>
        <w:t>Version 1.0</w:t>
      </w:r>
    </w:p>
    <w:p w:rsidR="00C9623B" w:rsidRDefault="00495752">
      <w:pPr>
        <w:pStyle w:val="Properties"/>
        <w:tabs>
          <w:tab w:val="left" w:pos="720"/>
        </w:tabs>
      </w:pPr>
      <w:r>
        <w:t>raphaelm created on 14/02/2018.  Last modified 23/03/2018</w:t>
      </w:r>
    </w:p>
    <w:p w:rsidR="00C9623B" w:rsidRDefault="00C9623B">
      <w:pPr>
        <w:rPr>
          <w:sz w:val="20"/>
          <w:szCs w:val="20"/>
        </w:rPr>
      </w:pPr>
    </w:p>
    <w:p w:rsidR="00C9623B" w:rsidRDefault="00495752">
      <w:pPr>
        <w:pStyle w:val="DiagramImage"/>
        <w:rPr>
          <w:sz w:val="20"/>
          <w:szCs w:val="20"/>
        </w:rPr>
      </w:pPr>
      <w:r>
        <w:rPr>
          <w:noProof/>
          <w:sz w:val="0"/>
          <w:szCs w:val="0"/>
        </w:rPr>
        <w:drawing>
          <wp:inline distT="0" distB="0" distL="0" distR="0">
            <wp:extent cx="6192520" cy="4503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pic:nvPicPr>
                  <pic:blipFill>
                    <a:blip r:embed="rId9"/>
                    <a:stretch>
                      <a:fillRect/>
                    </a:stretch>
                  </pic:blipFill>
                  <pic:spPr bwMode="auto">
                    <a:xfrm>
                      <a:off x="0" y="0"/>
                      <a:ext cx="6192520" cy="4503420"/>
                    </a:xfrm>
                    <a:prstGeom prst="rect">
                      <a:avLst/>
                    </a:prstGeom>
                    <a:noFill/>
                    <a:ln w="9525">
                      <a:noFill/>
                      <a:miter lim="800000"/>
                      <a:headEnd/>
                      <a:tailEnd/>
                    </a:ln>
                  </pic:spPr>
                </pic:pic>
              </a:graphicData>
            </a:graphic>
          </wp:inline>
        </w:drawing>
      </w:r>
    </w:p>
    <w:p w:rsidR="00C9623B" w:rsidRDefault="00C9623B">
      <w:pPr>
        <w:pStyle w:val="DiagramImage"/>
        <w:rPr>
          <w:sz w:val="20"/>
          <w:szCs w:val="20"/>
        </w:rPr>
      </w:pPr>
    </w:p>
    <w:p w:rsidR="00C9623B" w:rsidRDefault="00495752">
      <w:pPr>
        <w:pStyle w:val="DiagramLabel"/>
        <w:rPr>
          <w:color w:val="000000"/>
        </w:rPr>
      </w:pPr>
      <w:r>
        <w:rPr>
          <w:color w:val="000000"/>
        </w:rPr>
        <w:t>S-124 Domain Objects</w:t>
      </w:r>
    </w:p>
    <w:p w:rsidR="00C9623B" w:rsidRDefault="00C9623B">
      <w:pPr>
        <w:pStyle w:val="Notes"/>
      </w:pPr>
    </w:p>
    <w:p w:rsidR="00C9623B" w:rsidRDefault="00C9623B">
      <w:pPr>
        <w:rPr>
          <w:sz w:val="20"/>
          <w:szCs w:val="20"/>
        </w:rPr>
      </w:pPr>
    </w:p>
    <w:p w:rsidR="00C9623B" w:rsidRDefault="00495752">
      <w:pPr>
        <w:rPr>
          <w:sz w:val="20"/>
          <w:szCs w:val="20"/>
        </w:rPr>
      </w:pPr>
      <w:r>
        <w:rPr>
          <w:rFonts w:ascii="Times New Roman" w:eastAsia="Times New Roman" w:hAnsi="Times New Roman" w:cs="Times New Roman"/>
          <w:sz w:val="20"/>
          <w:szCs w:val="20"/>
        </w:rPr>
        <w:t xml:space="preserve"> </w:t>
      </w:r>
      <w:bookmarkStart w:id="2" w:name="BKM_4FA78ECA_E6CF_4DCA_8A38_01BE09FF7D1E"/>
      <w:bookmarkEnd w:id="2"/>
    </w:p>
    <w:p w:rsidR="00C9623B" w:rsidRDefault="00C9623B">
      <w:pPr>
        <w:rPr>
          <w:sz w:val="20"/>
          <w:szCs w:val="20"/>
        </w:rPr>
      </w:pPr>
    </w:p>
    <w:p w:rsidR="00C9623B" w:rsidRDefault="00495752">
      <w:pPr>
        <w:pStyle w:val="Heading2"/>
      </w:pPr>
      <w:r>
        <w:t>S-124 Enums and Codelists diagram</w:t>
      </w:r>
    </w:p>
    <w:p w:rsidR="00C9623B" w:rsidRDefault="00495752">
      <w:pPr>
        <w:pStyle w:val="Notes"/>
      </w:pPr>
      <w:r>
        <w:rPr>
          <w:rStyle w:val="Italics"/>
          <w:color w:val="000000"/>
        </w:rPr>
        <w:t>Class diagram in package 'S-124 Domain Model'</w:t>
      </w:r>
    </w:p>
    <w:p w:rsidR="00C9623B" w:rsidRDefault="00C9623B">
      <w:pPr>
        <w:pStyle w:val="Notes"/>
      </w:pPr>
    </w:p>
    <w:p w:rsidR="00C9623B" w:rsidRDefault="00495752">
      <w:pPr>
        <w:pStyle w:val="Notes"/>
      </w:pPr>
      <w:r>
        <w:t>Enumerations and code lists for the main domain model.</w:t>
      </w:r>
    </w:p>
    <w:p w:rsidR="00C9623B" w:rsidRDefault="00C9623B">
      <w:pPr>
        <w:pStyle w:val="Notes"/>
      </w:pPr>
    </w:p>
    <w:p w:rsidR="00C9623B" w:rsidRDefault="00495752">
      <w:pPr>
        <w:pStyle w:val="Properties"/>
        <w:tabs>
          <w:tab w:val="left" w:pos="720"/>
        </w:tabs>
      </w:pPr>
      <w:r>
        <w:t xml:space="preserve">S-124 Enums and Codelists </w:t>
      </w:r>
    </w:p>
    <w:p w:rsidR="00C9623B" w:rsidRDefault="00495752">
      <w:pPr>
        <w:pStyle w:val="Properties"/>
        <w:tabs>
          <w:tab w:val="left" w:pos="720"/>
        </w:tabs>
      </w:pPr>
      <w:r>
        <w:t>Version 1.0</w:t>
      </w:r>
    </w:p>
    <w:p w:rsidR="00C9623B" w:rsidRDefault="00495752">
      <w:pPr>
        <w:pStyle w:val="Properties"/>
        <w:tabs>
          <w:tab w:val="left" w:pos="720"/>
        </w:tabs>
      </w:pPr>
      <w:r>
        <w:t>raphaelm created on 14/02/2018.  Last modified 22/03/2018</w:t>
      </w:r>
    </w:p>
    <w:p w:rsidR="00C9623B" w:rsidRDefault="00C9623B">
      <w:pPr>
        <w:rPr>
          <w:sz w:val="20"/>
          <w:szCs w:val="20"/>
        </w:rPr>
      </w:pPr>
    </w:p>
    <w:p w:rsidR="00C9623B" w:rsidRDefault="00495752">
      <w:pPr>
        <w:pStyle w:val="DiagramImage"/>
        <w:rPr>
          <w:sz w:val="20"/>
          <w:szCs w:val="20"/>
        </w:rPr>
      </w:pPr>
      <w:r>
        <w:rPr>
          <w:noProof/>
          <w:sz w:val="0"/>
          <w:szCs w:val="0"/>
        </w:rPr>
        <w:drawing>
          <wp:inline distT="0" distB="0" distL="0" distR="0">
            <wp:extent cx="6207760" cy="37547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pic:nvPicPr>
                  <pic:blipFill>
                    <a:blip r:embed="rId10"/>
                    <a:stretch>
                      <a:fillRect/>
                    </a:stretch>
                  </pic:blipFill>
                  <pic:spPr bwMode="auto">
                    <a:xfrm>
                      <a:off x="0" y="0"/>
                      <a:ext cx="6207760" cy="3754755"/>
                    </a:xfrm>
                    <a:prstGeom prst="rect">
                      <a:avLst/>
                    </a:prstGeom>
                    <a:noFill/>
                    <a:ln w="9525">
                      <a:noFill/>
                      <a:miter lim="800000"/>
                      <a:headEnd/>
                      <a:tailEnd/>
                    </a:ln>
                  </pic:spPr>
                </pic:pic>
              </a:graphicData>
            </a:graphic>
          </wp:inline>
        </w:drawing>
      </w:r>
    </w:p>
    <w:p w:rsidR="00C9623B" w:rsidRDefault="00C9623B">
      <w:pPr>
        <w:pStyle w:val="DiagramImage"/>
        <w:rPr>
          <w:sz w:val="20"/>
          <w:szCs w:val="20"/>
        </w:rPr>
      </w:pPr>
    </w:p>
    <w:p w:rsidR="00C9623B" w:rsidRDefault="00495752">
      <w:pPr>
        <w:pStyle w:val="DiagramLabel"/>
        <w:rPr>
          <w:color w:val="000000"/>
        </w:rPr>
      </w:pPr>
      <w:r>
        <w:rPr>
          <w:color w:val="000000"/>
        </w:rPr>
        <w:t>S-124 Enums and Codelists</w:t>
      </w:r>
    </w:p>
    <w:p w:rsidR="00C9623B" w:rsidRDefault="00C9623B">
      <w:pPr>
        <w:pStyle w:val="Notes"/>
      </w:pPr>
    </w:p>
    <w:p w:rsidR="00C9623B" w:rsidRDefault="00C9623B">
      <w:pPr>
        <w:rPr>
          <w:sz w:val="20"/>
          <w:szCs w:val="20"/>
        </w:rPr>
      </w:pPr>
    </w:p>
    <w:p w:rsidR="00C9623B" w:rsidRDefault="00495752">
      <w:pPr>
        <w:rPr>
          <w:sz w:val="20"/>
          <w:szCs w:val="20"/>
        </w:rPr>
      </w:pPr>
      <w:r>
        <w:rPr>
          <w:rFonts w:ascii="Times New Roman" w:eastAsia="Times New Roman" w:hAnsi="Times New Roman" w:cs="Times New Roman"/>
          <w:sz w:val="20"/>
          <w:szCs w:val="20"/>
        </w:rPr>
        <w:t xml:space="preserve"> </w:t>
      </w:r>
      <w:bookmarkStart w:id="3" w:name="BKM_B44FF65A_CF3E_42D0_812A_C1250FB43260"/>
      <w:bookmarkEnd w:id="3"/>
    </w:p>
    <w:p w:rsidR="00C9623B" w:rsidRDefault="00C9623B">
      <w:pPr>
        <w:rPr>
          <w:sz w:val="20"/>
          <w:szCs w:val="20"/>
        </w:rPr>
      </w:pPr>
    </w:p>
    <w:p w:rsidR="00C9623B" w:rsidRDefault="00495752">
      <w:pPr>
        <w:pStyle w:val="Heading2"/>
      </w:pPr>
      <w:r>
        <w:t>Geometry labelling proposal diagram</w:t>
      </w:r>
    </w:p>
    <w:p w:rsidR="00C9623B" w:rsidRDefault="00495752">
      <w:pPr>
        <w:pStyle w:val="Notes"/>
      </w:pPr>
      <w:r>
        <w:rPr>
          <w:rStyle w:val="Italics"/>
          <w:color w:val="000000"/>
        </w:rPr>
        <w:t>Class diagram in package 'S-124 Domain Model'</w:t>
      </w:r>
    </w:p>
    <w:p w:rsidR="00C9623B" w:rsidRDefault="00C9623B">
      <w:pPr>
        <w:pStyle w:val="Notes"/>
      </w:pPr>
    </w:p>
    <w:p w:rsidR="00C9623B" w:rsidRDefault="00495752">
      <w:pPr>
        <w:pStyle w:val="Notes"/>
      </w:pPr>
      <w:r>
        <w:t>Extract of model to show how geometry labelling can be done. Intent is to include guidance in a DCEG or equivalent to state that geometry labelling should not duplicate other geometry associated with a navigational warning.</w:t>
      </w:r>
    </w:p>
    <w:p w:rsidR="00C9623B" w:rsidRDefault="00C9623B">
      <w:pPr>
        <w:pStyle w:val="Notes"/>
      </w:pPr>
    </w:p>
    <w:p w:rsidR="00C9623B" w:rsidRDefault="00495752">
      <w:pPr>
        <w:pStyle w:val="Properties"/>
        <w:tabs>
          <w:tab w:val="left" w:pos="720"/>
        </w:tabs>
      </w:pPr>
      <w:r>
        <w:t xml:space="preserve">Geometry labelling proposal </w:t>
      </w:r>
    </w:p>
    <w:p w:rsidR="00C9623B" w:rsidRDefault="00495752">
      <w:pPr>
        <w:pStyle w:val="Properties"/>
        <w:tabs>
          <w:tab w:val="left" w:pos="720"/>
        </w:tabs>
      </w:pPr>
      <w:r>
        <w:t>Version 1.0</w:t>
      </w:r>
    </w:p>
    <w:p w:rsidR="00C9623B" w:rsidRDefault="00495752">
      <w:pPr>
        <w:pStyle w:val="Properties"/>
        <w:tabs>
          <w:tab w:val="left" w:pos="720"/>
        </w:tabs>
      </w:pPr>
      <w:r>
        <w:t>monge created on 14/02/2018.  Last modified 23/03/2018</w:t>
      </w:r>
    </w:p>
    <w:p w:rsidR="00C9623B" w:rsidRDefault="00C9623B">
      <w:pPr>
        <w:rPr>
          <w:sz w:val="20"/>
          <w:szCs w:val="20"/>
        </w:rPr>
      </w:pPr>
    </w:p>
    <w:p w:rsidR="00C9623B" w:rsidRDefault="00495752">
      <w:pPr>
        <w:pStyle w:val="DiagramImage"/>
        <w:rPr>
          <w:sz w:val="20"/>
          <w:szCs w:val="20"/>
        </w:rPr>
      </w:pPr>
      <w:r>
        <w:rPr>
          <w:noProof/>
          <w:sz w:val="0"/>
          <w:szCs w:val="0"/>
        </w:rPr>
        <w:drawing>
          <wp:inline distT="0" distB="0" distL="0" distR="0">
            <wp:extent cx="5924550" cy="5372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pic:nvPicPr>
                  <pic:blipFill>
                    <a:blip r:embed="rId11"/>
                    <a:stretch>
                      <a:fillRect/>
                    </a:stretch>
                  </pic:blipFill>
                  <pic:spPr bwMode="auto">
                    <a:xfrm>
                      <a:off x="0" y="0"/>
                      <a:ext cx="5924550" cy="5372100"/>
                    </a:xfrm>
                    <a:prstGeom prst="rect">
                      <a:avLst/>
                    </a:prstGeom>
                    <a:noFill/>
                    <a:ln w="9525">
                      <a:noFill/>
                      <a:miter lim="800000"/>
                      <a:headEnd/>
                      <a:tailEnd/>
                    </a:ln>
                  </pic:spPr>
                </pic:pic>
              </a:graphicData>
            </a:graphic>
          </wp:inline>
        </w:drawing>
      </w:r>
    </w:p>
    <w:p w:rsidR="00C9623B" w:rsidRDefault="00C9623B">
      <w:pPr>
        <w:pStyle w:val="DiagramImage"/>
        <w:rPr>
          <w:sz w:val="20"/>
          <w:szCs w:val="20"/>
        </w:rPr>
      </w:pPr>
    </w:p>
    <w:p w:rsidR="00C9623B" w:rsidRDefault="00495752">
      <w:pPr>
        <w:pStyle w:val="DiagramLabel"/>
        <w:rPr>
          <w:color w:val="000000"/>
        </w:rPr>
      </w:pPr>
      <w:r>
        <w:rPr>
          <w:color w:val="000000"/>
        </w:rPr>
        <w:t>Geometry labelling proposal</w:t>
      </w:r>
    </w:p>
    <w:p w:rsidR="00C9623B" w:rsidRDefault="00C9623B">
      <w:pPr>
        <w:pStyle w:val="Notes"/>
      </w:pPr>
    </w:p>
    <w:p w:rsidR="00C9623B" w:rsidRDefault="00C9623B">
      <w:pPr>
        <w:rPr>
          <w:sz w:val="20"/>
          <w:szCs w:val="20"/>
        </w:rPr>
      </w:pPr>
    </w:p>
    <w:p w:rsidR="00C9623B" w:rsidRDefault="00495752">
      <w:pPr>
        <w:rPr>
          <w:sz w:val="20"/>
          <w:szCs w:val="20"/>
        </w:rPr>
      </w:pPr>
      <w:r>
        <w:rPr>
          <w:rFonts w:ascii="Times New Roman" w:eastAsia="Times New Roman" w:hAnsi="Times New Roman" w:cs="Times New Roman"/>
          <w:sz w:val="20"/>
          <w:szCs w:val="20"/>
        </w:rPr>
        <w:t xml:space="preserve"> </w:t>
      </w:r>
      <w:bookmarkStart w:id="4" w:name="BKM_CE350A7A_BB54_4C69_B242_039E5F4B040B"/>
      <w:bookmarkEnd w:id="4"/>
    </w:p>
    <w:p w:rsidR="00C9623B" w:rsidRDefault="00C9623B">
      <w:pPr>
        <w:rPr>
          <w:sz w:val="20"/>
          <w:szCs w:val="20"/>
        </w:rPr>
      </w:pPr>
    </w:p>
    <w:p w:rsidR="00C9623B" w:rsidRDefault="00495752">
      <w:pPr>
        <w:pStyle w:val="Heading2"/>
      </w:pPr>
      <w:r>
        <w:t>S124_FeatureType</w:t>
      </w:r>
    </w:p>
    <w:p w:rsidR="00C9623B" w:rsidRDefault="00495752">
      <w:pPr>
        <w:pStyle w:val="Notes"/>
      </w:pPr>
      <w:r>
        <w:rPr>
          <w:rStyle w:val="Italics"/>
          <w:color w:val="000000"/>
        </w:rPr>
        <w:t>Class «FeatureType» in package 'S-124 Domain Model'</w:t>
      </w:r>
    </w:p>
    <w:p w:rsidR="00C9623B" w:rsidRDefault="00C9623B">
      <w:pPr>
        <w:pStyle w:val="Notes"/>
        <w:tabs>
          <w:tab w:val="left" w:pos="720"/>
        </w:tabs>
      </w:pPr>
    </w:p>
    <w:p w:rsidR="00C9623B" w:rsidRDefault="00495752">
      <w:pPr>
        <w:pStyle w:val="Notes"/>
      </w:pPr>
      <w:r>
        <w:t xml:space="preserve">Abstract super-type for MSI information that is linked to a specific geographic feature in the NAVAREA. </w:t>
      </w:r>
    </w:p>
    <w:p w:rsidR="00C9623B" w:rsidRDefault="00C9623B">
      <w:pPr>
        <w:pStyle w:val="Notes"/>
      </w:pPr>
    </w:p>
    <w:p w:rsidR="00C9623B" w:rsidRDefault="00495752">
      <w:pPr>
        <w:pStyle w:val="Properties"/>
      </w:pPr>
      <w:r>
        <w:t xml:space="preserve">S124_FeatureType </w:t>
      </w:r>
    </w:p>
    <w:p w:rsidR="00C9623B" w:rsidRDefault="00495752">
      <w:pPr>
        <w:pStyle w:val="Properties"/>
      </w:pPr>
      <w:r>
        <w:t>Version 1.0 Phase 1.0 Proposed</w:t>
      </w:r>
    </w:p>
    <w:p w:rsidR="00C9623B" w:rsidRDefault="00495752">
      <w:pPr>
        <w:pStyle w:val="Properties"/>
      </w:pPr>
      <w:r>
        <w:t>monge created on 14/02/2018.  Last modified 23/02/2018</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Realization from «FeatureType» S124_FeatureType to «metaclass» S100_GF_FeatureType</w:t>
            </w:r>
          </w:p>
          <w:p w:rsidR="00C9623B" w:rsidRDefault="00495752">
            <w:pPr>
              <w:pStyle w:val="TableTextNormal"/>
              <w:tabs>
                <w:tab w:val="left" w:pos="1440"/>
              </w:tabs>
              <w:jc w:val="right"/>
              <w:rPr>
                <w:color w:val="000000"/>
              </w:rPr>
            </w:pPr>
            <w:r>
              <w:rPr>
                <w:rStyle w:val="TableFieldLabel"/>
              </w:rPr>
              <w:t>[Direction is 'Source -&gt; Destination'.]</w:t>
            </w:r>
          </w:p>
          <w:p w:rsidR="00C9623B" w:rsidRDefault="00C9623B">
            <w:pPr>
              <w:pStyle w:val="TableTextNormal"/>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INCOMING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S124_NoticeToMarinersFeaturePart to «FeatureType» S124_FeatureType</w:t>
            </w:r>
          </w:p>
          <w:p w:rsidR="00C9623B" w:rsidRDefault="00495752">
            <w:pPr>
              <w:pStyle w:val="TableTextNormal"/>
              <w:tabs>
                <w:tab w:val="left" w:pos="1440"/>
              </w:tabs>
              <w:jc w:val="right"/>
              <w:rPr>
                <w:color w:val="000000"/>
              </w:rPr>
            </w:pPr>
            <w:r>
              <w:rPr>
                <w:rStyle w:val="TableFieldLabel"/>
              </w:rPr>
              <w:t>[Direction is 'Source -&gt; Destination'.]</w:t>
            </w:r>
          </w:p>
          <w:p w:rsidR="00C9623B" w:rsidRDefault="00C9623B">
            <w:pPr>
              <w:pStyle w:val="TableTextNormal"/>
              <w:rPr>
                <w:color w:val="000000"/>
              </w:rPr>
            </w:pP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S124_NavigationalWarningFeaturePart to «FeatureType» S124_FeatureType</w:t>
            </w:r>
          </w:p>
          <w:p w:rsidR="00C9623B" w:rsidRDefault="00495752">
            <w:pPr>
              <w:pStyle w:val="TableTextNormal"/>
              <w:tabs>
                <w:tab w:val="left" w:pos="1440"/>
              </w:tabs>
              <w:jc w:val="right"/>
              <w:rPr>
                <w:color w:val="000000"/>
              </w:rPr>
            </w:pPr>
            <w:r>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5" w:name="BKM_F4806900_3951_48CD_B6ED_CBC85A745861"/>
      <w:bookmarkEnd w:id="5"/>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areaAffected : PointCurveOrSurface  Public</w:t>
            </w:r>
          </w:p>
          <w:p w:rsidR="00C9623B" w:rsidRDefault="00495752">
            <w:pPr>
              <w:pStyle w:val="TableTextNormal"/>
              <w:ind w:left="540"/>
              <w:rPr>
                <w:color w:val="000000"/>
              </w:rPr>
            </w:pPr>
            <w:r>
              <w:rPr>
                <w:rStyle w:val="TableFieldLabel"/>
              </w:rPr>
              <w:t>Multiplicity:</w:t>
            </w:r>
            <w:r>
              <w:rPr>
                <w:color w:val="000000"/>
              </w:rPr>
              <w:t xml:space="preserve"> ([0..*],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An area affected by some event</w:t>
            </w:r>
          </w:p>
          <w:p w:rsidR="00C9623B" w:rsidRDefault="00495752">
            <w:pPr>
              <w:pStyle w:val="TableTextNormal"/>
              <w:tabs>
                <w:tab w:val="left" w:pos="1440"/>
              </w:tabs>
              <w:jc w:val="right"/>
              <w:rPr>
                <w:color w:val="000000"/>
              </w:rPr>
            </w:pPr>
            <w:r>
              <w:rPr>
                <w:rStyle w:val="TableFieldLabel"/>
              </w:rPr>
              <w:t>[Stereotype is «SpatialAttribute».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6" w:name="BKM_F27E7CC2_08FB_4E9F_9FDD_B63AF131B8F1"/>
            <w:bookmarkEnd w:id="6"/>
          </w:p>
          <w:p w:rsidR="00C9623B" w:rsidRDefault="00495752">
            <w:pPr>
              <w:pStyle w:val="TableTextNormal"/>
              <w:rPr>
                <w:color w:val="000000"/>
              </w:rPr>
            </w:pPr>
            <w:r>
              <w:rPr>
                <w:noProof/>
                <w:sz w:val="0"/>
                <w:szCs w:val="0"/>
              </w:rPr>
              <w:drawing>
                <wp:inline distT="0" distB="0" distL="0" distR="0">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featureReference : S124_featureReference  Public</w:t>
            </w:r>
          </w:p>
          <w:p w:rsidR="00C9623B" w:rsidRDefault="00495752">
            <w:pPr>
              <w:pStyle w:val="TableTextNormal"/>
              <w:ind w:left="540"/>
              <w:rPr>
                <w:color w:val="000000"/>
              </w:rPr>
            </w:pPr>
            <w:r>
              <w:rPr>
                <w:rStyle w:val="TableFieldLabel"/>
              </w:rPr>
              <w:t>Multiplicity:</w:t>
            </w:r>
            <w:r>
              <w:rPr>
                <w:color w:val="000000"/>
              </w:rPr>
              <w:t xml:space="preserve"> ([0..*],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Reference to an object or feature that is external to the dataset.</w:t>
            </w:r>
          </w:p>
          <w:p w:rsidR="00C9623B" w:rsidRDefault="00495752">
            <w:pPr>
              <w:pStyle w:val="TableTextNormal"/>
              <w:tabs>
                <w:tab w:val="left" w:pos="1440"/>
              </w:tabs>
              <w:jc w:val="right"/>
              <w:rPr>
                <w:color w:val="000000"/>
              </w:rPr>
            </w:pPr>
            <w:r>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7" w:name="BKM_F33791F3_EC28_473C_B197_58B6A2A47E91"/>
            <w:bookmarkEnd w:id="7"/>
          </w:p>
          <w:p w:rsidR="00C9623B" w:rsidRDefault="00495752">
            <w:pPr>
              <w:pStyle w:val="TableTextNormal"/>
              <w:rPr>
                <w:color w:val="000000"/>
              </w:rPr>
            </w:pPr>
            <w:r>
              <w:rPr>
                <w:noProof/>
                <w:sz w:val="0"/>
                <w:szCs w:val="0"/>
              </w:rPr>
              <w:drawing>
                <wp:inline distT="0" distB="0" distL="0" distR="0">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fixedDateRange : S124_fixedDateRange  Public</w:t>
            </w:r>
          </w:p>
          <w:p w:rsidR="00C9623B" w:rsidRDefault="00495752">
            <w:pPr>
              <w:pStyle w:val="TableTextNormal"/>
              <w:ind w:left="540"/>
              <w:rPr>
                <w:color w:val="000000"/>
              </w:rPr>
            </w:pPr>
            <w:r>
              <w:rPr>
                <w:rStyle w:val="TableFieldLabel"/>
              </w:rPr>
              <w:t>Multiplicity:</w:t>
            </w:r>
            <w:r>
              <w:rPr>
                <w:color w:val="000000"/>
              </w:rPr>
              <w:t xml:space="preserve"> ([0..*],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Range of dates/times when the warning or notice is active.</w:t>
            </w:r>
          </w:p>
          <w:p w:rsidR="00C9623B" w:rsidRDefault="00495752">
            <w:pPr>
              <w:pStyle w:val="TableTextNormal"/>
              <w:tabs>
                <w:tab w:val="left" w:pos="1440"/>
              </w:tabs>
              <w:jc w:val="right"/>
              <w:rPr>
                <w:color w:val="000000"/>
              </w:rPr>
            </w:pPr>
            <w:r>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8" w:name="BKM_C088B530_5C07_4266_813C_168C1B6317D8"/>
            <w:bookmarkEnd w:id="8"/>
          </w:p>
          <w:p w:rsidR="00C9623B" w:rsidRDefault="00495752">
            <w:pPr>
              <w:pStyle w:val="TableTextNormal"/>
              <w:rPr>
                <w:color w:val="000000"/>
              </w:rPr>
            </w:pPr>
            <w:r>
              <w:rPr>
                <w:noProof/>
                <w:sz w:val="0"/>
                <w:szCs w:val="0"/>
              </w:rPr>
              <w:drawing>
                <wp:inline distT="0" distB="0" distL="0" distR="0">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geometry : PointCurveOrSurface  Public</w:t>
            </w:r>
          </w:p>
          <w:p w:rsidR="00C9623B" w:rsidRDefault="00495752">
            <w:pPr>
              <w:pStyle w:val="TableTextNormal"/>
              <w:ind w:left="540"/>
              <w:rPr>
                <w:color w:val="000000"/>
              </w:rPr>
            </w:pPr>
            <w:r>
              <w:rPr>
                <w:rStyle w:val="TableFieldLabel"/>
              </w:rPr>
              <w:t>Multiplicity:</w:t>
            </w:r>
            <w:r>
              <w:rPr>
                <w:color w:val="000000"/>
              </w:rPr>
              <w:t xml:space="preserve"> ([1..*],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geographical location of a feature</w:t>
            </w:r>
          </w:p>
          <w:p w:rsidR="00C9623B" w:rsidRDefault="00495752">
            <w:pPr>
              <w:pStyle w:val="TableTextNormal"/>
              <w:tabs>
                <w:tab w:val="left" w:pos="1440"/>
              </w:tabs>
              <w:jc w:val="right"/>
              <w:rPr>
                <w:color w:val="000000"/>
              </w:rPr>
            </w:pPr>
            <w:r>
              <w:rPr>
                <w:rStyle w:val="TableFieldLabel"/>
              </w:rPr>
              <w:t>[Stereotype is «SpatialAttribute».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9" w:name="BKM_7F8A8765_995C_44AF_943D_D02B6F9DC082"/>
            <w:bookmarkEnd w:id="9"/>
          </w:p>
          <w:p w:rsidR="00C9623B" w:rsidRDefault="00495752">
            <w:pPr>
              <w:pStyle w:val="TableTextNormal"/>
              <w:rPr>
                <w:color w:val="000000"/>
              </w:rPr>
            </w:pPr>
            <w:r>
              <w:rPr>
                <w:noProof/>
                <w:sz w:val="0"/>
                <w:szCs w:val="0"/>
              </w:rPr>
              <w:drawing>
                <wp:inline distT="0" distB="0" distL="0" distR="0">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ID : URN  Public</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Object identifier following the URN concept.</w:t>
            </w:r>
          </w:p>
          <w:p w:rsidR="00C9623B" w:rsidRDefault="00495752">
            <w:pPr>
              <w:pStyle w:val="TableTextNormal"/>
              <w:tabs>
                <w:tab w:val="left" w:pos="1440"/>
              </w:tabs>
              <w:jc w:val="right"/>
              <w:rPr>
                <w:color w:val="000000"/>
              </w:rPr>
            </w:pPr>
            <w:r>
              <w:rPr>
                <w:rStyle w:val="TableFieldLabel"/>
              </w:rPr>
              <w:t>[Stereotype is «SimpleAttribute».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10" w:name="BKM_C63E9D1C_E3C9_4A13_90B7_4F549B2E48A5"/>
            <w:bookmarkEnd w:id="10"/>
          </w:p>
          <w:p w:rsidR="00C9623B" w:rsidRDefault="00495752">
            <w:pPr>
              <w:pStyle w:val="TableTextNormal"/>
              <w:rPr>
                <w:color w:val="000000"/>
              </w:rPr>
            </w:pPr>
            <w:r>
              <w:rPr>
                <w:noProof/>
                <w:sz w:val="0"/>
                <w:szCs w:val="0"/>
              </w:rPr>
              <w:drawing>
                <wp:inline distT="0" distB="0" distL="0" distR="0">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restriction : restriction  Public</w:t>
            </w:r>
          </w:p>
          <w:p w:rsidR="00C9623B" w:rsidRDefault="00495752">
            <w:pPr>
              <w:pStyle w:val="TableTextNormal"/>
              <w:ind w:left="540"/>
              <w:rPr>
                <w:color w:val="000000"/>
              </w:rPr>
            </w:pPr>
            <w:r>
              <w:rPr>
                <w:rStyle w:val="TableFieldLabel"/>
              </w:rPr>
              <w:t>Multiplicity:</w:t>
            </w:r>
            <w:r>
              <w:rPr>
                <w:color w:val="000000"/>
              </w:rPr>
              <w:t xml:space="preserve"> ([0..1],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The official legal status of each kind of restricted area. (GI Registry)</w:t>
            </w:r>
          </w:p>
          <w:p w:rsidR="00C9623B" w:rsidRDefault="00495752">
            <w:pPr>
              <w:pStyle w:val="TableTextNormal"/>
              <w:tabs>
                <w:tab w:val="left" w:pos="1440"/>
              </w:tabs>
              <w:jc w:val="right"/>
              <w:rPr>
                <w:color w:val="000000"/>
              </w:rPr>
            </w:pPr>
            <w:r>
              <w:rPr>
                <w:rStyle w:val="TableFieldLabel"/>
              </w:rPr>
              <w:t>[Stereotype is «SimpleAttribute».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11" w:name="BKM_00A16AC5_24FC_49C8_AD54_F933F0176010"/>
            <w:bookmarkEnd w:id="11"/>
          </w:p>
          <w:p w:rsidR="00C9623B" w:rsidRDefault="00495752">
            <w:pPr>
              <w:pStyle w:val="TableTextNormal"/>
              <w:rPr>
                <w:color w:val="000000"/>
              </w:rPr>
            </w:pPr>
            <w:r>
              <w:rPr>
                <w:noProof/>
                <w:sz w:val="0"/>
                <w:szCs w:val="0"/>
              </w:rPr>
              <w:drawing>
                <wp:inline distT="0" distB="0" distL="0" distR="0">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S124_featureName : S124_featureName  Public</w:t>
            </w:r>
          </w:p>
          <w:p w:rsidR="00C9623B" w:rsidRDefault="00495752">
            <w:pPr>
              <w:pStyle w:val="TableTextNormal"/>
              <w:ind w:left="540"/>
              <w:rPr>
                <w:color w:val="000000"/>
              </w:rPr>
            </w:pPr>
            <w:r>
              <w:rPr>
                <w:rStyle w:val="TableFieldLabel"/>
              </w:rPr>
              <w:t>Multiplicity:</w:t>
            </w:r>
            <w:r>
              <w:rPr>
                <w:color w:val="000000"/>
              </w:rPr>
              <w:t xml:space="preserve"> ([0..*],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The complex attribute provides the name of an entity, defines the national language of the name, and provides the option to display the name at various system display settings.</w:t>
            </w:r>
          </w:p>
          <w:p w:rsidR="00C9623B" w:rsidRDefault="00495752">
            <w:pPr>
              <w:pStyle w:val="TableTextNormal"/>
              <w:rPr>
                <w:color w:val="000000"/>
              </w:rPr>
            </w:pPr>
            <w:r>
              <w:rPr>
                <w:color w:val="000000"/>
              </w:rPr>
              <w:t>Origin: S-101</w:t>
            </w:r>
          </w:p>
          <w:p w:rsidR="00C9623B" w:rsidRDefault="00495752">
            <w:pPr>
              <w:pStyle w:val="TableTextNormal"/>
              <w:tabs>
                <w:tab w:val="left" w:pos="1440"/>
              </w:tabs>
              <w:jc w:val="right"/>
              <w:rPr>
                <w:color w:val="000000"/>
              </w:rPr>
            </w:pPr>
            <w:r>
              <w:rPr>
                <w:rStyle w:val="TableFieldLabel"/>
              </w:rPr>
              <w:t>[Stereotype is «ComplexAttribute». 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inheritance</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subType (Class) S124_FeatureType «FeatureType»</w:t>
            </w:r>
          </w:p>
          <w:p w:rsidR="00C9623B" w:rsidRDefault="00495752">
            <w:pPr>
              <w:pStyle w:val="TableTextNormal"/>
              <w:tabs>
                <w:tab w:val="left" w:pos="180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superType (Class) S124_FeatureType «FeatureType»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[0..1]</w:t>
            </w:r>
          </w:p>
          <w:p w:rsidR="00C9623B" w:rsidRDefault="00C9623B">
            <w:pPr>
              <w:pStyle w:val="TableTextNormal"/>
              <w:rPr>
                <w:color w:val="000000"/>
              </w:rPr>
            </w:pP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inheritance</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subType (Class) S124_FeatureType «FeatureType»</w:t>
            </w:r>
          </w:p>
          <w:p w:rsidR="00C9623B" w:rsidRDefault="00495752">
            <w:pPr>
              <w:pStyle w:val="TableTextNormal"/>
              <w:tabs>
                <w:tab w:val="left" w:pos="180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superType (Class) S124_FeatureType «FeatureType»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[0..1]</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12" w:name="BKM_E018373F_7604_4C63_8D3E_B177C57CBB35"/>
      <w:bookmarkEnd w:id="12"/>
    </w:p>
    <w:p w:rsidR="00C9623B" w:rsidRDefault="00C9623B">
      <w:pPr>
        <w:pStyle w:val="Notes"/>
      </w:pPr>
    </w:p>
    <w:p w:rsidR="00C9623B" w:rsidRDefault="00495752">
      <w:pPr>
        <w:pStyle w:val="Heading2"/>
      </w:pPr>
      <w:r>
        <w:t>S124_NavigationalWarningFeaturePart</w:t>
      </w:r>
    </w:p>
    <w:p w:rsidR="00C9623B" w:rsidRDefault="00495752">
      <w:pPr>
        <w:pStyle w:val="Notes"/>
      </w:pPr>
      <w:r>
        <w:rPr>
          <w:rStyle w:val="Italics"/>
          <w:color w:val="000000"/>
        </w:rPr>
        <w:t>Class «FeatureType» in package 'S-124 Domain Model'</w:t>
      </w:r>
    </w:p>
    <w:p w:rsidR="00C9623B" w:rsidRDefault="00C9623B">
      <w:pPr>
        <w:pStyle w:val="Notes"/>
        <w:tabs>
          <w:tab w:val="left" w:pos="720"/>
        </w:tabs>
      </w:pPr>
    </w:p>
    <w:p w:rsidR="00C9623B" w:rsidRDefault="00495752">
      <w:pPr>
        <w:pStyle w:val="Notes"/>
      </w:pPr>
      <w:r>
        <w:t>The geographically located information part of a Navigation Warning.</w:t>
      </w:r>
    </w:p>
    <w:p w:rsidR="00C9623B" w:rsidRDefault="00C9623B">
      <w:pPr>
        <w:pStyle w:val="Notes"/>
      </w:pPr>
    </w:p>
    <w:p w:rsidR="00C9623B" w:rsidRDefault="00495752">
      <w:pPr>
        <w:pStyle w:val="Properties"/>
      </w:pPr>
      <w:r>
        <w:t xml:space="preserve">S124_NavigationalWarningFeaturePart </w:t>
      </w:r>
    </w:p>
    <w:p w:rsidR="00C9623B" w:rsidRDefault="00495752">
      <w:pPr>
        <w:pStyle w:val="Properties"/>
      </w:pPr>
      <w:r>
        <w:t>Version 1.0 Phase 1.0 Proposed</w:t>
      </w:r>
    </w:p>
    <w:p w:rsidR="00C9623B" w:rsidRDefault="00495752">
      <w:pPr>
        <w:pStyle w:val="Properties"/>
      </w:pPr>
      <w:r>
        <w:t>monge created on 14/02/2018.  Last modified 23/02/2018</w:t>
      </w:r>
    </w:p>
    <w:p w:rsidR="00C9623B" w:rsidRDefault="00495752">
      <w:pPr>
        <w:pStyle w:val="Properties"/>
      </w:pPr>
      <w:r>
        <w:t>Extends S124_FeatureType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S124_NavigationalWarningFeaturePart to «FeatureType» S124_FeatureType</w:t>
            </w:r>
          </w:p>
          <w:p w:rsidR="00C9623B" w:rsidRDefault="00495752">
            <w:pPr>
              <w:pStyle w:val="TableTextNormal"/>
              <w:tabs>
                <w:tab w:val="left" w:pos="1440"/>
              </w:tabs>
              <w:jc w:val="right"/>
              <w:rPr>
                <w:color w:val="000000"/>
              </w:rPr>
            </w:pPr>
            <w:r>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13" w:name="BKM_DFE3DAFD_60A3_4C90_BBEC_DAA90B02E496"/>
      <w:bookmarkEnd w:id="13"/>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warningInformation : S124_warningInformation  Public</w:t>
            </w:r>
          </w:p>
          <w:p w:rsidR="00C9623B" w:rsidRDefault="00495752">
            <w:pPr>
              <w:pStyle w:val="TableTextNormal"/>
              <w:ind w:left="540"/>
              <w:rPr>
                <w:color w:val="000000"/>
              </w:rPr>
            </w:pPr>
            <w:r>
              <w:rPr>
                <w:rStyle w:val="TableFieldLabel"/>
              </w:rPr>
              <w:t>Multiplicity:</w:t>
            </w:r>
            <w:r>
              <w:rPr>
                <w:color w:val="000000"/>
              </w:rPr>
              <w:t xml:space="preserve"> ([1..*],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495752">
            <w:pPr>
              <w:pStyle w:val="TableTextNormal"/>
              <w:tabs>
                <w:tab w:val="left" w:pos="1440"/>
              </w:tabs>
              <w:jc w:val="right"/>
              <w:rPr>
                <w:color w:val="000000"/>
              </w:rPr>
            </w:pPr>
            <w:r>
              <w:rPr>
                <w:rStyle w:val="TableFieldLabel"/>
              </w:rPr>
              <w:t>[Is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Preamble Content</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S124_NWPreamble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 Warning Part (Class) S124_NavigationalWarningFeaturePart «FeatureType»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14" w:name="BKM_A3D78C31_91FB_4B86_BF7C_D2DD8BAB07B4"/>
      <w:bookmarkEnd w:id="14"/>
    </w:p>
    <w:p w:rsidR="00C9623B" w:rsidRDefault="00C9623B">
      <w:pPr>
        <w:pStyle w:val="Notes"/>
      </w:pPr>
    </w:p>
    <w:p w:rsidR="00C9623B" w:rsidRDefault="00495752">
      <w:pPr>
        <w:pStyle w:val="Heading2"/>
      </w:pPr>
      <w:r>
        <w:t>S124_NoticeToMarinersFeaturePart</w:t>
      </w:r>
    </w:p>
    <w:p w:rsidR="00C9623B" w:rsidRDefault="00495752">
      <w:pPr>
        <w:pStyle w:val="Notes"/>
      </w:pPr>
      <w:r>
        <w:rPr>
          <w:rStyle w:val="Italics"/>
          <w:color w:val="000000"/>
        </w:rPr>
        <w:t>Class «FeatureType» in package 'S-124 Domain Model'</w:t>
      </w:r>
    </w:p>
    <w:p w:rsidR="00C9623B" w:rsidRDefault="00C9623B">
      <w:pPr>
        <w:pStyle w:val="Notes"/>
        <w:tabs>
          <w:tab w:val="left" w:pos="720"/>
        </w:tabs>
      </w:pPr>
    </w:p>
    <w:p w:rsidR="00C9623B" w:rsidRDefault="00495752">
      <w:pPr>
        <w:pStyle w:val="Notes"/>
      </w:pPr>
      <w:r>
        <w:rPr>
          <w:color w:val="000000"/>
        </w:rPr>
        <w:t>The geographically located information part of a Notice to Mariners.</w:t>
      </w:r>
    </w:p>
    <w:p w:rsidR="00C9623B" w:rsidRDefault="00C9623B">
      <w:pPr>
        <w:pStyle w:val="Notes"/>
      </w:pPr>
    </w:p>
    <w:p w:rsidR="00C9623B" w:rsidRDefault="00495752">
      <w:pPr>
        <w:pStyle w:val="Properties"/>
      </w:pPr>
      <w:r>
        <w:t xml:space="preserve">S124_NoticeToMarinersFeaturePart </w:t>
      </w:r>
    </w:p>
    <w:p w:rsidR="00C9623B" w:rsidRDefault="00495752">
      <w:pPr>
        <w:pStyle w:val="Properties"/>
      </w:pPr>
      <w:r>
        <w:t>Version 1.0 Phase 1.0 Proposed</w:t>
      </w:r>
    </w:p>
    <w:p w:rsidR="00C9623B" w:rsidRDefault="00495752">
      <w:pPr>
        <w:pStyle w:val="Properties"/>
      </w:pPr>
      <w:r>
        <w:t>eivind.mong created on 14/02/2018.  Last modified 23/02/2018</w:t>
      </w:r>
    </w:p>
    <w:p w:rsidR="00C9623B" w:rsidRDefault="00495752">
      <w:pPr>
        <w:pStyle w:val="Properties"/>
      </w:pPr>
      <w:r>
        <w:t>Extends S124_FeatureType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«FeatureType» S124_NoticeToMarinersFeaturePart to «FeatureType» S124_FeatureType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15" w:name="BKM_5D8429E0_45BB_49DD_A7CD_0C579A37D8F5"/>
      <w:bookmarkEnd w:id="15"/>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graphic : graphic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16" w:name="BKM_3B373905_C972_428E_BA8B_158A73C29244"/>
            <w:bookmarkEnd w:id="16"/>
          </w:p>
          <w:p w:rsidR="00C9623B" w:rsidRDefault="00495752">
            <w:pPr>
              <w:pStyle w:val="TableTextNormal"/>
              <w:rPr>
                <w:color w:val="000000"/>
              </w:rPr>
            </w:pPr>
            <w:r>
              <w:rPr>
                <w:noProof/>
                <w:sz w:val="0"/>
                <w:szCs w:val="0"/>
              </w:rPr>
              <w:drawing>
                <wp:inline distT="0" distB="0" distL="0" distR="0">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information : information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S124_NMPreamble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t>
            </w:r>
            <w:r w:rsidR="00EA53A3">
              <w:rPr>
                <w:color w:val="000000"/>
              </w:rPr>
              <w:t xml:space="preserve"> </w:t>
            </w:r>
            <w:r>
              <w:rPr>
                <w:color w:val="000000"/>
              </w:rPr>
              <w:t>Notice</w:t>
            </w:r>
            <w:r w:rsidR="00EA53A3">
              <w:rPr>
                <w:color w:val="000000"/>
              </w:rPr>
              <w:t xml:space="preserve"> </w:t>
            </w:r>
            <w:r>
              <w:rPr>
                <w:color w:val="000000"/>
              </w:rPr>
              <w:t>Part (Class) S124_NoticeToMarinersFeaturePart «FeatureType»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17" w:name="BKM_3BAA6DE2_AF32_42E0_B2BA_FAFA2FBFDBE3"/>
      <w:bookmarkEnd w:id="17"/>
    </w:p>
    <w:p w:rsidR="00C9623B" w:rsidRDefault="00C9623B">
      <w:pPr>
        <w:pStyle w:val="Notes"/>
      </w:pPr>
    </w:p>
    <w:p w:rsidR="00C9623B" w:rsidRDefault="00495752">
      <w:pPr>
        <w:pStyle w:val="Heading2"/>
      </w:pPr>
      <w:r>
        <w:t>S124_NavigationalWarningInformationPart</w:t>
      </w:r>
    </w:p>
    <w:p w:rsidR="00C9623B" w:rsidRDefault="00495752">
      <w:pPr>
        <w:pStyle w:val="Notes"/>
      </w:pPr>
      <w:r>
        <w:rPr>
          <w:rStyle w:val="Italics"/>
          <w:color w:val="000000"/>
        </w:rPr>
        <w:t>Class «InformationType» in package 'S-124 Domain Model'</w:t>
      </w:r>
    </w:p>
    <w:p w:rsidR="00C9623B" w:rsidRDefault="00C9623B">
      <w:pPr>
        <w:pStyle w:val="Notes"/>
        <w:tabs>
          <w:tab w:val="left" w:pos="720"/>
        </w:tabs>
      </w:pPr>
    </w:p>
    <w:p w:rsidR="00C9623B" w:rsidRDefault="00495752">
      <w:pPr>
        <w:pStyle w:val="Notes"/>
      </w:pPr>
      <w:r>
        <w:t>MSI information not linked to a specific geographic feature in the NAVAREA. It may apply to the NAVAREA as a whole or to a general area or locality.</w:t>
      </w:r>
    </w:p>
    <w:p w:rsidR="00C9623B" w:rsidRDefault="00C9623B">
      <w:pPr>
        <w:pStyle w:val="Notes"/>
      </w:pPr>
    </w:p>
    <w:p w:rsidR="00C9623B" w:rsidRDefault="00495752">
      <w:pPr>
        <w:pStyle w:val="Properties"/>
      </w:pPr>
      <w:r>
        <w:t xml:space="preserve">S124_NavigationalWarningInformationPart </w:t>
      </w:r>
    </w:p>
    <w:p w:rsidR="00C9623B" w:rsidRDefault="00495752">
      <w:pPr>
        <w:pStyle w:val="Properties"/>
      </w:pPr>
      <w:r>
        <w:t>Version 1.0 Phase 1.0 Proposed</w:t>
      </w:r>
    </w:p>
    <w:p w:rsidR="00C9623B" w:rsidRDefault="00495752">
      <w:pPr>
        <w:pStyle w:val="Properties"/>
      </w:pPr>
      <w:r>
        <w:t>monge created on 14/02/2018.  Last modified 23/02/2018</w:t>
      </w:r>
    </w:p>
    <w:p w:rsidR="00C9623B" w:rsidRDefault="00495752">
      <w:pPr>
        <w:pStyle w:val="Properties"/>
      </w:pPr>
      <w:r>
        <w:t>Extends S124_InformationType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S124_NavigationalWarningInformationPart to «InformationType» S124_InformationType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18" w:name="BKM_018BB739_D56E_4200_B7E3_3F110C310488"/>
      <w:bookmarkEnd w:id="18"/>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featureReference : S124_featureReference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Reference to an object or feature that is external to the dataset.</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19" w:name="BKM_7E628C94_4228_4F77_9CB1_36DD39B7989E"/>
            <w:bookmarkEnd w:id="19"/>
          </w:p>
          <w:p w:rsidR="00C9623B" w:rsidRDefault="00495752">
            <w:pPr>
              <w:pStyle w:val="TableTextNormal"/>
              <w:rPr>
                <w:color w:val="000000"/>
              </w:rPr>
            </w:pPr>
            <w:r>
              <w:rPr>
                <w:noProof/>
                <w:sz w:val="0"/>
                <w:szCs w:val="0"/>
              </w:rPr>
              <w:drawing>
                <wp:inline distT="0" distB="0" distL="0" distR="0">
                  <wp:extent cx="11430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fixedDateRange : S124_fixedDateRange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Range of dates/times when the warning or notice is active.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20" w:name="BKM_91C3299C_55EC_4EA8_BD67_99C773ADD82D"/>
            <w:bookmarkEnd w:id="20"/>
          </w:p>
          <w:p w:rsidR="00C9623B" w:rsidRDefault="00495752">
            <w:pPr>
              <w:pStyle w:val="TableTextNormal"/>
              <w:rPr>
                <w:color w:val="000000"/>
              </w:rPr>
            </w:pPr>
            <w:r>
              <w:rPr>
                <w:noProof/>
                <w:sz w:val="0"/>
                <w:szCs w:val="0"/>
              </w:rPr>
              <w:drawing>
                <wp:inline distT="0" distB="0" distL="0" distR="0">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S124_warningInformation : S124_warningInformation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Text of warning or notice.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Preamble</w:t>
            </w:r>
            <w:r w:rsidR="00EA53A3">
              <w:rPr>
                <w:color w:val="000000"/>
              </w:rPr>
              <w:t xml:space="preserve"> </w:t>
            </w:r>
            <w:r>
              <w:rPr>
                <w:color w:val="000000"/>
              </w:rPr>
              <w:t>Content</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S124_NWPreamble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t>
            </w:r>
            <w:r w:rsidR="00EA53A3">
              <w:rPr>
                <w:color w:val="000000"/>
              </w:rPr>
              <w:t xml:space="preserve"> </w:t>
            </w:r>
            <w:r>
              <w:rPr>
                <w:color w:val="000000"/>
              </w:rPr>
              <w:t>Warning</w:t>
            </w:r>
            <w:r w:rsidR="00EA53A3">
              <w:rPr>
                <w:color w:val="000000"/>
              </w:rPr>
              <w:t xml:space="preserve"> </w:t>
            </w:r>
            <w:r>
              <w:rPr>
                <w:color w:val="000000"/>
              </w:rPr>
              <w:t>Part (Class) S124_NavigationalWarningInformationPart «InformationType»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21" w:name="BKM_79857EB1_9031_478B_BA35_CDB8916C9F42"/>
      <w:bookmarkEnd w:id="21"/>
    </w:p>
    <w:p w:rsidR="00C9623B" w:rsidRDefault="00C9623B">
      <w:pPr>
        <w:pStyle w:val="Notes"/>
      </w:pPr>
    </w:p>
    <w:p w:rsidR="00C9623B" w:rsidRDefault="00495752">
      <w:pPr>
        <w:pStyle w:val="Heading2"/>
      </w:pPr>
      <w:r>
        <w:t>S124_NoticeToMarinerInformationPart</w:t>
      </w:r>
    </w:p>
    <w:p w:rsidR="00C9623B" w:rsidRDefault="00495752">
      <w:pPr>
        <w:pStyle w:val="Notes"/>
      </w:pPr>
      <w:r>
        <w:rPr>
          <w:rStyle w:val="Italics"/>
          <w:color w:val="000000"/>
        </w:rPr>
        <w:t>Class «InformationType» in package 'S-124 Domain Model'</w:t>
      </w:r>
    </w:p>
    <w:p w:rsidR="00C9623B" w:rsidRDefault="00C9623B">
      <w:pPr>
        <w:pStyle w:val="Notes"/>
        <w:tabs>
          <w:tab w:val="left" w:pos="720"/>
        </w:tabs>
      </w:pPr>
    </w:p>
    <w:p w:rsidR="00C9623B" w:rsidRDefault="00495752">
      <w:pPr>
        <w:pStyle w:val="Notes"/>
      </w:pPr>
      <w:r>
        <w:rPr>
          <w:color w:val="000000"/>
        </w:rPr>
        <w:t>Notice to Mariners information not linked to a specific geographic feature in the NAVAREA. It may apply to the NAVAREA as a whole or to a general area or locality.</w:t>
      </w:r>
    </w:p>
    <w:p w:rsidR="00C9623B" w:rsidRDefault="00C9623B">
      <w:pPr>
        <w:pStyle w:val="Notes"/>
      </w:pPr>
    </w:p>
    <w:p w:rsidR="00C9623B" w:rsidRDefault="00495752">
      <w:pPr>
        <w:pStyle w:val="Properties"/>
      </w:pPr>
      <w:r>
        <w:t xml:space="preserve">S124_NoticeToMarinerInformationPart </w:t>
      </w:r>
    </w:p>
    <w:p w:rsidR="00C9623B" w:rsidRDefault="00495752">
      <w:pPr>
        <w:pStyle w:val="Properties"/>
      </w:pPr>
      <w:r>
        <w:t>Version 1.0 Phase 1.0 Proposed</w:t>
      </w:r>
    </w:p>
    <w:p w:rsidR="00C9623B" w:rsidRDefault="00495752">
      <w:pPr>
        <w:pStyle w:val="Properties"/>
      </w:pPr>
      <w:r>
        <w:t>monge created on 14/02/2018.  Last modified 23/02/2018</w:t>
      </w:r>
    </w:p>
    <w:p w:rsidR="00C9623B" w:rsidRDefault="00495752">
      <w:pPr>
        <w:pStyle w:val="Properties"/>
      </w:pPr>
      <w:r>
        <w:t>Extends S124_InformationType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S124_NoticeToMarinerInformationPart to «InformationType» S124_InformationType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22" w:name="BKM_761BC82C_844F_4473_A998_210B10C1DE85"/>
      <w:bookmarkEnd w:id="22"/>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featureReference : S124_featureReference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Reference to an object or feature that is external to the dataset.</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23" w:name="BKM_DE759E78_A8E4_4038_990B_A3A1A259FB54"/>
            <w:bookmarkEnd w:id="23"/>
          </w:p>
          <w:p w:rsidR="00C9623B" w:rsidRDefault="00495752">
            <w:pPr>
              <w:pStyle w:val="TableTextNormal"/>
              <w:rPr>
                <w:color w:val="000000"/>
              </w:rPr>
            </w:pPr>
            <w:r>
              <w:rPr>
                <w:noProof/>
                <w:sz w:val="0"/>
                <w:szCs w:val="0"/>
              </w:rPr>
              <w:drawing>
                <wp:inline distT="0" distB="0" distL="0" distR="0">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fixedDateRange : S124_fixedDateRange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Range of dates/times when the warning or notice is active.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w:t>
            </w:r>
            <w:r>
              <w:rPr>
                <w:rStyle w:val="TableFieldLabel"/>
              </w:rPr>
              <w:t>. Containment is Not Specified.</w:t>
            </w:r>
            <w:r w:rsidR="00495752">
              <w:rPr>
                <w:rStyle w:val="TableFieldLabel"/>
              </w:rPr>
              <w:t>]</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24" w:name="BKM_BEE4B6EF_0DF2_4B5D_960B_B8D6C8C76BB1"/>
            <w:bookmarkEnd w:id="24"/>
          </w:p>
          <w:p w:rsidR="00C9623B" w:rsidRDefault="00495752">
            <w:pPr>
              <w:pStyle w:val="TableTextNormal"/>
              <w:rPr>
                <w:color w:val="000000"/>
              </w:rPr>
            </w:pPr>
            <w:r>
              <w:rPr>
                <w:noProof/>
                <w:sz w:val="0"/>
                <w:szCs w:val="0"/>
              </w:rPr>
              <w:drawing>
                <wp:inline distT="0" distB="0" distL="0" distR="0">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graphic : graphic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Any accompanying graphics.</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25" w:name="BKM_EB124270_D235_4C29_AD51_74A822D0F242"/>
            <w:bookmarkEnd w:id="25"/>
          </w:p>
          <w:p w:rsidR="00C9623B" w:rsidRDefault="00495752">
            <w:pPr>
              <w:pStyle w:val="TableTextNormal"/>
              <w:rPr>
                <w:color w:val="000000"/>
              </w:rPr>
            </w:pPr>
            <w:r>
              <w:rPr>
                <w:noProof/>
                <w:sz w:val="0"/>
                <w:szCs w:val="0"/>
              </w:rPr>
              <w:drawing>
                <wp:inline distT="0" distB="0" distL="0" distR="0">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information : information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Text of warning or notice.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S124_NMPreamble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t>
            </w:r>
            <w:r w:rsidR="00EA53A3">
              <w:rPr>
                <w:color w:val="000000"/>
              </w:rPr>
              <w:t xml:space="preserve"> </w:t>
            </w:r>
            <w:r>
              <w:rPr>
                <w:color w:val="000000"/>
              </w:rPr>
              <w:t>Notice</w:t>
            </w:r>
            <w:r w:rsidR="00EA53A3">
              <w:rPr>
                <w:color w:val="000000"/>
              </w:rPr>
              <w:t xml:space="preserve"> </w:t>
            </w:r>
            <w:r>
              <w:rPr>
                <w:color w:val="000000"/>
              </w:rPr>
              <w:t>Part (Class) S124_NoticeToMarinerInformationPart «InformationType»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26" w:name="BKM_3BEE1684_9B09_43CB_A99D_97478B88C4A4"/>
      <w:bookmarkEnd w:id="26"/>
    </w:p>
    <w:p w:rsidR="00C9623B" w:rsidRDefault="00C9623B">
      <w:pPr>
        <w:pStyle w:val="Notes"/>
      </w:pPr>
    </w:p>
    <w:p w:rsidR="00C9623B" w:rsidRDefault="00495752">
      <w:pPr>
        <w:pStyle w:val="Heading2"/>
      </w:pPr>
      <w:r>
        <w:t>S124_NMPreamble</w:t>
      </w:r>
    </w:p>
    <w:p w:rsidR="00C9623B" w:rsidRDefault="00495752">
      <w:pPr>
        <w:pStyle w:val="Notes"/>
      </w:pPr>
      <w:r>
        <w:rPr>
          <w:rStyle w:val="Italics"/>
          <w:color w:val="000000"/>
        </w:rPr>
        <w:t>Class «InformationType» in package 'S-124 Domain Model'</w:t>
      </w:r>
    </w:p>
    <w:p w:rsidR="00C9623B" w:rsidRDefault="00C9623B">
      <w:pPr>
        <w:pStyle w:val="Notes"/>
        <w:tabs>
          <w:tab w:val="left" w:pos="720"/>
        </w:tabs>
      </w:pPr>
    </w:p>
    <w:p w:rsidR="00C9623B" w:rsidRDefault="00495752">
      <w:pPr>
        <w:pStyle w:val="Notes"/>
      </w:pPr>
      <w:r>
        <w:t>Preamble information for Notice to Mariners</w:t>
      </w:r>
    </w:p>
    <w:p w:rsidR="00C9623B" w:rsidRDefault="00C9623B">
      <w:pPr>
        <w:pStyle w:val="Notes"/>
      </w:pPr>
    </w:p>
    <w:p w:rsidR="00C9623B" w:rsidRDefault="00495752">
      <w:pPr>
        <w:pStyle w:val="Properties"/>
      </w:pPr>
      <w:r>
        <w:t xml:space="preserve">S124_NMPreamble </w:t>
      </w:r>
    </w:p>
    <w:p w:rsidR="00C9623B" w:rsidRDefault="00495752">
      <w:pPr>
        <w:pStyle w:val="Properties"/>
      </w:pPr>
      <w:r>
        <w:t>Version 1.0 Phase 1.0 Proposed</w:t>
      </w:r>
    </w:p>
    <w:p w:rsidR="00C9623B" w:rsidRDefault="00495752">
      <w:pPr>
        <w:pStyle w:val="Properties"/>
      </w:pPr>
      <w:r>
        <w:t>raphael.malyankar created on 14/02/2018.  Last modified 23/02/2018</w:t>
      </w:r>
    </w:p>
    <w:p w:rsidR="00C9623B" w:rsidRDefault="00495752">
      <w:pPr>
        <w:pStyle w:val="Properties"/>
      </w:pPr>
      <w:r>
        <w:t>Extends S124_Preamble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S124_NMPreamble to «InformationType» S124_Preamble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27" w:name="BKM_C96C8DA9_73A7_45F8_B26A_A985E10BB739"/>
      <w:bookmarkEnd w:id="27"/>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generalArea : S124_areaLocation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The general area used to identify which broad geographic region the message affects. The geographical name which is selected for the general area should be one that can be found on charts and in nautical publications. (S-53, 6).</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28" w:name="BKM_F6CA2132_CD33_4D02_9D8B_456C51F2B2BE"/>
            <w:bookmarkEnd w:id="28"/>
          </w:p>
          <w:p w:rsidR="00C9623B" w:rsidRDefault="00495752">
            <w:pPr>
              <w:pStyle w:val="TableTextNormal"/>
              <w:rPr>
                <w:color w:val="000000"/>
              </w:rPr>
            </w:pPr>
            <w:r>
              <w:rPr>
                <w:noProof/>
                <w:sz w:val="0"/>
                <w:szCs w:val="0"/>
              </w:rPr>
              <w:drawing>
                <wp:inline distT="0" distB="0" distL="0" distR="0">
                  <wp:extent cx="11430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originalInformation : Boolean  Public</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Indication that the Notice to Mariners is from an original source (that is: not previously published by another national hydrographic office). S-4 B-631.6</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«SimpleAttribute». Is static False</w:t>
            </w:r>
            <w:r>
              <w:rPr>
                <w:rStyle w:val="TableFieldLabel"/>
              </w:rPr>
              <w:t>. Containment is Not Specified.</w:t>
            </w:r>
            <w:r w:rsidR="00495752">
              <w:rPr>
                <w:rStyle w:val="TableFieldLabel"/>
              </w:rPr>
              <w:t>]</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29" w:name="BKM_C2BE610F_69BF_4F23_A056_0A3DD1EB503F"/>
            <w:bookmarkEnd w:id="29"/>
          </w:p>
          <w:p w:rsidR="00C9623B" w:rsidRDefault="00495752">
            <w:pPr>
              <w:pStyle w:val="TableTextNormal"/>
              <w:rPr>
                <w:color w:val="000000"/>
              </w:rPr>
            </w:pPr>
            <w:r>
              <w:rPr>
                <w:noProof/>
                <w:sz w:val="0"/>
                <w:szCs w:val="0"/>
              </w:rPr>
              <w:drawing>
                <wp:inline distT="0" distB="0" distL="0" distR="0">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S124_warningHazardType : S124_warningType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sidR="00EA53A3">
              <w:rPr>
                <w:color w:val="000000"/>
              </w:rPr>
              <w:t xml:space="preserve"> True</w:t>
            </w:r>
            <w:r>
              <w:rPr>
                <w:color w:val="000000"/>
              </w:rPr>
              <w:t>)</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Type of warning or hazard message.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«SimpleAttribute». Is static False</w:t>
            </w:r>
            <w:r>
              <w:rPr>
                <w:rStyle w:val="TableFieldLabel"/>
              </w:rPr>
              <w:t>. Containment is Not Specified.</w:t>
            </w:r>
            <w:r w:rsidR="00495752">
              <w:rPr>
                <w:rStyle w:val="TableFieldLabel"/>
              </w:rPr>
              <w:t>]</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30" w:name="BKM_DAD237E2_F7A2_422F_B4DE_DA7032C5F141"/>
            <w:bookmarkEnd w:id="30"/>
          </w:p>
          <w:p w:rsidR="00C9623B" w:rsidRDefault="00495752">
            <w:pPr>
              <w:pStyle w:val="TableTextNormal"/>
              <w:rPr>
                <w:color w:val="000000"/>
              </w:rPr>
            </w:pPr>
            <w:r>
              <w:rPr>
                <w:noProof/>
                <w:sz w:val="0"/>
                <w:szCs w:val="0"/>
              </w:rPr>
              <w:drawing>
                <wp:inline distT="0" distB="0" distL="0" distR="0">
                  <wp:extent cx="11430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sourceAuthority : S124_LocalizedText  Public</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publication, organization, person or other entity that is the source of information.</w:t>
            </w:r>
          </w:p>
          <w:p w:rsidR="00C9623B" w:rsidRDefault="00495752">
            <w:pPr>
              <w:pStyle w:val="TableTextNormal"/>
              <w:tabs>
                <w:tab w:val="left" w:pos="1440"/>
              </w:tabs>
              <w:jc w:val="right"/>
              <w:rPr>
                <w:color w:val="000000"/>
              </w:rPr>
            </w:pPr>
            <w:r>
              <w:rPr>
                <w:rStyle w:val="TableFieldLabel"/>
              </w:rPr>
              <w:t>[Stereotype is «SimpleAttribute». 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S124_NMPreamble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theNoticePart (Class) S124_NoticeToMarinersFeaturePart «FeatureType»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theNotice (Class) S124_NMPreamble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theReferences (Class) S-124_References «InformationType»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S124_NMPreamble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theNoticePart (Class) S124_NoticeToMarinerInformationPart «InformationType»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31" w:name="BKM_30FF8C12_67B3_456A_A54A_DA0081F1AEA1"/>
      <w:bookmarkEnd w:id="31"/>
    </w:p>
    <w:p w:rsidR="00C9623B" w:rsidRDefault="00C9623B">
      <w:pPr>
        <w:pStyle w:val="Notes"/>
      </w:pPr>
    </w:p>
    <w:p w:rsidR="00C9623B" w:rsidRDefault="00495752">
      <w:pPr>
        <w:pStyle w:val="Heading2"/>
      </w:pPr>
      <w:r>
        <w:t>S124_NWPreamble</w:t>
      </w:r>
    </w:p>
    <w:p w:rsidR="00C9623B" w:rsidRDefault="00495752">
      <w:pPr>
        <w:pStyle w:val="Notes"/>
      </w:pPr>
      <w:r>
        <w:rPr>
          <w:rStyle w:val="Italics"/>
          <w:color w:val="000000"/>
        </w:rPr>
        <w:t>Class «InformationType» in package 'S-124 Domain Model'</w:t>
      </w:r>
    </w:p>
    <w:p w:rsidR="00C9623B" w:rsidRDefault="00C9623B">
      <w:pPr>
        <w:pStyle w:val="Notes"/>
        <w:tabs>
          <w:tab w:val="left" w:pos="720"/>
        </w:tabs>
      </w:pPr>
    </w:p>
    <w:p w:rsidR="00C9623B" w:rsidRDefault="00495752">
      <w:pPr>
        <w:pStyle w:val="Notes"/>
      </w:pPr>
      <w:r>
        <w:t>Preamble information for Navigational Warnings.</w:t>
      </w:r>
    </w:p>
    <w:p w:rsidR="00C9623B" w:rsidRDefault="00C9623B">
      <w:pPr>
        <w:pStyle w:val="Notes"/>
      </w:pPr>
    </w:p>
    <w:p w:rsidR="00C9623B" w:rsidRDefault="00495752">
      <w:pPr>
        <w:pStyle w:val="Properties"/>
      </w:pPr>
      <w:r>
        <w:t xml:space="preserve">S124_NWPreamble </w:t>
      </w:r>
    </w:p>
    <w:p w:rsidR="00C9623B" w:rsidRDefault="00495752">
      <w:pPr>
        <w:pStyle w:val="Properties"/>
      </w:pPr>
      <w:r>
        <w:t xml:space="preserve">Version 1.0 </w:t>
      </w:r>
      <w:r w:rsidR="00EA53A3">
        <w:t>Phase 1.0</w:t>
      </w:r>
      <w:r>
        <w:t xml:space="preserve"> Proposed</w:t>
      </w:r>
    </w:p>
    <w:p w:rsidR="00C9623B" w:rsidRDefault="00495752">
      <w:pPr>
        <w:pStyle w:val="Properties"/>
      </w:pPr>
      <w:r>
        <w:t>monge created on 14/02/2018.  Last modified 23/02/2018</w:t>
      </w:r>
    </w:p>
    <w:p w:rsidR="00C9623B" w:rsidRDefault="00495752">
      <w:pPr>
        <w:pStyle w:val="Properties"/>
      </w:pPr>
      <w:r>
        <w:t>Extends S124_Preamble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S124_NWPreamble to «InformationType» S124_Preamble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32" w:name="BKM_49B8B82B_DF3C_4FDF_B3E1_4A82D20A3F76"/>
      <w:bookmarkEnd w:id="32"/>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generalArea : S124_areaLocation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[1..*],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The general area used to identify which broad geographic region the message affects. The geographical name which is selected for the general area should be one that can be found on charts and in nautical publications. (S-53, 6).</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33" w:name="BKM_7DB7B170_3230_4D75_9B77_628AAEE75B8E"/>
            <w:bookmarkEnd w:id="33"/>
          </w:p>
          <w:p w:rsidR="00C9623B" w:rsidRDefault="00495752">
            <w:pPr>
              <w:pStyle w:val="TableTextNormal"/>
              <w:rPr>
                <w:color w:val="000000"/>
              </w:rPr>
            </w:pPr>
            <w:r>
              <w:rPr>
                <w:noProof/>
                <w:sz w:val="0"/>
                <w:szCs w:val="0"/>
              </w:rPr>
              <w:drawing>
                <wp:inline distT="0" distB="0" distL="0" distR="0">
                  <wp:extent cx="11430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S124_warningHazardType : S124_warningHazardType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[1..*],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Type of warning or hazard message.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«SimpleAttribute». Is static False. Containment is Not Specified.]</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Preamble</w:t>
            </w:r>
            <w:r w:rsidR="00EA53A3">
              <w:rPr>
                <w:color w:val="000000"/>
              </w:rPr>
              <w:t xml:space="preserve"> </w:t>
            </w:r>
            <w:r>
              <w:rPr>
                <w:color w:val="000000"/>
              </w:rPr>
              <w:t>Content</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S124_NWPreamble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t>
            </w:r>
            <w:r w:rsidR="00EA53A3">
              <w:rPr>
                <w:color w:val="000000"/>
              </w:rPr>
              <w:t xml:space="preserve"> </w:t>
            </w:r>
            <w:r>
              <w:rPr>
                <w:color w:val="000000"/>
              </w:rPr>
              <w:t>Warning</w:t>
            </w:r>
            <w:r w:rsidR="00EA53A3">
              <w:rPr>
                <w:color w:val="000000"/>
              </w:rPr>
              <w:t xml:space="preserve"> </w:t>
            </w:r>
            <w:r>
              <w:rPr>
                <w:color w:val="000000"/>
              </w:rPr>
              <w:t>Part (Class) S124_NavigationalWarningInformationPart «InformationType»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Preamble</w:t>
            </w:r>
            <w:r w:rsidR="00EA53A3">
              <w:rPr>
                <w:color w:val="000000"/>
              </w:rPr>
              <w:t xml:space="preserve"> </w:t>
            </w:r>
            <w:r>
              <w:rPr>
                <w:color w:val="000000"/>
              </w:rPr>
              <w:t>Content</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header (Class) S124_NWPreamble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t>
            </w:r>
            <w:r w:rsidR="00EA53A3">
              <w:rPr>
                <w:color w:val="000000"/>
              </w:rPr>
              <w:t xml:space="preserve"> </w:t>
            </w:r>
            <w:r>
              <w:rPr>
                <w:color w:val="000000"/>
              </w:rPr>
              <w:t>Warning</w:t>
            </w:r>
            <w:r w:rsidR="00EA53A3">
              <w:rPr>
                <w:color w:val="000000"/>
              </w:rPr>
              <w:t xml:space="preserve"> </w:t>
            </w:r>
            <w:r>
              <w:rPr>
                <w:color w:val="000000"/>
              </w:rPr>
              <w:t>Part (Class) S124_NavigationalWarningFeaturePart «FeatureType»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the</w:t>
            </w:r>
            <w:r w:rsidR="00EA53A3">
              <w:rPr>
                <w:color w:val="000000"/>
              </w:rPr>
              <w:t xml:space="preserve"> </w:t>
            </w:r>
            <w:r>
              <w:rPr>
                <w:color w:val="000000"/>
              </w:rPr>
              <w:t>References</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the</w:t>
            </w:r>
            <w:r w:rsidR="00EA53A3">
              <w:rPr>
                <w:color w:val="000000"/>
              </w:rPr>
              <w:t xml:space="preserve"> </w:t>
            </w:r>
            <w:r>
              <w:rPr>
                <w:color w:val="000000"/>
              </w:rPr>
              <w:t>References (Class) S-124_References «InformationType»</w:t>
            </w:r>
          </w:p>
          <w:p w:rsidR="00C9623B" w:rsidRDefault="00495752">
            <w:pPr>
              <w:pStyle w:val="TableTextNormal"/>
              <w:tabs>
                <w:tab w:val="left" w:pos="180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t>
            </w:r>
            <w:r w:rsidR="00EA53A3">
              <w:rPr>
                <w:color w:val="000000"/>
              </w:rPr>
              <w:t xml:space="preserve"> </w:t>
            </w:r>
            <w:r>
              <w:rPr>
                <w:color w:val="000000"/>
              </w:rPr>
              <w:t>Warning (Class) S124_NWPreamble «InformationType»</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34" w:name="BKM_9D3A5E51_2448_405D_8954_8C60D33A76FB"/>
      <w:bookmarkEnd w:id="34"/>
    </w:p>
    <w:p w:rsidR="00C9623B" w:rsidRDefault="00C9623B">
      <w:pPr>
        <w:pStyle w:val="Notes"/>
      </w:pPr>
    </w:p>
    <w:p w:rsidR="00C9623B" w:rsidRDefault="00495752">
      <w:pPr>
        <w:pStyle w:val="Heading2"/>
      </w:pPr>
      <w:r>
        <w:t>S124_Preamble</w:t>
      </w:r>
    </w:p>
    <w:p w:rsidR="00C9623B" w:rsidRDefault="00495752">
      <w:pPr>
        <w:pStyle w:val="Notes"/>
      </w:pPr>
      <w:r>
        <w:rPr>
          <w:rStyle w:val="Italics"/>
          <w:color w:val="000000"/>
        </w:rPr>
        <w:t>Class «InformationType» in package 'S-124 Domain Model'</w:t>
      </w:r>
    </w:p>
    <w:p w:rsidR="00C9623B" w:rsidRDefault="00C9623B">
      <w:pPr>
        <w:pStyle w:val="Notes"/>
        <w:tabs>
          <w:tab w:val="left" w:pos="720"/>
        </w:tabs>
      </w:pPr>
    </w:p>
    <w:p w:rsidR="00C9623B" w:rsidRDefault="00495752">
      <w:pPr>
        <w:pStyle w:val="Notes"/>
      </w:pPr>
      <w:r>
        <w:rPr>
          <w:color w:val="000000"/>
        </w:rPr>
        <w:t>Abstract preamble information for warnings, notices and other types of messages.</w:t>
      </w:r>
    </w:p>
    <w:p w:rsidR="00C9623B" w:rsidRDefault="00C9623B">
      <w:pPr>
        <w:pStyle w:val="Notes"/>
      </w:pPr>
    </w:p>
    <w:p w:rsidR="00C9623B" w:rsidRDefault="00495752">
      <w:pPr>
        <w:pStyle w:val="Properties"/>
      </w:pPr>
      <w:r>
        <w:t xml:space="preserve">S124_Preamble </w:t>
      </w:r>
    </w:p>
    <w:p w:rsidR="00C9623B" w:rsidRDefault="00495752">
      <w:pPr>
        <w:pStyle w:val="Properties"/>
      </w:pPr>
      <w:r>
        <w:t>Version 1.0 Phase 1.0 Proposed</w:t>
      </w:r>
    </w:p>
    <w:p w:rsidR="00C9623B" w:rsidRDefault="00495752">
      <w:pPr>
        <w:pStyle w:val="Properties"/>
      </w:pPr>
      <w:r>
        <w:t>raphael.malyankar created on 14/02/2018.  Last modified 23/02/2018</w:t>
      </w:r>
    </w:p>
    <w:p w:rsidR="00C9623B" w:rsidRDefault="00495752">
      <w:pPr>
        <w:pStyle w:val="Properties"/>
      </w:pPr>
      <w:r>
        <w:t>Extends S124_InformationType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S124_Preamble to «InformationType» S124_InformationType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INCOMING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S124_NWPreamble to «InformationType» S124_Preamble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a:blip r:embed="rId13"/>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S124_NMPreamble to «InformationType» S124_Preamble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35" w:name="BKM_FF9F0647_28AC_4FEC_989C_017A852F4193"/>
      <w:bookmarkEnd w:id="35"/>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locality : S124_areaLocation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True)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Name and/or identifier of an area locality.</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w:t>
            </w:r>
            <w:r>
              <w:rPr>
                <w:rStyle w:val="TableFieldLabel"/>
              </w:rPr>
              <w:t>. Containment is Not Specified.</w:t>
            </w:r>
            <w:r w:rsidR="00495752">
              <w:rPr>
                <w:rStyle w:val="TableFieldLabel"/>
              </w:rPr>
              <w:t>]</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36" w:name="BKM_10DA71D3_5940_407B_B7AF_DEF4AFC3760D"/>
            <w:bookmarkEnd w:id="36"/>
          </w:p>
          <w:p w:rsidR="00C9623B" w:rsidRDefault="00495752">
            <w:pPr>
              <w:pStyle w:val="TableTextNormal"/>
              <w:rPr>
                <w:color w:val="000000"/>
              </w:rPr>
            </w:pPr>
            <w:r>
              <w:rPr>
                <w:noProof/>
                <w:sz w:val="0"/>
                <w:szCs w:val="0"/>
              </w:rPr>
              <w:drawing>
                <wp:inline distT="0" distB="0" distL="0" distR="0">
                  <wp:extent cx="11430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messageSeriesIdentifier : S124_messageSeriesIdentifier  Public</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Message series identification of the warning or notice.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37" w:name="BKM_930FC7E9_5216_4992_BBFF_23C076CFE3F6"/>
            <w:bookmarkEnd w:id="37"/>
          </w:p>
          <w:p w:rsidR="00C9623B" w:rsidRDefault="00495752">
            <w:pPr>
              <w:pStyle w:val="TableTextNormal"/>
              <w:rPr>
                <w:color w:val="000000"/>
              </w:rPr>
            </w:pPr>
            <w:r>
              <w:rPr>
                <w:noProof/>
                <w:sz w:val="0"/>
                <w:szCs w:val="0"/>
              </w:rPr>
              <w:drawing>
                <wp:inline distT="0" distB="0" distL="0" distR="0">
                  <wp:extent cx="11430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S124_affectedChartPublications : S124_affectedChartPublications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sidR="00EA53A3">
              <w:rPr>
                <w:color w:val="000000"/>
              </w:rPr>
              <w:t xml:space="preserve"> Fals</w:t>
            </w:r>
            <w:r>
              <w:rPr>
                <w:color w:val="000000"/>
              </w:rPr>
              <w:t xml:space="preserve"> )</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Identifies paper charts, ENCs or publications that are affected by the information.</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w:t>
            </w:r>
            <w:r>
              <w:rPr>
                <w:rStyle w:val="TableFieldLabel"/>
              </w:rPr>
              <w:t>e. Containment is Not Specified.</w:t>
            </w:r>
            <w:r w:rsidR="00495752">
              <w:rPr>
                <w:rStyle w:val="TableFieldLabel"/>
              </w:rPr>
              <w:t>]</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38" w:name="BKM_75BEFB04_21F4_40E0_9E71_2A1724FDAB42"/>
            <w:bookmarkEnd w:id="38"/>
          </w:p>
          <w:p w:rsidR="00C9623B" w:rsidRDefault="00495752">
            <w:pPr>
              <w:pStyle w:val="TableTextNormal"/>
              <w:rPr>
                <w:color w:val="000000"/>
              </w:rPr>
            </w:pPr>
            <w:r>
              <w:rPr>
                <w:noProof/>
                <w:sz w:val="0"/>
                <w:szCs w:val="0"/>
              </w:rPr>
              <w:drawing>
                <wp:inline distT="0" distB="0" distL="0" distR="0">
                  <wp:extent cx="11430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S124_cancellationDate : dateTime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[0..1],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 xml:space="preserve">Date and time of </w:t>
            </w:r>
            <w:r w:rsidR="00EA53A3">
              <w:rPr>
                <w:color w:val="000000"/>
              </w:rPr>
              <w:t>cancelling</w:t>
            </w:r>
            <w:r>
              <w:rPr>
                <w:color w:val="000000"/>
              </w:rPr>
              <w:t xml:space="preserve"> a warning or notice.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«SimpleAttribute».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39" w:name="BKM_1C054CE8_48DD_449B_955F_B631CEC16201"/>
            <w:bookmarkEnd w:id="39"/>
          </w:p>
          <w:p w:rsidR="00C9623B" w:rsidRDefault="00495752">
            <w:pPr>
              <w:pStyle w:val="TableTextNormal"/>
              <w:rPr>
                <w:color w:val="000000"/>
              </w:rPr>
            </w:pPr>
            <w:r>
              <w:rPr>
                <w:noProof/>
                <w:sz w:val="0"/>
                <w:szCs w:val="0"/>
              </w:rPr>
              <w:drawing>
                <wp:inline distT="0" distB="0" distL="0" distR="0">
                  <wp:extent cx="11430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S124_publicationDate : dateTime Public</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Date and time of publication the notice or warning.</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«SimpleAttribute». Is static False. Containment is Not Specified.]</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40" w:name="BKM_E18A19AE_1A1C_4FCD_8461_E3E8F5F04FD7"/>
            <w:bookmarkEnd w:id="40"/>
          </w:p>
          <w:p w:rsidR="00C9623B" w:rsidRDefault="00495752">
            <w:pPr>
              <w:pStyle w:val="TableTextNormal"/>
              <w:rPr>
                <w:color w:val="000000"/>
              </w:rPr>
            </w:pPr>
            <w:r>
              <w:rPr>
                <w:noProof/>
                <w:sz w:val="0"/>
                <w:szCs w:val="0"/>
              </w:rPr>
              <w:drawing>
                <wp:inline distT="0" distB="0" distL="0" distR="0">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title : S124_LocalizedText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Title of the MSI collection. Allows for multiple languages.</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 Containment is Not Specified.]</w:t>
            </w:r>
          </w:p>
          <w:p w:rsidR="00C9623B" w:rsidRDefault="00C9623B">
            <w:pPr>
              <w:pStyle w:val="TableTextNormal"/>
              <w:tabs>
                <w:tab w:val="left" w:pos="720"/>
              </w:tabs>
              <w:rPr>
                <w:color w:val="000000"/>
              </w:rPr>
            </w:pPr>
          </w:p>
        </w:tc>
      </w:tr>
    </w:tbl>
    <w:p w:rsidR="00C9623B" w:rsidRDefault="00C9623B">
      <w:pPr>
        <w:pStyle w:val="Notes"/>
      </w:pPr>
    </w:p>
    <w:p w:rsidR="00C9623B" w:rsidRDefault="00495752">
      <w:pPr>
        <w:pStyle w:val="Notes"/>
      </w:pPr>
      <w:r>
        <w:t xml:space="preserve">  </w:t>
      </w:r>
      <w:bookmarkStart w:id="41" w:name="BKM_FF2B2E52_5581_492E_A30E_4A873D6F2901"/>
      <w:bookmarkEnd w:id="41"/>
    </w:p>
    <w:p w:rsidR="00C9623B" w:rsidRDefault="00C9623B">
      <w:pPr>
        <w:pStyle w:val="Notes"/>
      </w:pPr>
    </w:p>
    <w:p w:rsidR="00C9623B" w:rsidRDefault="00495752">
      <w:pPr>
        <w:pStyle w:val="Heading2"/>
      </w:pPr>
      <w:r>
        <w:t>S-124_References</w:t>
      </w:r>
    </w:p>
    <w:p w:rsidR="00C9623B" w:rsidRDefault="00495752">
      <w:pPr>
        <w:pStyle w:val="Notes"/>
      </w:pPr>
      <w:r>
        <w:rPr>
          <w:rStyle w:val="Italics"/>
          <w:color w:val="000000"/>
        </w:rPr>
        <w:t>Class «InformationType» in package 'S-124 Domain Model'</w:t>
      </w:r>
    </w:p>
    <w:p w:rsidR="00C9623B" w:rsidRDefault="00C9623B">
      <w:pPr>
        <w:pStyle w:val="Notes"/>
        <w:tabs>
          <w:tab w:val="left" w:pos="720"/>
        </w:tabs>
      </w:pPr>
    </w:p>
    <w:p w:rsidR="00C9623B" w:rsidRDefault="00495752">
      <w:pPr>
        <w:pStyle w:val="Notes"/>
        <w:rPr>
          <w:color w:val="000000"/>
        </w:rPr>
      </w:pPr>
      <w:r>
        <w:rPr>
          <w:color w:val="000000"/>
        </w:rPr>
        <w:t xml:space="preserve">A reference to for example a navigational warning, nautical publication or chart. </w:t>
      </w:r>
    </w:p>
    <w:p w:rsidR="00C9623B" w:rsidRDefault="00C9623B">
      <w:pPr>
        <w:pStyle w:val="Notes"/>
        <w:rPr>
          <w:color w:val="000000"/>
        </w:rPr>
      </w:pPr>
    </w:p>
    <w:p w:rsidR="00C9623B" w:rsidRDefault="00495752">
      <w:pPr>
        <w:pStyle w:val="Notes"/>
      </w:pPr>
      <w:r>
        <w:rPr>
          <w:color w:val="000000"/>
        </w:rPr>
        <w:t>(Adopted from S-57 Edition 3.1, Appendix A – Chapter 2, Page 2.168, November 2000).</w:t>
      </w:r>
    </w:p>
    <w:p w:rsidR="00C9623B" w:rsidRDefault="00C9623B">
      <w:pPr>
        <w:pStyle w:val="Notes"/>
      </w:pPr>
    </w:p>
    <w:p w:rsidR="00C9623B" w:rsidRDefault="00495752">
      <w:pPr>
        <w:pStyle w:val="Properties"/>
      </w:pPr>
      <w:r>
        <w:t xml:space="preserve">S-124_References </w:t>
      </w:r>
    </w:p>
    <w:p w:rsidR="00C9623B" w:rsidRDefault="00495752">
      <w:pPr>
        <w:pStyle w:val="Properties"/>
      </w:pPr>
      <w:r>
        <w:t xml:space="preserve">Version 1.0 Phase </w:t>
      </w:r>
      <w:r w:rsidR="00EA53A3">
        <w:t xml:space="preserve">1.0 </w:t>
      </w:r>
      <w:r>
        <w:t>Proposed</w:t>
      </w:r>
    </w:p>
    <w:p w:rsidR="00C9623B" w:rsidRDefault="00495752">
      <w:pPr>
        <w:pStyle w:val="Properties"/>
      </w:pPr>
      <w:r>
        <w:t>eivind.mong created on 14/02/2018.  Last modified 23/02/2018</w:t>
      </w:r>
    </w:p>
    <w:p w:rsidR="00C9623B" w:rsidRDefault="00495752">
      <w:pPr>
        <w:pStyle w:val="Properties"/>
      </w:pPr>
      <w:r>
        <w:t>Extends S124_InformationType</w:t>
      </w:r>
    </w:p>
    <w:p w:rsidR="00C9623B" w:rsidRDefault="00C9623B">
      <w:pPr>
        <w:pStyle w:val="TableHeading"/>
        <w:spacing w:before="0" w:after="0"/>
        <w:ind w:left="0" w:right="0"/>
        <w:rPr>
          <w:color w:val="000000"/>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rHeight w:val="341"/>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OUTGOING STRUCTURAL RELATIONSHIPS</w:t>
            </w:r>
          </w:p>
        </w:tc>
      </w:tr>
      <w:tr w:rsidR="00C9623B">
        <w:trPr>
          <w:cantSplit/>
        </w:trPr>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pic:cNvPicPr/>
                        </pic:nvPicPr>
                        <pic:blipFill>
                          <a:blip r:embed="rId12"/>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Generalization from «InformationType» S-124_References to «InformationType» S124_InformationType</w:t>
            </w:r>
          </w:p>
          <w:p w:rsidR="00C9623B" w:rsidRDefault="00EA53A3">
            <w:pPr>
              <w:pStyle w:val="TableTextNormal"/>
              <w:tabs>
                <w:tab w:val="left" w:pos="1440"/>
              </w:tabs>
              <w:jc w:val="right"/>
              <w:rPr>
                <w:color w:val="000000"/>
              </w:rPr>
            </w:pPr>
            <w:r>
              <w:rPr>
                <w:rStyle w:val="TableFieldLabel"/>
              </w:rPr>
              <w:t>[</w:t>
            </w:r>
            <w:r w:rsidR="00495752">
              <w:rPr>
                <w:rStyle w:val="TableFieldLabel"/>
              </w:rPr>
              <w:t>Direction is 'Source -&gt; Destination'.]</w:t>
            </w:r>
          </w:p>
          <w:p w:rsidR="00C9623B" w:rsidRDefault="00C9623B">
            <w:pPr>
              <w:pStyle w:val="TableTextNormal"/>
              <w:rPr>
                <w:color w:val="000000"/>
              </w:rPr>
            </w:pPr>
          </w:p>
        </w:tc>
      </w:tr>
    </w:tbl>
    <w:p w:rsidR="00C9623B" w:rsidRDefault="00C9623B">
      <w:pPr>
        <w:pStyle w:val="Notes"/>
      </w:pPr>
      <w:bookmarkStart w:id="42" w:name="BKM_FD4A4B60_7034_485F_B8AC_1EDD212E7E4D"/>
      <w:bookmarkEnd w:id="42"/>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C9623B">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tcPr>
          <w:p w:rsidR="00C9623B" w:rsidRDefault="00495752">
            <w:pPr>
              <w:pStyle w:val="TableHeadingLight"/>
            </w:pPr>
            <w:r>
              <w:t>ATTRIBUTES</w:t>
            </w: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messageReference : S124_messageSeriesIdentifier  Public</w:t>
            </w:r>
          </w:p>
          <w:p w:rsidR="00C9623B" w:rsidRDefault="00495752">
            <w:pPr>
              <w:pStyle w:val="TableTextNormal"/>
              <w:ind w:left="540"/>
              <w:rPr>
                <w:color w:val="000000"/>
              </w:rPr>
            </w:pPr>
            <w:r>
              <w:rPr>
                <w:rStyle w:val="TableFieldLabel"/>
              </w:rPr>
              <w:t>Multiplicity:</w:t>
            </w:r>
            <w:r w:rsidR="00EA53A3">
              <w:rPr>
                <w:color w:val="000000"/>
              </w:rPr>
              <w:t xml:space="preserve"> (</w:t>
            </w:r>
            <w:r>
              <w:rPr>
                <w:color w:val="000000"/>
              </w:rPr>
              <w:t xml:space="preserve">[0..*], </w:t>
            </w:r>
            <w:r>
              <w:rPr>
                <w:rStyle w:val="TableFieldLabel"/>
              </w:rPr>
              <w:t>Allow duplicates:</w:t>
            </w:r>
            <w:r>
              <w:rPr>
                <w:color w:val="000000"/>
              </w:rPr>
              <w:t xml:space="preserve"> 0, </w:t>
            </w:r>
            <w:r>
              <w:rPr>
                <w:rStyle w:val="TableFieldLabel"/>
              </w:rPr>
              <w:t>Is ordered:</w:t>
            </w:r>
            <w:r>
              <w:rPr>
                <w:color w:val="000000"/>
              </w:rPr>
              <w:t xml:space="preserve"> False)</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Message series identification of the warning.</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«ComplexAttribute». Is static False</w:t>
            </w:r>
            <w:r>
              <w:rPr>
                <w:rStyle w:val="TableFieldLabel"/>
              </w:rPr>
              <w:t>. Containment is Not Specified.</w:t>
            </w:r>
            <w:r w:rsidR="00495752">
              <w:rPr>
                <w:rStyle w:val="TableFieldLabel"/>
              </w:rPr>
              <w:t>]</w:t>
            </w:r>
          </w:p>
          <w:p w:rsidR="00C9623B" w:rsidRDefault="00C9623B">
            <w:pPr>
              <w:pStyle w:val="TableTextNormal"/>
              <w:tabs>
                <w:tab w:val="left" w:pos="720"/>
              </w:tabs>
              <w:rPr>
                <w:color w:val="000000"/>
              </w:rPr>
            </w:pPr>
          </w:p>
        </w:tc>
      </w:tr>
      <w:tr w:rsidR="00C9623B">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rsidR="00C9623B" w:rsidRDefault="00C9623B">
            <w:pPr>
              <w:pStyle w:val="TableTextNormal"/>
              <w:rPr>
                <w:color w:val="000000"/>
              </w:rPr>
            </w:pPr>
            <w:bookmarkStart w:id="43" w:name="BKM_65F8158F_DB5B_4C21_99C9_DB7941A615AC"/>
            <w:bookmarkEnd w:id="43"/>
          </w:p>
          <w:p w:rsidR="00C9623B" w:rsidRDefault="00495752">
            <w:pPr>
              <w:pStyle w:val="TableTextNormal"/>
              <w:rPr>
                <w:color w:val="000000"/>
              </w:rPr>
            </w:pPr>
            <w:r>
              <w:rPr>
                <w:noProof/>
                <w:sz w:val="0"/>
                <w:szCs w:val="0"/>
              </w:rPr>
              <w:drawing>
                <wp:inline distT="0" distB="0" distL="0" distR="0">
                  <wp:extent cx="11430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pic:cNvPicPr/>
                        </pic:nvPicPr>
                        <pic:blipFill>
                          <a:blip r:embed="rId14"/>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referenceType : S124_referenceType  Public</w:t>
            </w:r>
          </w:p>
          <w:p w:rsidR="00C9623B" w:rsidRDefault="00C9623B">
            <w:pPr>
              <w:pStyle w:val="TableTextNormal"/>
              <w:tabs>
                <w:tab w:val="left" w:pos="540"/>
              </w:tabs>
              <w:rPr>
                <w:color w:val="000000"/>
              </w:rPr>
            </w:pPr>
          </w:p>
          <w:p w:rsidR="00C9623B" w:rsidRDefault="00495752">
            <w:pPr>
              <w:pStyle w:val="TableTextNormal"/>
              <w:rPr>
                <w:color w:val="000000"/>
              </w:rPr>
            </w:pPr>
            <w:r>
              <w:rPr>
                <w:color w:val="000000"/>
              </w:rPr>
              <w:t>Type of reference</w:t>
            </w:r>
          </w:p>
          <w:p w:rsidR="00C9623B" w:rsidRDefault="00EA53A3">
            <w:pPr>
              <w:pStyle w:val="TableTextNormal"/>
              <w:tabs>
                <w:tab w:val="left" w:pos="1440"/>
              </w:tabs>
              <w:jc w:val="right"/>
              <w:rPr>
                <w:color w:val="000000"/>
              </w:rPr>
            </w:pPr>
            <w:r>
              <w:rPr>
                <w:rStyle w:val="TableFieldLabel"/>
              </w:rPr>
              <w:t>[</w:t>
            </w:r>
            <w:r w:rsidR="00495752">
              <w:rPr>
                <w:rStyle w:val="TableFieldLabel"/>
              </w:rPr>
              <w:t>Stereotype is «SimpleAttribute». Is static False</w:t>
            </w:r>
            <w:r>
              <w:rPr>
                <w:rStyle w:val="TableFieldLabel"/>
              </w:rPr>
              <w:t>. Containment is Not Specified.</w:t>
            </w:r>
            <w:r w:rsidR="00495752">
              <w:rPr>
                <w:rStyle w:val="TableFieldLabel"/>
              </w:rPr>
              <w:t>]</w:t>
            </w:r>
          </w:p>
          <w:p w:rsidR="00C9623B" w:rsidRDefault="00C9623B">
            <w:pPr>
              <w:pStyle w:val="TableTextNormal"/>
              <w:tabs>
                <w:tab w:val="left" w:pos="720"/>
              </w:tabs>
              <w:rPr>
                <w:color w:val="000000"/>
              </w:rPr>
            </w:pPr>
          </w:p>
        </w:tc>
      </w:tr>
    </w:tbl>
    <w:p w:rsidR="00C9623B" w:rsidRDefault="00C9623B">
      <w:pPr>
        <w:rPr>
          <w:sz w:val="20"/>
          <w:szCs w:val="20"/>
        </w:rPr>
      </w:pPr>
    </w:p>
    <w:tbl>
      <w:tblPr>
        <w:tblW w:w="9720" w:type="dxa"/>
        <w:tblInd w:w="10" w:type="dxa"/>
        <w:tblLayout w:type="fixed"/>
        <w:tblCellMar>
          <w:left w:w="10" w:type="dxa"/>
          <w:right w:w="10" w:type="dxa"/>
        </w:tblCellMar>
        <w:tblLook w:val="04A0" w:firstRow="1" w:lastRow="0" w:firstColumn="1" w:lastColumn="0" w:noHBand="0" w:noVBand="1"/>
      </w:tblPr>
      <w:tblGrid>
        <w:gridCol w:w="5400"/>
        <w:gridCol w:w="4320"/>
      </w:tblGrid>
      <w:tr w:rsidR="00C9623B">
        <w:trPr>
          <w:tblHeader/>
        </w:trPr>
        <w:tc>
          <w:tcPr>
            <w:tcW w:w="9720" w:type="dxa"/>
            <w:gridSpan w:val="2"/>
            <w:tcBorders>
              <w:top w:val="single" w:sz="4" w:space="0" w:color="9F9F9F"/>
              <w:left w:val="single" w:sz="4" w:space="0" w:color="9F9F9F"/>
              <w:bottom w:val="single" w:sz="4" w:space="0" w:color="9F9F9F"/>
              <w:right w:val="single" w:sz="4" w:space="0" w:color="9F9F9F"/>
            </w:tcBorders>
            <w:shd w:val="clear" w:color="auto" w:fill="F5F5F5"/>
            <w:tcMar>
              <w:top w:w="0" w:type="dxa"/>
              <w:left w:w="10" w:type="dxa"/>
              <w:bottom w:w="0" w:type="dxa"/>
              <w:right w:w="10" w:type="dxa"/>
            </w:tcMar>
          </w:tcPr>
          <w:p w:rsidR="00C9623B" w:rsidRDefault="00495752">
            <w:pPr>
              <w:pStyle w:val="TableHeadingLight"/>
            </w:pPr>
            <w:r>
              <w:t>ASSOCIATIONS</w:t>
            </w: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  </w:t>
            </w:r>
            <w:bookmarkStart w:id="44" w:name="Connector.SteretypeEx.End"/>
            <w:bookmarkEnd w:id="44"/>
            <w:r>
              <w:rPr>
                <w:color w:val="000000"/>
              </w:rPr>
              <w:t xml:space="preserve">  the</w:t>
            </w:r>
            <w:r w:rsidR="00EA53A3">
              <w:rPr>
                <w:color w:val="000000"/>
              </w:rPr>
              <w:t xml:space="preserve"> </w:t>
            </w:r>
            <w:bookmarkStart w:id="45" w:name="_GoBack"/>
            <w:bookmarkEnd w:id="45"/>
            <w:r>
              <w:rPr>
                <w:color w:val="000000"/>
              </w:rPr>
              <w:t>References</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theReferences (Class) S-124_References «InformationType»</w:t>
            </w:r>
          </w:p>
          <w:p w:rsidR="00C9623B" w:rsidRDefault="00495752">
            <w:pPr>
              <w:pStyle w:val="TableTextNormal"/>
              <w:tabs>
                <w:tab w:val="left" w:pos="180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theWarning (Class) S124_NWPreamble «InformationType»</w:t>
            </w:r>
          </w:p>
          <w:p w:rsidR="00C9623B" w:rsidRDefault="00C9623B">
            <w:pPr>
              <w:pStyle w:val="TableTextNormal"/>
              <w:rPr>
                <w:color w:val="000000"/>
              </w:rPr>
            </w:pPr>
          </w:p>
        </w:tc>
      </w:tr>
      <w:tr w:rsidR="00C9623B">
        <w:tc>
          <w:tcPr>
            <w:tcW w:w="9720" w:type="dxa"/>
            <w:gridSpan w:val="2"/>
            <w:tcBorders>
              <w:top w:val="single" w:sz="4" w:space="0" w:color="9F9F9F"/>
              <w:left w:val="single" w:sz="4" w:space="0" w:color="9F9F9F"/>
              <w:bottom w:val="nil"/>
              <w:right w:val="single" w:sz="4" w:space="0" w:color="9F9F9F"/>
            </w:tcBorders>
            <w:tcMar>
              <w:top w:w="0" w:type="dxa"/>
              <w:left w:w="3" w:type="dxa"/>
              <w:bottom w:w="0" w:type="dxa"/>
              <w:right w:w="10" w:type="dxa"/>
            </w:tcMar>
          </w:tcPr>
          <w:p w:rsidR="00C9623B" w:rsidRDefault="00C9623B">
            <w:pPr>
              <w:pStyle w:val="TableTextNormal"/>
              <w:rPr>
                <w:color w:val="000000"/>
              </w:rPr>
            </w:pPr>
          </w:p>
          <w:p w:rsidR="00C9623B" w:rsidRDefault="00495752">
            <w:pPr>
              <w:pStyle w:val="TableTextNormal"/>
              <w:rPr>
                <w:color w:val="000000"/>
              </w:rPr>
            </w:pPr>
            <w:r>
              <w:rPr>
                <w:noProof/>
                <w:sz w:val="0"/>
                <w:szCs w:val="0"/>
              </w:rPr>
              <w:drawing>
                <wp:inline distT="0" distB="0" distL="0" distR="0">
                  <wp:extent cx="11430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pic:cNvPicPr/>
                        </pic:nvPicPr>
                        <pic:blipFill>
                          <a:blip r:embed="rId15"/>
                          <a:stretch>
                            <a:fillRect/>
                          </a:stretch>
                        </pic:blipFill>
                        <pic:spPr bwMode="auto">
                          <a:xfrm>
                            <a:off x="0" y="0"/>
                            <a:ext cx="114300" cy="114300"/>
                          </a:xfrm>
                          <a:prstGeom prst="rect">
                            <a:avLst/>
                          </a:prstGeom>
                          <a:noFill/>
                          <a:ln w="9525">
                            <a:noFill/>
                            <a:miter lim="800000"/>
                            <a:headEnd/>
                            <a:tailEnd/>
                          </a:ln>
                        </pic:spPr>
                      </pic:pic>
                    </a:graphicData>
                  </a:graphic>
                </wp:inline>
              </w:drawing>
            </w:r>
            <w:r>
              <w:rPr>
                <w:color w:val="000000"/>
              </w:rPr>
              <w:t xml:space="preserve">  Association (</w:t>
            </w:r>
            <w:r>
              <w:rPr>
                <w:rStyle w:val="TableFieldLabel"/>
              </w:rPr>
              <w:t>direction:</w:t>
            </w:r>
            <w:r>
              <w:rPr>
                <w:color w:val="000000"/>
              </w:rPr>
              <w:t xml:space="preserve"> Unspecified)</w:t>
            </w:r>
            <w:bookmarkStart w:id="46" w:name="Connector.SteretypeEx.Start"/>
            <w:bookmarkEnd w:id="46"/>
            <w:r>
              <w:rPr>
                <w:color w:val="000000"/>
              </w:rPr>
              <w:t xml:space="preserve">  </w:t>
            </w:r>
          </w:p>
          <w:p w:rsidR="00C9623B" w:rsidRDefault="00C9623B">
            <w:pPr>
              <w:pStyle w:val="TableTextNormal"/>
              <w:rPr>
                <w:color w:val="000000"/>
              </w:rPr>
            </w:pPr>
          </w:p>
        </w:tc>
      </w:tr>
      <w:tr w:rsidR="00C9623B">
        <w:tc>
          <w:tcPr>
            <w:tcW w:w="5400" w:type="dxa"/>
            <w:tcBorders>
              <w:top w:val="nil"/>
              <w:left w:val="single" w:sz="4" w:space="0" w:color="9F9F9F"/>
              <w:bottom w:val="single" w:sz="4" w:space="0" w:color="9F9F9F"/>
              <w:right w:val="nil"/>
            </w:tcBorders>
            <w:tcMar>
              <w:top w:w="0" w:type="dxa"/>
              <w:left w:w="3" w:type="dxa"/>
              <w:bottom w:w="0" w:type="dxa"/>
              <w:right w:w="10" w:type="dxa"/>
            </w:tcMar>
          </w:tcPr>
          <w:p w:rsidR="00C9623B" w:rsidRDefault="00495752">
            <w:pPr>
              <w:pStyle w:val="TableTextNormal"/>
              <w:rPr>
                <w:color w:val="000000"/>
              </w:rPr>
            </w:pPr>
            <w:r>
              <w:rPr>
                <w:color w:val="000000"/>
              </w:rPr>
              <w:t>Source: Public theNotice (Class) S124_NMPreamble «InformationType»</w:t>
            </w:r>
          </w:p>
          <w:p w:rsidR="00C9623B" w:rsidRDefault="00C9623B">
            <w:pPr>
              <w:pStyle w:val="TableTextNormal"/>
              <w:rPr>
                <w:color w:val="000000"/>
              </w:rPr>
            </w:pPr>
          </w:p>
        </w:tc>
        <w:tc>
          <w:tcPr>
            <w:tcW w:w="4320" w:type="dxa"/>
            <w:tcBorders>
              <w:top w:val="nil"/>
              <w:left w:val="nil"/>
              <w:bottom w:val="single" w:sz="4" w:space="0" w:color="9F9F9F"/>
              <w:right w:val="single" w:sz="4" w:space="0" w:color="9F9F9F"/>
            </w:tcBorders>
            <w:tcMar>
              <w:top w:w="0" w:type="dxa"/>
              <w:left w:w="3" w:type="dxa"/>
              <w:bottom w:w="0" w:type="dxa"/>
              <w:right w:w="10" w:type="dxa"/>
            </w:tcMar>
          </w:tcPr>
          <w:p w:rsidR="00C9623B" w:rsidRDefault="00495752">
            <w:pPr>
              <w:pStyle w:val="TableTextNormal"/>
              <w:rPr>
                <w:color w:val="000000"/>
              </w:rPr>
            </w:pPr>
            <w:r>
              <w:rPr>
                <w:color w:val="000000"/>
              </w:rPr>
              <w:t>Target: Public theReferences (Class) S-124_References «InformationType»</w:t>
            </w:r>
          </w:p>
          <w:p w:rsidR="00C9623B" w:rsidRDefault="00495752">
            <w:pPr>
              <w:pStyle w:val="TableTextNormal"/>
              <w:tabs>
                <w:tab w:val="left" w:pos="1440"/>
              </w:tabs>
              <w:ind w:left="540"/>
              <w:rPr>
                <w:color w:val="000000"/>
              </w:rPr>
            </w:pPr>
            <w:r>
              <w:rPr>
                <w:rStyle w:val="TableFieldLabel"/>
              </w:rPr>
              <w:t xml:space="preserve">Cardinality:  </w:t>
            </w:r>
            <w:r>
              <w:rPr>
                <w:color w:val="000000"/>
              </w:rPr>
              <w:t>[0..*]</w:t>
            </w:r>
          </w:p>
          <w:p w:rsidR="00C9623B" w:rsidRDefault="00C9623B">
            <w:pPr>
              <w:pStyle w:val="TableTextNormal"/>
              <w:rPr>
                <w:color w:val="000000"/>
              </w:rPr>
            </w:pPr>
          </w:p>
        </w:tc>
      </w:tr>
    </w:tbl>
    <w:p w:rsidR="00C9623B" w:rsidRDefault="00C9623B">
      <w:pPr>
        <w:pStyle w:val="Notes"/>
      </w:pPr>
    </w:p>
    <w:p w:rsidR="00C9623B" w:rsidRDefault="00495752">
      <w:pPr>
        <w:pStyle w:val="Notes"/>
      </w:pPr>
      <w:r>
        <w:t xml:space="preserve">    </w:t>
      </w:r>
      <w:bookmarkStart w:id="47" w:name="BKM_34215BA1_AC52_4BC2_A0A1_B75139AD15D0"/>
      <w:bookmarkStart w:id="48" w:name="S_124_DOMAIN_MODEL_END"/>
      <w:bookmarkStart w:id="49" w:name="BKM_9B5B4475_F0B9_48DD_9EF9_226F2061DB8B"/>
      <w:bookmarkEnd w:id="47"/>
      <w:bookmarkEnd w:id="48"/>
      <w:bookmarkEnd w:id="49"/>
    </w:p>
    <w:p w:rsidR="00C9623B" w:rsidRDefault="00C9623B">
      <w:pPr>
        <w:pStyle w:val="Notes"/>
      </w:pPr>
    </w:p>
    <w:p w:rsidR="00C9623B" w:rsidRDefault="00C9623B">
      <w:pPr>
        <w:rPr>
          <w:sz w:val="20"/>
          <w:szCs w:val="20"/>
        </w:rPr>
      </w:pPr>
    </w:p>
    <w:p w:rsidR="00C9623B" w:rsidRDefault="00C9623B"/>
    <w:sectPr w:rsidR="00C9623B">
      <w:headerReference w:type="default" r:id="rId16"/>
      <w:footerReference w:type="default" r:id="rId17"/>
      <w:pgSz w:w="11902" w:h="16835"/>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CD" w:rsidRDefault="00603CCD">
      <w:r>
        <w:separator/>
      </w:r>
    </w:p>
  </w:endnote>
  <w:endnote w:type="continuationSeparator" w:id="0">
    <w:p w:rsidR="00603CCD" w:rsidRDefault="006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52" w:rsidRDefault="00495752">
    <w:pPr>
      <w:pStyle w:val="Footer"/>
      <w:pBdr>
        <w:top w:val="single" w:sz="0" w:space="1" w:color="auto"/>
      </w:pBdr>
      <w:spacing w:before="20"/>
    </w:pPr>
    <w:r>
      <w:t xml:space="preserve">Page </w:t>
    </w:r>
    <w:r>
      <w:fldChar w:fldCharType="begin"/>
    </w:r>
    <w:r>
      <w:instrText xml:space="preserve">PAGE </w:instrText>
    </w:r>
    <w:r>
      <w:fldChar w:fldCharType="separate"/>
    </w:r>
    <w:r w:rsidR="00603CCD">
      <w:rPr>
        <w:noProof/>
      </w:rPr>
      <w:t>1</w:t>
    </w:r>
    <w:r>
      <w:fldChar w:fldCharType="end"/>
    </w:r>
    <w:r>
      <w:t xml:space="preserve"> of </w:t>
    </w:r>
    <w:r>
      <w:fldChar w:fldCharType="begin"/>
    </w:r>
    <w:r>
      <w:instrText xml:space="preserve">NUMPAGES </w:instrText>
    </w:r>
    <w:r>
      <w:fldChar w:fldCharType="separate"/>
    </w:r>
    <w:r w:rsidR="00603CCD">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CD" w:rsidRDefault="00603CCD">
      <w:r>
        <w:separator/>
      </w:r>
    </w:p>
  </w:footnote>
  <w:footnote w:type="continuationSeparator" w:id="0">
    <w:p w:rsidR="00603CCD" w:rsidRDefault="0060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752" w:rsidRDefault="00495752">
    <w:pPr>
      <w:pStyle w:val="Header"/>
      <w:pBdr>
        <w:bottom w:val="single" w:sz="0" w:space="1" w:color="auto"/>
      </w:pBdr>
      <w:tabs>
        <w:tab w:val="right" w:pos="9720"/>
      </w:tabs>
      <w:spacing w:after="20"/>
    </w:pPr>
    <w:r>
      <w:t>Model Report</w:t>
    </w:r>
    <w:r>
      <w:tab/>
    </w:r>
    <w:r>
      <w:fldChar w:fldCharType="begin"/>
    </w:r>
    <w:r>
      <w:instrText>TIME \@ "d MMMM, yyyy"</w:instrText>
    </w:r>
    <w:r>
      <w:fldChar w:fldCharType="separate"/>
    </w:r>
    <w:r>
      <w:rPr>
        <w:noProof/>
      </w:rPr>
      <w:t>26 March, 2018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D9CC32C"/>
    <w:name w:val="Diagram"/>
    <w:lvl w:ilvl="0">
      <w:start w:val="1"/>
      <w:numFmt w:val="decimal"/>
      <w:pStyle w:val="DiagramLabel"/>
      <w:suff w:val="space"/>
      <w:lvlText w:val="Figure %1: "/>
      <w:lvlJc w:val="left"/>
    </w:lvl>
  </w:abstractNum>
  <w:abstractNum w:abstractNumId="1">
    <w:nsid w:val="0ABCDEF1"/>
    <w:multiLevelType w:val="singleLevel"/>
    <w:tmpl w:val="F6944938"/>
    <w:name w:val="TerOld1"/>
    <w:lvl w:ilvl="0">
      <w:numFmt w:val="decimal"/>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3B"/>
    <w:rsid w:val="00495752"/>
    <w:rsid w:val="00603CCD"/>
    <w:rsid w:val="00C9623B"/>
    <w:rsid w:val="00EA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2B1DC-0DFA-438A-BA6E-62888998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80"/>
      <w:outlineLvl w:val="0"/>
    </w:pPr>
    <w:rPr>
      <w:rFonts w:ascii="Calibri" w:eastAsia="Calibri" w:hAnsi="Calibri" w:cs="Calibri"/>
      <w:b/>
      <w:color w:val="365F91"/>
      <w:sz w:val="36"/>
      <w:szCs w:val="36"/>
    </w:rPr>
  </w:style>
  <w:style w:type="paragraph" w:styleId="Heading2">
    <w:name w:val="heading 2"/>
    <w:basedOn w:val="Normal"/>
    <w:next w:val="Normal"/>
    <w:pPr>
      <w:spacing w:after="80"/>
      <w:outlineLvl w:val="1"/>
    </w:pPr>
    <w:rPr>
      <w:rFonts w:ascii="Calibri" w:eastAsia="Calibri" w:hAnsi="Calibri" w:cs="Calibri"/>
      <w:b/>
      <w:color w:val="4F81BC"/>
      <w:sz w:val="32"/>
      <w:szCs w:val="32"/>
    </w:rPr>
  </w:style>
  <w:style w:type="paragraph" w:styleId="Heading3">
    <w:name w:val="heading 3"/>
    <w:basedOn w:val="Normal"/>
    <w:next w:val="Normal"/>
    <w:pPr>
      <w:spacing w:after="80"/>
      <w:outlineLvl w:val="2"/>
    </w:pPr>
    <w:rPr>
      <w:rFonts w:ascii="Calibri" w:eastAsia="Calibri" w:hAnsi="Calibri" w:cs="Calibri"/>
      <w:b/>
      <w:color w:val="4F81BC"/>
      <w:sz w:val="28"/>
      <w:szCs w:val="28"/>
    </w:rPr>
  </w:style>
  <w:style w:type="paragraph" w:styleId="Heading4">
    <w:name w:val="heading 4"/>
    <w:basedOn w:val="Normal"/>
    <w:next w:val="Normal"/>
    <w:pPr>
      <w:spacing w:after="80"/>
      <w:outlineLvl w:val="3"/>
    </w:pPr>
    <w:rPr>
      <w:rFonts w:ascii="Calibri" w:eastAsia="Calibri" w:hAnsi="Calibri" w:cs="Calibri"/>
      <w:b/>
      <w:i/>
      <w:color w:val="4F81BC"/>
      <w:sz w:val="28"/>
      <w:szCs w:val="28"/>
    </w:rPr>
  </w:style>
  <w:style w:type="paragraph" w:styleId="Heading5">
    <w:name w:val="heading 5"/>
    <w:basedOn w:val="Normal"/>
    <w:next w:val="Normal"/>
    <w:pPr>
      <w:spacing w:after="80"/>
      <w:outlineLvl w:val="4"/>
    </w:pPr>
    <w:rPr>
      <w:rFonts w:ascii="Calibri" w:eastAsia="Calibri" w:hAnsi="Calibri" w:cs="Calibri"/>
      <w:b/>
      <w:color w:val="233E5F"/>
    </w:rPr>
  </w:style>
  <w:style w:type="paragraph" w:styleId="Heading6">
    <w:name w:val="heading 6"/>
    <w:basedOn w:val="Normal"/>
    <w:next w:val="Normal"/>
    <w:pPr>
      <w:spacing w:after="80"/>
      <w:outlineLvl w:val="5"/>
    </w:pPr>
    <w:rPr>
      <w:rFonts w:ascii="Calibri" w:eastAsia="Calibri" w:hAnsi="Calibri" w:cs="Calibri"/>
      <w:b/>
      <w:i/>
      <w:color w:val="233E5F"/>
    </w:rPr>
  </w:style>
  <w:style w:type="paragraph" w:styleId="Heading7">
    <w:name w:val="heading 7"/>
    <w:basedOn w:val="Normal"/>
    <w:next w:val="Normal"/>
    <w:pPr>
      <w:spacing w:after="80"/>
      <w:outlineLvl w:val="6"/>
    </w:pPr>
    <w:rPr>
      <w:rFonts w:ascii="Calibri" w:eastAsia="Calibri" w:hAnsi="Calibri" w:cs="Calibri"/>
      <w:b/>
      <w:i/>
      <w:color w:val="3F3F3F"/>
    </w:rPr>
  </w:style>
  <w:style w:type="paragraph" w:styleId="Heading8">
    <w:name w:val="heading 8"/>
    <w:basedOn w:val="Normal"/>
    <w:next w:val="Normal"/>
    <w:pPr>
      <w:spacing w:after="80"/>
      <w:outlineLvl w:val="7"/>
    </w:pPr>
    <w:rPr>
      <w:rFonts w:ascii="Calibri" w:eastAsia="Calibri" w:hAnsi="Calibri" w:cs="Calibri"/>
      <w:b/>
      <w:color w:val="3F3F3F"/>
      <w:sz w:val="22"/>
      <w:szCs w:val="22"/>
    </w:rPr>
  </w:style>
  <w:style w:type="paragraph" w:styleId="Heading9">
    <w:name w:val="heading 9"/>
    <w:basedOn w:val="Normal"/>
    <w:next w:val="Normal"/>
    <w:pPr>
      <w:spacing w:after="80"/>
      <w:outlineLvl w:val="8"/>
    </w:pPr>
    <w:rPr>
      <w:rFonts w:ascii="Calibri" w:eastAsia="Calibri" w:hAnsi="Calibri" w:cs="Calibri"/>
      <w:b/>
      <w:i/>
      <w:color w:val="3F3F3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TOC1">
    <w:name w:val="toc 1"/>
    <w:basedOn w:val="Normal"/>
    <w:next w:val="Normal"/>
    <w:pPr>
      <w:spacing w:before="120" w:after="40"/>
      <w:ind w:right="720"/>
    </w:pPr>
    <w:rPr>
      <w:rFonts w:ascii="Times New Roman" w:eastAsia="Times New Roman" w:hAnsi="Times New Roman" w:cs="Times New Roman"/>
      <w:b/>
      <w:sz w:val="20"/>
      <w:szCs w:val="20"/>
    </w:rPr>
  </w:style>
  <w:style w:type="paragraph" w:styleId="TOC2">
    <w:name w:val="toc 2"/>
    <w:basedOn w:val="Normal"/>
    <w:next w:val="Normal"/>
    <w:pPr>
      <w:spacing w:before="40" w:after="20"/>
      <w:ind w:left="180" w:right="720"/>
    </w:pPr>
    <w:rPr>
      <w:rFonts w:ascii="Times New Roman" w:eastAsia="Times New Roman" w:hAnsi="Times New Roman" w:cs="Times New Roman"/>
      <w:sz w:val="20"/>
      <w:szCs w:val="20"/>
    </w:rPr>
  </w:style>
  <w:style w:type="paragraph" w:styleId="TOC3">
    <w:name w:val="toc 3"/>
    <w:basedOn w:val="Normal"/>
    <w:next w:val="Normal"/>
    <w:pPr>
      <w:spacing w:before="40" w:after="20"/>
      <w:ind w:left="360" w:right="720"/>
    </w:pPr>
    <w:rPr>
      <w:rFonts w:ascii="Times New Roman" w:eastAsia="Times New Roman" w:hAnsi="Times New Roman" w:cs="Times New Roman"/>
      <w:sz w:val="20"/>
      <w:szCs w:val="20"/>
    </w:rPr>
  </w:style>
  <w:style w:type="paragraph" w:styleId="TOC4">
    <w:name w:val="toc 4"/>
    <w:basedOn w:val="Normal"/>
    <w:next w:val="Normal"/>
    <w:pPr>
      <w:spacing w:before="40" w:after="20"/>
      <w:ind w:left="540" w:right="720"/>
    </w:pPr>
    <w:rPr>
      <w:rFonts w:ascii="Times New Roman" w:eastAsia="Times New Roman" w:hAnsi="Times New Roman" w:cs="Times New Roman"/>
      <w:sz w:val="20"/>
      <w:szCs w:val="20"/>
    </w:rPr>
  </w:style>
  <w:style w:type="paragraph" w:styleId="TOC5">
    <w:name w:val="toc 5"/>
    <w:basedOn w:val="Normal"/>
    <w:next w:val="Normal"/>
    <w:pPr>
      <w:spacing w:before="40" w:after="20"/>
      <w:ind w:left="720"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left="900"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left="1080"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left="1260"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left="1440" w:right="720"/>
    </w:pPr>
    <w:rPr>
      <w:rFonts w:ascii="Times New Roman" w:eastAsia="Times New Roman" w:hAnsi="Times New Roman" w:cs="Times New Roman"/>
      <w:sz w:val="20"/>
      <w:szCs w:val="20"/>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numPr>
        <w:numId w:val="1"/>
      </w:num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Wyatt</dc:creator>
  <cp:keywords/>
  <dc:description/>
  <cp:lastModifiedBy>David Wyatt</cp:lastModifiedBy>
  <cp:revision>2</cp:revision>
  <dcterms:created xsi:type="dcterms:W3CDTF">2018-03-26T06:49:00Z</dcterms:created>
  <dcterms:modified xsi:type="dcterms:W3CDTF">2018-03-26T06:49:00Z</dcterms:modified>
</cp:coreProperties>
</file>