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9908D" w14:textId="77777777" w:rsidR="00D5283B" w:rsidRDefault="00D5283B">
      <w:pPr>
        <w:widowControl w:val="0"/>
        <w:pBdr>
          <w:top w:val="nil"/>
          <w:left w:val="nil"/>
          <w:bottom w:val="nil"/>
          <w:right w:val="nil"/>
          <w:between w:val="nil"/>
        </w:pBdr>
        <w:spacing w:after="0" w:line="276" w:lineRule="auto"/>
      </w:pPr>
      <w:bookmarkStart w:id="0" w:name="_Hlk166567800"/>
      <w:bookmarkEnd w:id="0"/>
    </w:p>
    <w:p w14:paraId="64FB28AB" w14:textId="77777777" w:rsidR="00D5283B" w:rsidRDefault="00B369AA">
      <w:pPr>
        <w:jc w:val="center"/>
        <w:rPr>
          <w:b/>
        </w:rPr>
      </w:pPr>
      <w:r>
        <w:rPr>
          <w:b/>
        </w:rPr>
        <w:t>IHO World-Wide Navigational Warnings Service – Sub Committee (WWNWS-SC)</w:t>
      </w:r>
    </w:p>
    <w:p w14:paraId="125411D9" w14:textId="77777777" w:rsidR="00D5283B" w:rsidRDefault="00D5283B"/>
    <w:p w14:paraId="3E3D709F" w14:textId="77777777" w:rsidR="00D5283B" w:rsidRDefault="00B369AA">
      <w:pPr>
        <w:jc w:val="center"/>
        <w:rPr>
          <w:b/>
        </w:rPr>
      </w:pPr>
      <w:r>
        <w:rPr>
          <w:b/>
        </w:rPr>
        <w:t>MARITIME SAFETY INFORMATION TRAINING COURSE</w:t>
      </w:r>
    </w:p>
    <w:p w14:paraId="561665D8" w14:textId="77777777" w:rsidR="00D5283B" w:rsidRDefault="00B369AA">
      <w:pPr>
        <w:jc w:val="center"/>
        <w:rPr>
          <w:b/>
        </w:rPr>
      </w:pPr>
      <w:r>
        <w:rPr>
          <w:b/>
        </w:rPr>
        <w:t>SUMMARY REPORT</w:t>
      </w:r>
    </w:p>
    <w:p w14:paraId="344DE064" w14:textId="77777777" w:rsidR="00D5283B" w:rsidRDefault="00D5283B">
      <w:pPr>
        <w:jc w:val="right"/>
        <w:rPr>
          <w:b/>
        </w:rPr>
      </w:pPr>
    </w:p>
    <w:p w14:paraId="2AA63CC3" w14:textId="089412C1" w:rsidR="00D5283B" w:rsidRDefault="00B369AA">
      <w:pPr>
        <w:jc w:val="right"/>
      </w:pPr>
      <w:r>
        <w:rPr>
          <w:b/>
        </w:rPr>
        <w:t>Date of report:</w:t>
      </w:r>
      <w:r>
        <w:t xml:space="preserve"> </w:t>
      </w:r>
      <w:r w:rsidR="0034314E">
        <w:t>13</w:t>
      </w:r>
      <w:r>
        <w:t xml:space="preserve"> </w:t>
      </w:r>
      <w:r w:rsidR="0034314E">
        <w:t>May</w:t>
      </w:r>
      <w:r>
        <w:t xml:space="preserve"> 202</w:t>
      </w:r>
      <w:r w:rsidR="0034314E">
        <w:t>4</w:t>
      </w:r>
    </w:p>
    <w:p w14:paraId="4675D5EA" w14:textId="77777777" w:rsidR="00D5283B" w:rsidRDefault="00D5283B">
      <w:pPr>
        <w:rPr>
          <w:b/>
        </w:rPr>
      </w:pPr>
    </w:p>
    <w:p w14:paraId="319C3A04" w14:textId="592BBE59" w:rsidR="00D5283B" w:rsidRDefault="00B369AA">
      <w:r>
        <w:rPr>
          <w:b/>
        </w:rPr>
        <w:t>Course:</w:t>
      </w:r>
      <w:r>
        <w:t xml:space="preserve"> </w:t>
      </w:r>
      <w:r w:rsidR="0034314E">
        <w:t xml:space="preserve">Workshop on Maritime Safety Information (MSI) Development and Implementation. </w:t>
      </w:r>
      <w:r>
        <w:t xml:space="preserve"> </w:t>
      </w:r>
    </w:p>
    <w:p w14:paraId="516A7448" w14:textId="77777777" w:rsidR="00D5283B" w:rsidRDefault="00D5283B"/>
    <w:p w14:paraId="7BFBDD46" w14:textId="2054FF5E" w:rsidR="00D5283B" w:rsidRDefault="00B369AA">
      <w:r>
        <w:rPr>
          <w:b/>
        </w:rPr>
        <w:t>Date:</w:t>
      </w:r>
      <w:r>
        <w:t xml:space="preserve"> </w:t>
      </w:r>
      <w:sdt>
        <w:sdtPr>
          <w:tag w:val="goog_rdk_0"/>
          <w:id w:val="1617182762"/>
        </w:sdtPr>
        <w:sdtEndPr/>
        <w:sdtContent>
          <w:r w:rsidR="0034314E">
            <w:t>7</w:t>
          </w:r>
          <w:r>
            <w:t>-</w:t>
          </w:r>
          <w:r w:rsidR="0034314E">
            <w:t>9</w:t>
          </w:r>
          <w:r>
            <w:t xml:space="preserve"> </w:t>
          </w:r>
          <w:r w:rsidR="0034314E">
            <w:t>May</w:t>
          </w:r>
        </w:sdtContent>
      </w:sdt>
      <w:r w:rsidR="00EA03DB">
        <w:t xml:space="preserve">, </w:t>
      </w:r>
      <w:r>
        <w:t xml:space="preserve"> 20</w:t>
      </w:r>
      <w:sdt>
        <w:sdtPr>
          <w:tag w:val="goog_rdk_4"/>
          <w:id w:val="439797037"/>
        </w:sdtPr>
        <w:sdtEndPr/>
        <w:sdtContent>
          <w:r>
            <w:t>2</w:t>
          </w:r>
          <w:r w:rsidR="0034314E">
            <w:t>4</w:t>
          </w:r>
        </w:sdtContent>
      </w:sdt>
      <w:r>
        <w:t xml:space="preserve"> </w:t>
      </w:r>
      <w:r>
        <w:tab/>
      </w:r>
      <w:r>
        <w:tab/>
      </w:r>
      <w:r>
        <w:tab/>
      </w:r>
      <w:r>
        <w:tab/>
      </w:r>
      <w:r>
        <w:tab/>
      </w:r>
      <w:r>
        <w:tab/>
        <w:t xml:space="preserve">      </w:t>
      </w:r>
    </w:p>
    <w:p w14:paraId="0864AE95" w14:textId="77777777" w:rsidR="00D5283B" w:rsidRDefault="00D5283B"/>
    <w:p w14:paraId="198A5031" w14:textId="484E1217" w:rsidR="00D5283B" w:rsidRDefault="00B369AA">
      <w:r>
        <w:rPr>
          <w:b/>
        </w:rPr>
        <w:t>Venue:</w:t>
      </w:r>
      <w:r>
        <w:t xml:space="preserve"> </w:t>
      </w:r>
      <w:sdt>
        <w:sdtPr>
          <w:tag w:val="goog_rdk_5"/>
          <w:id w:val="-1331830861"/>
        </w:sdtPr>
        <w:sdtEndPr/>
        <w:sdtContent>
          <w:proofErr w:type="spellStart"/>
          <w:r w:rsidR="0034314E">
            <w:t>Dedeman</w:t>
          </w:r>
          <w:proofErr w:type="spellEnd"/>
          <w:r w:rsidR="0034314E">
            <w:t xml:space="preserve"> Istanbul Hotel</w:t>
          </w:r>
          <w:r w:rsidR="00F44B0B">
            <w:t xml:space="preserve"> </w:t>
          </w:r>
          <w:r w:rsidR="0034314E" w:rsidRPr="00D1423B">
            <w:t xml:space="preserve">34340 İstanbul, </w:t>
          </w:r>
          <w:proofErr w:type="spellStart"/>
          <w:r w:rsidR="0034314E" w:rsidRPr="00D1423B">
            <w:t>Türkiye</w:t>
          </w:r>
          <w:proofErr w:type="spellEnd"/>
        </w:sdtContent>
      </w:sdt>
    </w:p>
    <w:p w14:paraId="6A3314E8" w14:textId="77777777" w:rsidR="00D5283B" w:rsidRDefault="00B369AA">
      <w:r>
        <w:tab/>
      </w:r>
    </w:p>
    <w:p w14:paraId="44B5EF75" w14:textId="146455D4" w:rsidR="00D5283B" w:rsidRDefault="00B369AA">
      <w:pPr>
        <w:jc w:val="both"/>
      </w:pPr>
      <w:r>
        <w:rPr>
          <w:b/>
        </w:rPr>
        <w:t>Instructors:</w:t>
      </w:r>
      <w:r>
        <w:t xml:space="preserve"> Mr. </w:t>
      </w:r>
      <w:r w:rsidR="00F44B0B">
        <w:t>Timothy STACY</w:t>
      </w:r>
      <w:r>
        <w:t xml:space="preserve"> (National Geospatial-Intelligence Agency, USA)</w:t>
      </w:r>
      <w:r w:rsidR="0034314E">
        <w:t xml:space="preserve"> and</w:t>
      </w:r>
      <w:r w:rsidR="00F44B0B">
        <w:t xml:space="preserve"> Mr. Christopher GILL (United Kingdom Hydrographic Office, GBR)</w:t>
      </w:r>
      <w:r>
        <w:t xml:space="preserve"> </w:t>
      </w:r>
    </w:p>
    <w:p w14:paraId="12B039EB" w14:textId="77777777" w:rsidR="00D5283B" w:rsidRDefault="00D5283B">
      <w:pPr>
        <w:jc w:val="both"/>
      </w:pPr>
    </w:p>
    <w:p w14:paraId="0DAA9AC1" w14:textId="5DF58624" w:rsidR="00D5283B" w:rsidRDefault="00B369AA">
      <w:pPr>
        <w:jc w:val="both"/>
      </w:pPr>
      <w:r>
        <w:rPr>
          <w:b/>
        </w:rPr>
        <w:t xml:space="preserve">Instructional </w:t>
      </w:r>
      <w:r w:rsidR="0034314E">
        <w:rPr>
          <w:b/>
        </w:rPr>
        <w:t xml:space="preserve">and Administrative </w:t>
      </w:r>
      <w:r>
        <w:rPr>
          <w:b/>
        </w:rPr>
        <w:t>Support:</w:t>
      </w:r>
      <w:r>
        <w:t xml:space="preserve"> </w:t>
      </w:r>
      <w:sdt>
        <w:sdtPr>
          <w:tag w:val="goog_rdk_6"/>
          <w:id w:val="977421246"/>
        </w:sdtPr>
        <w:sdtEndPr/>
        <w:sdtContent>
          <w:r w:rsidR="00F44B0B">
            <w:t xml:space="preserve">LT CDR </w:t>
          </w:r>
          <w:r w:rsidR="0034314E">
            <w:t>Emre</w:t>
          </w:r>
          <w:r w:rsidR="00F44B0B">
            <w:t xml:space="preserve"> </w:t>
          </w:r>
          <w:r w:rsidR="0034314E" w:rsidRPr="0034314E">
            <w:t>TÜKENMEZ</w:t>
          </w:r>
          <w:r w:rsidR="002333AB">
            <w:t xml:space="preserve"> </w:t>
          </w:r>
          <w:r w:rsidR="004C2A87">
            <w:t>(</w:t>
          </w:r>
          <w:r w:rsidR="0034314E" w:rsidRPr="00D1423B">
            <w:t xml:space="preserve">Turkish Navy - </w:t>
          </w:r>
          <w:r w:rsidR="0034314E">
            <w:t>Office of Navigation, Hydrography, and Oceanography</w:t>
          </w:r>
          <w:r w:rsidR="00294FCC">
            <w:t xml:space="preserve"> </w:t>
          </w:r>
          <w:r w:rsidR="00294FCC" w:rsidRPr="000B582D">
            <w:t>(TN-ONHO</w:t>
          </w:r>
          <w:r w:rsidR="004C2A87" w:rsidRPr="000B582D">
            <w:t>)</w:t>
          </w:r>
          <w:r w:rsidR="00F44B0B" w:rsidRPr="000B582D">
            <w:t xml:space="preserve"> </w:t>
          </w:r>
          <w:r w:rsidR="00F44B0B">
            <w:t xml:space="preserve">and </w:t>
          </w:r>
          <w:r w:rsidR="0034314E">
            <w:t>LT CDR</w:t>
          </w:r>
          <w:r w:rsidR="00F44B0B">
            <w:t xml:space="preserve"> </w:t>
          </w:r>
          <w:r w:rsidR="0034314E">
            <w:t>Santiago</w:t>
          </w:r>
          <w:r w:rsidR="00F44B0B">
            <w:t xml:space="preserve"> </w:t>
          </w:r>
          <w:r w:rsidR="0034314E">
            <w:t>RUBEN DIAZ PORTILLO</w:t>
          </w:r>
          <w:r w:rsidR="00F44B0B">
            <w:t xml:space="preserve"> (</w:t>
          </w:r>
          <w:r w:rsidR="0034314E">
            <w:t>Spanish Hydrographic Office</w:t>
          </w:r>
          <w:r w:rsidR="00030566">
            <w:t>, ESP</w:t>
          </w:r>
          <w:r w:rsidR="00F44B0B">
            <w:t>)</w:t>
          </w:r>
        </w:sdtContent>
      </w:sdt>
      <w:sdt>
        <w:sdtPr>
          <w:tag w:val="goog_rdk_7"/>
          <w:id w:val="670992703"/>
          <w:showingPlcHdr/>
        </w:sdtPr>
        <w:sdtEndPr/>
        <w:sdtContent>
          <w:r w:rsidR="00F44B0B">
            <w:t xml:space="preserve">     </w:t>
          </w:r>
        </w:sdtContent>
      </w:sdt>
    </w:p>
    <w:p w14:paraId="64FFA24C" w14:textId="77777777" w:rsidR="00D5283B" w:rsidRDefault="00D5283B">
      <w:pPr>
        <w:jc w:val="both"/>
      </w:pPr>
    </w:p>
    <w:p w14:paraId="3E0222B0" w14:textId="33084CAB" w:rsidR="00D5283B" w:rsidRDefault="00B369AA">
      <w:pPr>
        <w:jc w:val="both"/>
      </w:pPr>
      <w:r>
        <w:rPr>
          <w:b/>
        </w:rPr>
        <w:t>Opening Address:</w:t>
      </w:r>
      <w:r>
        <w:t xml:space="preserve"> </w:t>
      </w:r>
      <w:r w:rsidR="0034314E">
        <w:t>CAPT</w:t>
      </w:r>
      <w:r w:rsidR="006619A1">
        <w:t xml:space="preserve"> </w:t>
      </w:r>
      <w:proofErr w:type="spellStart"/>
      <w:r w:rsidR="0034314E">
        <w:t>Hakan</w:t>
      </w:r>
      <w:proofErr w:type="spellEnd"/>
      <w:r w:rsidR="006619A1">
        <w:t xml:space="preserve"> </w:t>
      </w:r>
      <w:proofErr w:type="spellStart"/>
      <w:r w:rsidR="00D1423B">
        <w:t>KUŞLAROĞLU</w:t>
      </w:r>
      <w:proofErr w:type="spellEnd"/>
      <w:r w:rsidRPr="00D1423B">
        <w:t xml:space="preserve"> </w:t>
      </w:r>
      <w:r>
        <w:t xml:space="preserve">(Director </w:t>
      </w:r>
      <w:r w:rsidR="00294FCC">
        <w:t xml:space="preserve">of </w:t>
      </w:r>
      <w:r w:rsidR="00294FCC" w:rsidRPr="000B582D">
        <w:t>TN-</w:t>
      </w:r>
      <w:proofErr w:type="spellStart"/>
      <w:r w:rsidR="00294FCC" w:rsidRPr="000B582D">
        <w:t>ONHO</w:t>
      </w:r>
      <w:proofErr w:type="spellEnd"/>
      <w:r>
        <w:t xml:space="preserve">)    </w:t>
      </w:r>
    </w:p>
    <w:p w14:paraId="72F9950C" w14:textId="77777777" w:rsidR="00D5283B" w:rsidRDefault="00D5283B">
      <w:pPr>
        <w:jc w:val="both"/>
      </w:pPr>
    </w:p>
    <w:p w14:paraId="6BD7E8C4" w14:textId="656793AA" w:rsidR="00D5283B" w:rsidRDefault="00B369AA">
      <w:pPr>
        <w:jc w:val="both"/>
      </w:pPr>
      <w:r>
        <w:rPr>
          <w:b/>
        </w:rPr>
        <w:t>Administrative Support:</w:t>
      </w:r>
      <w:r>
        <w:t xml:space="preserve"> </w:t>
      </w:r>
      <w:r w:rsidR="0034314E">
        <w:t xml:space="preserve">LT CDR Emre </w:t>
      </w:r>
      <w:r w:rsidR="0034314E" w:rsidRPr="0034314E">
        <w:t>TÜKENMEZ</w:t>
      </w:r>
      <w:r w:rsidR="0034314E">
        <w:t xml:space="preserve"> (</w:t>
      </w:r>
      <w:r w:rsidR="00294FCC" w:rsidRPr="000B582D">
        <w:t>TN-</w:t>
      </w:r>
      <w:proofErr w:type="spellStart"/>
      <w:r w:rsidR="00294FCC" w:rsidRPr="000B582D">
        <w:t>ONHO</w:t>
      </w:r>
      <w:proofErr w:type="spellEnd"/>
      <w:r w:rsidR="0034314E">
        <w:t>)</w:t>
      </w:r>
    </w:p>
    <w:p w14:paraId="55098756" w14:textId="77777777" w:rsidR="00D5283B" w:rsidRDefault="00D5283B">
      <w:pPr>
        <w:jc w:val="both"/>
      </w:pPr>
    </w:p>
    <w:p w14:paraId="6999C9E1" w14:textId="7EF7DA1B" w:rsidR="00D5283B" w:rsidRDefault="00B369AA">
      <w:pPr>
        <w:jc w:val="both"/>
        <w:rPr>
          <w:rFonts w:ascii="Arial" w:eastAsia="Arial" w:hAnsi="Arial" w:cs="Arial"/>
        </w:rPr>
      </w:pPr>
      <w:r>
        <w:rPr>
          <w:b/>
        </w:rPr>
        <w:t>Participants (</w:t>
      </w:r>
      <w:r w:rsidR="00D1423B">
        <w:rPr>
          <w:b/>
        </w:rPr>
        <w:t>1</w:t>
      </w:r>
      <w:r w:rsidR="009741F0">
        <w:rPr>
          <w:b/>
        </w:rPr>
        <w:t>5</w:t>
      </w:r>
      <w:r>
        <w:rPr>
          <w:b/>
        </w:rPr>
        <w:t>):</w:t>
      </w:r>
      <w:r>
        <w:t xml:space="preserve"> </w:t>
      </w:r>
      <w:sdt>
        <w:sdtPr>
          <w:tag w:val="goog_rdk_9"/>
          <w:id w:val="1397779373"/>
        </w:sdtPr>
        <w:sdtEndPr/>
        <w:sdtContent>
          <w:proofErr w:type="spellStart"/>
          <w:r w:rsidR="00D1423B" w:rsidRPr="00D1423B">
            <w:t>Türkiye</w:t>
          </w:r>
          <w:proofErr w:type="spellEnd"/>
          <w:r w:rsidR="006619A1">
            <w:t xml:space="preserve"> </w:t>
          </w:r>
          <w:r w:rsidR="00420887" w:rsidRPr="004C2A87">
            <w:t>(</w:t>
          </w:r>
          <w:r w:rsidR="00D1423B">
            <w:t>5</w:t>
          </w:r>
          <w:r w:rsidR="00420887" w:rsidRPr="004C2A87">
            <w:t xml:space="preserve">), </w:t>
          </w:r>
          <w:r w:rsidR="00D1423B">
            <w:t xml:space="preserve">Bulgaria, Croatia, Georgia, Italy, Lebanon, </w:t>
          </w:r>
          <w:r w:rsidR="009741F0">
            <w:t xml:space="preserve">Malta, </w:t>
          </w:r>
          <w:r w:rsidR="00D1423B">
            <w:t xml:space="preserve">Montenegro, Romania, Ukraine </w:t>
          </w:r>
          <w:r w:rsidRPr="004C2A87">
            <w:t>(</w:t>
          </w:r>
        </w:sdtContent>
      </w:sdt>
      <w:sdt>
        <w:sdtPr>
          <w:tag w:val="goog_rdk_10"/>
          <w:id w:val="918448254"/>
        </w:sdtPr>
        <w:sdtEndPr/>
        <w:sdtContent>
          <w:r w:rsidRPr="004C2A87">
            <w:rPr>
              <w:b/>
            </w:rPr>
            <w:t>Annex A)</w:t>
          </w:r>
        </w:sdtContent>
      </w:sdt>
      <w:r>
        <w:t xml:space="preserve"> </w:t>
      </w:r>
    </w:p>
    <w:p w14:paraId="4BE29C32" w14:textId="77777777" w:rsidR="00D5283B" w:rsidRDefault="00D5283B"/>
    <w:p w14:paraId="4F8F13BD" w14:textId="77777777" w:rsidR="00D5283B" w:rsidRDefault="00B369AA">
      <w:pPr>
        <w:rPr>
          <w:b/>
          <w:u w:val="single"/>
        </w:rPr>
      </w:pPr>
      <w:r>
        <w:rPr>
          <w:b/>
          <w:u w:val="single"/>
        </w:rPr>
        <w:t xml:space="preserve">Introduction </w:t>
      </w:r>
    </w:p>
    <w:p w14:paraId="3EF510E1" w14:textId="77777777" w:rsidR="00D5283B" w:rsidRDefault="00D5283B"/>
    <w:p w14:paraId="5A954BB2" w14:textId="2E5A8D76" w:rsidR="00D5283B" w:rsidRDefault="004C2A87">
      <w:pPr>
        <w:jc w:val="both"/>
      </w:pPr>
      <w:r>
        <w:t xml:space="preserve">The International Hydrographic Organization (IHO) Capacity Building </w:t>
      </w:r>
      <w:r w:rsidR="005B26DC">
        <w:t>Sub-</w:t>
      </w:r>
      <w:r>
        <w:t>Committee (CB</w:t>
      </w:r>
      <w:r w:rsidR="005B26DC">
        <w:t>S</w:t>
      </w:r>
      <w:r>
        <w:t xml:space="preserve">C) in conjunction with the IHO's World-Wide Navigational Warning Service </w:t>
      </w:r>
      <w:r w:rsidR="0003478B">
        <w:t>Sub-</w:t>
      </w:r>
      <w:r>
        <w:t xml:space="preserve">Committee (WWNWS-SC) conducted a Maritime Safety Information (MSI) Training Course to primarily benefit countries in the area of influence of the </w:t>
      </w:r>
      <w:r w:rsidR="00D1423B">
        <w:t xml:space="preserve">Mediterranean and Black </w:t>
      </w:r>
      <w:r w:rsidR="006619A1">
        <w:t>Sea</w:t>
      </w:r>
      <w:r w:rsidR="00D1423B">
        <w:t>s</w:t>
      </w:r>
      <w:r w:rsidR="006619A1">
        <w:t xml:space="preserve"> </w:t>
      </w:r>
      <w:r>
        <w:t>Hydrographic Commission (</w:t>
      </w:r>
      <w:r w:rsidR="00D1423B">
        <w:t>MBSHC</w:t>
      </w:r>
      <w:r>
        <w:t>)</w:t>
      </w:r>
      <w:r w:rsidR="00D1423B">
        <w:t>.</w:t>
      </w:r>
      <w:r>
        <w:t xml:space="preserve"> </w:t>
      </w:r>
    </w:p>
    <w:p w14:paraId="2C85E234" w14:textId="77777777" w:rsidR="00D5283B" w:rsidRDefault="00D5283B">
      <w:pPr>
        <w:jc w:val="both"/>
      </w:pPr>
    </w:p>
    <w:p w14:paraId="2743A601" w14:textId="6E340D3C" w:rsidR="00D5283B" w:rsidRDefault="00B369AA">
      <w:pPr>
        <w:jc w:val="both"/>
      </w:pPr>
      <w:r>
        <w:t>This was the 2</w:t>
      </w:r>
      <w:r w:rsidR="00D1423B">
        <w:t>8</w:t>
      </w:r>
      <w:r>
        <w:rPr>
          <w:vertAlign w:val="superscript"/>
        </w:rPr>
        <w:t xml:space="preserve">th </w:t>
      </w:r>
      <w:r>
        <w:t xml:space="preserve">learning opportunity facilitated by the WWNWS-SC as a capacity building first phase initiative since the program began in 2007. The first phase is the most urgent and easiest to implement and consists of organizing the collection and circulation of </w:t>
      </w:r>
      <w:r w:rsidR="006B6535">
        <w:t>MSI</w:t>
      </w:r>
      <w:r>
        <w:t xml:space="preserve"> necessary to provide real-time situational awareness of safety critical information. The course covered the supplementary requirements to maintain and update existing charts and publications to ensure the safe navigation of shipping as governed by the International Convention for the Safety of Life at Sea (SOLAS).</w:t>
      </w:r>
    </w:p>
    <w:p w14:paraId="69444848" w14:textId="77777777" w:rsidR="00D5283B" w:rsidRDefault="00D5283B">
      <w:pPr>
        <w:jc w:val="both"/>
      </w:pPr>
    </w:p>
    <w:p w14:paraId="7B95DCC7" w14:textId="1619E0CF" w:rsidR="00D5283B" w:rsidRDefault="00B369AA">
      <w:pPr>
        <w:jc w:val="both"/>
      </w:pPr>
      <w:r>
        <w:lastRenderedPageBreak/>
        <w:t xml:space="preserve">The WWNWS is a coordinated global service for the promulgation of warnings regarding hazards to navigation which might endanger international shipping. The syllabus included guidance on all the subject areas considered necessary to facilitate the transmission of </w:t>
      </w:r>
      <w:r w:rsidR="00A12A27">
        <w:t xml:space="preserve">NAVAREA and </w:t>
      </w:r>
      <w:r w:rsidR="00030566">
        <w:t>C</w:t>
      </w:r>
      <w:r w:rsidR="00A12A27">
        <w:t xml:space="preserve">oastal </w:t>
      </w:r>
      <w:r w:rsidR="00030566">
        <w:t>W</w:t>
      </w:r>
      <w:r>
        <w:t xml:space="preserve">arnings as described in IMO Res. A.706(17). </w:t>
      </w:r>
    </w:p>
    <w:p w14:paraId="3F43AA57" w14:textId="77777777" w:rsidR="00D5283B" w:rsidRDefault="00D5283B"/>
    <w:p w14:paraId="21EAA2C0" w14:textId="5EBB75AF" w:rsidR="00D5283B" w:rsidRDefault="003909E6">
      <w:pPr>
        <w:jc w:val="both"/>
      </w:pPr>
      <w:r>
        <w:t>Spain</w:t>
      </w:r>
      <w:r w:rsidR="00B369AA">
        <w:t xml:space="preserve">, as the NAVAREA </w:t>
      </w:r>
      <w:r w:rsidR="006619A1">
        <w:t>I</w:t>
      </w:r>
      <w:r>
        <w:t>II</w:t>
      </w:r>
      <w:r w:rsidR="00B369AA">
        <w:t xml:space="preserve"> Coordinator, is responsible for sea areas covered by the </w:t>
      </w:r>
      <w:r>
        <w:t>MBSHC</w:t>
      </w:r>
      <w:r w:rsidR="00DB0458">
        <w:t>. NAVAREA Coordinators</w:t>
      </w:r>
      <w:r w:rsidR="00B369AA">
        <w:t xml:space="preserve"> control</w:t>
      </w:r>
      <w:r w:rsidR="00DB0458">
        <w:t xml:space="preserve"> </w:t>
      </w:r>
      <w:r w:rsidR="00B369AA">
        <w:t>the broadcast of navigational warnings within its NAVAREA, making full and effective use of national broadcast facilities in keeping with the provisions of SOLAS. NAVAREA Coordinator</w:t>
      </w:r>
      <w:r w:rsidR="00DB0458">
        <w:t>s</w:t>
      </w:r>
      <w:r w:rsidR="00B369AA">
        <w:t xml:space="preserve"> ha</w:t>
      </w:r>
      <w:r w:rsidR="00DB0458">
        <w:t>ve</w:t>
      </w:r>
      <w:r w:rsidR="00B369AA">
        <w:t xml:space="preserve"> the responsibility to be informed of all events that could significantly affect the safety of navigation within their area.</w:t>
      </w:r>
    </w:p>
    <w:p w14:paraId="41725CBE" w14:textId="77777777" w:rsidR="00D5283B" w:rsidRDefault="00D5283B">
      <w:pPr>
        <w:rPr>
          <w:b/>
          <w:u w:val="single"/>
        </w:rPr>
      </w:pPr>
    </w:p>
    <w:p w14:paraId="5B5CB951" w14:textId="77777777" w:rsidR="00D5283B" w:rsidRDefault="00B369AA">
      <w:pPr>
        <w:rPr>
          <w:b/>
          <w:u w:val="single"/>
        </w:rPr>
      </w:pPr>
      <w:r>
        <w:rPr>
          <w:b/>
          <w:u w:val="single"/>
        </w:rPr>
        <w:t xml:space="preserve">Objective </w:t>
      </w:r>
    </w:p>
    <w:p w14:paraId="0F3E3F88" w14:textId="77777777" w:rsidR="00D5283B" w:rsidRDefault="00D5283B"/>
    <w:p w14:paraId="6217F57C" w14:textId="2F79CCDB" w:rsidR="00D5283B" w:rsidRDefault="00B369AA">
      <w:pPr>
        <w:jc w:val="both"/>
      </w:pPr>
      <w:r>
        <w:t>The objective of the course was to</w:t>
      </w:r>
      <w:r w:rsidR="00A12A27">
        <w:t xml:space="preserve"> ensure participants have the ability to produce MSI and disseminate that information as appropriate, often via the NAVAREA </w:t>
      </w:r>
      <w:r w:rsidR="0083192C">
        <w:t xml:space="preserve">or NAVTEX </w:t>
      </w:r>
      <w:r w:rsidR="003909E6">
        <w:t xml:space="preserve">coordinator. </w:t>
      </w:r>
      <w:r>
        <w:t xml:space="preserve">The secondary objective, and equally important, was to provide the knowledge to establish and fulfill the role of National Coordinator. To achieve this, the course provided practical instruction and guidance to participants who are involved with MSI and the drafting of Navigational Warnings or with the issuance of MSI for the high seas. The aim of the course was to ensure that all attendees would: </w:t>
      </w:r>
      <w:r>
        <w:tab/>
      </w:r>
      <w:r>
        <w:br/>
      </w:r>
    </w:p>
    <w:p w14:paraId="4C316EE9" w14:textId="77777777" w:rsidR="00D5283B" w:rsidRDefault="00B369AA">
      <w:pPr>
        <w:numPr>
          <w:ilvl w:val="0"/>
          <w:numId w:val="2"/>
        </w:numPr>
        <w:ind w:left="720" w:hanging="360"/>
        <w:jc w:val="both"/>
      </w:pPr>
      <w:r>
        <w:t xml:space="preserve">Endeavour to be informed of all events that could significantly affect the safety of navigation within their coastal region. </w:t>
      </w:r>
    </w:p>
    <w:p w14:paraId="1F78CAD2" w14:textId="77777777" w:rsidR="00D5283B" w:rsidRDefault="00B369AA">
      <w:pPr>
        <w:numPr>
          <w:ilvl w:val="0"/>
          <w:numId w:val="2"/>
        </w:numPr>
        <w:ind w:left="720" w:hanging="360"/>
      </w:pPr>
      <w:r>
        <w:t xml:space="preserve">Assess all information for relevance to navigation in the coastal region. </w:t>
      </w:r>
    </w:p>
    <w:p w14:paraId="78099C86" w14:textId="77777777" w:rsidR="00D5283B" w:rsidRDefault="00B369AA">
      <w:pPr>
        <w:numPr>
          <w:ilvl w:val="0"/>
          <w:numId w:val="2"/>
        </w:numPr>
        <w:ind w:left="720" w:hanging="360"/>
      </w:pPr>
      <w:r>
        <w:t xml:space="preserve">Draft navigational warnings in accordance with the Joint IMO/IHO/WMO Manual on MSI. </w:t>
      </w:r>
    </w:p>
    <w:p w14:paraId="23C6B066" w14:textId="0122AE4C" w:rsidR="00D5283B" w:rsidRDefault="00B369AA">
      <w:pPr>
        <w:numPr>
          <w:ilvl w:val="0"/>
          <w:numId w:val="2"/>
        </w:numPr>
        <w:ind w:left="720" w:hanging="360"/>
      </w:pPr>
      <w:r>
        <w:t xml:space="preserve">Pass MSI for further promulgation to the NAVAREA Coordinator </w:t>
      </w:r>
      <w:r w:rsidR="00A12A27">
        <w:t xml:space="preserve">or other appropriate authority </w:t>
      </w:r>
      <w:r>
        <w:t xml:space="preserve">using the quickest means possible. </w:t>
      </w:r>
    </w:p>
    <w:p w14:paraId="186A0C4E" w14:textId="77777777" w:rsidR="00D5283B" w:rsidRDefault="00D5283B">
      <w:pPr>
        <w:spacing w:line="200" w:lineRule="auto"/>
      </w:pPr>
    </w:p>
    <w:p w14:paraId="3766B83F" w14:textId="77777777" w:rsidR="00D5283B" w:rsidRDefault="00B369AA">
      <w:pPr>
        <w:rPr>
          <w:b/>
          <w:u w:val="single"/>
        </w:rPr>
      </w:pPr>
      <w:r>
        <w:rPr>
          <w:b/>
          <w:u w:val="single"/>
        </w:rPr>
        <w:t>Content</w:t>
      </w:r>
    </w:p>
    <w:p w14:paraId="7AB70D4B" w14:textId="77777777" w:rsidR="00D5283B" w:rsidRDefault="00D5283B"/>
    <w:p w14:paraId="5B85F03A" w14:textId="101397D8" w:rsidR="00D5283B" w:rsidRDefault="00B369AA">
      <w:pPr>
        <w:jc w:val="both"/>
      </w:pPr>
      <w:r>
        <w:t xml:space="preserve">The </w:t>
      </w:r>
      <w:r w:rsidR="00882AD1">
        <w:t xml:space="preserve">course </w:t>
      </w:r>
      <w:r>
        <w:t xml:space="preserve">content </w:t>
      </w:r>
      <w:r>
        <w:rPr>
          <w:b/>
        </w:rPr>
        <w:t>(Annex B)</w:t>
      </w:r>
      <w:r>
        <w:t xml:space="preserve"> included all aspects of the WWNWS. The participants received instructional overviews, course documents, and digital media covering: </w:t>
      </w:r>
      <w:r w:rsidR="0046475A">
        <w:t>The</w:t>
      </w:r>
      <w:r w:rsidR="00980603">
        <w:t xml:space="preserve"> </w:t>
      </w:r>
      <w:r>
        <w:t xml:space="preserve">Global Maritime Distress and Safety System (GMDSS), Maritime Safety Information, and the World-Wide Navigational Warning Service. The instructors familiarized the students with the major guidance documents: IMO Res A.705(17), IMO Res A.706(17), the Joint IMO/IHO/WMO Manual on Maritime Safety Information, IHO Special Publication No.53 (S-53) and the IMO </w:t>
      </w:r>
      <w:proofErr w:type="spellStart"/>
      <w:r>
        <w:t>SafetyNET</w:t>
      </w:r>
      <w:proofErr w:type="spellEnd"/>
      <w:r w:rsidR="0083192C">
        <w:t>,</w:t>
      </w:r>
      <w:r w:rsidR="00143257">
        <w:t xml:space="preserve"> </w:t>
      </w:r>
      <w:proofErr w:type="spellStart"/>
      <w:r w:rsidR="00143257">
        <w:t>SafetyCAST</w:t>
      </w:r>
      <w:proofErr w:type="spellEnd"/>
      <w:r w:rsidR="0083192C">
        <w:t>,</w:t>
      </w:r>
      <w:r>
        <w:t xml:space="preserve"> and </w:t>
      </w:r>
      <w:proofErr w:type="spellStart"/>
      <w:r>
        <w:t>NAVTEX</w:t>
      </w:r>
      <w:proofErr w:type="spellEnd"/>
      <w:r>
        <w:t xml:space="preserve"> manuals. The course covered the role, responsibilities and requirements of National Coordinators, including the need to be informed of all events that could significantly affect the safety of navigation within its region. Training </w:t>
      </w:r>
      <w:r w:rsidR="00030566">
        <w:t xml:space="preserve">exercises </w:t>
      </w:r>
      <w:r>
        <w:t>emphasized the importance to immediately assess all information upon receipt and decide whether to inform the NAVAREA Coordinator.</w:t>
      </w:r>
      <w:r w:rsidR="0083192C">
        <w:t xml:space="preserve"> Additionally, for the first time a</w:t>
      </w:r>
      <w:r w:rsidR="00030566">
        <w:t>n</w:t>
      </w:r>
      <w:r w:rsidR="0083192C">
        <w:t xml:space="preserve"> overview of the S-124 Navigational Warnings and its development was presented to course.  </w:t>
      </w:r>
    </w:p>
    <w:p w14:paraId="3C5DD62F" w14:textId="77777777" w:rsidR="00D5283B" w:rsidRDefault="00D5283B">
      <w:pPr>
        <w:jc w:val="both"/>
      </w:pPr>
    </w:p>
    <w:p w14:paraId="76EE9F3D" w14:textId="7024C11D" w:rsidR="00D5283B" w:rsidRDefault="00B369AA">
      <w:pPr>
        <w:jc w:val="both"/>
      </w:pPr>
      <w:r>
        <w:t xml:space="preserve">The course </w:t>
      </w:r>
      <w:r w:rsidR="00882AD1">
        <w:t xml:space="preserve">spanned </w:t>
      </w:r>
      <w:r>
        <w:t xml:space="preserve">a </w:t>
      </w:r>
      <w:r w:rsidR="00143257">
        <w:t>three</w:t>
      </w:r>
      <w:r>
        <w:t xml:space="preserve">-day period, which included </w:t>
      </w:r>
      <w:r w:rsidR="00055E30">
        <w:t xml:space="preserve">a day of instruction and </w:t>
      </w:r>
      <w:r w:rsidR="00143257">
        <w:t>a</w:t>
      </w:r>
      <w:r>
        <w:t xml:space="preserve"> day of practical exercises</w:t>
      </w:r>
      <w:r w:rsidR="00882AD1">
        <w:t>;</w:t>
      </w:r>
      <w:r w:rsidR="00143257">
        <w:t xml:space="preserve"> the final day of the course consisted of the capstone exercise.</w:t>
      </w:r>
      <w:r w:rsidR="00055E30">
        <w:t xml:space="preserve"> </w:t>
      </w:r>
      <w:r w:rsidR="002866AE">
        <w:t xml:space="preserve">On the second day of the course, the </w:t>
      </w:r>
      <w:r w:rsidR="00143257">
        <w:t>NAVAREA I</w:t>
      </w:r>
      <w:r w:rsidR="0083192C">
        <w:t>II</w:t>
      </w:r>
      <w:r w:rsidR="00143257">
        <w:t xml:space="preserve"> representative </w:t>
      </w:r>
      <w:r w:rsidR="0083192C">
        <w:t xml:space="preserve">LT CDR Santiago RUBEN DIAZ PORTILLO virtually </w:t>
      </w:r>
      <w:r w:rsidR="00055E30">
        <w:t xml:space="preserve">provided </w:t>
      </w:r>
      <w:r w:rsidR="00143257">
        <w:t>a presentation on the NAVAREA I</w:t>
      </w:r>
      <w:r w:rsidR="0083192C">
        <w:t>II</w:t>
      </w:r>
      <w:r w:rsidR="00143257">
        <w:t xml:space="preserve"> operation, its operational challenges, and future initiatives</w:t>
      </w:r>
      <w:r w:rsidR="00055E30">
        <w:t xml:space="preserve">. </w:t>
      </w:r>
      <w:r w:rsidR="00143257">
        <w:t>Following the NAVAREA I</w:t>
      </w:r>
      <w:r w:rsidR="0083192C">
        <w:t xml:space="preserve">II </w:t>
      </w:r>
      <w:r w:rsidR="00143257">
        <w:t>presentation, students work</w:t>
      </w:r>
      <w:r w:rsidR="00030566">
        <w:t>ed</w:t>
      </w:r>
      <w:r w:rsidR="00143257">
        <w:t xml:space="preserve"> guided practical exercises. </w:t>
      </w:r>
      <w:r w:rsidR="00143257">
        <w:lastRenderedPageBreak/>
        <w:t xml:space="preserve">Participants worked in conjunction with the instructors to analyze MSI received, mirroring watch room operations in a controlled and structured environment. </w:t>
      </w:r>
      <w:r w:rsidR="0083192C">
        <w:t>TN-</w:t>
      </w:r>
      <w:proofErr w:type="spellStart"/>
      <w:r w:rsidR="0083192C">
        <w:t>ONHO</w:t>
      </w:r>
      <w:proofErr w:type="spellEnd"/>
      <w:r w:rsidR="00143257">
        <w:t xml:space="preserve"> </w:t>
      </w:r>
      <w:r>
        <w:t xml:space="preserve">graciously provided charts of </w:t>
      </w:r>
      <w:r w:rsidR="00517B7C" w:rsidRPr="000B582D">
        <w:rPr>
          <w:color w:val="auto"/>
        </w:rPr>
        <w:t>Antalya</w:t>
      </w:r>
      <w:r w:rsidR="00030566">
        <w:t xml:space="preserve">, </w:t>
      </w:r>
      <w:proofErr w:type="spellStart"/>
      <w:r w:rsidR="00030566" w:rsidRPr="00D1423B">
        <w:t>Türkiye</w:t>
      </w:r>
      <w:proofErr w:type="spellEnd"/>
      <w:r>
        <w:t xml:space="preserve"> and approaches, which the students used to evaluate the validity and applicability of MSI, and decide if the data warranted a NAVAREA or Coastal Warning. </w:t>
      </w:r>
      <w:r w:rsidR="0083192C">
        <w:t xml:space="preserve">Additionally, students requested a briefing on the WWNWS-SC activities concerning development of S-124 Navigational Warnings. Due to the fact that both instructors are active within the S-124 Project Team, a presentation was quickly prepared concerning the activities of the project team including S-124 testing and Data Capture and Encoding Guide (DCEG) development. Students were encouraged to attending their Regional Hydrographic Commission Meeting and the WWNWS-SC to stay apprised of the latest S-124 developments. </w:t>
      </w:r>
      <w:r>
        <w:t xml:space="preserve">The </w:t>
      </w:r>
      <w:r w:rsidR="00143257">
        <w:t>final</w:t>
      </w:r>
      <w:r>
        <w:t xml:space="preserve"> day had participants split into </w:t>
      </w:r>
      <w:r w:rsidR="0051322B">
        <w:t>two-person</w:t>
      </w:r>
      <w:r>
        <w:t xml:space="preserve"> teams.  Each team played the role of NAVAREA Coordinator and worked independently in a rehearsed real-time operations room scenario with multiple categories of MSI to analyze. This allowed the instructors to see the progress each student made during this training effort and validate the course content and instruction as being both appropriate and effective.</w:t>
      </w:r>
      <w:r w:rsidR="00AE0620">
        <w:t xml:space="preserve"> </w:t>
      </w:r>
      <w:r w:rsidR="00917656">
        <w:t>Following successfully completing the capstone exercise final remarks were given and certificates were distributed.</w:t>
      </w:r>
    </w:p>
    <w:p w14:paraId="3B5FE304" w14:textId="77777777" w:rsidR="00D5283B" w:rsidRDefault="00D5283B">
      <w:pPr>
        <w:jc w:val="both"/>
      </w:pPr>
    </w:p>
    <w:p w14:paraId="6894F408" w14:textId="41C62EDB" w:rsidR="00D5283B" w:rsidRDefault="0051322B">
      <w:pPr>
        <w:jc w:val="both"/>
      </w:pPr>
      <w:r>
        <w:t>TN-</w:t>
      </w:r>
      <w:r w:rsidR="00917656">
        <w:t>ONHO</w:t>
      </w:r>
      <w:r w:rsidR="00B369AA" w:rsidRPr="00055E30">
        <w:t xml:space="preserve">, represented by </w:t>
      </w:r>
      <w:r>
        <w:t xml:space="preserve">LT CDR Emre </w:t>
      </w:r>
      <w:r w:rsidRPr="0034314E">
        <w:t>TÜKENMEZ</w:t>
      </w:r>
      <w:r w:rsidR="00B369AA" w:rsidRPr="00055E30">
        <w:t>, provided outstanding support with respect to course coordination, instructional support</w:t>
      </w:r>
      <w:r w:rsidR="00030566">
        <w:t>,</w:t>
      </w:r>
      <w:r w:rsidR="00B369AA" w:rsidRPr="00055E30">
        <w:t xml:space="preserve"> and accommodations</w:t>
      </w:r>
      <w:r w:rsidR="00917656">
        <w:t xml:space="preserve"> in the weeks leading up to the course</w:t>
      </w:r>
      <w:r w:rsidR="00B369AA" w:rsidRPr="00055E30">
        <w:t>.</w:t>
      </w:r>
      <w:r w:rsidR="00C248A1">
        <w:t xml:space="preserve"> Additionally, LT CDR </w:t>
      </w:r>
      <w:r w:rsidR="00C248A1" w:rsidRPr="0034314E">
        <w:t>TÜKENMEZ</w:t>
      </w:r>
      <w:r w:rsidR="00C248A1">
        <w:t xml:space="preserve"> provided a quick presentation on TN-ONHO MSI operations including their four operational NAVTEX stations. </w:t>
      </w:r>
      <w:r>
        <w:t xml:space="preserve">CAPT </w:t>
      </w:r>
      <w:proofErr w:type="spellStart"/>
      <w:r>
        <w:t>Hakan</w:t>
      </w:r>
      <w:proofErr w:type="spellEnd"/>
      <w:r>
        <w:t xml:space="preserve"> </w:t>
      </w:r>
      <w:proofErr w:type="spellStart"/>
      <w:r>
        <w:t>KUŞLAROĞLU</w:t>
      </w:r>
      <w:proofErr w:type="spellEnd"/>
      <w:r w:rsidRPr="00D1423B">
        <w:t xml:space="preserve"> </w:t>
      </w:r>
      <w:r>
        <w:t>(Director TN-</w:t>
      </w:r>
      <w:proofErr w:type="spellStart"/>
      <w:r>
        <w:t>ONHO</w:t>
      </w:r>
      <w:proofErr w:type="spellEnd"/>
      <w:r>
        <w:t xml:space="preserve">) </w:t>
      </w:r>
      <w:r w:rsidR="00B369AA" w:rsidRPr="00055E30">
        <w:t xml:space="preserve">provided the opening remarks. </w:t>
      </w:r>
      <w:r w:rsidR="00917656">
        <w:t xml:space="preserve">Without the support of </w:t>
      </w:r>
      <w:r>
        <w:t>TN-</w:t>
      </w:r>
      <w:r w:rsidR="00917656">
        <w:t xml:space="preserve">ONHO this course would not have been successful, and they have my sincere thanks.  </w:t>
      </w:r>
    </w:p>
    <w:p w14:paraId="3562C01B" w14:textId="77777777" w:rsidR="00D5283B" w:rsidRDefault="00D5283B">
      <w:pPr>
        <w:jc w:val="both"/>
      </w:pPr>
    </w:p>
    <w:p w14:paraId="2870A68C" w14:textId="77777777" w:rsidR="00D5283B" w:rsidRDefault="00B369AA">
      <w:pPr>
        <w:jc w:val="both"/>
      </w:pPr>
      <w:r>
        <w:rPr>
          <w:b/>
          <w:u w:val="single"/>
        </w:rPr>
        <w:t>Instruction</w:t>
      </w:r>
    </w:p>
    <w:p w14:paraId="04B2216E" w14:textId="77777777" w:rsidR="00D5283B" w:rsidRDefault="00D5283B">
      <w:pPr>
        <w:rPr>
          <w:b/>
          <w:u w:val="single"/>
        </w:rPr>
      </w:pPr>
    </w:p>
    <w:p w14:paraId="40B920E6" w14:textId="1666F89B" w:rsidR="00D5283B" w:rsidRDefault="00B369AA">
      <w:pPr>
        <w:jc w:val="both"/>
      </w:pPr>
      <w:r>
        <w:t xml:space="preserve">Mr. </w:t>
      </w:r>
      <w:r w:rsidR="00917656">
        <w:t>Timothy STACY</w:t>
      </w:r>
      <w:r>
        <w:t xml:space="preserve"> </w:t>
      </w:r>
      <w:r w:rsidR="002855B8">
        <w:t>(</w:t>
      </w:r>
      <w:r w:rsidR="00917656">
        <w:t>Deputy NAVAREA IV/XII Coordinator</w:t>
      </w:r>
      <w:r w:rsidR="002855B8">
        <w:t xml:space="preserve">), </w:t>
      </w:r>
      <w:r>
        <w:t xml:space="preserve">acted as course leader supported by Mr. </w:t>
      </w:r>
      <w:r w:rsidR="00917656">
        <w:t xml:space="preserve">Christopher GILL (NAVAREA I Coordinator) </w:t>
      </w:r>
      <w:r>
        <w:t xml:space="preserve">who shared the presentation duties. Each instructor had varying degrees of experience, skill and knowledge with managing and staffing a NAVAREA operations room. </w:t>
      </w:r>
      <w:r w:rsidR="00917656">
        <w:t xml:space="preserve">This was </w:t>
      </w:r>
      <w:r>
        <w:t>M</w:t>
      </w:r>
      <w:r w:rsidR="00917656">
        <w:t>r</w:t>
      </w:r>
      <w:r>
        <w:t xml:space="preserve">. </w:t>
      </w:r>
      <w:r w:rsidR="002855B8">
        <w:t>C</w:t>
      </w:r>
      <w:r w:rsidR="00917656">
        <w:t>hristopher GILLs</w:t>
      </w:r>
      <w:r>
        <w:t xml:space="preserve"> </w:t>
      </w:r>
      <w:r w:rsidR="0051322B">
        <w:t>second</w:t>
      </w:r>
      <w:r w:rsidR="00917656">
        <w:t xml:space="preserve"> MSI capacity building course. He</w:t>
      </w:r>
      <w:r>
        <w:t xml:space="preserve"> </w:t>
      </w:r>
      <w:r w:rsidR="00917656">
        <w:t>comp</w:t>
      </w:r>
      <w:r w:rsidR="00646A8C">
        <w:t>l</w:t>
      </w:r>
      <w:r w:rsidR="00917656">
        <w:t>eted the MSI train the trainer session following the 15</w:t>
      </w:r>
      <w:r w:rsidR="00917656" w:rsidRPr="00917656">
        <w:rPr>
          <w:vertAlign w:val="superscript"/>
        </w:rPr>
        <w:t>th</w:t>
      </w:r>
      <w:r w:rsidR="00917656">
        <w:t xml:space="preserve"> meeting of the World</w:t>
      </w:r>
      <w:r w:rsidR="00F343FD">
        <w:t>-W</w:t>
      </w:r>
      <w:r w:rsidR="00917656">
        <w:t>ide Navigational Warning Service Sub</w:t>
      </w:r>
      <w:r w:rsidR="0003478B">
        <w:t>-C</w:t>
      </w:r>
      <w:r w:rsidR="00917656">
        <w:t xml:space="preserve">ommittee </w:t>
      </w:r>
      <w:r w:rsidR="0051322B">
        <w:t>in 2023 and has become a relied upon member of the WWNWS-SC to support MSI training courses</w:t>
      </w:r>
      <w:r w:rsidR="00030566">
        <w:t xml:space="preserve"> globally</w:t>
      </w:r>
      <w:r w:rsidR="0051322B">
        <w:t>.</w:t>
      </w:r>
      <w:r w:rsidR="00917656">
        <w:t xml:space="preserve"> </w:t>
      </w:r>
    </w:p>
    <w:p w14:paraId="192FEA47" w14:textId="77777777" w:rsidR="00D5283B" w:rsidRDefault="00D5283B">
      <w:pPr>
        <w:jc w:val="both"/>
      </w:pPr>
    </w:p>
    <w:p w14:paraId="5E3B6DA6" w14:textId="2601E4FE" w:rsidR="00D5283B" w:rsidRDefault="00B369AA">
      <w:pPr>
        <w:jc w:val="both"/>
      </w:pPr>
      <w:r>
        <w:t xml:space="preserve">The instructors encouraged a high level of interaction, which contributed to a relaxed classroom atmosphere and more individual participation. All the participants were actively encouraged to discuss their national MSI concerns and relay their own stories of note from within their regions. </w:t>
      </w:r>
      <w:r>
        <w:tab/>
      </w:r>
    </w:p>
    <w:p w14:paraId="28EA5A90" w14:textId="77777777" w:rsidR="00D5283B" w:rsidRDefault="00D5283B">
      <w:pPr>
        <w:jc w:val="both"/>
      </w:pPr>
    </w:p>
    <w:p w14:paraId="41A1174F" w14:textId="31BA98B9" w:rsidR="00D5283B" w:rsidRDefault="00B369AA">
      <w:pPr>
        <w:jc w:val="both"/>
      </w:pPr>
      <w:r>
        <w:t xml:space="preserve">Having so many participants with varying levels of GMDSS knowledge added depth to the proceedings.  It provided the opportunity for the instructors to offer practical advice and guidance on best practices in conjunction with explaining the basic elements of establishing national procedures for the promulgation of MSI. The instructors encouraged each administration present to appoint a national point of contact for GMDSS issues and to communicate and revise their national strategy and plans with the IMO, IHO and respective NAVAREA Coordinators. </w:t>
      </w:r>
    </w:p>
    <w:p w14:paraId="5C081919" w14:textId="77777777" w:rsidR="00D5283B" w:rsidRDefault="00D5283B">
      <w:pPr>
        <w:jc w:val="both"/>
      </w:pPr>
    </w:p>
    <w:p w14:paraId="4E695C6F" w14:textId="7EC54909" w:rsidR="00D5283B" w:rsidRDefault="00B369AA">
      <w:pPr>
        <w:jc w:val="both"/>
      </w:pPr>
      <w:r>
        <w:t xml:space="preserve">At the end of the course, </w:t>
      </w:r>
      <w:r w:rsidR="00E63697">
        <w:t>all</w:t>
      </w:r>
      <w:r>
        <w:t xml:space="preserve"> the participants received a flash drive</w:t>
      </w:r>
      <w:r w:rsidR="00030566">
        <w:t xml:space="preserve"> </w:t>
      </w:r>
      <w:r>
        <w:t xml:space="preserve">containing copies of all the presentations and practical exercises. Their responsibility upon returning home was to share their knowledge and become the trainers for the personnel in their administrations who are responsible for </w:t>
      </w:r>
      <w:r>
        <w:lastRenderedPageBreak/>
        <w:t xml:space="preserve">gathering, analyzing, </w:t>
      </w:r>
      <w:r w:rsidR="00E63697">
        <w:t>drafting,</w:t>
      </w:r>
      <w:r>
        <w:t xml:space="preserve"> and promulgating navigational warnings for the coastal area of their country.</w:t>
      </w:r>
    </w:p>
    <w:p w14:paraId="6381FA92" w14:textId="77777777" w:rsidR="0003478B" w:rsidRDefault="0003478B">
      <w:pPr>
        <w:jc w:val="both"/>
      </w:pPr>
    </w:p>
    <w:p w14:paraId="3B0BF9FF" w14:textId="77777777" w:rsidR="00D5283B" w:rsidRDefault="00B369AA">
      <w:pPr>
        <w:jc w:val="both"/>
      </w:pPr>
      <w:r>
        <w:rPr>
          <w:b/>
          <w:u w:val="single"/>
        </w:rPr>
        <w:t>Participants / Language</w:t>
      </w:r>
    </w:p>
    <w:p w14:paraId="55828626" w14:textId="77777777" w:rsidR="00D5283B" w:rsidRDefault="00D5283B">
      <w:pPr>
        <w:spacing w:line="200" w:lineRule="auto"/>
      </w:pPr>
    </w:p>
    <w:p w14:paraId="0B6149D5" w14:textId="27E2E9E6" w:rsidR="00D5283B" w:rsidRDefault="00B369AA">
      <w:pPr>
        <w:jc w:val="both"/>
      </w:pPr>
      <w:r>
        <w:t xml:space="preserve">The IHO Capacity Building Coordinator (CBC) made specific requests to the member states in </w:t>
      </w:r>
      <w:r w:rsidR="00BF4402">
        <w:t>their</w:t>
      </w:r>
      <w:r>
        <w:t xml:space="preserve"> solicitation of participants to attend the course. The aim was to ensure that only those personnel charged with MSI responsibilities would attend the course and that it was not intended for policy or administrative personnel, and the IHO CBC successfully achieved that.</w:t>
      </w:r>
      <w:r w:rsidR="00342E0F">
        <w:t xml:space="preserve"> </w:t>
      </w:r>
    </w:p>
    <w:p w14:paraId="2E5A24AE" w14:textId="5A6233C7" w:rsidR="00D5283B" w:rsidRDefault="00D5283B">
      <w:pPr>
        <w:jc w:val="both"/>
      </w:pPr>
    </w:p>
    <w:p w14:paraId="04694438" w14:textId="378D42B6" w:rsidR="00055E30" w:rsidRDefault="00055E30">
      <w:pPr>
        <w:jc w:val="both"/>
      </w:pPr>
      <w:r>
        <w:t xml:space="preserve">In alignment with the specific IMO requirements that NAVAREA and Coastal Warnings must be provided in English, the IHO CBC requested that attendees should have basic written and oral understanding of the English language. </w:t>
      </w:r>
      <w:r w:rsidR="00C55175">
        <w:t xml:space="preserve">For this course, </w:t>
      </w:r>
      <w:r w:rsidR="0051322B">
        <w:t>most</w:t>
      </w:r>
      <w:r>
        <w:t xml:space="preserve"> participants had a </w:t>
      </w:r>
      <w:r w:rsidR="00917656">
        <w:t>working</w:t>
      </w:r>
      <w:r w:rsidR="00C55175">
        <w:t xml:space="preserve"> </w:t>
      </w:r>
      <w:r>
        <w:t xml:space="preserve">competency in the English language. </w:t>
      </w:r>
      <w:r w:rsidR="0011668C">
        <w:t>Moreover, this course had a</w:t>
      </w:r>
      <w:r w:rsidR="0051322B">
        <w:t xml:space="preserve">n </w:t>
      </w:r>
      <w:r w:rsidR="0011668C">
        <w:t xml:space="preserve">expertise in maritime safety information matters in their home countries which allowed the vast majority of students to quickly grasp the course materials and excel in practical exercises and the capstone exercise. Lastly, </w:t>
      </w:r>
      <w:r w:rsidR="00637181">
        <w:t>seven</w:t>
      </w:r>
      <w:r w:rsidR="0011668C">
        <w:t xml:space="preserve"> </w:t>
      </w:r>
      <w:r w:rsidR="0051322B">
        <w:t>students serve as NAVTEX coordinators handling the promulgation of Coastal Warnings.</w:t>
      </w:r>
      <w:r w:rsidR="0011668C">
        <w:t xml:space="preserve"> These students </w:t>
      </w:r>
      <w:r w:rsidR="0051322B">
        <w:t xml:space="preserve">were able to collaborate and share best practices in MSI promulgation. Additionally, it allowed the instruction team to discuss complex MSI exercises and provide </w:t>
      </w:r>
      <w:r w:rsidR="00030566">
        <w:t xml:space="preserve">a </w:t>
      </w:r>
      <w:r w:rsidR="0051322B">
        <w:t>module on S-124 Navigational Warnings.</w:t>
      </w:r>
      <w:r w:rsidR="0011668C">
        <w:t xml:space="preserve"> The instruction team encouraged them to continue to liaise with the IHO WWNWS-SC </w:t>
      </w:r>
      <w:r w:rsidR="0051322B">
        <w:t>to stay appraised on MSI developments in a quickly changing environment.</w:t>
      </w:r>
      <w:r w:rsidR="0011668C">
        <w:t xml:space="preserve"> </w:t>
      </w:r>
    </w:p>
    <w:p w14:paraId="0B7EEFA0" w14:textId="77777777" w:rsidR="00D5283B" w:rsidRDefault="00D5283B">
      <w:pPr>
        <w:jc w:val="both"/>
      </w:pPr>
    </w:p>
    <w:p w14:paraId="1FBB791C" w14:textId="69EAD5B8" w:rsidR="00D5283B" w:rsidRDefault="0050552F">
      <w:pPr>
        <w:jc w:val="both"/>
      </w:pPr>
      <w:r>
        <w:t xml:space="preserve">All participants arrived as scheduled.  The ratio of </w:t>
      </w:r>
      <w:r w:rsidR="0051322B">
        <w:t>1</w:t>
      </w:r>
      <w:r w:rsidR="009741F0">
        <w:t>5</w:t>
      </w:r>
      <w:r>
        <w:t xml:space="preserve"> students from </w:t>
      </w:r>
      <w:r w:rsidR="00380F5A" w:rsidRPr="000B582D">
        <w:rPr>
          <w:color w:val="auto"/>
        </w:rPr>
        <w:t>10</w:t>
      </w:r>
      <w:r>
        <w:t xml:space="preserve"> countries provided excellent representation from the </w:t>
      </w:r>
      <w:r w:rsidR="0051322B">
        <w:t>MBSHC</w:t>
      </w:r>
      <w:r>
        <w:t xml:space="preserve">.  </w:t>
      </w:r>
    </w:p>
    <w:p w14:paraId="7621F28C" w14:textId="77777777" w:rsidR="00D5283B" w:rsidRDefault="00B369AA">
      <w:pPr>
        <w:jc w:val="both"/>
      </w:pPr>
      <w:r>
        <w:tab/>
      </w:r>
    </w:p>
    <w:p w14:paraId="0F62DABA" w14:textId="77777777" w:rsidR="00D5283B" w:rsidRDefault="00B369AA">
      <w:pPr>
        <w:rPr>
          <w:b/>
          <w:u w:val="single"/>
        </w:rPr>
      </w:pPr>
      <w:r>
        <w:rPr>
          <w:b/>
          <w:u w:val="single"/>
        </w:rPr>
        <w:t>Facilities / Support</w:t>
      </w:r>
    </w:p>
    <w:p w14:paraId="5E6DBA68" w14:textId="77777777" w:rsidR="00D5283B" w:rsidRDefault="00D5283B">
      <w:pPr>
        <w:spacing w:line="200" w:lineRule="auto"/>
      </w:pPr>
    </w:p>
    <w:p w14:paraId="32950166" w14:textId="5F2E6BF5" w:rsidR="00D5283B" w:rsidRDefault="00B369AA">
      <w:pPr>
        <w:jc w:val="both"/>
      </w:pPr>
      <w:r>
        <w:t xml:space="preserve">Students and instructors stayed at the </w:t>
      </w:r>
      <w:proofErr w:type="spellStart"/>
      <w:r w:rsidR="0051322B">
        <w:t>Dedeman</w:t>
      </w:r>
      <w:proofErr w:type="spellEnd"/>
      <w:r w:rsidR="0051322B">
        <w:t xml:space="preserve"> Istanbul Hotel, </w:t>
      </w:r>
      <w:r w:rsidR="0051322B" w:rsidRPr="0051322B">
        <w:t xml:space="preserve">İstanbul, </w:t>
      </w:r>
      <w:proofErr w:type="spellStart"/>
      <w:r w:rsidR="0051322B" w:rsidRPr="0051322B">
        <w:t>Türkiye</w:t>
      </w:r>
      <w:proofErr w:type="spellEnd"/>
      <w:r w:rsidR="00C55175">
        <w:t>.</w:t>
      </w:r>
      <w:r w:rsidR="0050552F">
        <w:t xml:space="preserve"> </w:t>
      </w:r>
      <w:r w:rsidR="00C55175">
        <w:t>T</w:t>
      </w:r>
      <w:r>
        <w:t xml:space="preserve">he accommodations were outstanding in every category. </w:t>
      </w:r>
      <w:r w:rsidR="0050552F">
        <w:t xml:space="preserve">The instruction took place in a comfortable well-equipped conference room </w:t>
      </w:r>
      <w:r w:rsidR="0050552F" w:rsidRPr="0050552F">
        <w:t>at</w:t>
      </w:r>
      <w:r w:rsidR="0050552F">
        <w:t xml:space="preserve"> the hotel. </w:t>
      </w:r>
      <w:r>
        <w:t xml:space="preserve"> Students had complimentary Wi-Fi both in the training room and in their hotel room. </w:t>
      </w:r>
      <w:r w:rsidR="009741F0">
        <w:t>In addition to providing charted materials, TN-</w:t>
      </w:r>
      <w:r w:rsidR="0011668C">
        <w:t>ONHO</w:t>
      </w:r>
      <w:r>
        <w:t xml:space="preserve"> printed </w:t>
      </w:r>
      <w:r w:rsidR="009741F0">
        <w:t xml:space="preserve">all supplementary information including name cards and placards </w:t>
      </w:r>
      <w:r>
        <w:t>and provided excellent support.</w:t>
      </w:r>
      <w:r w:rsidR="0011668C">
        <w:t xml:space="preserve"> </w:t>
      </w:r>
      <w:r w:rsidR="00C55175">
        <w:t>The</w:t>
      </w:r>
      <w:r>
        <w:t xml:space="preserve"> </w:t>
      </w:r>
      <w:proofErr w:type="spellStart"/>
      <w:r w:rsidR="009741F0">
        <w:t>Dedeman</w:t>
      </w:r>
      <w:proofErr w:type="spellEnd"/>
      <w:r w:rsidR="009741F0">
        <w:t xml:space="preserve"> Istanbul Hotel </w:t>
      </w:r>
      <w:r>
        <w:t xml:space="preserve">provided </w:t>
      </w:r>
      <w:r w:rsidR="009741F0">
        <w:t>breakfast, lunch, and coffee/tea</w:t>
      </w:r>
      <w:r>
        <w:t xml:space="preserve"> for the students</w:t>
      </w:r>
      <w:r w:rsidR="00E63697">
        <w:t xml:space="preserve"> and instructors</w:t>
      </w:r>
      <w:r>
        <w:t>. For future courses, the IHO should strive to make similar arrangements, which provide</w:t>
      </w:r>
      <w:r w:rsidR="00C55175">
        <w:t>d</w:t>
      </w:r>
      <w:r>
        <w:t xml:space="preserve"> the most conducive learning environment, facilitated working relationships, and, more importantly, made it easy to form lasting friendships.    </w:t>
      </w:r>
    </w:p>
    <w:p w14:paraId="196362D3" w14:textId="77777777" w:rsidR="00D5283B" w:rsidRDefault="00D5283B">
      <w:pPr>
        <w:jc w:val="both"/>
        <w:rPr>
          <w:b/>
          <w:u w:val="single"/>
        </w:rPr>
      </w:pPr>
    </w:p>
    <w:p w14:paraId="14D2F80B" w14:textId="77777777" w:rsidR="00D5283B" w:rsidRDefault="00B369AA">
      <w:pPr>
        <w:jc w:val="both"/>
        <w:rPr>
          <w:b/>
          <w:u w:val="single"/>
        </w:rPr>
      </w:pPr>
      <w:r>
        <w:rPr>
          <w:b/>
          <w:u w:val="single"/>
        </w:rPr>
        <w:t>Acknowledgements</w:t>
      </w:r>
    </w:p>
    <w:p w14:paraId="7C828B18" w14:textId="77777777" w:rsidR="00D5283B" w:rsidRDefault="00D5283B">
      <w:pPr>
        <w:spacing w:line="200" w:lineRule="auto"/>
        <w:rPr>
          <w:b/>
          <w:u w:val="single"/>
        </w:rPr>
      </w:pPr>
    </w:p>
    <w:p w14:paraId="371F1466" w14:textId="2A8B5A18" w:rsidR="00D5283B" w:rsidRPr="000B582D" w:rsidRDefault="00057DFA" w:rsidP="00185F45">
      <w:pPr>
        <w:jc w:val="both"/>
        <w:rPr>
          <w:color w:val="auto"/>
        </w:rPr>
      </w:pPr>
      <w:r w:rsidRPr="000B582D">
        <w:rPr>
          <w:color w:val="auto"/>
        </w:rPr>
        <w:t>We would like to express our gratitude to IHO &amp; TN-ONHO that led to make this workshop happen.</w:t>
      </w:r>
      <w:r w:rsidR="00520839" w:rsidRPr="000B582D">
        <w:rPr>
          <w:color w:val="auto"/>
        </w:rPr>
        <w:t xml:space="preserve"> Special thanks to the United States for funding the transportation and lodging its instructors.</w:t>
      </w:r>
      <w:r w:rsidR="00185F45" w:rsidRPr="000B582D">
        <w:rPr>
          <w:color w:val="auto"/>
        </w:rPr>
        <w:t xml:space="preserve"> Also, we wish to say “thank you” to </w:t>
      </w:r>
      <w:r w:rsidR="009538D1" w:rsidRPr="000B582D">
        <w:rPr>
          <w:color w:val="auto"/>
        </w:rPr>
        <w:t xml:space="preserve">trainees </w:t>
      </w:r>
      <w:r w:rsidR="00185F45" w:rsidRPr="000B582D">
        <w:rPr>
          <w:color w:val="auto"/>
        </w:rPr>
        <w:t>that</w:t>
      </w:r>
      <w:r w:rsidR="009538D1" w:rsidRPr="000B582D">
        <w:rPr>
          <w:color w:val="auto"/>
        </w:rPr>
        <w:t xml:space="preserve"> attended and</w:t>
      </w:r>
      <w:r w:rsidR="00185F45" w:rsidRPr="000B582D">
        <w:rPr>
          <w:color w:val="auto"/>
        </w:rPr>
        <w:t xml:space="preserve"> added value to improve the safety of navigation in MBSHC region.</w:t>
      </w:r>
    </w:p>
    <w:p w14:paraId="32712B01" w14:textId="3B4E8A15" w:rsidR="0011668C" w:rsidRDefault="0011668C">
      <w:pPr>
        <w:jc w:val="both"/>
        <w:rPr>
          <w:b/>
          <w:u w:val="single"/>
        </w:rPr>
      </w:pPr>
    </w:p>
    <w:p w14:paraId="4F142896" w14:textId="5365DDFB" w:rsidR="000B582D" w:rsidRDefault="000B582D">
      <w:pPr>
        <w:jc w:val="both"/>
        <w:rPr>
          <w:b/>
          <w:u w:val="single"/>
        </w:rPr>
      </w:pPr>
    </w:p>
    <w:p w14:paraId="0601B7B6" w14:textId="77777777" w:rsidR="000B582D" w:rsidRDefault="000B582D">
      <w:pPr>
        <w:jc w:val="both"/>
        <w:rPr>
          <w:b/>
          <w:u w:val="single"/>
        </w:rPr>
      </w:pPr>
    </w:p>
    <w:p w14:paraId="480E204F" w14:textId="77777777" w:rsidR="00D5283B" w:rsidRDefault="00B369AA">
      <w:pPr>
        <w:jc w:val="both"/>
        <w:rPr>
          <w:b/>
          <w:u w:val="single"/>
        </w:rPr>
      </w:pPr>
      <w:r>
        <w:rPr>
          <w:b/>
          <w:u w:val="single"/>
        </w:rPr>
        <w:lastRenderedPageBreak/>
        <w:t>Conclusion</w:t>
      </w:r>
    </w:p>
    <w:p w14:paraId="60FA59AE" w14:textId="77777777" w:rsidR="00D5283B" w:rsidRDefault="00D5283B">
      <w:pPr>
        <w:spacing w:line="200" w:lineRule="auto"/>
      </w:pPr>
    </w:p>
    <w:p w14:paraId="7F4F4006" w14:textId="0D682472" w:rsidR="00D5283B" w:rsidRDefault="00B369AA">
      <w:pPr>
        <w:jc w:val="both"/>
      </w:pPr>
      <w:r>
        <w:t xml:space="preserve">Once again it is very pleasing to report that this MSI training course maintained the high standards set by the previous models and that it fully met all the objectives. The analysis of the final practical exercises recorded the score of </w:t>
      </w:r>
      <w:r w:rsidR="008E32AA">
        <w:t>9</w:t>
      </w:r>
      <w:r w:rsidR="009741F0">
        <w:t>5</w:t>
      </w:r>
      <w:r>
        <w:t xml:space="preserve">%, which means </w:t>
      </w:r>
      <w:r w:rsidR="008E32AA">
        <w:t>9</w:t>
      </w:r>
      <w:r w:rsidR="009741F0">
        <w:t>5</w:t>
      </w:r>
      <w:r>
        <w:t xml:space="preserve">% of the answers rated at Good or Very Good. This score reflects changes, input from previous course surveys and instructor notes, to improve training and course material. </w:t>
      </w:r>
    </w:p>
    <w:p w14:paraId="74DACF45" w14:textId="11AFB31E" w:rsidR="00A12A27" w:rsidRDefault="00A12A27">
      <w:pPr>
        <w:jc w:val="both"/>
      </w:pPr>
    </w:p>
    <w:p w14:paraId="1C773C86" w14:textId="284701BD" w:rsidR="00A12A27" w:rsidRDefault="00A12A27">
      <w:pPr>
        <w:jc w:val="both"/>
      </w:pPr>
      <w:r>
        <w:t xml:space="preserve">Having the local NAVAREA Coordinator </w:t>
      </w:r>
      <w:r w:rsidR="009741F0">
        <w:t>present their operations</w:t>
      </w:r>
      <w:r>
        <w:t>, in this case NAVAREA I</w:t>
      </w:r>
      <w:r w:rsidR="009741F0">
        <w:t>II</w:t>
      </w:r>
      <w:r>
        <w:t xml:space="preserve">, is essential to the success of this course. The opportunity for the NAVAREA coordinator to develop a relationship with the </w:t>
      </w:r>
      <w:r w:rsidR="003F57E9">
        <w:t>N</w:t>
      </w:r>
      <w:r>
        <w:t xml:space="preserve">ational </w:t>
      </w:r>
      <w:r w:rsidR="003F57E9">
        <w:t>C</w:t>
      </w:r>
      <w:r>
        <w:t xml:space="preserve">oordinators and local experts in his or her region is an invaluable asset as the WWNWS-SC strives to achieve IRCC strategic performance indicator 3.1.1(90% of coastal states capable of providing maritime safety information). </w:t>
      </w:r>
    </w:p>
    <w:p w14:paraId="6511461B" w14:textId="77777777" w:rsidR="00A12A27" w:rsidRDefault="00A12A27">
      <w:pPr>
        <w:jc w:val="both"/>
      </w:pPr>
    </w:p>
    <w:p w14:paraId="62092D85" w14:textId="15E9F4FA" w:rsidR="00A12A27" w:rsidRDefault="00B369AA">
      <w:pPr>
        <w:jc w:val="both"/>
      </w:pPr>
      <w:r>
        <w:t xml:space="preserve">At the closing of the course the instructors reminded the students of their responsibility to go back to their </w:t>
      </w:r>
      <w:r w:rsidR="0003478B">
        <w:t xml:space="preserve">administrations </w:t>
      </w:r>
      <w:r>
        <w:t>and use their increased awareness and knowledge of the WWNWS to improve, and in some cases establish, the flow of MSI to their respective NAVAREA Coordinator and ultimately fulfill the role of National Coordinator within their country.</w:t>
      </w:r>
    </w:p>
    <w:p w14:paraId="7201183F" w14:textId="77777777" w:rsidR="00D5283B" w:rsidRDefault="00D5283B">
      <w:pPr>
        <w:jc w:val="both"/>
      </w:pPr>
    </w:p>
    <w:p w14:paraId="2F0C293E" w14:textId="77777777" w:rsidR="00D5283B" w:rsidRDefault="00B369AA">
      <w:pPr>
        <w:jc w:val="both"/>
      </w:pPr>
      <w:r>
        <w:t xml:space="preserve">The course feedback </w:t>
      </w:r>
      <w:r>
        <w:rPr>
          <w:b/>
        </w:rPr>
        <w:t>(Annex C)</w:t>
      </w:r>
      <w:r>
        <w:t xml:space="preserve"> confirms the overall success of this mission. In closing, the WWNWS is extremely pleased with the results of this training effort and looks forward to continuing its support as the course rotates to other IHO Regional Hydrographic Commissions.</w:t>
      </w:r>
    </w:p>
    <w:p w14:paraId="386F7E96" w14:textId="77777777" w:rsidR="00D5283B" w:rsidRDefault="00D5283B">
      <w:pPr>
        <w:rPr>
          <w:i/>
        </w:rPr>
      </w:pPr>
    </w:p>
    <w:p w14:paraId="28580B59" w14:textId="77777777" w:rsidR="00D5283B" w:rsidRDefault="00B369AA">
      <w:pPr>
        <w:rPr>
          <w:b/>
          <w:u w:val="single"/>
        </w:rPr>
      </w:pPr>
      <w:r>
        <w:rPr>
          <w:b/>
          <w:u w:val="single"/>
        </w:rPr>
        <w:t>Next Planned Course</w:t>
      </w:r>
    </w:p>
    <w:p w14:paraId="54B825E1" w14:textId="2D97EF06" w:rsidR="00D5283B" w:rsidRDefault="00B369AA">
      <w:pPr>
        <w:jc w:val="both"/>
        <w:rPr>
          <w:i/>
        </w:rPr>
      </w:pPr>
      <w:r>
        <w:rPr>
          <w:i/>
        </w:rPr>
        <w:br/>
      </w:r>
      <w:r w:rsidR="008E32AA">
        <w:rPr>
          <w:i/>
        </w:rPr>
        <w:t xml:space="preserve">Currently there is no MSI training course </w:t>
      </w:r>
      <w:r w:rsidR="009741F0">
        <w:rPr>
          <w:i/>
        </w:rPr>
        <w:t>scheduled</w:t>
      </w:r>
      <w:r w:rsidR="008E32AA">
        <w:rPr>
          <w:i/>
        </w:rPr>
        <w:t xml:space="preserve"> by the CBSC. The WWNWS-SC is standing by to facilitate the 2</w:t>
      </w:r>
      <w:r w:rsidR="009741F0">
        <w:rPr>
          <w:i/>
        </w:rPr>
        <w:t>9</w:t>
      </w:r>
      <w:r w:rsidR="008E32AA" w:rsidRPr="008E32AA">
        <w:rPr>
          <w:i/>
          <w:vertAlign w:val="superscript"/>
        </w:rPr>
        <w:t>th</w:t>
      </w:r>
      <w:r w:rsidR="008E32AA">
        <w:rPr>
          <w:i/>
        </w:rPr>
        <w:t xml:space="preserve"> MSI training course when it is identified. </w:t>
      </w:r>
    </w:p>
    <w:p w14:paraId="37920CB2" w14:textId="5175B309" w:rsidR="00D5283B" w:rsidRDefault="00D5283B">
      <w:pPr>
        <w:jc w:val="both"/>
        <w:rPr>
          <w:i/>
        </w:rPr>
      </w:pPr>
    </w:p>
    <w:p w14:paraId="2B624AAB" w14:textId="74D75943" w:rsidR="005A68D9" w:rsidRDefault="005A68D9">
      <w:pPr>
        <w:jc w:val="both"/>
        <w:rPr>
          <w:i/>
        </w:rPr>
      </w:pPr>
    </w:p>
    <w:p w14:paraId="048842B3" w14:textId="7A737B1B" w:rsidR="005A68D9" w:rsidRDefault="005A68D9">
      <w:pPr>
        <w:jc w:val="both"/>
        <w:rPr>
          <w:i/>
        </w:rPr>
      </w:pPr>
    </w:p>
    <w:p w14:paraId="3B46AFD9" w14:textId="21D4E72F" w:rsidR="005A68D9" w:rsidRDefault="005A68D9">
      <w:pPr>
        <w:jc w:val="both"/>
        <w:rPr>
          <w:i/>
        </w:rPr>
      </w:pPr>
    </w:p>
    <w:p w14:paraId="7FB5B742" w14:textId="7944603A" w:rsidR="005A68D9" w:rsidRDefault="005A68D9">
      <w:pPr>
        <w:jc w:val="both"/>
        <w:rPr>
          <w:i/>
        </w:rPr>
      </w:pPr>
    </w:p>
    <w:p w14:paraId="4F2C77A6" w14:textId="77F6E867" w:rsidR="005A68D9" w:rsidRDefault="005A68D9">
      <w:pPr>
        <w:jc w:val="both"/>
        <w:rPr>
          <w:i/>
        </w:rPr>
      </w:pPr>
    </w:p>
    <w:p w14:paraId="563EB419" w14:textId="3E900683" w:rsidR="005A68D9" w:rsidRDefault="005A68D9">
      <w:pPr>
        <w:jc w:val="both"/>
        <w:rPr>
          <w:i/>
        </w:rPr>
      </w:pPr>
    </w:p>
    <w:p w14:paraId="3656AADA" w14:textId="35E5502D" w:rsidR="005A68D9" w:rsidRDefault="005A68D9">
      <w:pPr>
        <w:jc w:val="both"/>
        <w:rPr>
          <w:i/>
        </w:rPr>
      </w:pPr>
    </w:p>
    <w:p w14:paraId="3941A62A" w14:textId="26906E9A" w:rsidR="005A68D9" w:rsidRDefault="005A68D9">
      <w:pPr>
        <w:jc w:val="both"/>
        <w:rPr>
          <w:i/>
        </w:rPr>
      </w:pPr>
    </w:p>
    <w:p w14:paraId="0DEFDF84" w14:textId="465E8F10" w:rsidR="005A68D9" w:rsidRDefault="005A68D9">
      <w:pPr>
        <w:jc w:val="both"/>
        <w:rPr>
          <w:i/>
        </w:rPr>
      </w:pPr>
    </w:p>
    <w:p w14:paraId="34A336EC" w14:textId="747EDAF7" w:rsidR="005A68D9" w:rsidRDefault="005A68D9">
      <w:pPr>
        <w:jc w:val="both"/>
        <w:rPr>
          <w:i/>
        </w:rPr>
      </w:pPr>
    </w:p>
    <w:p w14:paraId="41A330C3" w14:textId="2C928C92" w:rsidR="005A68D9" w:rsidRDefault="005A68D9">
      <w:pPr>
        <w:jc w:val="both"/>
        <w:rPr>
          <w:i/>
        </w:rPr>
      </w:pPr>
    </w:p>
    <w:p w14:paraId="0D278DD1" w14:textId="4178370F" w:rsidR="005A68D9" w:rsidRDefault="005A68D9">
      <w:pPr>
        <w:jc w:val="both"/>
        <w:rPr>
          <w:i/>
        </w:rPr>
      </w:pPr>
    </w:p>
    <w:p w14:paraId="3BE513C4" w14:textId="5E340D75" w:rsidR="005A68D9" w:rsidRDefault="005A68D9">
      <w:pPr>
        <w:jc w:val="both"/>
        <w:rPr>
          <w:i/>
        </w:rPr>
      </w:pPr>
    </w:p>
    <w:p w14:paraId="0DF537BE" w14:textId="13683FA1" w:rsidR="005A68D9" w:rsidRDefault="005A68D9">
      <w:pPr>
        <w:jc w:val="both"/>
        <w:rPr>
          <w:i/>
        </w:rPr>
      </w:pPr>
    </w:p>
    <w:p w14:paraId="215DC188" w14:textId="24D6412B" w:rsidR="005A68D9" w:rsidRDefault="005A68D9">
      <w:pPr>
        <w:jc w:val="both"/>
        <w:rPr>
          <w:i/>
        </w:rPr>
      </w:pPr>
    </w:p>
    <w:p w14:paraId="38E38857" w14:textId="3D1DCAEF" w:rsidR="00D5283B" w:rsidRDefault="005A68D9">
      <w:pPr>
        <w:jc w:val="both"/>
        <w:rPr>
          <w:noProof/>
        </w:rPr>
      </w:pPr>
      <w:r>
        <w:lastRenderedPageBreak/>
        <w:t>Course photograph</w:t>
      </w:r>
    </w:p>
    <w:p w14:paraId="3AFF0E50" w14:textId="685BE1E6" w:rsidR="005A68D9" w:rsidRDefault="005A68D9">
      <w:pPr>
        <w:jc w:val="both"/>
      </w:pPr>
      <w:r>
        <w:rPr>
          <w:noProof/>
          <w:lang w:val="tr-TR" w:eastAsia="tr-TR"/>
        </w:rPr>
        <w:drawing>
          <wp:inline distT="0" distB="0" distL="0" distR="0" wp14:anchorId="4922C81E" wp14:editId="70D2E4E5">
            <wp:extent cx="5791200" cy="43456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4120" cy="4355354"/>
                    </a:xfrm>
                    <a:prstGeom prst="rect">
                      <a:avLst/>
                    </a:prstGeom>
                    <a:noFill/>
                    <a:ln>
                      <a:noFill/>
                    </a:ln>
                  </pic:spPr>
                </pic:pic>
              </a:graphicData>
            </a:graphic>
          </wp:inline>
        </w:drawing>
      </w:r>
    </w:p>
    <w:p w14:paraId="2CC5F7EE" w14:textId="77777777" w:rsidR="005A68D9" w:rsidRDefault="005A68D9" w:rsidP="005A68D9">
      <w:pPr>
        <w:jc w:val="both"/>
      </w:pPr>
    </w:p>
    <w:p w14:paraId="63D72B4B" w14:textId="1AC74A1B" w:rsidR="005A68D9" w:rsidRDefault="005A68D9" w:rsidP="005A68D9">
      <w:pPr>
        <w:jc w:val="both"/>
      </w:pPr>
      <w:r>
        <w:t xml:space="preserve">Students from Ukraine and </w:t>
      </w:r>
      <w:proofErr w:type="spellStart"/>
      <w:r w:rsidRPr="00D1423B">
        <w:t>Türkiye</w:t>
      </w:r>
      <w:proofErr w:type="spellEnd"/>
      <w:r>
        <w:t xml:space="preserve"> complete the capstone exercise</w:t>
      </w:r>
    </w:p>
    <w:p w14:paraId="26A41E14" w14:textId="0122B6CB" w:rsidR="005A68D9" w:rsidRDefault="005A68D9" w:rsidP="005A68D9">
      <w:pPr>
        <w:jc w:val="both"/>
      </w:pPr>
    </w:p>
    <w:p w14:paraId="2BCB2ED6" w14:textId="2CD09E36" w:rsidR="005A68D9" w:rsidRDefault="005A68D9" w:rsidP="005A68D9">
      <w:pPr>
        <w:jc w:val="both"/>
      </w:pPr>
      <w:r>
        <w:rPr>
          <w:noProof/>
          <w:lang w:val="tr-TR" w:eastAsia="tr-TR"/>
        </w:rPr>
        <w:drawing>
          <wp:inline distT="0" distB="0" distL="0" distR="0" wp14:anchorId="5A52541F" wp14:editId="38849A01">
            <wp:extent cx="4572000" cy="34307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5926" cy="3448737"/>
                    </a:xfrm>
                    <a:prstGeom prst="rect">
                      <a:avLst/>
                    </a:prstGeom>
                    <a:noFill/>
                    <a:ln>
                      <a:noFill/>
                    </a:ln>
                  </pic:spPr>
                </pic:pic>
              </a:graphicData>
            </a:graphic>
          </wp:inline>
        </w:drawing>
      </w:r>
    </w:p>
    <w:p w14:paraId="4EC652DA" w14:textId="5D4CBC0D" w:rsidR="005A68D9" w:rsidRDefault="005A68D9">
      <w:pPr>
        <w:jc w:val="both"/>
      </w:pPr>
    </w:p>
    <w:p w14:paraId="6AFE7B68" w14:textId="77777777" w:rsidR="005A68D9" w:rsidRDefault="005A68D9" w:rsidP="005A68D9">
      <w:pPr>
        <w:jc w:val="both"/>
      </w:pPr>
      <w:r>
        <w:lastRenderedPageBreak/>
        <w:t>The Class receives a presentation from the NAVAREA III Coordinator</w:t>
      </w:r>
    </w:p>
    <w:p w14:paraId="2F6D743E" w14:textId="151145BE" w:rsidR="005A68D9" w:rsidRDefault="005A68D9">
      <w:pPr>
        <w:jc w:val="both"/>
      </w:pPr>
    </w:p>
    <w:p w14:paraId="46C4C13A" w14:textId="037141AD" w:rsidR="005A68D9" w:rsidRDefault="005A68D9">
      <w:pPr>
        <w:jc w:val="both"/>
      </w:pPr>
      <w:r>
        <w:rPr>
          <w:noProof/>
          <w:lang w:val="tr-TR" w:eastAsia="tr-TR"/>
        </w:rPr>
        <w:drawing>
          <wp:inline distT="0" distB="0" distL="0" distR="0" wp14:anchorId="58A2610C" wp14:editId="6871F328">
            <wp:extent cx="4667250" cy="350225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0314" cy="3504557"/>
                    </a:xfrm>
                    <a:prstGeom prst="rect">
                      <a:avLst/>
                    </a:prstGeom>
                    <a:noFill/>
                    <a:ln>
                      <a:noFill/>
                    </a:ln>
                  </pic:spPr>
                </pic:pic>
              </a:graphicData>
            </a:graphic>
          </wp:inline>
        </w:drawing>
      </w:r>
    </w:p>
    <w:p w14:paraId="6B4CEC6D" w14:textId="0116FE66" w:rsidR="005A68D9" w:rsidRDefault="005A68D9">
      <w:pPr>
        <w:jc w:val="both"/>
      </w:pPr>
    </w:p>
    <w:p w14:paraId="6A2A38A3" w14:textId="70CBBE26" w:rsidR="005A68D9" w:rsidRDefault="005A68D9">
      <w:pPr>
        <w:jc w:val="both"/>
      </w:pPr>
    </w:p>
    <w:p w14:paraId="534AA38D" w14:textId="717139DA" w:rsidR="005A68D9" w:rsidRDefault="005A68D9">
      <w:pPr>
        <w:jc w:val="both"/>
      </w:pPr>
    </w:p>
    <w:p w14:paraId="1FC55409" w14:textId="7035B036" w:rsidR="005A68D9" w:rsidRDefault="005A68D9">
      <w:pPr>
        <w:jc w:val="both"/>
      </w:pPr>
    </w:p>
    <w:p w14:paraId="56B60ABE" w14:textId="20C6F012" w:rsidR="005A68D9" w:rsidRDefault="005A68D9">
      <w:pPr>
        <w:jc w:val="both"/>
      </w:pPr>
    </w:p>
    <w:p w14:paraId="0AF49C3D" w14:textId="651A7E64" w:rsidR="005A68D9" w:rsidRDefault="005A68D9">
      <w:pPr>
        <w:jc w:val="both"/>
      </w:pPr>
    </w:p>
    <w:p w14:paraId="446F9EF1" w14:textId="09314A83" w:rsidR="005A68D9" w:rsidRDefault="005A68D9">
      <w:pPr>
        <w:jc w:val="both"/>
      </w:pPr>
    </w:p>
    <w:p w14:paraId="43043797" w14:textId="13D577F2" w:rsidR="005A68D9" w:rsidRDefault="005A68D9">
      <w:pPr>
        <w:jc w:val="both"/>
      </w:pPr>
    </w:p>
    <w:p w14:paraId="7F673B74" w14:textId="3660C85A" w:rsidR="005A68D9" w:rsidRDefault="005A68D9">
      <w:pPr>
        <w:jc w:val="both"/>
      </w:pPr>
    </w:p>
    <w:p w14:paraId="39F2FE3C" w14:textId="3A101FF6" w:rsidR="005A68D9" w:rsidRDefault="005A68D9">
      <w:pPr>
        <w:jc w:val="both"/>
      </w:pPr>
    </w:p>
    <w:p w14:paraId="17A6E3E1" w14:textId="7880FB76" w:rsidR="005A68D9" w:rsidRDefault="005A68D9">
      <w:pPr>
        <w:jc w:val="both"/>
      </w:pPr>
    </w:p>
    <w:p w14:paraId="073BDE13" w14:textId="1EC32A4A" w:rsidR="005A68D9" w:rsidRDefault="005A68D9">
      <w:pPr>
        <w:jc w:val="both"/>
      </w:pPr>
    </w:p>
    <w:p w14:paraId="403A12E1" w14:textId="0EF30BD8" w:rsidR="005A68D9" w:rsidRDefault="005A68D9">
      <w:pPr>
        <w:jc w:val="both"/>
      </w:pPr>
    </w:p>
    <w:p w14:paraId="1D1A2999" w14:textId="0FBA9B0A" w:rsidR="005A68D9" w:rsidRDefault="005A68D9">
      <w:pPr>
        <w:jc w:val="both"/>
      </w:pPr>
    </w:p>
    <w:p w14:paraId="04DA9AEA" w14:textId="77777777" w:rsidR="005A68D9" w:rsidRDefault="005A68D9">
      <w:pPr>
        <w:jc w:val="both"/>
      </w:pPr>
    </w:p>
    <w:p w14:paraId="54629EA6" w14:textId="77777777" w:rsidR="00D5283B" w:rsidRDefault="00D5283B">
      <w:pPr>
        <w:jc w:val="center"/>
      </w:pPr>
    </w:p>
    <w:p w14:paraId="540A4EB0" w14:textId="77777777" w:rsidR="003F57E9" w:rsidRDefault="003F57E9" w:rsidP="003F57E9">
      <w:pPr>
        <w:jc w:val="both"/>
      </w:pPr>
    </w:p>
    <w:p w14:paraId="39D504AC" w14:textId="39184CA0" w:rsidR="003F57E9" w:rsidRDefault="003F57E9" w:rsidP="003F57E9">
      <w:pPr>
        <w:jc w:val="both"/>
      </w:pPr>
    </w:p>
    <w:p w14:paraId="28E23214" w14:textId="77777777" w:rsidR="003F57E9" w:rsidRDefault="003F57E9" w:rsidP="003F57E9">
      <w:pPr>
        <w:jc w:val="both"/>
      </w:pPr>
    </w:p>
    <w:p w14:paraId="7493397C" w14:textId="77777777" w:rsidR="003F57E9" w:rsidRDefault="003F57E9" w:rsidP="003F57E9">
      <w:pPr>
        <w:jc w:val="both"/>
      </w:pPr>
    </w:p>
    <w:p w14:paraId="0BF25065" w14:textId="01F97878" w:rsidR="003F57E9" w:rsidRDefault="003F57E9" w:rsidP="003F57E9">
      <w:pPr>
        <w:jc w:val="both"/>
        <w:sectPr w:rsidR="003F57E9">
          <w:footerReference w:type="default" r:id="rId11"/>
          <w:headerReference w:type="first" r:id="rId12"/>
          <w:footerReference w:type="first" r:id="rId13"/>
          <w:pgSz w:w="11900" w:h="16840"/>
          <w:pgMar w:top="1138" w:right="1138" w:bottom="720" w:left="1138" w:header="720" w:footer="720" w:gutter="0"/>
          <w:pgNumType w:start="1"/>
          <w:cols w:space="720"/>
        </w:sectPr>
      </w:pPr>
      <w:r w:rsidRPr="003F57E9">
        <w:t xml:space="preserve"> </w:t>
      </w:r>
    </w:p>
    <w:p w14:paraId="6A02DD8C" w14:textId="77777777" w:rsidR="00D5283B" w:rsidRDefault="00B369AA">
      <w:pPr>
        <w:jc w:val="center"/>
        <w:rPr>
          <w:b/>
        </w:rPr>
      </w:pPr>
      <w:r>
        <w:rPr>
          <w:b/>
        </w:rPr>
        <w:lastRenderedPageBreak/>
        <w:t>ANNEX A</w:t>
      </w:r>
    </w:p>
    <w:p w14:paraId="0AFA402B" w14:textId="77777777" w:rsidR="00D5283B" w:rsidRDefault="00D5283B">
      <w:pPr>
        <w:jc w:val="center"/>
        <w:rPr>
          <w:b/>
        </w:rPr>
      </w:pPr>
    </w:p>
    <w:p w14:paraId="3D7C7236" w14:textId="4D1179DC" w:rsidR="00D5283B" w:rsidRDefault="00B369AA">
      <w:pPr>
        <w:jc w:val="center"/>
        <w:rPr>
          <w:b/>
        </w:rPr>
      </w:pPr>
      <w:r>
        <w:rPr>
          <w:b/>
        </w:rPr>
        <w:t>LIST OF PARTICIPANTS,</w:t>
      </w:r>
      <w:r w:rsidR="00CB370C">
        <w:rPr>
          <w:b/>
        </w:rPr>
        <w:t xml:space="preserve"> </w:t>
      </w:r>
      <w:r>
        <w:rPr>
          <w:b/>
        </w:rPr>
        <w:t>MARITIME SAFETY INFORMATION (MSI) TRAINING COURSE</w:t>
      </w:r>
      <w:r w:rsidRPr="000B582D">
        <w:rPr>
          <w:b/>
          <w:color w:val="auto"/>
        </w:rPr>
        <w:t>,</w:t>
      </w:r>
      <w:r w:rsidR="00CB370C" w:rsidRPr="000B582D">
        <w:rPr>
          <w:b/>
          <w:color w:val="auto"/>
        </w:rPr>
        <w:t xml:space="preserve"> ISTANBUL, TÜRKİYE</w:t>
      </w:r>
      <w:r w:rsidRPr="000B582D">
        <w:rPr>
          <w:b/>
          <w:strike/>
          <w:color w:val="auto"/>
        </w:rPr>
        <w:t xml:space="preserve"> </w:t>
      </w:r>
    </w:p>
    <w:p w14:paraId="6A364B1F" w14:textId="77777777" w:rsidR="00D5283B" w:rsidRDefault="00B369AA">
      <w:pPr>
        <w:rPr>
          <w:b/>
          <w:sz w:val="20"/>
          <w:szCs w:val="20"/>
        </w:rPr>
      </w:pPr>
      <w:r w:rsidRPr="00851FF2">
        <w:rPr>
          <w:b/>
          <w:szCs w:val="20"/>
        </w:rPr>
        <w:t>Instructors</w:t>
      </w:r>
      <w:r>
        <w:rPr>
          <w:b/>
          <w:sz w:val="20"/>
          <w:szCs w:val="20"/>
        </w:rPr>
        <w:t>:</w:t>
      </w:r>
    </w:p>
    <w:tbl>
      <w:tblPr>
        <w:tblStyle w:val="a"/>
        <w:tblW w:w="1366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523"/>
        <w:gridCol w:w="2009"/>
        <w:gridCol w:w="1532"/>
        <w:gridCol w:w="1947"/>
        <w:gridCol w:w="902"/>
        <w:gridCol w:w="1014"/>
        <w:gridCol w:w="3486"/>
        <w:gridCol w:w="2250"/>
      </w:tblGrid>
      <w:tr w:rsidR="00D5283B" w14:paraId="71FEC959" w14:textId="77777777">
        <w:trPr>
          <w:trHeight w:val="80"/>
          <w:jc w:val="center"/>
        </w:trPr>
        <w:tc>
          <w:tcPr>
            <w:tcW w:w="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FECC55E" w14:textId="77777777" w:rsidR="00D5283B" w:rsidRDefault="00D5283B"/>
        </w:tc>
        <w:tc>
          <w:tcPr>
            <w:tcW w:w="20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5C9092" w14:textId="77777777" w:rsidR="00D5283B" w:rsidRDefault="00B369AA">
            <w:r>
              <w:rPr>
                <w:b/>
              </w:rPr>
              <w:t>Surname</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2320AE" w14:textId="77777777" w:rsidR="00D5283B" w:rsidRDefault="00B369AA">
            <w:r>
              <w:rPr>
                <w:b/>
              </w:rPr>
              <w:t>First Name</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A9A5ED" w14:textId="77777777" w:rsidR="00D5283B" w:rsidRDefault="00B369AA">
            <w:r>
              <w:rPr>
                <w:b/>
              </w:rPr>
              <w:t>Country</w:t>
            </w:r>
          </w:p>
        </w:tc>
        <w:tc>
          <w:tcPr>
            <w:tcW w:w="9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4F5288" w14:textId="77777777" w:rsidR="00D5283B" w:rsidRDefault="00B369AA">
            <w:r>
              <w:rPr>
                <w:b/>
              </w:rPr>
              <w:t>Org.</w:t>
            </w: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1E18A8" w14:textId="77777777" w:rsidR="00D5283B" w:rsidRDefault="00B369AA">
            <w:r>
              <w:rPr>
                <w:b/>
              </w:rPr>
              <w:t>Rank/ Title</w:t>
            </w:r>
          </w:p>
        </w:tc>
        <w:tc>
          <w:tcPr>
            <w:tcW w:w="34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A49210" w14:textId="77777777" w:rsidR="00D5283B" w:rsidRDefault="00B369AA">
            <w:r>
              <w:rPr>
                <w:b/>
              </w:rPr>
              <w:t>E-mail:</w:t>
            </w:r>
          </w:p>
        </w:tc>
        <w:tc>
          <w:tcPr>
            <w:tcW w:w="22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845005" w14:textId="77777777" w:rsidR="00D5283B" w:rsidRDefault="00B369AA">
            <w:r>
              <w:rPr>
                <w:b/>
              </w:rPr>
              <w:t>Telephone</w:t>
            </w:r>
          </w:p>
        </w:tc>
      </w:tr>
      <w:tr w:rsidR="008E32AA" w14:paraId="07A975BC" w14:textId="77777777">
        <w:trPr>
          <w:trHeight w:val="422"/>
          <w:jc w:val="center"/>
        </w:trPr>
        <w:tc>
          <w:tcPr>
            <w:tcW w:w="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7F4CFF" w14:textId="7A1E7C67" w:rsidR="008E32AA" w:rsidRDefault="008E32AA" w:rsidP="008E32AA">
            <w:r>
              <w:t>1</w:t>
            </w:r>
          </w:p>
        </w:tc>
        <w:tc>
          <w:tcPr>
            <w:tcW w:w="20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B9C19A" w14:textId="0EACAF3D" w:rsidR="008E32AA" w:rsidRDefault="008E32AA" w:rsidP="008E32AA">
            <w:r>
              <w:t>STACY</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453186" w14:textId="452E10B9" w:rsidR="008E32AA" w:rsidRDefault="008E32AA" w:rsidP="008E32AA">
            <w:r>
              <w:t>Timothy</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89AFD4" w14:textId="3F11D221" w:rsidR="008E32AA" w:rsidRDefault="008E32AA" w:rsidP="008E32AA">
            <w:r>
              <w:t>USA</w:t>
            </w:r>
          </w:p>
        </w:tc>
        <w:tc>
          <w:tcPr>
            <w:tcW w:w="9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72B432B" w14:textId="70B60D36" w:rsidR="008E32AA" w:rsidRDefault="008E32AA" w:rsidP="008E32AA">
            <w:pPr>
              <w:jc w:val="center"/>
            </w:pPr>
            <w:r>
              <w:t>NGA</w:t>
            </w: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BC725C" w14:textId="28AFA951" w:rsidR="008E32AA" w:rsidRDefault="008E32AA" w:rsidP="008E32AA">
            <w:pPr>
              <w:jc w:val="center"/>
            </w:pPr>
            <w:r>
              <w:t>Mr</w:t>
            </w:r>
          </w:p>
        </w:tc>
        <w:tc>
          <w:tcPr>
            <w:tcW w:w="34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57BED91" w14:textId="5EE2D979" w:rsidR="008E32AA" w:rsidRDefault="008E32AA" w:rsidP="008E32AA">
            <w:r>
              <w:t>Timothy.E.Stacy@nga.mil</w:t>
            </w:r>
          </w:p>
        </w:tc>
        <w:tc>
          <w:tcPr>
            <w:tcW w:w="22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55ABB8" w14:textId="264B33FD" w:rsidR="008E32AA" w:rsidRDefault="008E32AA" w:rsidP="008E32AA">
            <w:r>
              <w:rPr>
                <w:rFonts w:ascii="Arial" w:eastAsia="Arial" w:hAnsi="Arial" w:cs="Arial"/>
              </w:rPr>
              <w:t>+1 571 557 1667</w:t>
            </w:r>
          </w:p>
        </w:tc>
      </w:tr>
      <w:tr w:rsidR="00D5283B" w14:paraId="649A6F8A" w14:textId="77777777">
        <w:trPr>
          <w:trHeight w:val="422"/>
          <w:jc w:val="center"/>
        </w:trPr>
        <w:tc>
          <w:tcPr>
            <w:tcW w:w="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B165024" w14:textId="7E9786A2" w:rsidR="00D5283B" w:rsidRDefault="001B49F7">
            <w:r>
              <w:t>2</w:t>
            </w:r>
          </w:p>
        </w:tc>
        <w:tc>
          <w:tcPr>
            <w:tcW w:w="200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0D3A4F" w14:textId="40EAD583" w:rsidR="00D5283B" w:rsidRDefault="008E32AA">
            <w:r>
              <w:t>GILL</w:t>
            </w:r>
          </w:p>
        </w:tc>
        <w:tc>
          <w:tcPr>
            <w:tcW w:w="15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82E29D" w14:textId="091A1CFA" w:rsidR="00D5283B" w:rsidRDefault="008E32AA">
            <w:r>
              <w:t>Christopher</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3C4287" w14:textId="4C86263A" w:rsidR="00D5283B" w:rsidRDefault="008E32AA">
            <w:r>
              <w:t>GBR</w:t>
            </w:r>
          </w:p>
        </w:tc>
        <w:tc>
          <w:tcPr>
            <w:tcW w:w="9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D1164C" w14:textId="277511D9" w:rsidR="00D5283B" w:rsidRDefault="008E32AA">
            <w:pPr>
              <w:jc w:val="center"/>
            </w:pPr>
            <w:r>
              <w:t>UKHO</w:t>
            </w: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51646F" w14:textId="77777777" w:rsidR="00D5283B" w:rsidRDefault="00B369AA">
            <w:pPr>
              <w:jc w:val="center"/>
            </w:pPr>
            <w:r>
              <w:t>Mr</w:t>
            </w:r>
          </w:p>
        </w:tc>
        <w:tc>
          <w:tcPr>
            <w:tcW w:w="34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786D5DC" w14:textId="3F60F59B" w:rsidR="00D5283B" w:rsidRDefault="008E32AA">
            <w:r>
              <w:t>Christopher.Gill@ukho.gov.uk</w:t>
            </w:r>
          </w:p>
        </w:tc>
        <w:tc>
          <w:tcPr>
            <w:tcW w:w="22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C7231A" w14:textId="1BD18814" w:rsidR="00D5283B" w:rsidRDefault="008E32AA">
            <w:r>
              <w:rPr>
                <w:rFonts w:ascii="Arial" w:eastAsia="Arial" w:hAnsi="Arial" w:cs="Arial"/>
              </w:rPr>
              <w:t>+44 1823484119</w:t>
            </w:r>
          </w:p>
        </w:tc>
      </w:tr>
    </w:tbl>
    <w:p w14:paraId="13B5EBD5" w14:textId="77777777" w:rsidR="00D5283B" w:rsidRDefault="00D5283B">
      <w:pPr>
        <w:rPr>
          <w:b/>
        </w:rPr>
      </w:pPr>
    </w:p>
    <w:p w14:paraId="45251708" w14:textId="77777777" w:rsidR="00D5283B" w:rsidRDefault="00B369AA">
      <w:pPr>
        <w:rPr>
          <w:b/>
        </w:rPr>
      </w:pPr>
      <w:r>
        <w:rPr>
          <w:b/>
        </w:rPr>
        <w:t>Participants:</w:t>
      </w:r>
    </w:p>
    <w:p w14:paraId="3AF160C7" w14:textId="77777777" w:rsidR="00D5283B" w:rsidRDefault="00D5283B"/>
    <w:tbl>
      <w:tblPr>
        <w:tblStyle w:val="a0"/>
        <w:tblW w:w="135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712"/>
        <w:gridCol w:w="2998"/>
        <w:gridCol w:w="2582"/>
        <w:gridCol w:w="1628"/>
        <w:gridCol w:w="1432"/>
        <w:gridCol w:w="4238"/>
      </w:tblGrid>
      <w:tr w:rsidR="00D5283B" w14:paraId="608FCF39" w14:textId="77777777" w:rsidTr="00780E7F">
        <w:trPr>
          <w:trHeight w:val="80"/>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1A8816" w14:textId="77777777" w:rsidR="00D5283B" w:rsidRDefault="00D5283B"/>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E38D01" w14:textId="77777777" w:rsidR="00D5283B" w:rsidRDefault="00B369AA">
            <w:r>
              <w:rPr>
                <w:b/>
              </w:rPr>
              <w:t>Surname</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A55779" w14:textId="77777777" w:rsidR="00D5283B" w:rsidRDefault="00B369AA">
            <w:r>
              <w:rPr>
                <w:b/>
              </w:rPr>
              <w:t>First Name</w:t>
            </w:r>
          </w:p>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199D51" w14:textId="77777777" w:rsidR="00D5283B" w:rsidRDefault="00B369AA">
            <w:pPr>
              <w:rPr>
                <w:b/>
              </w:rPr>
            </w:pPr>
            <w:r>
              <w:rPr>
                <w:b/>
              </w:rPr>
              <w:t>Country</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B4F687" w14:textId="77777777" w:rsidR="00D5283B" w:rsidRDefault="00B369AA">
            <w:r>
              <w:rPr>
                <w:b/>
              </w:rPr>
              <w:t>Rank/ Title</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628B88" w14:textId="77777777" w:rsidR="00D5283B" w:rsidRDefault="00B369AA">
            <w:r>
              <w:rPr>
                <w:b/>
              </w:rPr>
              <w:t>E-mail:</w:t>
            </w:r>
          </w:p>
        </w:tc>
      </w:tr>
      <w:tr w:rsidR="00D5283B" w14:paraId="6E60407E"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0DB06D" w14:textId="77777777" w:rsidR="00D5283B" w:rsidRDefault="00B369AA">
            <w:r>
              <w:t>1</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702F15" w14:textId="77777777" w:rsidR="009741F0" w:rsidRDefault="009741F0" w:rsidP="009741F0">
            <w:r>
              <w:t>LYASKOVSKI</w:t>
            </w:r>
          </w:p>
          <w:p w14:paraId="1035FC99" w14:textId="186567CD" w:rsidR="00D5283B" w:rsidRDefault="00D5283B"/>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FFED6B" w14:textId="77777777" w:rsidR="009741F0" w:rsidRDefault="009741F0" w:rsidP="009741F0">
            <w:r>
              <w:t xml:space="preserve">Nikolay </w:t>
            </w:r>
          </w:p>
          <w:p w14:paraId="02283980" w14:textId="43A934F4" w:rsidR="00D5283B" w:rsidRDefault="00D5283B"/>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3294A7" w14:textId="7FF58A2D" w:rsidR="00D5283B" w:rsidRDefault="009741F0">
            <w:r>
              <w:t>Bulgaria</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7DAA82" w14:textId="60C885F0" w:rsidR="00D5283B" w:rsidRDefault="00780E7F">
            <w:pPr>
              <w:jc w:val="center"/>
            </w:pPr>
            <w:r>
              <w:t>Mr.</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54E408" w14:textId="42BCEAA3" w:rsidR="00637181" w:rsidRDefault="00637181">
            <w:r w:rsidRPr="00637181">
              <w:t>hs_varna@abv.bg</w:t>
            </w:r>
          </w:p>
          <w:p w14:paraId="3F02ED8E" w14:textId="084ADEE0" w:rsidR="00D5283B" w:rsidRDefault="00637181">
            <w:r w:rsidRPr="00637181">
              <w:t>nrlyaskovski@gmail.com</w:t>
            </w:r>
          </w:p>
        </w:tc>
      </w:tr>
      <w:tr w:rsidR="00D5283B" w14:paraId="30E64054"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970ECA" w14:textId="77777777" w:rsidR="00D5283B" w:rsidRDefault="00B369AA">
            <w:r>
              <w:t>2</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08A0E8" w14:textId="7ED3F1D8" w:rsidR="009741F0" w:rsidRDefault="009741F0" w:rsidP="009741F0">
            <w:r>
              <w:t>DREZGA</w:t>
            </w:r>
          </w:p>
          <w:p w14:paraId="271F66AD" w14:textId="629DBCFC" w:rsidR="00D5283B" w:rsidRDefault="00D5283B">
            <w:pPr>
              <w:tabs>
                <w:tab w:val="left" w:pos="1120"/>
              </w:tabs>
            </w:pP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A99C9B" w14:textId="77777777" w:rsidR="009741F0" w:rsidRDefault="009741F0" w:rsidP="009741F0">
            <w:proofErr w:type="spellStart"/>
            <w:r>
              <w:t>Zvonimir</w:t>
            </w:r>
            <w:proofErr w:type="spellEnd"/>
          </w:p>
          <w:p w14:paraId="7AB2C818" w14:textId="35E3DCB1" w:rsidR="00D5283B" w:rsidRDefault="00D5283B"/>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B34B56" w14:textId="603E238A" w:rsidR="00D5283B" w:rsidRDefault="009741F0">
            <w:r>
              <w:t>Croatia</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5DFD94" w14:textId="77777777" w:rsidR="00D5283B" w:rsidRDefault="00B369AA">
            <w:pPr>
              <w:jc w:val="center"/>
            </w:pPr>
            <w:r>
              <w:t>Mr.</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25847A" w14:textId="773D5E71" w:rsidR="00D5283B" w:rsidRDefault="008D4F7B">
            <w:hyperlink r:id="rId14" w:history="1">
              <w:r w:rsidR="00637181" w:rsidRPr="008253E3">
                <w:rPr>
                  <w:rStyle w:val="Hyperlink"/>
                </w:rPr>
                <w:t>zvonimir.drezga@hhi.hr</w:t>
              </w:r>
            </w:hyperlink>
          </w:p>
          <w:p w14:paraId="54D600B7" w14:textId="0FE38033" w:rsidR="00637181" w:rsidRDefault="00637181" w:rsidP="00637181">
            <w:r w:rsidRPr="00637181">
              <w:t>zdrezga@gmail.com</w:t>
            </w:r>
          </w:p>
        </w:tc>
      </w:tr>
      <w:tr w:rsidR="009741F0" w14:paraId="30E7A02D" w14:textId="77777777" w:rsidTr="00ED7280">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3E93CF" w14:textId="77777777" w:rsidR="009741F0" w:rsidRDefault="009741F0" w:rsidP="009741F0">
            <w:r>
              <w:t>3</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80D1E6" w14:textId="77777777" w:rsidR="009741F0" w:rsidRDefault="009741F0" w:rsidP="009741F0">
            <w:r>
              <w:t>MIMINOSHVILI</w:t>
            </w:r>
          </w:p>
          <w:p w14:paraId="57B93601" w14:textId="3604EA46" w:rsidR="009741F0" w:rsidRDefault="009741F0" w:rsidP="009741F0"/>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599AFA" w14:textId="60B0F469" w:rsidR="009741F0" w:rsidRDefault="009741F0" w:rsidP="009741F0">
            <w:r>
              <w:t>Nika</w:t>
            </w:r>
          </w:p>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9B6820" w14:textId="602B9E88" w:rsidR="009741F0" w:rsidRDefault="009741F0" w:rsidP="009741F0">
            <w:r>
              <w:t>Georgia</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F65E7B" w14:textId="04312DE2" w:rsidR="009741F0" w:rsidRDefault="009741F0" w:rsidP="009741F0">
            <w:pPr>
              <w:jc w:val="center"/>
            </w:pPr>
            <w:r>
              <w:t>Mr.</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D0C97A" w14:textId="0F56FA98" w:rsidR="009741F0" w:rsidRDefault="008D4F7B" w:rsidP="009741F0">
            <w:hyperlink r:id="rId15" w:history="1">
              <w:r w:rsidR="00637181" w:rsidRPr="008253E3">
                <w:rPr>
                  <w:rStyle w:val="Hyperlink"/>
                </w:rPr>
                <w:t>n.miminoshvili@hydrography.ge</w:t>
              </w:r>
            </w:hyperlink>
          </w:p>
          <w:p w14:paraId="759359C4" w14:textId="3AB0A7A2" w:rsidR="00637181" w:rsidRDefault="00637181" w:rsidP="009741F0">
            <w:r w:rsidRPr="00637181">
              <w:t>nikamiminoshvili@yahoo.com</w:t>
            </w:r>
          </w:p>
        </w:tc>
      </w:tr>
      <w:tr w:rsidR="00D5283B" w14:paraId="0A2A70DB"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F8AE72" w14:textId="77777777" w:rsidR="00D5283B" w:rsidRDefault="00B369AA">
            <w:r>
              <w:t>4</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5EEBB6" w14:textId="656458E5" w:rsidR="009741F0" w:rsidRDefault="009741F0" w:rsidP="009741F0">
            <w:r>
              <w:t>MONDINELLI</w:t>
            </w:r>
          </w:p>
          <w:p w14:paraId="1F492BED" w14:textId="59701685" w:rsidR="00D5283B" w:rsidRDefault="00D5283B"/>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C20CF5" w14:textId="77777777" w:rsidR="009741F0" w:rsidRDefault="009741F0" w:rsidP="009741F0">
            <w:r>
              <w:t>Paolo</w:t>
            </w:r>
          </w:p>
          <w:p w14:paraId="5526D4C6" w14:textId="653E7B9D" w:rsidR="00D5283B" w:rsidRDefault="00D5283B"/>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DBD9A2D" w14:textId="2643CA16" w:rsidR="00D5283B" w:rsidRDefault="009741F0">
            <w:r>
              <w:t>Italy</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D09FEA" w14:textId="0B64C877" w:rsidR="00D5283B" w:rsidRDefault="00780E7F">
            <w:pPr>
              <w:jc w:val="center"/>
            </w:pPr>
            <w:r>
              <w:t xml:space="preserve">Mr. </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44A117" w14:textId="5BB80B21" w:rsidR="00D5283B" w:rsidRDefault="008D4F7B">
            <w:hyperlink r:id="rId16" w:history="1">
              <w:r w:rsidR="00637181" w:rsidRPr="008253E3">
                <w:rPr>
                  <w:rStyle w:val="Hyperlink"/>
                </w:rPr>
                <w:t>paolo_mondinelli@marina.difesa.it</w:t>
              </w:r>
            </w:hyperlink>
          </w:p>
          <w:p w14:paraId="4793BF9B" w14:textId="09814A4E" w:rsidR="00637181" w:rsidRDefault="00637181">
            <w:r w:rsidRPr="00637181">
              <w:t>paolomondi@gmail.com</w:t>
            </w:r>
          </w:p>
        </w:tc>
      </w:tr>
      <w:tr w:rsidR="00D5283B" w14:paraId="520BEFFB"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9384958" w14:textId="77777777" w:rsidR="00D5283B" w:rsidRDefault="00B369AA">
            <w:r>
              <w:t>5</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9F5BC4" w14:textId="4FAE9237" w:rsidR="009741F0" w:rsidRDefault="009741F0" w:rsidP="009741F0">
            <w:r>
              <w:t>BOU SHAKRA</w:t>
            </w:r>
          </w:p>
          <w:p w14:paraId="1F6268E5" w14:textId="0FE03562" w:rsidR="00D5283B" w:rsidRDefault="00D5283B"/>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8B1B03" w14:textId="77777777" w:rsidR="009741F0" w:rsidRDefault="009741F0" w:rsidP="009741F0">
            <w:proofErr w:type="spellStart"/>
            <w:r>
              <w:t>Ragheb</w:t>
            </w:r>
            <w:proofErr w:type="spellEnd"/>
          </w:p>
          <w:p w14:paraId="1D5EEE50" w14:textId="364FB881" w:rsidR="00D5283B" w:rsidRDefault="00D5283B"/>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DE933B9" w14:textId="0551C3EB" w:rsidR="00D5283B" w:rsidRDefault="009741F0">
            <w:r>
              <w:t>Lebanon</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72370B" w14:textId="69D7C59D" w:rsidR="00D5283B" w:rsidRDefault="00780E7F">
            <w:pPr>
              <w:jc w:val="center"/>
            </w:pPr>
            <w:r>
              <w:t>Mr.</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BAC1ADB" w14:textId="77512107" w:rsidR="002849F5" w:rsidRDefault="008D4F7B" w:rsidP="002849F5">
            <w:pPr>
              <w:rPr>
                <w:color w:val="auto"/>
              </w:rPr>
            </w:pPr>
            <w:hyperlink r:id="rId17" w:history="1">
              <w:r w:rsidR="00637181" w:rsidRPr="008253E3">
                <w:rPr>
                  <w:rStyle w:val="Hyperlink"/>
                </w:rPr>
                <w:t>Surv.lnhs@army.gov.lb</w:t>
              </w:r>
            </w:hyperlink>
          </w:p>
          <w:p w14:paraId="76B67DFB" w14:textId="6963AE1E" w:rsidR="00637181" w:rsidRPr="002849F5" w:rsidRDefault="00637181" w:rsidP="002849F5">
            <w:pPr>
              <w:rPr>
                <w:color w:val="auto"/>
              </w:rPr>
            </w:pPr>
            <w:r w:rsidRPr="00637181">
              <w:rPr>
                <w:color w:val="auto"/>
              </w:rPr>
              <w:t>lnhs.navy@army.gov.lb</w:t>
            </w:r>
          </w:p>
        </w:tc>
      </w:tr>
      <w:tr w:rsidR="00D5283B" w14:paraId="2C192864"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025C4E" w14:textId="77777777" w:rsidR="00D5283B" w:rsidRDefault="00B369AA">
            <w:r>
              <w:t>6</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9BFA4D" w14:textId="48A70C7B" w:rsidR="00D5283B" w:rsidRDefault="00637181">
            <w:bookmarkStart w:id="1" w:name="_GoBack"/>
            <w:r w:rsidRPr="008D4F7B">
              <w:rPr>
                <w:color w:val="auto"/>
              </w:rPr>
              <w:t>ELLU</w:t>
            </w:r>
            <w:r w:rsidR="00C130F8" w:rsidRPr="008D4F7B">
              <w:rPr>
                <w:color w:val="auto"/>
              </w:rPr>
              <w:t>L</w:t>
            </w:r>
            <w:r w:rsidRPr="008D4F7B">
              <w:rPr>
                <w:color w:val="auto"/>
              </w:rPr>
              <w:t xml:space="preserve"> </w:t>
            </w:r>
            <w:bookmarkEnd w:id="1"/>
            <w:r>
              <w:t>BONICI</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CFB0FE" w14:textId="111F1F06" w:rsidR="009741F0" w:rsidRDefault="00637181" w:rsidP="009741F0">
            <w:r>
              <w:t>Paul</w:t>
            </w:r>
          </w:p>
          <w:p w14:paraId="62DE06E8" w14:textId="289C1DAC" w:rsidR="00D5283B" w:rsidRDefault="00D5283B"/>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BBCF30" w14:textId="25A4E998" w:rsidR="00D5283B" w:rsidRDefault="00637181">
            <w:r>
              <w:lastRenderedPageBreak/>
              <w:t>Malta</w:t>
            </w:r>
            <w:r w:rsidR="00724897">
              <w:t xml:space="preserve">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086DA2" w14:textId="3C4E6025" w:rsidR="00D5283B" w:rsidRDefault="00637181">
            <w:pPr>
              <w:jc w:val="center"/>
            </w:pPr>
            <w:r>
              <w:t>Mr.</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B4EC39" w14:textId="3DB70F4A" w:rsidR="00D5283B" w:rsidRDefault="008D4F7B">
            <w:pPr>
              <w:widowControl w:val="0"/>
              <w:pBdr>
                <w:top w:val="none" w:sz="0" w:space="0" w:color="000000"/>
                <w:left w:val="none" w:sz="0" w:space="0" w:color="000000"/>
                <w:bottom w:val="none" w:sz="0" w:space="0" w:color="000000"/>
                <w:right w:val="none" w:sz="0" w:space="0" w:color="000000"/>
                <w:between w:val="none" w:sz="0" w:space="0" w:color="000000"/>
              </w:pBdr>
              <w:spacing w:after="240"/>
            </w:pPr>
            <w:hyperlink r:id="rId18" w:history="1">
              <w:r w:rsidR="00637181" w:rsidRPr="008253E3">
                <w:rPr>
                  <w:rStyle w:val="Hyperlink"/>
                </w:rPr>
                <w:t>paul.ellul-bonici@transport.gov.mt</w:t>
              </w:r>
            </w:hyperlink>
          </w:p>
          <w:p w14:paraId="6862A9CE" w14:textId="01684B48" w:rsidR="00637181" w:rsidRDefault="00637181">
            <w:pPr>
              <w:widowControl w:val="0"/>
              <w:pBdr>
                <w:top w:val="none" w:sz="0" w:space="0" w:color="000000"/>
                <w:left w:val="none" w:sz="0" w:space="0" w:color="000000"/>
                <w:bottom w:val="none" w:sz="0" w:space="0" w:color="000000"/>
                <w:right w:val="none" w:sz="0" w:space="0" w:color="000000"/>
                <w:between w:val="none" w:sz="0" w:space="0" w:color="000000"/>
              </w:pBdr>
              <w:spacing w:after="240"/>
            </w:pPr>
            <w:r w:rsidRPr="00637181">
              <w:lastRenderedPageBreak/>
              <w:t>pebonici60@gmail.com</w:t>
            </w:r>
          </w:p>
        </w:tc>
      </w:tr>
      <w:tr w:rsidR="009741F0" w14:paraId="3169979A"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2F5506" w14:textId="77777777" w:rsidR="009741F0" w:rsidRDefault="009741F0" w:rsidP="009741F0">
            <w:r>
              <w:lastRenderedPageBreak/>
              <w:t>7</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DDB913" w14:textId="72CDC16C" w:rsidR="009741F0" w:rsidRDefault="009741F0" w:rsidP="009741F0">
            <w:r>
              <w:t>CALIC</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5D08D1" w14:textId="77777777" w:rsidR="009741F0" w:rsidRDefault="009741F0" w:rsidP="009741F0">
            <w:r>
              <w:t>Luka</w:t>
            </w:r>
          </w:p>
          <w:p w14:paraId="3B11C4FA" w14:textId="5A822F4A" w:rsidR="009741F0" w:rsidRDefault="009741F0" w:rsidP="009741F0"/>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BE71B4" w14:textId="00572EB2" w:rsidR="009741F0" w:rsidRDefault="009741F0" w:rsidP="009741F0">
            <w:r>
              <w:t xml:space="preserve">Montenegro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1CD9CA" w14:textId="76E864F4" w:rsidR="009741F0" w:rsidRDefault="009741F0" w:rsidP="009741F0">
            <w:pPr>
              <w:jc w:val="center"/>
            </w:pPr>
            <w:r>
              <w:t>Mr.</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9D046C" w14:textId="355C8C06" w:rsidR="009741F0" w:rsidRDefault="008D4F7B" w:rsidP="009741F0">
            <w:hyperlink r:id="rId19" w:history="1">
              <w:r w:rsidR="00637181" w:rsidRPr="008253E3">
                <w:rPr>
                  <w:rStyle w:val="Hyperlink"/>
                </w:rPr>
                <w:t>luka.calic@meteo.co.me</w:t>
              </w:r>
            </w:hyperlink>
          </w:p>
          <w:p w14:paraId="69DBD43A" w14:textId="3A748863" w:rsidR="00637181" w:rsidRDefault="00637181" w:rsidP="009741F0">
            <w:r w:rsidRPr="00637181">
              <w:t>calicluka@gmail.com</w:t>
            </w:r>
          </w:p>
        </w:tc>
      </w:tr>
      <w:tr w:rsidR="00D5283B" w14:paraId="3193927E" w14:textId="77777777" w:rsidTr="00780E7F">
        <w:trPr>
          <w:trHeight w:val="373"/>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E9C351" w14:textId="77777777" w:rsidR="00D5283B" w:rsidRDefault="00B369AA">
            <w:r>
              <w:t>8</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F6C222" w14:textId="4DBED589" w:rsidR="00D5283B" w:rsidRDefault="00637181">
            <w:r>
              <w:t>CROITORU</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8265AB" w14:textId="324ED5D6" w:rsidR="00D5283B" w:rsidRDefault="00637181">
            <w:r>
              <w:t>Florin</w:t>
            </w:r>
          </w:p>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8350BA" w14:textId="7520D66C" w:rsidR="00D5283B" w:rsidRDefault="00637181">
            <w:r>
              <w:t>Romania</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BCAFEF" w14:textId="121ED132" w:rsidR="00D5283B" w:rsidRDefault="00780E7F">
            <w:pPr>
              <w:jc w:val="center"/>
            </w:pPr>
            <w:r>
              <w:t>Mr.</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7D6F0E" w14:textId="6BB2A848" w:rsidR="00D5283B" w:rsidRDefault="008D4F7B">
            <w:hyperlink r:id="rId20" w:history="1">
              <w:r w:rsidR="00637181" w:rsidRPr="008253E3">
                <w:rPr>
                  <w:rStyle w:val="Hyperlink"/>
                </w:rPr>
                <w:t>florin.croitoru@dhmfn.ro</w:t>
              </w:r>
            </w:hyperlink>
          </w:p>
          <w:p w14:paraId="73B63EC9" w14:textId="773CAF40" w:rsidR="00637181" w:rsidRDefault="00637181">
            <w:r w:rsidRPr="00637181">
              <w:t>florincrtr@gmail.com</w:t>
            </w:r>
          </w:p>
        </w:tc>
      </w:tr>
      <w:tr w:rsidR="00D5283B" w14:paraId="699B83A9"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67ADCA" w14:textId="77777777" w:rsidR="00D5283B" w:rsidRDefault="00B369AA">
            <w:r>
              <w:t>9</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82D2D4" w14:textId="04D66B92" w:rsidR="00D5283B" w:rsidRDefault="00637181">
            <w:r>
              <w:t>ZAKHAROV</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DF14EA" w14:textId="25E6411F" w:rsidR="00D5283B" w:rsidRDefault="00637181">
            <w:r>
              <w:t>Ivan</w:t>
            </w:r>
          </w:p>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321F43" w14:textId="02D7D1AB" w:rsidR="00D5283B" w:rsidRDefault="00637181">
            <w:r>
              <w:t>Ukraine</w:t>
            </w:r>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E62767" w14:textId="1BD5FBA9" w:rsidR="00D5283B" w:rsidRDefault="002849F5">
            <w:pPr>
              <w:jc w:val="center"/>
            </w:pPr>
            <w:r>
              <w:t>Mr.</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429C2B" w14:textId="019B98B3" w:rsidR="00D5283B" w:rsidRDefault="008D4F7B">
            <w:hyperlink r:id="rId21" w:history="1">
              <w:r w:rsidR="00637181" w:rsidRPr="008253E3">
                <w:rPr>
                  <w:rStyle w:val="Hyperlink"/>
                </w:rPr>
                <w:t>office@hydro.gov.ua</w:t>
              </w:r>
            </w:hyperlink>
          </w:p>
          <w:p w14:paraId="408280FF" w14:textId="59711736" w:rsidR="00637181" w:rsidRDefault="00637181">
            <w:r w:rsidRPr="00637181">
              <w:t>zakharov.i@hydro.gov.ua</w:t>
            </w:r>
          </w:p>
        </w:tc>
      </w:tr>
      <w:tr w:rsidR="00D5283B" w14:paraId="7F518AA1"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52411CC" w14:textId="77777777" w:rsidR="00D5283B" w:rsidRDefault="00B369AA">
            <w:r>
              <w:t>11</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CB9AD2" w14:textId="51396355" w:rsidR="00D5283B" w:rsidRDefault="00637181">
            <w:r w:rsidRPr="00637181">
              <w:t>ÖZDEŞ</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FF50B8" w14:textId="3A83AD06" w:rsidR="00D5283B" w:rsidRDefault="00637181">
            <w:r>
              <w:t>Ahmet</w:t>
            </w:r>
          </w:p>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C861EF" w14:textId="0B3E43FF" w:rsidR="00D5283B" w:rsidRDefault="00637181">
            <w:proofErr w:type="spellStart"/>
            <w:r w:rsidRPr="00D1423B">
              <w:t>Türkiye</w:t>
            </w:r>
            <w:proofErr w:type="spellEnd"/>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61E56B" w14:textId="734D761E" w:rsidR="00D5283B" w:rsidRPr="000B582D" w:rsidRDefault="00A0688A">
            <w:pPr>
              <w:jc w:val="center"/>
              <w:rPr>
                <w:color w:val="auto"/>
              </w:rPr>
            </w:pPr>
            <w:proofErr w:type="spellStart"/>
            <w:r w:rsidRPr="000B582D">
              <w:rPr>
                <w:color w:val="auto"/>
              </w:rPr>
              <w:t>Lt.J.G</w:t>
            </w:r>
            <w:proofErr w:type="spellEnd"/>
            <w:r w:rsidRPr="000B582D">
              <w:rPr>
                <w:color w:val="auto"/>
              </w:rPr>
              <w:t>.</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9AAFA50" w14:textId="24CD8F5C" w:rsidR="00D5283B" w:rsidRPr="000B582D" w:rsidRDefault="00637181">
            <w:pPr>
              <w:rPr>
                <w:color w:val="auto"/>
              </w:rPr>
            </w:pPr>
            <w:r w:rsidRPr="000B582D">
              <w:rPr>
                <w:color w:val="auto"/>
              </w:rPr>
              <w:t>ahmetozdessdu@gmail.com</w:t>
            </w:r>
          </w:p>
        </w:tc>
      </w:tr>
      <w:tr w:rsidR="00307073" w14:paraId="707F9D62"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402BD6" w14:textId="77777777" w:rsidR="00307073" w:rsidRDefault="00307073" w:rsidP="00307073">
            <w:r>
              <w:t>12</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6DE9992" w14:textId="2F1D1AF6" w:rsidR="00307073" w:rsidRDefault="00637181" w:rsidP="00307073">
            <w:r w:rsidRPr="00637181">
              <w:t>GEREDE</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B62E02" w14:textId="27AFAF84" w:rsidR="00307073" w:rsidRPr="00227894" w:rsidRDefault="000B582D" w:rsidP="00307073">
            <w:pPr>
              <w:rPr>
                <w:strike/>
              </w:rPr>
            </w:pPr>
            <w:r>
              <w:t>Ahmet</w:t>
            </w:r>
          </w:p>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0FF6DE" w14:textId="51D2AC39" w:rsidR="00307073" w:rsidRDefault="00637181" w:rsidP="00307073">
            <w:proofErr w:type="spellStart"/>
            <w:r w:rsidRPr="00D1423B">
              <w:t>Türkiye</w:t>
            </w:r>
            <w:proofErr w:type="spellEnd"/>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7E6B1A" w14:textId="4694EB56" w:rsidR="00307073" w:rsidRPr="000B582D" w:rsidRDefault="00A0688A" w:rsidP="00307073">
            <w:pPr>
              <w:jc w:val="center"/>
              <w:rPr>
                <w:color w:val="auto"/>
              </w:rPr>
            </w:pPr>
            <w:proofErr w:type="spellStart"/>
            <w:r w:rsidRPr="000B582D">
              <w:rPr>
                <w:color w:val="auto"/>
              </w:rPr>
              <w:t>Sgt.Major</w:t>
            </w:r>
            <w:proofErr w:type="spellEnd"/>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DFB717" w14:textId="40721372" w:rsidR="00307073" w:rsidRPr="000B582D" w:rsidRDefault="00637181" w:rsidP="00307073">
            <w:pPr>
              <w:rPr>
                <w:color w:val="auto"/>
              </w:rPr>
            </w:pPr>
            <w:r w:rsidRPr="000B582D">
              <w:rPr>
                <w:color w:val="auto"/>
              </w:rPr>
              <w:t>gerede.a1216@dzkk.tsk.tr</w:t>
            </w:r>
          </w:p>
        </w:tc>
      </w:tr>
      <w:tr w:rsidR="00307073" w14:paraId="0859DECA"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C5A2FF" w14:textId="77777777" w:rsidR="00307073" w:rsidRDefault="00307073" w:rsidP="00307073">
            <w:r>
              <w:t>13</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0B0E24" w14:textId="58A8E548" w:rsidR="00307073" w:rsidRDefault="00637181" w:rsidP="00307073">
            <w:r w:rsidRPr="0034314E">
              <w:t>TÜKENMEZ</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2A5E82" w14:textId="1769E014" w:rsidR="00307073" w:rsidRDefault="00637181" w:rsidP="00307073">
            <w:r>
              <w:t>Emre</w:t>
            </w:r>
          </w:p>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787C7E" w14:textId="39D3B027" w:rsidR="00307073" w:rsidRDefault="00637181" w:rsidP="00307073">
            <w:proofErr w:type="spellStart"/>
            <w:r w:rsidRPr="00D1423B">
              <w:t>Türkiye</w:t>
            </w:r>
            <w:proofErr w:type="spellEnd"/>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4CAA65" w14:textId="2397D0B6" w:rsidR="00307073" w:rsidRPr="000B582D" w:rsidRDefault="00637181" w:rsidP="00307073">
            <w:pPr>
              <w:jc w:val="center"/>
              <w:rPr>
                <w:color w:val="auto"/>
              </w:rPr>
            </w:pPr>
            <w:proofErr w:type="spellStart"/>
            <w:r w:rsidRPr="000B582D">
              <w:rPr>
                <w:color w:val="auto"/>
              </w:rPr>
              <w:t>L</w:t>
            </w:r>
            <w:r w:rsidR="00227894" w:rsidRPr="000B582D">
              <w:rPr>
                <w:color w:val="auto"/>
              </w:rPr>
              <w:t>t.Cdr</w:t>
            </w:r>
            <w:proofErr w:type="spellEnd"/>
            <w:r w:rsidR="00227894" w:rsidRPr="000B582D">
              <w:rPr>
                <w:color w:val="auto"/>
              </w:rPr>
              <w:t>.</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B319626" w14:textId="35F5D6C8" w:rsidR="00307073" w:rsidRPr="000B582D" w:rsidRDefault="00637181" w:rsidP="00307073">
            <w:pPr>
              <w:rPr>
                <w:color w:val="auto"/>
              </w:rPr>
            </w:pPr>
            <w:r w:rsidRPr="000B582D">
              <w:rPr>
                <w:color w:val="auto"/>
              </w:rPr>
              <w:t>etukenmez@shodb.gov.tr</w:t>
            </w:r>
          </w:p>
        </w:tc>
      </w:tr>
      <w:tr w:rsidR="00307073" w14:paraId="61675A4B"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C49A96" w14:textId="77777777" w:rsidR="00307073" w:rsidRDefault="00307073" w:rsidP="00307073">
            <w:r>
              <w:t>14</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6B56F7" w14:textId="29D770C2" w:rsidR="00307073" w:rsidRDefault="00FB6378" w:rsidP="00307073">
            <w:r w:rsidRPr="000B582D">
              <w:rPr>
                <w:color w:val="auto"/>
              </w:rPr>
              <w:t>ERİŞİR AKTÜRK</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F41FEB" w14:textId="04FF0BEF" w:rsidR="00307073" w:rsidRDefault="00C0637A" w:rsidP="00307073">
            <w:proofErr w:type="spellStart"/>
            <w:r>
              <w:t>Aysemin</w:t>
            </w:r>
            <w:proofErr w:type="spellEnd"/>
          </w:p>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793A35" w14:textId="376338A8" w:rsidR="00307073" w:rsidRDefault="00637181" w:rsidP="00307073">
            <w:proofErr w:type="spellStart"/>
            <w:r w:rsidRPr="00D1423B">
              <w:t>Türkiye</w:t>
            </w:r>
            <w:proofErr w:type="spellEnd"/>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BAFA2A" w14:textId="3E3D9DD2" w:rsidR="00307073" w:rsidRPr="000B582D" w:rsidRDefault="00227894" w:rsidP="00307073">
            <w:pPr>
              <w:jc w:val="center"/>
              <w:rPr>
                <w:color w:val="auto"/>
              </w:rPr>
            </w:pPr>
            <w:proofErr w:type="spellStart"/>
            <w:r w:rsidRPr="000B582D">
              <w:rPr>
                <w:color w:val="auto"/>
              </w:rPr>
              <w:t>Lt.J.G</w:t>
            </w:r>
            <w:proofErr w:type="spellEnd"/>
            <w:r w:rsidRPr="000B582D">
              <w:rPr>
                <w:color w:val="auto"/>
              </w:rPr>
              <w:t>.</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1C0137" w14:textId="2990B97E" w:rsidR="00307073" w:rsidRPr="000B582D" w:rsidRDefault="00227894" w:rsidP="00307073">
            <w:pPr>
              <w:rPr>
                <w:color w:val="auto"/>
              </w:rPr>
            </w:pPr>
            <w:r w:rsidRPr="000B582D">
              <w:rPr>
                <w:color w:val="auto"/>
              </w:rPr>
              <w:t>aakturk@shodb.gov.tr</w:t>
            </w:r>
          </w:p>
        </w:tc>
      </w:tr>
      <w:tr w:rsidR="00307073" w14:paraId="0A651243" w14:textId="77777777" w:rsidTr="00780E7F">
        <w:trPr>
          <w:trHeight w:val="422"/>
          <w:jc w:val="center"/>
        </w:trPr>
        <w:tc>
          <w:tcPr>
            <w:tcW w:w="7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FFDBBE" w14:textId="77777777" w:rsidR="00307073" w:rsidRDefault="00307073" w:rsidP="00307073">
            <w:r>
              <w:t>15</w:t>
            </w:r>
          </w:p>
        </w:tc>
        <w:tc>
          <w:tcPr>
            <w:tcW w:w="29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9DE275" w14:textId="1CC83E05" w:rsidR="00307073" w:rsidRDefault="00C0637A" w:rsidP="00307073">
            <w:r>
              <w:t>NART</w:t>
            </w:r>
          </w:p>
        </w:tc>
        <w:tc>
          <w:tcPr>
            <w:tcW w:w="25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05ABED" w14:textId="7BA97FCF" w:rsidR="00307073" w:rsidRDefault="00C0637A" w:rsidP="00307073">
            <w:proofErr w:type="spellStart"/>
            <w:r>
              <w:t>Semih</w:t>
            </w:r>
            <w:proofErr w:type="spellEnd"/>
          </w:p>
        </w:tc>
        <w:tc>
          <w:tcPr>
            <w:tcW w:w="16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EA15BAB" w14:textId="234C553C" w:rsidR="00307073" w:rsidRDefault="00637181" w:rsidP="00307073">
            <w:proofErr w:type="spellStart"/>
            <w:r w:rsidRPr="00D1423B">
              <w:t>Türkiye</w:t>
            </w:r>
            <w:proofErr w:type="spellEnd"/>
          </w:p>
        </w:tc>
        <w:tc>
          <w:tcPr>
            <w:tcW w:w="143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468E48" w14:textId="7A22B355" w:rsidR="00307073" w:rsidRPr="000B582D" w:rsidRDefault="00227894" w:rsidP="00307073">
            <w:pPr>
              <w:jc w:val="center"/>
              <w:rPr>
                <w:color w:val="auto"/>
              </w:rPr>
            </w:pPr>
            <w:proofErr w:type="spellStart"/>
            <w:r w:rsidRPr="000B582D">
              <w:rPr>
                <w:color w:val="auto"/>
              </w:rPr>
              <w:t>Lt.J.G</w:t>
            </w:r>
            <w:proofErr w:type="spellEnd"/>
            <w:r w:rsidRPr="000B582D">
              <w:rPr>
                <w:color w:val="auto"/>
              </w:rPr>
              <w:t>.</w:t>
            </w:r>
          </w:p>
        </w:tc>
        <w:tc>
          <w:tcPr>
            <w:tcW w:w="42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CD2DDB" w14:textId="1DA8F042" w:rsidR="00307073" w:rsidRPr="000B582D" w:rsidRDefault="00227894" w:rsidP="00307073">
            <w:pPr>
              <w:rPr>
                <w:color w:val="auto"/>
              </w:rPr>
            </w:pPr>
            <w:proofErr w:type="spellStart"/>
            <w:r w:rsidRPr="000B582D">
              <w:rPr>
                <w:color w:val="auto"/>
              </w:rPr>
              <w:t>snart</w:t>
            </w:r>
            <w:proofErr w:type="spellEnd"/>
            <w:r w:rsidRPr="000B582D">
              <w:rPr>
                <w:color w:val="auto"/>
              </w:rPr>
              <w:t>@ shodb.gov.tr</w:t>
            </w:r>
          </w:p>
        </w:tc>
      </w:tr>
    </w:tbl>
    <w:p w14:paraId="56EDBD13" w14:textId="77777777" w:rsidR="00D5283B" w:rsidRDefault="00D5283B">
      <w:pPr>
        <w:jc w:val="center"/>
        <w:rPr>
          <w:sz w:val="20"/>
          <w:szCs w:val="20"/>
        </w:rPr>
      </w:pPr>
    </w:p>
    <w:p w14:paraId="797B7301" w14:textId="77777777" w:rsidR="00D5283B" w:rsidRDefault="00B369AA">
      <w:pPr>
        <w:rPr>
          <w:sz w:val="20"/>
          <w:szCs w:val="20"/>
        </w:rPr>
      </w:pPr>
      <w:r>
        <w:br w:type="page"/>
      </w:r>
    </w:p>
    <w:p w14:paraId="3392DA52" w14:textId="6872CCB5" w:rsidR="00D5283B" w:rsidRDefault="00B369AA" w:rsidP="00591E42">
      <w:pPr>
        <w:jc w:val="center"/>
        <w:rPr>
          <w:b/>
          <w:sz w:val="20"/>
          <w:szCs w:val="20"/>
        </w:rPr>
      </w:pPr>
      <w:r>
        <w:rPr>
          <w:b/>
          <w:sz w:val="20"/>
          <w:szCs w:val="20"/>
        </w:rPr>
        <w:lastRenderedPageBreak/>
        <w:t>ANNEX B</w:t>
      </w:r>
    </w:p>
    <w:p w14:paraId="23CE4811" w14:textId="77777777" w:rsidR="00D5283B" w:rsidRDefault="00B369AA">
      <w:pPr>
        <w:jc w:val="center"/>
        <w:rPr>
          <w:b/>
          <w:sz w:val="20"/>
          <w:szCs w:val="20"/>
        </w:rPr>
      </w:pPr>
      <w:r>
        <w:rPr>
          <w:b/>
          <w:sz w:val="20"/>
          <w:szCs w:val="20"/>
        </w:rPr>
        <w:t>SYLLABUS AND TIMETABLE</w:t>
      </w:r>
    </w:p>
    <w:p w14:paraId="55239ABD" w14:textId="77777777" w:rsidR="008E32AA" w:rsidRDefault="008E32AA" w:rsidP="008E32AA">
      <w:pPr>
        <w:widowControl w:val="0"/>
        <w:pBdr>
          <w:top w:val="nil"/>
          <w:left w:val="nil"/>
          <w:bottom w:val="nil"/>
          <w:right w:val="nil"/>
          <w:between w:val="nil"/>
        </w:pBdr>
        <w:spacing w:line="276" w:lineRule="auto"/>
        <w:rPr>
          <w:rFonts w:ascii="Arial" w:eastAsia="Arial" w:hAnsi="Arial" w:cs="Arial"/>
          <w:sz w:val="22"/>
          <w:szCs w:val="22"/>
        </w:rPr>
      </w:pPr>
      <w:bookmarkStart w:id="2" w:name="_heading=h.30j0zll" w:colFirst="0" w:colLast="0"/>
      <w:bookmarkEnd w:id="2"/>
    </w:p>
    <w:p w14:paraId="5863C713" w14:textId="1699E9A7" w:rsidR="00D5283B" w:rsidRDefault="0098513D" w:rsidP="0098513D">
      <w:pPr>
        <w:jc w:val="center"/>
        <w:rPr>
          <w:b/>
        </w:rPr>
      </w:pPr>
      <w:r>
        <w:rPr>
          <w:noProof/>
          <w:lang w:val="tr-TR" w:eastAsia="tr-TR"/>
        </w:rPr>
        <w:drawing>
          <wp:inline distT="0" distB="0" distL="0" distR="0" wp14:anchorId="7B088593" wp14:editId="540BBBD9">
            <wp:extent cx="8133006" cy="5844845"/>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63270" cy="5866595"/>
                    </a:xfrm>
                    <a:prstGeom prst="rect">
                      <a:avLst/>
                    </a:prstGeom>
                  </pic:spPr>
                </pic:pic>
              </a:graphicData>
            </a:graphic>
          </wp:inline>
        </w:drawing>
      </w:r>
      <w:r w:rsidR="00B369AA">
        <w:br w:type="page"/>
      </w:r>
      <w:r w:rsidR="00B369AA">
        <w:rPr>
          <w:b/>
        </w:rPr>
        <w:lastRenderedPageBreak/>
        <w:t>ANNEX C</w:t>
      </w:r>
    </w:p>
    <w:p w14:paraId="06D8FB0C" w14:textId="77777777" w:rsidR="00D5283B" w:rsidRDefault="00D5283B">
      <w:pPr>
        <w:jc w:val="center"/>
        <w:rPr>
          <w:b/>
        </w:rPr>
      </w:pPr>
    </w:p>
    <w:p w14:paraId="4D23B85A" w14:textId="727D6725" w:rsidR="00D5283B" w:rsidRDefault="00B369AA">
      <w:pPr>
        <w:jc w:val="center"/>
        <w:rPr>
          <w:b/>
        </w:rPr>
      </w:pPr>
      <w:r>
        <w:rPr>
          <w:b/>
        </w:rPr>
        <w:t xml:space="preserve">MARITIME SAFETY INFORMATION (MSI) TRAINING COURSE – </w:t>
      </w:r>
      <w:r w:rsidR="00823341">
        <w:rPr>
          <w:b/>
        </w:rPr>
        <w:t xml:space="preserve">Istanbul, </w:t>
      </w:r>
      <w:proofErr w:type="spellStart"/>
      <w:r w:rsidR="00823341" w:rsidRPr="00AB73DF">
        <w:rPr>
          <w:b/>
        </w:rPr>
        <w:t>Türkiye</w:t>
      </w:r>
      <w:proofErr w:type="spellEnd"/>
      <w:r w:rsidR="00823341">
        <w:rPr>
          <w:b/>
        </w:rPr>
        <w:t xml:space="preserve"> </w:t>
      </w:r>
      <w:r>
        <w:rPr>
          <w:b/>
        </w:rPr>
        <w:t>- STUDENT SURVEY RESULTS</w:t>
      </w:r>
    </w:p>
    <w:p w14:paraId="179E0FE4" w14:textId="77777777" w:rsidR="004810B4" w:rsidRDefault="004810B4">
      <w:pPr>
        <w:jc w:val="center"/>
        <w:rPr>
          <w:b/>
        </w:rPr>
      </w:pPr>
    </w:p>
    <w:tbl>
      <w:tblPr>
        <w:tblStyle w:val="a1"/>
        <w:tblW w:w="12040" w:type="dxa"/>
        <w:tblLayout w:type="fixed"/>
        <w:tblLook w:val="0400" w:firstRow="0" w:lastRow="0" w:firstColumn="0" w:lastColumn="0" w:noHBand="0" w:noVBand="1"/>
      </w:tblPr>
      <w:tblGrid>
        <w:gridCol w:w="4600"/>
        <w:gridCol w:w="1640"/>
        <w:gridCol w:w="960"/>
        <w:gridCol w:w="1920"/>
        <w:gridCol w:w="1960"/>
        <w:gridCol w:w="960"/>
      </w:tblGrid>
      <w:tr w:rsidR="00D5283B" w14:paraId="5C14E9BD" w14:textId="77777777">
        <w:trPr>
          <w:trHeight w:val="315"/>
        </w:trPr>
        <w:tc>
          <w:tcPr>
            <w:tcW w:w="4600" w:type="dxa"/>
            <w:tcBorders>
              <w:top w:val="nil"/>
              <w:left w:val="nil"/>
              <w:right w:val="nil"/>
            </w:tcBorders>
            <w:shd w:val="clear" w:color="auto" w:fill="auto"/>
            <w:vAlign w:val="center"/>
          </w:tcPr>
          <w:p w14:paraId="13855904" w14:textId="5AE95BE9" w:rsidR="00D5283B" w:rsidRDefault="00CB73AF">
            <w:pPr>
              <w:pBdr>
                <w:top w:val="none" w:sz="0" w:space="0" w:color="000000"/>
                <w:left w:val="none" w:sz="0" w:space="0" w:color="000000"/>
                <w:bottom w:val="none" w:sz="0" w:space="0" w:color="000000"/>
                <w:right w:val="none" w:sz="0" w:space="0" w:color="000000"/>
                <w:between w:val="none" w:sz="0" w:space="0" w:color="000000"/>
              </w:pBdr>
              <w:spacing w:after="0"/>
              <w:rPr>
                <w:b/>
              </w:rPr>
            </w:pPr>
            <w:r>
              <w:rPr>
                <w:b/>
              </w:rPr>
              <w:t>Q</w:t>
            </w:r>
            <w:r w:rsidR="00B369AA">
              <w:rPr>
                <w:b/>
              </w:rPr>
              <w:t>uestion</w:t>
            </w:r>
          </w:p>
        </w:tc>
        <w:tc>
          <w:tcPr>
            <w:tcW w:w="1640" w:type="dxa"/>
            <w:tcBorders>
              <w:top w:val="nil"/>
              <w:left w:val="nil"/>
              <w:right w:val="nil"/>
            </w:tcBorders>
            <w:shd w:val="clear" w:color="auto" w:fill="auto"/>
            <w:vAlign w:val="center"/>
          </w:tcPr>
          <w:p w14:paraId="7DB49F87" w14:textId="77777777" w:rsidR="00D5283B" w:rsidRDefault="00B369AA">
            <w:pPr>
              <w:pBdr>
                <w:top w:val="none" w:sz="0" w:space="0" w:color="000000"/>
                <w:left w:val="none" w:sz="0" w:space="0" w:color="000000"/>
                <w:bottom w:val="none" w:sz="0" w:space="0" w:color="000000"/>
                <w:right w:val="none" w:sz="0" w:space="0" w:color="000000"/>
                <w:between w:val="none" w:sz="0" w:space="0" w:color="000000"/>
              </w:pBdr>
              <w:spacing w:after="0"/>
              <w:jc w:val="center"/>
              <w:rPr>
                <w:b/>
              </w:rPr>
            </w:pPr>
            <w:r>
              <w:rPr>
                <w:b/>
              </w:rPr>
              <w:t>Strongly Agree</w:t>
            </w:r>
          </w:p>
        </w:tc>
        <w:tc>
          <w:tcPr>
            <w:tcW w:w="960" w:type="dxa"/>
            <w:tcBorders>
              <w:top w:val="nil"/>
              <w:left w:val="nil"/>
              <w:right w:val="nil"/>
            </w:tcBorders>
            <w:shd w:val="clear" w:color="auto" w:fill="auto"/>
            <w:vAlign w:val="center"/>
          </w:tcPr>
          <w:p w14:paraId="1558FD46" w14:textId="77777777" w:rsidR="00D5283B" w:rsidRDefault="00B369AA">
            <w:pPr>
              <w:pBdr>
                <w:top w:val="none" w:sz="0" w:space="0" w:color="000000"/>
                <w:left w:val="none" w:sz="0" w:space="0" w:color="000000"/>
                <w:bottom w:val="none" w:sz="0" w:space="0" w:color="000000"/>
                <w:right w:val="none" w:sz="0" w:space="0" w:color="000000"/>
                <w:between w:val="none" w:sz="0" w:space="0" w:color="000000"/>
              </w:pBdr>
              <w:spacing w:after="0"/>
              <w:jc w:val="center"/>
              <w:rPr>
                <w:b/>
              </w:rPr>
            </w:pPr>
            <w:r>
              <w:rPr>
                <w:b/>
              </w:rPr>
              <w:t>Agree</w:t>
            </w:r>
          </w:p>
        </w:tc>
        <w:tc>
          <w:tcPr>
            <w:tcW w:w="1920" w:type="dxa"/>
            <w:tcBorders>
              <w:top w:val="nil"/>
              <w:left w:val="nil"/>
              <w:right w:val="nil"/>
            </w:tcBorders>
            <w:shd w:val="clear" w:color="auto" w:fill="auto"/>
            <w:vAlign w:val="center"/>
          </w:tcPr>
          <w:p w14:paraId="11F92A65" w14:textId="77777777" w:rsidR="00D5283B" w:rsidRDefault="00B369AA">
            <w:pPr>
              <w:pBdr>
                <w:top w:val="none" w:sz="0" w:space="0" w:color="000000"/>
                <w:left w:val="none" w:sz="0" w:space="0" w:color="000000"/>
                <w:bottom w:val="none" w:sz="0" w:space="0" w:color="000000"/>
                <w:right w:val="none" w:sz="0" w:space="0" w:color="000000"/>
                <w:between w:val="none" w:sz="0" w:space="0" w:color="000000"/>
              </w:pBdr>
              <w:spacing w:after="0"/>
              <w:jc w:val="center"/>
              <w:rPr>
                <w:b/>
              </w:rPr>
            </w:pPr>
            <w:r>
              <w:rPr>
                <w:b/>
              </w:rPr>
              <w:t>Disagree</w:t>
            </w:r>
          </w:p>
        </w:tc>
        <w:tc>
          <w:tcPr>
            <w:tcW w:w="1960" w:type="dxa"/>
            <w:tcBorders>
              <w:top w:val="nil"/>
              <w:left w:val="nil"/>
              <w:right w:val="nil"/>
            </w:tcBorders>
            <w:shd w:val="clear" w:color="auto" w:fill="auto"/>
            <w:vAlign w:val="center"/>
          </w:tcPr>
          <w:p w14:paraId="1EDC0E81" w14:textId="77777777" w:rsidR="00D5283B" w:rsidRDefault="00B369AA">
            <w:pPr>
              <w:pBdr>
                <w:top w:val="none" w:sz="0" w:space="0" w:color="000000"/>
                <w:left w:val="none" w:sz="0" w:space="0" w:color="000000"/>
                <w:bottom w:val="none" w:sz="0" w:space="0" w:color="000000"/>
                <w:right w:val="none" w:sz="0" w:space="0" w:color="000000"/>
                <w:between w:val="none" w:sz="0" w:space="0" w:color="000000"/>
              </w:pBdr>
              <w:spacing w:after="0"/>
              <w:jc w:val="center"/>
              <w:rPr>
                <w:b/>
              </w:rPr>
            </w:pPr>
            <w:r>
              <w:rPr>
                <w:b/>
              </w:rPr>
              <w:t>Strongly Disagree</w:t>
            </w:r>
          </w:p>
        </w:tc>
        <w:tc>
          <w:tcPr>
            <w:tcW w:w="960" w:type="dxa"/>
            <w:tcBorders>
              <w:top w:val="nil"/>
              <w:left w:val="nil"/>
              <w:right w:val="nil"/>
            </w:tcBorders>
            <w:shd w:val="clear" w:color="auto" w:fill="auto"/>
            <w:vAlign w:val="center"/>
          </w:tcPr>
          <w:p w14:paraId="7B252BF9" w14:textId="77777777" w:rsidR="00D5283B" w:rsidRDefault="00B369AA">
            <w:pPr>
              <w:pBdr>
                <w:top w:val="none" w:sz="0" w:space="0" w:color="000000"/>
                <w:left w:val="none" w:sz="0" w:space="0" w:color="000000"/>
                <w:bottom w:val="none" w:sz="0" w:space="0" w:color="000000"/>
                <w:right w:val="none" w:sz="0" w:space="0" w:color="000000"/>
                <w:between w:val="none" w:sz="0" w:space="0" w:color="000000"/>
              </w:pBdr>
              <w:spacing w:after="0"/>
              <w:jc w:val="center"/>
              <w:rPr>
                <w:b/>
              </w:rPr>
            </w:pPr>
            <w:r>
              <w:rPr>
                <w:b/>
              </w:rPr>
              <w:t>Total</w:t>
            </w:r>
          </w:p>
        </w:tc>
      </w:tr>
      <w:tr w:rsidR="00D5283B" w14:paraId="1946A07F" w14:textId="77777777">
        <w:trPr>
          <w:trHeight w:val="315"/>
        </w:trPr>
        <w:tc>
          <w:tcPr>
            <w:tcW w:w="4600" w:type="dxa"/>
            <w:tcBorders>
              <w:top w:val="nil"/>
              <w:left w:val="nil"/>
              <w:bottom w:val="single" w:sz="4" w:space="0" w:color="000000"/>
              <w:right w:val="nil"/>
            </w:tcBorders>
            <w:shd w:val="clear" w:color="auto" w:fill="auto"/>
            <w:vAlign w:val="center"/>
          </w:tcPr>
          <w:p w14:paraId="2957E249" w14:textId="6F3ACB1A" w:rsidR="00D5283B" w:rsidRDefault="00CB73AF">
            <w:pPr>
              <w:pBdr>
                <w:top w:val="none" w:sz="0" w:space="0" w:color="000000"/>
                <w:left w:val="none" w:sz="0" w:space="0" w:color="000000"/>
                <w:bottom w:val="none" w:sz="0" w:space="0" w:color="000000"/>
                <w:right w:val="none" w:sz="0" w:space="0" w:color="000000"/>
                <w:between w:val="none" w:sz="0" w:space="0" w:color="000000"/>
              </w:pBdr>
              <w:spacing w:after="0"/>
            </w:pPr>
            <w:r>
              <w:t>The Course was Organized.</w:t>
            </w:r>
          </w:p>
        </w:tc>
        <w:tc>
          <w:tcPr>
            <w:tcW w:w="1640" w:type="dxa"/>
            <w:tcBorders>
              <w:top w:val="nil"/>
              <w:left w:val="nil"/>
              <w:bottom w:val="single" w:sz="4" w:space="0" w:color="000000"/>
              <w:right w:val="nil"/>
            </w:tcBorders>
            <w:shd w:val="clear" w:color="auto" w:fill="auto"/>
            <w:vAlign w:val="center"/>
          </w:tcPr>
          <w:p w14:paraId="2B90D034" w14:textId="572D2702"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c>
          <w:tcPr>
            <w:tcW w:w="960" w:type="dxa"/>
            <w:tcBorders>
              <w:top w:val="nil"/>
              <w:left w:val="nil"/>
              <w:bottom w:val="single" w:sz="4" w:space="0" w:color="000000"/>
              <w:right w:val="nil"/>
            </w:tcBorders>
            <w:shd w:val="clear" w:color="auto" w:fill="auto"/>
            <w:vAlign w:val="center"/>
          </w:tcPr>
          <w:p w14:paraId="6D9031E1" w14:textId="5E2FA6A8" w:rsidR="00D5283B" w:rsidRDefault="003B6C7B">
            <w:pPr>
              <w:pBdr>
                <w:top w:val="none" w:sz="0" w:space="0" w:color="000000"/>
                <w:left w:val="none" w:sz="0" w:space="0" w:color="000000"/>
                <w:bottom w:val="none" w:sz="0" w:space="0" w:color="000000"/>
                <w:right w:val="none" w:sz="0" w:space="0" w:color="000000"/>
                <w:between w:val="none" w:sz="0" w:space="0" w:color="000000"/>
              </w:pBdr>
              <w:spacing w:after="0"/>
              <w:jc w:val="center"/>
            </w:pPr>
            <w:r>
              <w:t>1</w:t>
            </w:r>
          </w:p>
        </w:tc>
        <w:tc>
          <w:tcPr>
            <w:tcW w:w="1920" w:type="dxa"/>
            <w:tcBorders>
              <w:top w:val="nil"/>
              <w:left w:val="nil"/>
              <w:bottom w:val="single" w:sz="4" w:space="0" w:color="000000"/>
              <w:right w:val="nil"/>
            </w:tcBorders>
            <w:shd w:val="clear" w:color="auto" w:fill="auto"/>
            <w:vAlign w:val="bottom"/>
          </w:tcPr>
          <w:p w14:paraId="4FD68085"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60" w:type="dxa"/>
            <w:tcBorders>
              <w:top w:val="nil"/>
              <w:left w:val="nil"/>
              <w:bottom w:val="single" w:sz="4" w:space="0" w:color="000000"/>
              <w:right w:val="nil"/>
            </w:tcBorders>
            <w:shd w:val="clear" w:color="auto" w:fill="auto"/>
            <w:vAlign w:val="bottom"/>
          </w:tcPr>
          <w:p w14:paraId="730D4ADA"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rPr>
                <w:sz w:val="20"/>
                <w:szCs w:val="20"/>
              </w:rPr>
            </w:pPr>
          </w:p>
        </w:tc>
        <w:tc>
          <w:tcPr>
            <w:tcW w:w="960" w:type="dxa"/>
            <w:tcBorders>
              <w:top w:val="nil"/>
              <w:left w:val="nil"/>
              <w:bottom w:val="single" w:sz="4" w:space="0" w:color="000000"/>
              <w:right w:val="nil"/>
            </w:tcBorders>
            <w:shd w:val="clear" w:color="auto" w:fill="auto"/>
            <w:vAlign w:val="center"/>
          </w:tcPr>
          <w:p w14:paraId="5FFD738C" w14:textId="19ED2FC6" w:rsidR="00F76D5E" w:rsidRDefault="00F76D5E" w:rsidP="00F76D5E">
            <w:pPr>
              <w:pBdr>
                <w:top w:val="none" w:sz="0" w:space="0" w:color="000000"/>
                <w:left w:val="none" w:sz="0" w:space="0" w:color="000000"/>
                <w:bottom w:val="none" w:sz="0" w:space="0" w:color="000000"/>
                <w:right w:val="none" w:sz="0" w:space="0" w:color="000000"/>
                <w:between w:val="none" w:sz="0" w:space="0" w:color="000000"/>
              </w:pBdr>
              <w:spacing w:after="0"/>
              <w:jc w:val="center"/>
            </w:pPr>
            <w:r w:rsidRPr="000B582D">
              <w:rPr>
                <w:color w:val="auto"/>
              </w:rPr>
              <w:t>14</w:t>
            </w:r>
            <w:r w:rsidR="00C5751B" w:rsidRPr="000B582D">
              <w:rPr>
                <w:color w:val="auto"/>
              </w:rPr>
              <w:t xml:space="preserve"> </w:t>
            </w:r>
          </w:p>
        </w:tc>
      </w:tr>
      <w:tr w:rsidR="00D5283B" w14:paraId="7F382AFB" w14:textId="77777777">
        <w:trPr>
          <w:trHeight w:val="315"/>
        </w:trPr>
        <w:tc>
          <w:tcPr>
            <w:tcW w:w="4600" w:type="dxa"/>
            <w:tcBorders>
              <w:top w:val="single" w:sz="4" w:space="0" w:color="000000"/>
              <w:left w:val="nil"/>
              <w:bottom w:val="single" w:sz="4" w:space="0" w:color="000000"/>
              <w:right w:val="nil"/>
            </w:tcBorders>
            <w:shd w:val="clear" w:color="auto" w:fill="auto"/>
            <w:vAlign w:val="center"/>
          </w:tcPr>
          <w:p w14:paraId="4587EB6C" w14:textId="432C5D2F" w:rsidR="00D5283B" w:rsidRDefault="00CB73AF">
            <w:pPr>
              <w:pBdr>
                <w:top w:val="none" w:sz="0" w:space="0" w:color="000000"/>
                <w:left w:val="none" w:sz="0" w:space="0" w:color="000000"/>
                <w:bottom w:val="none" w:sz="0" w:space="0" w:color="000000"/>
                <w:right w:val="none" w:sz="0" w:space="0" w:color="000000"/>
                <w:between w:val="none" w:sz="0" w:space="0" w:color="000000"/>
              </w:pBdr>
              <w:spacing w:after="0"/>
            </w:pPr>
            <w:r>
              <w:t xml:space="preserve">The Course was the right length of time. </w:t>
            </w:r>
          </w:p>
        </w:tc>
        <w:tc>
          <w:tcPr>
            <w:tcW w:w="1640" w:type="dxa"/>
            <w:tcBorders>
              <w:top w:val="single" w:sz="4" w:space="0" w:color="000000"/>
              <w:left w:val="nil"/>
              <w:bottom w:val="single" w:sz="4" w:space="0" w:color="000000"/>
              <w:right w:val="nil"/>
            </w:tcBorders>
            <w:shd w:val="clear" w:color="auto" w:fill="auto"/>
            <w:vAlign w:val="center"/>
          </w:tcPr>
          <w:p w14:paraId="0A5F6C6C" w14:textId="4FE3C688"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12</w:t>
            </w:r>
          </w:p>
        </w:tc>
        <w:tc>
          <w:tcPr>
            <w:tcW w:w="960" w:type="dxa"/>
            <w:tcBorders>
              <w:top w:val="single" w:sz="4" w:space="0" w:color="000000"/>
              <w:left w:val="nil"/>
              <w:bottom w:val="single" w:sz="4" w:space="0" w:color="000000"/>
              <w:right w:val="nil"/>
            </w:tcBorders>
            <w:shd w:val="clear" w:color="auto" w:fill="auto"/>
            <w:vAlign w:val="center"/>
          </w:tcPr>
          <w:p w14:paraId="09CF2B14" w14:textId="036D765D"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2</w:t>
            </w:r>
          </w:p>
        </w:tc>
        <w:tc>
          <w:tcPr>
            <w:tcW w:w="1920" w:type="dxa"/>
            <w:tcBorders>
              <w:top w:val="single" w:sz="4" w:space="0" w:color="000000"/>
              <w:left w:val="nil"/>
              <w:bottom w:val="single" w:sz="4" w:space="0" w:color="000000"/>
              <w:right w:val="nil"/>
            </w:tcBorders>
            <w:shd w:val="clear" w:color="auto" w:fill="auto"/>
            <w:vAlign w:val="bottom"/>
          </w:tcPr>
          <w:p w14:paraId="6BB44873" w14:textId="196275E0"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60" w:type="dxa"/>
            <w:tcBorders>
              <w:top w:val="single" w:sz="4" w:space="0" w:color="000000"/>
              <w:left w:val="nil"/>
              <w:bottom w:val="single" w:sz="4" w:space="0" w:color="000000"/>
              <w:right w:val="nil"/>
            </w:tcBorders>
            <w:shd w:val="clear" w:color="auto" w:fill="auto"/>
            <w:vAlign w:val="bottom"/>
          </w:tcPr>
          <w:p w14:paraId="7E4C47BA"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rPr>
                <w:sz w:val="20"/>
                <w:szCs w:val="20"/>
              </w:rPr>
            </w:pPr>
          </w:p>
        </w:tc>
        <w:tc>
          <w:tcPr>
            <w:tcW w:w="960" w:type="dxa"/>
            <w:tcBorders>
              <w:top w:val="single" w:sz="4" w:space="0" w:color="000000"/>
              <w:left w:val="nil"/>
              <w:bottom w:val="single" w:sz="4" w:space="0" w:color="000000"/>
              <w:right w:val="nil"/>
            </w:tcBorders>
            <w:shd w:val="clear" w:color="auto" w:fill="auto"/>
            <w:vAlign w:val="center"/>
          </w:tcPr>
          <w:p w14:paraId="4F68B6C3" w14:textId="57BBB402"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r>
      <w:tr w:rsidR="00D5283B" w14:paraId="1DB70D57" w14:textId="77777777">
        <w:trPr>
          <w:trHeight w:val="315"/>
        </w:trPr>
        <w:tc>
          <w:tcPr>
            <w:tcW w:w="4600" w:type="dxa"/>
            <w:tcBorders>
              <w:top w:val="single" w:sz="4" w:space="0" w:color="000000"/>
              <w:left w:val="nil"/>
              <w:bottom w:val="single" w:sz="4" w:space="0" w:color="000000"/>
              <w:right w:val="nil"/>
            </w:tcBorders>
            <w:shd w:val="clear" w:color="auto" w:fill="auto"/>
            <w:vAlign w:val="center"/>
          </w:tcPr>
          <w:p w14:paraId="28D5DEB7" w14:textId="72C6A665" w:rsidR="00D5283B" w:rsidRDefault="00823341">
            <w:pPr>
              <w:pBdr>
                <w:top w:val="none" w:sz="0" w:space="0" w:color="000000"/>
                <w:left w:val="none" w:sz="0" w:space="0" w:color="000000"/>
                <w:bottom w:val="none" w:sz="0" w:space="0" w:color="000000"/>
                <w:right w:val="none" w:sz="0" w:space="0" w:color="000000"/>
                <w:between w:val="none" w:sz="0" w:space="0" w:color="000000"/>
              </w:pBdr>
              <w:spacing w:after="0"/>
            </w:pPr>
            <w:r>
              <w:t>Presenters</w:t>
            </w:r>
            <w:r w:rsidR="00CB73AF">
              <w:t xml:space="preserve"> were </w:t>
            </w:r>
            <w:r>
              <w:t>understandable</w:t>
            </w:r>
          </w:p>
        </w:tc>
        <w:tc>
          <w:tcPr>
            <w:tcW w:w="1640" w:type="dxa"/>
            <w:tcBorders>
              <w:top w:val="single" w:sz="4" w:space="0" w:color="000000"/>
              <w:left w:val="nil"/>
              <w:bottom w:val="single" w:sz="4" w:space="0" w:color="000000"/>
              <w:right w:val="nil"/>
            </w:tcBorders>
            <w:shd w:val="clear" w:color="auto" w:fill="auto"/>
            <w:vAlign w:val="center"/>
          </w:tcPr>
          <w:p w14:paraId="2FCDCBF4" w14:textId="02FF7B2B"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c>
          <w:tcPr>
            <w:tcW w:w="960" w:type="dxa"/>
            <w:tcBorders>
              <w:top w:val="single" w:sz="4" w:space="0" w:color="000000"/>
              <w:left w:val="nil"/>
              <w:bottom w:val="single" w:sz="4" w:space="0" w:color="000000"/>
              <w:right w:val="nil"/>
            </w:tcBorders>
            <w:shd w:val="clear" w:color="auto" w:fill="auto"/>
            <w:vAlign w:val="center"/>
          </w:tcPr>
          <w:p w14:paraId="05160F55" w14:textId="1E24CB2F"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20" w:type="dxa"/>
            <w:tcBorders>
              <w:top w:val="single" w:sz="4" w:space="0" w:color="000000"/>
              <w:left w:val="nil"/>
              <w:bottom w:val="single" w:sz="4" w:space="0" w:color="000000"/>
              <w:right w:val="nil"/>
            </w:tcBorders>
            <w:shd w:val="clear" w:color="auto" w:fill="auto"/>
            <w:vAlign w:val="center"/>
          </w:tcPr>
          <w:p w14:paraId="3A56F27E" w14:textId="13EE2148"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rPr>
                <w:rFonts w:ascii="Calibri" w:eastAsia="Calibri" w:hAnsi="Calibri" w:cs="Calibri"/>
                <w:sz w:val="22"/>
                <w:szCs w:val="22"/>
              </w:rPr>
            </w:pPr>
          </w:p>
        </w:tc>
        <w:tc>
          <w:tcPr>
            <w:tcW w:w="1960" w:type="dxa"/>
            <w:tcBorders>
              <w:top w:val="single" w:sz="4" w:space="0" w:color="000000"/>
              <w:left w:val="nil"/>
              <w:bottom w:val="single" w:sz="4" w:space="0" w:color="000000"/>
              <w:right w:val="nil"/>
            </w:tcBorders>
            <w:shd w:val="clear" w:color="auto" w:fill="auto"/>
            <w:vAlign w:val="center"/>
          </w:tcPr>
          <w:p w14:paraId="34A1919C" w14:textId="317F82BA"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rPr>
                <w:rFonts w:ascii="Calibri" w:eastAsia="Calibri" w:hAnsi="Calibri" w:cs="Calibri"/>
                <w:sz w:val="22"/>
                <w:szCs w:val="22"/>
              </w:rPr>
            </w:pPr>
          </w:p>
        </w:tc>
        <w:tc>
          <w:tcPr>
            <w:tcW w:w="960" w:type="dxa"/>
            <w:tcBorders>
              <w:top w:val="single" w:sz="4" w:space="0" w:color="000000"/>
              <w:left w:val="nil"/>
              <w:bottom w:val="single" w:sz="4" w:space="0" w:color="000000"/>
              <w:right w:val="nil"/>
            </w:tcBorders>
            <w:shd w:val="clear" w:color="auto" w:fill="auto"/>
            <w:vAlign w:val="center"/>
          </w:tcPr>
          <w:p w14:paraId="355BCC3D" w14:textId="24FCCC69"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r>
      <w:tr w:rsidR="00823341" w14:paraId="4190534B" w14:textId="77777777">
        <w:trPr>
          <w:trHeight w:val="315"/>
        </w:trPr>
        <w:tc>
          <w:tcPr>
            <w:tcW w:w="4600" w:type="dxa"/>
            <w:tcBorders>
              <w:top w:val="single" w:sz="4" w:space="0" w:color="000000"/>
              <w:left w:val="nil"/>
              <w:bottom w:val="single" w:sz="4" w:space="0" w:color="000000"/>
              <w:right w:val="nil"/>
            </w:tcBorders>
            <w:shd w:val="clear" w:color="auto" w:fill="auto"/>
            <w:vAlign w:val="center"/>
          </w:tcPr>
          <w:p w14:paraId="4BE3F426" w14:textId="4AF50334" w:rsidR="00823341" w:rsidRDefault="00823341">
            <w:pPr>
              <w:pBdr>
                <w:top w:val="none" w:sz="0" w:space="0" w:color="000000"/>
                <w:left w:val="none" w:sz="0" w:space="0" w:color="000000"/>
                <w:bottom w:val="none" w:sz="0" w:space="0" w:color="000000"/>
                <w:right w:val="none" w:sz="0" w:space="0" w:color="000000"/>
                <w:between w:val="none" w:sz="0" w:space="0" w:color="000000"/>
              </w:pBdr>
              <w:spacing w:after="0"/>
            </w:pPr>
            <w:r>
              <w:t>Instructors were prepared</w:t>
            </w:r>
          </w:p>
        </w:tc>
        <w:tc>
          <w:tcPr>
            <w:tcW w:w="1640" w:type="dxa"/>
            <w:tcBorders>
              <w:top w:val="single" w:sz="4" w:space="0" w:color="000000"/>
              <w:left w:val="nil"/>
              <w:bottom w:val="single" w:sz="4" w:space="0" w:color="000000"/>
              <w:right w:val="nil"/>
            </w:tcBorders>
            <w:shd w:val="clear" w:color="auto" w:fill="auto"/>
            <w:vAlign w:val="center"/>
          </w:tcPr>
          <w:p w14:paraId="031A31F8" w14:textId="2A416785" w:rsidR="00823341"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c>
          <w:tcPr>
            <w:tcW w:w="960" w:type="dxa"/>
            <w:tcBorders>
              <w:top w:val="single" w:sz="4" w:space="0" w:color="000000"/>
              <w:left w:val="nil"/>
              <w:bottom w:val="single" w:sz="4" w:space="0" w:color="000000"/>
              <w:right w:val="nil"/>
            </w:tcBorders>
            <w:shd w:val="clear" w:color="auto" w:fill="auto"/>
            <w:vAlign w:val="center"/>
          </w:tcPr>
          <w:p w14:paraId="1EFBBA9B" w14:textId="77777777" w:rsidR="00823341" w:rsidRDefault="00823341">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20" w:type="dxa"/>
            <w:tcBorders>
              <w:top w:val="single" w:sz="4" w:space="0" w:color="000000"/>
              <w:left w:val="nil"/>
              <w:bottom w:val="single" w:sz="4" w:space="0" w:color="000000"/>
              <w:right w:val="nil"/>
            </w:tcBorders>
            <w:shd w:val="clear" w:color="auto" w:fill="auto"/>
            <w:vAlign w:val="center"/>
          </w:tcPr>
          <w:p w14:paraId="3A32990A" w14:textId="77777777" w:rsidR="00823341" w:rsidRDefault="00823341">
            <w:pPr>
              <w:pBdr>
                <w:top w:val="none" w:sz="0" w:space="0" w:color="000000"/>
                <w:left w:val="none" w:sz="0" w:space="0" w:color="000000"/>
                <w:bottom w:val="none" w:sz="0" w:space="0" w:color="000000"/>
                <w:right w:val="none" w:sz="0" w:space="0" w:color="000000"/>
                <w:between w:val="none" w:sz="0" w:space="0" w:color="000000"/>
              </w:pBdr>
              <w:spacing w:after="0"/>
              <w:jc w:val="center"/>
              <w:rPr>
                <w:rFonts w:ascii="Calibri" w:eastAsia="Calibri" w:hAnsi="Calibri" w:cs="Calibri"/>
                <w:sz w:val="22"/>
                <w:szCs w:val="22"/>
              </w:rPr>
            </w:pPr>
          </w:p>
        </w:tc>
        <w:tc>
          <w:tcPr>
            <w:tcW w:w="1960" w:type="dxa"/>
            <w:tcBorders>
              <w:top w:val="single" w:sz="4" w:space="0" w:color="000000"/>
              <w:left w:val="nil"/>
              <w:bottom w:val="single" w:sz="4" w:space="0" w:color="000000"/>
              <w:right w:val="nil"/>
            </w:tcBorders>
            <w:shd w:val="clear" w:color="auto" w:fill="auto"/>
            <w:vAlign w:val="center"/>
          </w:tcPr>
          <w:p w14:paraId="4225DF1D" w14:textId="77777777" w:rsidR="00823341" w:rsidRDefault="00823341">
            <w:pPr>
              <w:pBdr>
                <w:top w:val="none" w:sz="0" w:space="0" w:color="000000"/>
                <w:left w:val="none" w:sz="0" w:space="0" w:color="000000"/>
                <w:bottom w:val="none" w:sz="0" w:space="0" w:color="000000"/>
                <w:right w:val="none" w:sz="0" w:space="0" w:color="000000"/>
                <w:between w:val="none" w:sz="0" w:space="0" w:color="000000"/>
              </w:pBdr>
              <w:spacing w:after="0"/>
              <w:jc w:val="center"/>
              <w:rPr>
                <w:rFonts w:ascii="Calibri" w:eastAsia="Calibri" w:hAnsi="Calibri" w:cs="Calibri"/>
                <w:sz w:val="22"/>
                <w:szCs w:val="22"/>
              </w:rPr>
            </w:pPr>
          </w:p>
        </w:tc>
        <w:tc>
          <w:tcPr>
            <w:tcW w:w="960" w:type="dxa"/>
            <w:tcBorders>
              <w:top w:val="single" w:sz="4" w:space="0" w:color="000000"/>
              <w:left w:val="nil"/>
              <w:bottom w:val="single" w:sz="4" w:space="0" w:color="000000"/>
              <w:right w:val="nil"/>
            </w:tcBorders>
            <w:shd w:val="clear" w:color="auto" w:fill="auto"/>
            <w:vAlign w:val="center"/>
          </w:tcPr>
          <w:p w14:paraId="41ED2424" w14:textId="113A9A16" w:rsidR="00823341"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r>
      <w:tr w:rsidR="00D5283B" w14:paraId="40F43759" w14:textId="77777777">
        <w:trPr>
          <w:trHeight w:val="315"/>
        </w:trPr>
        <w:tc>
          <w:tcPr>
            <w:tcW w:w="4600" w:type="dxa"/>
            <w:tcBorders>
              <w:top w:val="single" w:sz="4" w:space="0" w:color="000000"/>
              <w:left w:val="nil"/>
              <w:bottom w:val="single" w:sz="4" w:space="0" w:color="000000"/>
              <w:right w:val="nil"/>
            </w:tcBorders>
            <w:shd w:val="clear" w:color="auto" w:fill="auto"/>
            <w:vAlign w:val="center"/>
          </w:tcPr>
          <w:p w14:paraId="12877988" w14:textId="4793ACDD" w:rsidR="00D5283B" w:rsidRDefault="00591E42">
            <w:pPr>
              <w:pBdr>
                <w:top w:val="none" w:sz="0" w:space="0" w:color="000000"/>
                <w:left w:val="none" w:sz="0" w:space="0" w:color="000000"/>
                <w:bottom w:val="none" w:sz="0" w:space="0" w:color="000000"/>
                <w:right w:val="none" w:sz="0" w:space="0" w:color="000000"/>
                <w:between w:val="none" w:sz="0" w:space="0" w:color="000000"/>
              </w:pBdr>
              <w:spacing w:after="0"/>
            </w:pPr>
            <w:r>
              <w:t xml:space="preserve">I understand what </w:t>
            </w:r>
            <w:r w:rsidR="004810B4">
              <w:t xml:space="preserve">the </w:t>
            </w:r>
            <w:r>
              <w:t>WWNWS is</w:t>
            </w:r>
          </w:p>
        </w:tc>
        <w:tc>
          <w:tcPr>
            <w:tcW w:w="1640" w:type="dxa"/>
            <w:tcBorders>
              <w:top w:val="single" w:sz="4" w:space="0" w:color="000000"/>
              <w:left w:val="nil"/>
              <w:bottom w:val="single" w:sz="4" w:space="0" w:color="000000"/>
              <w:right w:val="nil"/>
            </w:tcBorders>
            <w:shd w:val="clear" w:color="auto" w:fill="auto"/>
            <w:vAlign w:val="center"/>
          </w:tcPr>
          <w:p w14:paraId="724E0F59" w14:textId="202FC089"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c>
          <w:tcPr>
            <w:tcW w:w="960" w:type="dxa"/>
            <w:tcBorders>
              <w:top w:val="single" w:sz="4" w:space="0" w:color="000000"/>
              <w:left w:val="nil"/>
              <w:bottom w:val="single" w:sz="4" w:space="0" w:color="000000"/>
              <w:right w:val="nil"/>
            </w:tcBorders>
            <w:shd w:val="clear" w:color="auto" w:fill="auto"/>
            <w:vAlign w:val="center"/>
          </w:tcPr>
          <w:p w14:paraId="37AFCB55" w14:textId="62FA0296"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20" w:type="dxa"/>
            <w:tcBorders>
              <w:top w:val="single" w:sz="4" w:space="0" w:color="000000"/>
              <w:left w:val="nil"/>
              <w:bottom w:val="single" w:sz="4" w:space="0" w:color="000000"/>
              <w:right w:val="nil"/>
            </w:tcBorders>
            <w:shd w:val="clear" w:color="auto" w:fill="auto"/>
            <w:vAlign w:val="bottom"/>
          </w:tcPr>
          <w:p w14:paraId="6E185B69"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60" w:type="dxa"/>
            <w:tcBorders>
              <w:top w:val="single" w:sz="4" w:space="0" w:color="000000"/>
              <w:left w:val="nil"/>
              <w:bottom w:val="single" w:sz="4" w:space="0" w:color="000000"/>
              <w:right w:val="nil"/>
            </w:tcBorders>
            <w:shd w:val="clear" w:color="auto" w:fill="auto"/>
            <w:vAlign w:val="bottom"/>
          </w:tcPr>
          <w:p w14:paraId="3777BBB0" w14:textId="054AD0B3"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rPr>
                <w:sz w:val="20"/>
                <w:szCs w:val="20"/>
              </w:rPr>
            </w:pPr>
          </w:p>
        </w:tc>
        <w:tc>
          <w:tcPr>
            <w:tcW w:w="960" w:type="dxa"/>
            <w:tcBorders>
              <w:top w:val="single" w:sz="4" w:space="0" w:color="000000"/>
              <w:left w:val="nil"/>
              <w:bottom w:val="single" w:sz="4" w:space="0" w:color="000000"/>
              <w:right w:val="nil"/>
            </w:tcBorders>
            <w:shd w:val="clear" w:color="auto" w:fill="auto"/>
            <w:vAlign w:val="center"/>
          </w:tcPr>
          <w:p w14:paraId="07682230" w14:textId="7F97649C"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r>
      <w:tr w:rsidR="00D5283B" w14:paraId="3BC1274D" w14:textId="77777777">
        <w:trPr>
          <w:trHeight w:val="315"/>
        </w:trPr>
        <w:tc>
          <w:tcPr>
            <w:tcW w:w="4600" w:type="dxa"/>
            <w:tcBorders>
              <w:top w:val="single" w:sz="4" w:space="0" w:color="000000"/>
              <w:left w:val="nil"/>
              <w:bottom w:val="single" w:sz="4" w:space="0" w:color="000000"/>
              <w:right w:val="nil"/>
            </w:tcBorders>
            <w:shd w:val="clear" w:color="auto" w:fill="auto"/>
            <w:vAlign w:val="center"/>
          </w:tcPr>
          <w:p w14:paraId="73FC15BD" w14:textId="75E6A87B" w:rsidR="00D5283B" w:rsidRDefault="004810B4">
            <w:pPr>
              <w:pBdr>
                <w:top w:val="none" w:sz="0" w:space="0" w:color="000000"/>
                <w:left w:val="none" w:sz="0" w:space="0" w:color="000000"/>
                <w:bottom w:val="none" w:sz="0" w:space="0" w:color="000000"/>
                <w:right w:val="none" w:sz="0" w:space="0" w:color="000000"/>
                <w:between w:val="none" w:sz="0" w:space="0" w:color="000000"/>
              </w:pBdr>
              <w:spacing w:after="0"/>
            </w:pPr>
            <w:r>
              <w:t>I better understand my MSI roles and responsibility</w:t>
            </w:r>
          </w:p>
        </w:tc>
        <w:tc>
          <w:tcPr>
            <w:tcW w:w="1640" w:type="dxa"/>
            <w:tcBorders>
              <w:top w:val="single" w:sz="4" w:space="0" w:color="000000"/>
              <w:left w:val="nil"/>
              <w:bottom w:val="single" w:sz="4" w:space="0" w:color="000000"/>
              <w:right w:val="nil"/>
            </w:tcBorders>
            <w:shd w:val="clear" w:color="auto" w:fill="auto"/>
            <w:vAlign w:val="center"/>
          </w:tcPr>
          <w:p w14:paraId="28DAEDA5" w14:textId="008DDDA1" w:rsidR="00D5283B" w:rsidRDefault="00780E7F">
            <w:pPr>
              <w:pBdr>
                <w:top w:val="none" w:sz="0" w:space="0" w:color="000000"/>
                <w:left w:val="none" w:sz="0" w:space="0" w:color="000000"/>
                <w:bottom w:val="none" w:sz="0" w:space="0" w:color="000000"/>
                <w:right w:val="none" w:sz="0" w:space="0" w:color="000000"/>
                <w:between w:val="none" w:sz="0" w:space="0" w:color="000000"/>
              </w:pBdr>
              <w:spacing w:after="0"/>
              <w:jc w:val="center"/>
            </w:pPr>
            <w:r>
              <w:t>1</w:t>
            </w:r>
            <w:r w:rsidR="00F76D5E">
              <w:t>3</w:t>
            </w:r>
          </w:p>
        </w:tc>
        <w:tc>
          <w:tcPr>
            <w:tcW w:w="960" w:type="dxa"/>
            <w:tcBorders>
              <w:top w:val="single" w:sz="4" w:space="0" w:color="000000"/>
              <w:left w:val="nil"/>
              <w:bottom w:val="single" w:sz="4" w:space="0" w:color="000000"/>
              <w:right w:val="nil"/>
            </w:tcBorders>
            <w:shd w:val="clear" w:color="auto" w:fill="auto"/>
            <w:vAlign w:val="center"/>
          </w:tcPr>
          <w:p w14:paraId="71DBA1B0" w14:textId="7B73384A"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w:t>
            </w:r>
          </w:p>
        </w:tc>
        <w:tc>
          <w:tcPr>
            <w:tcW w:w="1920" w:type="dxa"/>
            <w:tcBorders>
              <w:top w:val="single" w:sz="4" w:space="0" w:color="000000"/>
              <w:left w:val="nil"/>
              <w:bottom w:val="single" w:sz="4" w:space="0" w:color="000000"/>
              <w:right w:val="nil"/>
            </w:tcBorders>
            <w:shd w:val="clear" w:color="auto" w:fill="auto"/>
            <w:vAlign w:val="bottom"/>
          </w:tcPr>
          <w:p w14:paraId="11D6D979"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60" w:type="dxa"/>
            <w:tcBorders>
              <w:top w:val="single" w:sz="4" w:space="0" w:color="000000"/>
              <w:left w:val="nil"/>
              <w:bottom w:val="single" w:sz="4" w:space="0" w:color="000000"/>
              <w:right w:val="nil"/>
            </w:tcBorders>
            <w:shd w:val="clear" w:color="auto" w:fill="auto"/>
            <w:vAlign w:val="bottom"/>
          </w:tcPr>
          <w:p w14:paraId="7A61A63C"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rPr>
                <w:sz w:val="20"/>
                <w:szCs w:val="20"/>
              </w:rPr>
            </w:pPr>
          </w:p>
        </w:tc>
        <w:tc>
          <w:tcPr>
            <w:tcW w:w="960" w:type="dxa"/>
            <w:tcBorders>
              <w:top w:val="single" w:sz="4" w:space="0" w:color="000000"/>
              <w:left w:val="nil"/>
              <w:bottom w:val="single" w:sz="4" w:space="0" w:color="000000"/>
              <w:right w:val="nil"/>
            </w:tcBorders>
            <w:shd w:val="clear" w:color="auto" w:fill="auto"/>
            <w:vAlign w:val="center"/>
          </w:tcPr>
          <w:p w14:paraId="0F333D3E" w14:textId="69EFA2CC"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r>
      <w:tr w:rsidR="00D5283B" w14:paraId="0EB0EB78" w14:textId="77777777">
        <w:trPr>
          <w:trHeight w:val="315"/>
        </w:trPr>
        <w:tc>
          <w:tcPr>
            <w:tcW w:w="4600" w:type="dxa"/>
            <w:tcBorders>
              <w:top w:val="single" w:sz="4" w:space="0" w:color="000000"/>
              <w:left w:val="nil"/>
              <w:bottom w:val="single" w:sz="4" w:space="0" w:color="000000"/>
              <w:right w:val="nil"/>
            </w:tcBorders>
            <w:shd w:val="clear" w:color="auto" w:fill="auto"/>
            <w:vAlign w:val="center"/>
          </w:tcPr>
          <w:p w14:paraId="7C0D7C27" w14:textId="25330F2D" w:rsidR="00D5283B" w:rsidRDefault="004810B4">
            <w:pPr>
              <w:pBdr>
                <w:top w:val="none" w:sz="0" w:space="0" w:color="000000"/>
                <w:left w:val="none" w:sz="0" w:space="0" w:color="000000"/>
                <w:bottom w:val="none" w:sz="0" w:space="0" w:color="000000"/>
                <w:right w:val="none" w:sz="0" w:space="0" w:color="000000"/>
                <w:between w:val="none" w:sz="0" w:space="0" w:color="000000"/>
              </w:pBdr>
              <w:spacing w:after="0"/>
            </w:pPr>
            <w:r>
              <w:t xml:space="preserve">I would feel comfortable sending MSI </w:t>
            </w:r>
          </w:p>
        </w:tc>
        <w:tc>
          <w:tcPr>
            <w:tcW w:w="1640" w:type="dxa"/>
            <w:tcBorders>
              <w:top w:val="single" w:sz="4" w:space="0" w:color="000000"/>
              <w:left w:val="nil"/>
              <w:bottom w:val="single" w:sz="4" w:space="0" w:color="000000"/>
              <w:right w:val="nil"/>
            </w:tcBorders>
            <w:shd w:val="clear" w:color="auto" w:fill="auto"/>
            <w:vAlign w:val="center"/>
          </w:tcPr>
          <w:p w14:paraId="2C60D370" w14:textId="4DC41CD2" w:rsidR="00D5283B" w:rsidRDefault="004810B4">
            <w:pPr>
              <w:pBdr>
                <w:top w:val="none" w:sz="0" w:space="0" w:color="000000"/>
                <w:left w:val="none" w:sz="0" w:space="0" w:color="000000"/>
                <w:bottom w:val="none" w:sz="0" w:space="0" w:color="000000"/>
                <w:right w:val="none" w:sz="0" w:space="0" w:color="000000"/>
                <w:between w:val="none" w:sz="0" w:space="0" w:color="000000"/>
              </w:pBdr>
              <w:spacing w:after="0"/>
              <w:jc w:val="center"/>
            </w:pPr>
            <w:r>
              <w:t>1</w:t>
            </w:r>
            <w:r w:rsidR="00F76D5E">
              <w:t>2</w:t>
            </w:r>
          </w:p>
        </w:tc>
        <w:tc>
          <w:tcPr>
            <w:tcW w:w="960" w:type="dxa"/>
            <w:tcBorders>
              <w:top w:val="single" w:sz="4" w:space="0" w:color="000000"/>
              <w:left w:val="nil"/>
              <w:bottom w:val="single" w:sz="4" w:space="0" w:color="000000"/>
              <w:right w:val="nil"/>
            </w:tcBorders>
            <w:shd w:val="clear" w:color="auto" w:fill="auto"/>
            <w:vAlign w:val="center"/>
          </w:tcPr>
          <w:p w14:paraId="199C3F7D" w14:textId="4D984025"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2</w:t>
            </w:r>
          </w:p>
        </w:tc>
        <w:tc>
          <w:tcPr>
            <w:tcW w:w="1920" w:type="dxa"/>
            <w:tcBorders>
              <w:top w:val="single" w:sz="4" w:space="0" w:color="000000"/>
              <w:left w:val="nil"/>
              <w:bottom w:val="single" w:sz="4" w:space="0" w:color="000000"/>
              <w:right w:val="nil"/>
            </w:tcBorders>
            <w:shd w:val="clear" w:color="auto" w:fill="auto"/>
            <w:vAlign w:val="bottom"/>
          </w:tcPr>
          <w:p w14:paraId="1A3C630C"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60" w:type="dxa"/>
            <w:tcBorders>
              <w:top w:val="single" w:sz="4" w:space="0" w:color="000000"/>
              <w:left w:val="nil"/>
              <w:bottom w:val="single" w:sz="4" w:space="0" w:color="000000"/>
              <w:right w:val="nil"/>
            </w:tcBorders>
            <w:shd w:val="clear" w:color="auto" w:fill="auto"/>
            <w:vAlign w:val="bottom"/>
          </w:tcPr>
          <w:p w14:paraId="19B08586"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rPr>
                <w:sz w:val="20"/>
                <w:szCs w:val="20"/>
              </w:rPr>
            </w:pPr>
          </w:p>
        </w:tc>
        <w:tc>
          <w:tcPr>
            <w:tcW w:w="960" w:type="dxa"/>
            <w:tcBorders>
              <w:top w:val="single" w:sz="4" w:space="0" w:color="000000"/>
              <w:left w:val="nil"/>
              <w:bottom w:val="single" w:sz="4" w:space="0" w:color="000000"/>
              <w:right w:val="nil"/>
            </w:tcBorders>
            <w:shd w:val="clear" w:color="auto" w:fill="auto"/>
            <w:vAlign w:val="center"/>
          </w:tcPr>
          <w:p w14:paraId="23FF2811" w14:textId="62850258"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r>
      <w:tr w:rsidR="00D5283B" w14:paraId="1442F4C9" w14:textId="77777777">
        <w:trPr>
          <w:trHeight w:val="315"/>
        </w:trPr>
        <w:tc>
          <w:tcPr>
            <w:tcW w:w="4600" w:type="dxa"/>
            <w:tcBorders>
              <w:top w:val="single" w:sz="4" w:space="0" w:color="000000"/>
              <w:left w:val="nil"/>
              <w:bottom w:val="single" w:sz="4" w:space="0" w:color="000000"/>
              <w:right w:val="nil"/>
            </w:tcBorders>
            <w:shd w:val="clear" w:color="auto" w:fill="auto"/>
            <w:vAlign w:val="center"/>
          </w:tcPr>
          <w:p w14:paraId="34462586" w14:textId="1F4AADB7" w:rsidR="00D5283B" w:rsidRDefault="00CB73AF">
            <w:pPr>
              <w:pBdr>
                <w:top w:val="none" w:sz="0" w:space="0" w:color="000000"/>
                <w:left w:val="none" w:sz="0" w:space="0" w:color="000000"/>
                <w:bottom w:val="none" w:sz="0" w:space="0" w:color="000000"/>
                <w:right w:val="none" w:sz="0" w:space="0" w:color="000000"/>
                <w:between w:val="none" w:sz="0" w:space="0" w:color="000000"/>
              </w:pBdr>
              <w:spacing w:after="0"/>
            </w:pPr>
            <w:r>
              <w:t>I feel the course was well worth my time</w:t>
            </w:r>
          </w:p>
        </w:tc>
        <w:tc>
          <w:tcPr>
            <w:tcW w:w="1640" w:type="dxa"/>
            <w:tcBorders>
              <w:top w:val="single" w:sz="4" w:space="0" w:color="000000"/>
              <w:left w:val="nil"/>
              <w:bottom w:val="single" w:sz="4" w:space="0" w:color="000000"/>
              <w:right w:val="nil"/>
            </w:tcBorders>
            <w:shd w:val="clear" w:color="auto" w:fill="auto"/>
            <w:vAlign w:val="center"/>
          </w:tcPr>
          <w:p w14:paraId="021A51BC" w14:textId="5A4105FA"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c>
          <w:tcPr>
            <w:tcW w:w="960" w:type="dxa"/>
            <w:tcBorders>
              <w:top w:val="single" w:sz="4" w:space="0" w:color="000000"/>
              <w:left w:val="nil"/>
              <w:bottom w:val="single" w:sz="4" w:space="0" w:color="000000"/>
              <w:right w:val="nil"/>
            </w:tcBorders>
            <w:shd w:val="clear" w:color="auto" w:fill="auto"/>
            <w:vAlign w:val="center"/>
          </w:tcPr>
          <w:p w14:paraId="46BE5AC9" w14:textId="0B8F2ABB"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20" w:type="dxa"/>
            <w:tcBorders>
              <w:top w:val="single" w:sz="4" w:space="0" w:color="000000"/>
              <w:left w:val="nil"/>
              <w:bottom w:val="single" w:sz="4" w:space="0" w:color="000000"/>
              <w:right w:val="nil"/>
            </w:tcBorders>
            <w:shd w:val="clear" w:color="auto" w:fill="auto"/>
            <w:vAlign w:val="bottom"/>
          </w:tcPr>
          <w:p w14:paraId="0FADA16C"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60" w:type="dxa"/>
            <w:tcBorders>
              <w:top w:val="single" w:sz="4" w:space="0" w:color="000000"/>
              <w:left w:val="nil"/>
              <w:bottom w:val="single" w:sz="4" w:space="0" w:color="000000"/>
              <w:right w:val="nil"/>
            </w:tcBorders>
            <w:shd w:val="clear" w:color="auto" w:fill="auto"/>
            <w:vAlign w:val="bottom"/>
          </w:tcPr>
          <w:p w14:paraId="131672E5"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rPr>
                <w:sz w:val="20"/>
                <w:szCs w:val="20"/>
              </w:rPr>
            </w:pPr>
          </w:p>
        </w:tc>
        <w:tc>
          <w:tcPr>
            <w:tcW w:w="960" w:type="dxa"/>
            <w:tcBorders>
              <w:top w:val="single" w:sz="4" w:space="0" w:color="000000"/>
              <w:left w:val="nil"/>
              <w:bottom w:val="single" w:sz="4" w:space="0" w:color="000000"/>
              <w:right w:val="nil"/>
            </w:tcBorders>
            <w:shd w:val="clear" w:color="auto" w:fill="auto"/>
            <w:vAlign w:val="center"/>
          </w:tcPr>
          <w:p w14:paraId="5F4279AE" w14:textId="5CE821F9"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r>
      <w:tr w:rsidR="00D5283B" w14:paraId="0FFD9A40" w14:textId="77777777">
        <w:trPr>
          <w:trHeight w:val="315"/>
        </w:trPr>
        <w:tc>
          <w:tcPr>
            <w:tcW w:w="4600" w:type="dxa"/>
            <w:tcBorders>
              <w:top w:val="single" w:sz="4" w:space="0" w:color="000000"/>
              <w:left w:val="nil"/>
              <w:bottom w:val="single" w:sz="4" w:space="0" w:color="000000"/>
              <w:right w:val="nil"/>
            </w:tcBorders>
            <w:shd w:val="clear" w:color="auto" w:fill="auto"/>
            <w:vAlign w:val="center"/>
          </w:tcPr>
          <w:p w14:paraId="67B57E10" w14:textId="594CA83E" w:rsidR="00D5283B" w:rsidRDefault="00CB73AF">
            <w:pPr>
              <w:pBdr>
                <w:top w:val="none" w:sz="0" w:space="0" w:color="000000"/>
                <w:left w:val="none" w:sz="0" w:space="0" w:color="000000"/>
                <w:bottom w:val="none" w:sz="0" w:space="0" w:color="000000"/>
                <w:right w:val="none" w:sz="0" w:space="0" w:color="000000"/>
                <w:between w:val="none" w:sz="0" w:space="0" w:color="000000"/>
              </w:pBdr>
              <w:spacing w:after="0"/>
            </w:pPr>
            <w:r>
              <w:t>Guest Speaker was relevant</w:t>
            </w:r>
          </w:p>
        </w:tc>
        <w:tc>
          <w:tcPr>
            <w:tcW w:w="1640" w:type="dxa"/>
            <w:tcBorders>
              <w:top w:val="single" w:sz="4" w:space="0" w:color="000000"/>
              <w:left w:val="nil"/>
              <w:bottom w:val="single" w:sz="4" w:space="0" w:color="000000"/>
              <w:right w:val="nil"/>
            </w:tcBorders>
            <w:shd w:val="clear" w:color="auto" w:fill="auto"/>
            <w:vAlign w:val="center"/>
          </w:tcPr>
          <w:p w14:paraId="38B20ABF" w14:textId="1BA1D470"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12</w:t>
            </w:r>
          </w:p>
        </w:tc>
        <w:tc>
          <w:tcPr>
            <w:tcW w:w="960" w:type="dxa"/>
            <w:tcBorders>
              <w:top w:val="single" w:sz="4" w:space="0" w:color="000000"/>
              <w:left w:val="nil"/>
              <w:bottom w:val="single" w:sz="4" w:space="0" w:color="000000"/>
              <w:right w:val="nil"/>
            </w:tcBorders>
            <w:shd w:val="clear" w:color="auto" w:fill="auto"/>
            <w:vAlign w:val="center"/>
          </w:tcPr>
          <w:p w14:paraId="2153208C" w14:textId="2FC9DA24"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2</w:t>
            </w:r>
          </w:p>
        </w:tc>
        <w:tc>
          <w:tcPr>
            <w:tcW w:w="1920" w:type="dxa"/>
            <w:tcBorders>
              <w:top w:val="single" w:sz="4" w:space="0" w:color="000000"/>
              <w:left w:val="nil"/>
              <w:bottom w:val="single" w:sz="4" w:space="0" w:color="000000"/>
              <w:right w:val="nil"/>
            </w:tcBorders>
            <w:shd w:val="clear" w:color="auto" w:fill="auto"/>
            <w:vAlign w:val="bottom"/>
          </w:tcPr>
          <w:p w14:paraId="0D146890"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60" w:type="dxa"/>
            <w:tcBorders>
              <w:top w:val="single" w:sz="4" w:space="0" w:color="000000"/>
              <w:left w:val="nil"/>
              <w:bottom w:val="single" w:sz="4" w:space="0" w:color="000000"/>
              <w:right w:val="nil"/>
            </w:tcBorders>
            <w:shd w:val="clear" w:color="auto" w:fill="auto"/>
            <w:vAlign w:val="bottom"/>
          </w:tcPr>
          <w:p w14:paraId="62FC1DA6" w14:textId="77777777" w:rsidR="00D5283B" w:rsidRDefault="00D5283B">
            <w:pPr>
              <w:pBdr>
                <w:top w:val="none" w:sz="0" w:space="0" w:color="000000"/>
                <w:left w:val="none" w:sz="0" w:space="0" w:color="000000"/>
                <w:bottom w:val="none" w:sz="0" w:space="0" w:color="000000"/>
                <w:right w:val="none" w:sz="0" w:space="0" w:color="000000"/>
                <w:between w:val="none" w:sz="0" w:space="0" w:color="000000"/>
              </w:pBdr>
              <w:spacing w:after="0"/>
              <w:jc w:val="center"/>
              <w:rPr>
                <w:sz w:val="20"/>
                <w:szCs w:val="20"/>
              </w:rPr>
            </w:pPr>
          </w:p>
        </w:tc>
        <w:tc>
          <w:tcPr>
            <w:tcW w:w="960" w:type="dxa"/>
            <w:tcBorders>
              <w:top w:val="single" w:sz="4" w:space="0" w:color="000000"/>
              <w:left w:val="nil"/>
              <w:bottom w:val="single" w:sz="4" w:space="0" w:color="000000"/>
              <w:right w:val="nil"/>
            </w:tcBorders>
            <w:shd w:val="clear" w:color="auto" w:fill="auto"/>
            <w:vAlign w:val="center"/>
          </w:tcPr>
          <w:p w14:paraId="7D0A5220" w14:textId="60C7994C" w:rsidR="00D5283B"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r>
      <w:tr w:rsidR="00CB73AF" w14:paraId="00065ABF" w14:textId="77777777">
        <w:trPr>
          <w:trHeight w:val="315"/>
        </w:trPr>
        <w:tc>
          <w:tcPr>
            <w:tcW w:w="4600" w:type="dxa"/>
            <w:tcBorders>
              <w:top w:val="single" w:sz="4" w:space="0" w:color="000000"/>
              <w:left w:val="nil"/>
              <w:bottom w:val="single" w:sz="4" w:space="0" w:color="000000"/>
              <w:right w:val="nil"/>
            </w:tcBorders>
            <w:shd w:val="clear" w:color="auto" w:fill="auto"/>
            <w:vAlign w:val="center"/>
          </w:tcPr>
          <w:p w14:paraId="2E7F91D4" w14:textId="2DD2ACB6" w:rsidR="00CB73AF" w:rsidRDefault="00CB73AF">
            <w:pPr>
              <w:pBdr>
                <w:top w:val="none" w:sz="0" w:space="0" w:color="000000"/>
                <w:left w:val="none" w:sz="0" w:space="0" w:color="000000"/>
                <w:bottom w:val="none" w:sz="0" w:space="0" w:color="000000"/>
                <w:right w:val="none" w:sz="0" w:space="0" w:color="000000"/>
                <w:between w:val="none" w:sz="0" w:space="0" w:color="000000"/>
              </w:pBdr>
              <w:spacing w:after="0"/>
            </w:pPr>
            <w:r>
              <w:t xml:space="preserve">The Practical Exercises were </w:t>
            </w:r>
            <w:r w:rsidR="00823341">
              <w:t>helpful</w:t>
            </w:r>
          </w:p>
        </w:tc>
        <w:tc>
          <w:tcPr>
            <w:tcW w:w="1640" w:type="dxa"/>
            <w:tcBorders>
              <w:top w:val="single" w:sz="4" w:space="0" w:color="000000"/>
              <w:left w:val="nil"/>
              <w:bottom w:val="single" w:sz="4" w:space="0" w:color="000000"/>
              <w:right w:val="nil"/>
            </w:tcBorders>
            <w:shd w:val="clear" w:color="auto" w:fill="auto"/>
            <w:vAlign w:val="center"/>
          </w:tcPr>
          <w:p w14:paraId="6F0A3167" w14:textId="261F2553" w:rsidR="00CB73AF"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c>
          <w:tcPr>
            <w:tcW w:w="960" w:type="dxa"/>
            <w:tcBorders>
              <w:top w:val="single" w:sz="4" w:space="0" w:color="000000"/>
              <w:left w:val="nil"/>
              <w:bottom w:val="single" w:sz="4" w:space="0" w:color="000000"/>
              <w:right w:val="nil"/>
            </w:tcBorders>
            <w:shd w:val="clear" w:color="auto" w:fill="auto"/>
            <w:vAlign w:val="center"/>
          </w:tcPr>
          <w:p w14:paraId="75162FE1" w14:textId="77777777" w:rsidR="00CB73AF" w:rsidRDefault="00CB73AF">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20" w:type="dxa"/>
            <w:tcBorders>
              <w:top w:val="single" w:sz="4" w:space="0" w:color="000000"/>
              <w:left w:val="nil"/>
              <w:bottom w:val="single" w:sz="4" w:space="0" w:color="000000"/>
              <w:right w:val="nil"/>
            </w:tcBorders>
            <w:shd w:val="clear" w:color="auto" w:fill="auto"/>
            <w:vAlign w:val="bottom"/>
          </w:tcPr>
          <w:p w14:paraId="6F37C77E" w14:textId="77777777" w:rsidR="00CB73AF" w:rsidRDefault="00CB73AF">
            <w:pPr>
              <w:pBdr>
                <w:top w:val="none" w:sz="0" w:space="0" w:color="000000"/>
                <w:left w:val="none" w:sz="0" w:space="0" w:color="000000"/>
                <w:bottom w:val="none" w:sz="0" w:space="0" w:color="000000"/>
                <w:right w:val="none" w:sz="0" w:space="0" w:color="000000"/>
                <w:between w:val="none" w:sz="0" w:space="0" w:color="000000"/>
              </w:pBdr>
              <w:spacing w:after="0"/>
              <w:jc w:val="center"/>
            </w:pPr>
          </w:p>
        </w:tc>
        <w:tc>
          <w:tcPr>
            <w:tcW w:w="1960" w:type="dxa"/>
            <w:tcBorders>
              <w:top w:val="single" w:sz="4" w:space="0" w:color="000000"/>
              <w:left w:val="nil"/>
              <w:bottom w:val="single" w:sz="4" w:space="0" w:color="000000"/>
              <w:right w:val="nil"/>
            </w:tcBorders>
            <w:shd w:val="clear" w:color="auto" w:fill="auto"/>
            <w:vAlign w:val="bottom"/>
          </w:tcPr>
          <w:p w14:paraId="49ED173F" w14:textId="77777777" w:rsidR="00CB73AF" w:rsidRDefault="00CB73AF">
            <w:pPr>
              <w:pBdr>
                <w:top w:val="none" w:sz="0" w:space="0" w:color="000000"/>
                <w:left w:val="none" w:sz="0" w:space="0" w:color="000000"/>
                <w:bottom w:val="none" w:sz="0" w:space="0" w:color="000000"/>
                <w:right w:val="none" w:sz="0" w:space="0" w:color="000000"/>
                <w:between w:val="none" w:sz="0" w:space="0" w:color="000000"/>
              </w:pBdr>
              <w:spacing w:after="0"/>
              <w:jc w:val="center"/>
              <w:rPr>
                <w:sz w:val="20"/>
                <w:szCs w:val="20"/>
              </w:rPr>
            </w:pPr>
          </w:p>
        </w:tc>
        <w:tc>
          <w:tcPr>
            <w:tcW w:w="960" w:type="dxa"/>
            <w:tcBorders>
              <w:top w:val="single" w:sz="4" w:space="0" w:color="000000"/>
              <w:left w:val="nil"/>
              <w:bottom w:val="single" w:sz="4" w:space="0" w:color="000000"/>
              <w:right w:val="nil"/>
            </w:tcBorders>
            <w:shd w:val="clear" w:color="auto" w:fill="auto"/>
            <w:vAlign w:val="center"/>
          </w:tcPr>
          <w:p w14:paraId="27A1AA13" w14:textId="0CBA4B0A" w:rsidR="00CB73AF" w:rsidRDefault="00F76D5E">
            <w:pPr>
              <w:pBdr>
                <w:top w:val="none" w:sz="0" w:space="0" w:color="000000"/>
                <w:left w:val="none" w:sz="0" w:space="0" w:color="000000"/>
                <w:bottom w:val="none" w:sz="0" w:space="0" w:color="000000"/>
                <w:right w:val="none" w:sz="0" w:space="0" w:color="000000"/>
                <w:between w:val="none" w:sz="0" w:space="0" w:color="000000"/>
              </w:pBdr>
              <w:spacing w:after="0"/>
              <w:jc w:val="center"/>
            </w:pPr>
            <w:r>
              <w:t>14</w:t>
            </w:r>
          </w:p>
        </w:tc>
      </w:tr>
    </w:tbl>
    <w:p w14:paraId="6DB15003" w14:textId="77777777" w:rsidR="00D5283B" w:rsidRDefault="00B369AA">
      <w:pPr>
        <w:tabs>
          <w:tab w:val="left" w:pos="4678"/>
          <w:tab w:val="left" w:pos="5812"/>
          <w:tab w:val="left" w:pos="7513"/>
          <w:tab w:val="left" w:pos="9072"/>
          <w:tab w:val="left" w:pos="9132"/>
          <w:tab w:val="left" w:pos="9132"/>
        </w:tabs>
        <w:spacing w:line="320" w:lineRule="auto"/>
        <w:ind w:left="108"/>
      </w:pPr>
      <w:r>
        <w:tab/>
      </w:r>
    </w:p>
    <w:p w14:paraId="46578504" w14:textId="77777777" w:rsidR="00D5283B" w:rsidRDefault="00B369AA">
      <w:pPr>
        <w:spacing w:before="120"/>
        <w:rPr>
          <w:b/>
        </w:rPr>
      </w:pPr>
      <w:r>
        <w:rPr>
          <w:b/>
        </w:rPr>
        <w:t>Comments</w:t>
      </w:r>
    </w:p>
    <w:p w14:paraId="2696C318" w14:textId="77777777" w:rsidR="00D5283B" w:rsidRDefault="00D5283B">
      <w:pPr>
        <w:spacing w:line="200" w:lineRule="auto"/>
        <w:rPr>
          <w:b/>
        </w:rPr>
      </w:pPr>
    </w:p>
    <w:p w14:paraId="4CD359BF" w14:textId="5C19E573" w:rsidR="00AE0620" w:rsidRDefault="00823341">
      <w:pPr>
        <w:numPr>
          <w:ilvl w:val="0"/>
          <w:numId w:val="1"/>
        </w:numPr>
        <w:ind w:left="644" w:hanging="360"/>
      </w:pPr>
      <w:r>
        <w:t xml:space="preserve">It was a very useful course for me. Thanks for </w:t>
      </w:r>
      <w:r w:rsidR="00F76D5E">
        <w:t>your</w:t>
      </w:r>
      <w:r>
        <w:t xml:space="preserve"> help.</w:t>
      </w:r>
    </w:p>
    <w:p w14:paraId="7985A5D2" w14:textId="235670FB" w:rsidR="00D5283B" w:rsidRDefault="00823341">
      <w:pPr>
        <w:numPr>
          <w:ilvl w:val="0"/>
          <w:numId w:val="1"/>
        </w:numPr>
        <w:ind w:left="644" w:hanging="360"/>
      </w:pPr>
      <w:r>
        <w:t xml:space="preserve">Instructors are very helpful, kind. Course was very informative. </w:t>
      </w:r>
    </w:p>
    <w:p w14:paraId="17375291" w14:textId="30DE3A9F" w:rsidR="00D5283B" w:rsidRDefault="00823341">
      <w:pPr>
        <w:numPr>
          <w:ilvl w:val="0"/>
          <w:numId w:val="1"/>
        </w:numPr>
        <w:ind w:left="644" w:hanging="360"/>
      </w:pPr>
      <w:r>
        <w:t>Thank you it was great.</w:t>
      </w:r>
    </w:p>
    <w:p w14:paraId="2F05DFF8" w14:textId="3290D1E2" w:rsidR="003B6C7B" w:rsidRDefault="00F76D5E" w:rsidP="00AE0620">
      <w:pPr>
        <w:numPr>
          <w:ilvl w:val="0"/>
          <w:numId w:val="1"/>
        </w:numPr>
        <w:ind w:left="644" w:hanging="360"/>
      </w:pPr>
      <w:r>
        <w:t xml:space="preserve">Mr. Ed and Mr. Chris are helpful, well prepared and informed about all topics. They conveyed their knowledge and expertise on the subject very well. This kind of course is helpful for all involved with MSI. In this way, we also had the opportunity to meet our colleagues from different countries. </w:t>
      </w:r>
    </w:p>
    <w:p w14:paraId="53B2377C" w14:textId="1389670A" w:rsidR="00F76D5E" w:rsidRDefault="00F76D5E" w:rsidP="00AE0620">
      <w:pPr>
        <w:numPr>
          <w:ilvl w:val="0"/>
          <w:numId w:val="1"/>
        </w:numPr>
        <w:ind w:left="644" w:hanging="360"/>
      </w:pPr>
      <w:r>
        <w:t xml:space="preserve">Mr. Chris and Mr. Ed are very helpful, kind, well prepared. They are very good about MSI. They taught the lessons in a fun way. The training is very useful for use. Thank you for kindness and friendliness. </w:t>
      </w:r>
    </w:p>
    <w:p w14:paraId="52C22C05" w14:textId="77777777" w:rsidR="00AE0620" w:rsidRDefault="00AE0620" w:rsidP="00AE0620">
      <w:pPr>
        <w:ind w:left="644"/>
      </w:pPr>
    </w:p>
    <w:sectPr w:rsidR="00AE0620">
      <w:pgSz w:w="16840" w:h="11900" w:orient="landscape"/>
      <w:pgMar w:top="144" w:right="850" w:bottom="14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732F6" w14:textId="77777777" w:rsidR="003A0279" w:rsidRDefault="003A0279">
      <w:pPr>
        <w:spacing w:after="0"/>
      </w:pPr>
      <w:r>
        <w:separator/>
      </w:r>
    </w:p>
  </w:endnote>
  <w:endnote w:type="continuationSeparator" w:id="0">
    <w:p w14:paraId="562C8E69" w14:textId="77777777" w:rsidR="003A0279" w:rsidRDefault="003A02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CA7AA" w14:textId="2A81631A" w:rsidR="0083192C" w:rsidRDefault="0083192C">
    <w:pPr>
      <w:pBdr>
        <w:top w:val="nil"/>
        <w:left w:val="nil"/>
        <w:bottom w:val="nil"/>
        <w:right w:val="nil"/>
        <w:between w:val="nil"/>
      </w:pBdr>
      <w:tabs>
        <w:tab w:val="center" w:pos="4153"/>
        <w:tab w:val="right" w:pos="8306"/>
      </w:tabs>
      <w:jc w:val="center"/>
      <w:rPr>
        <w:rFonts w:ascii="Courier" w:eastAsia="Courier" w:hAnsi="Courier" w:cs="Courier"/>
      </w:rPr>
    </w:pPr>
    <w:r>
      <w:fldChar w:fldCharType="begin"/>
    </w:r>
    <w:r>
      <w:instrText>PAGE</w:instrText>
    </w:r>
    <w:r>
      <w:fldChar w:fldCharType="separate"/>
    </w:r>
    <w:r w:rsidR="00C5751B">
      <w:rPr>
        <w:noProof/>
      </w:rPr>
      <w:t>12</w:t>
    </w:r>
    <w:r>
      <w:fldChar w:fldCharType="end"/>
    </w:r>
  </w:p>
  <w:p w14:paraId="13C8DE61" w14:textId="77777777" w:rsidR="0083192C" w:rsidRDefault="0083192C">
    <w:pPr>
      <w:pBdr>
        <w:top w:val="nil"/>
        <w:left w:val="nil"/>
        <w:bottom w:val="nil"/>
        <w:right w:val="nil"/>
        <w:between w:val="nil"/>
      </w:pBdr>
      <w:tabs>
        <w:tab w:val="center" w:pos="4153"/>
        <w:tab w:val="right" w:pos="8306"/>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46B4" w14:textId="77777777" w:rsidR="0083192C" w:rsidRDefault="0083192C">
    <w:pPr>
      <w:pBdr>
        <w:top w:val="nil"/>
        <w:left w:val="nil"/>
        <w:bottom w:val="nil"/>
        <w:right w:val="nil"/>
        <w:between w:val="nil"/>
      </w:pBdr>
      <w:tabs>
        <w:tab w:val="center" w:pos="4153"/>
        <w:tab w:val="right" w:pos="8306"/>
      </w:tabs>
      <w:jc w:val="center"/>
    </w:pPr>
    <w:r>
      <w:fldChar w:fldCharType="begin"/>
    </w:r>
    <w:r>
      <w:instrText>PAGE</w:instrText>
    </w:r>
    <w:r>
      <w:fldChar w:fldCharType="end"/>
    </w:r>
  </w:p>
  <w:p w14:paraId="3FC8322B" w14:textId="77777777" w:rsidR="0083192C" w:rsidRDefault="0083192C">
    <w:pPr>
      <w:pBdr>
        <w:top w:val="nil"/>
        <w:left w:val="nil"/>
        <w:bottom w:val="nil"/>
        <w:right w:val="nil"/>
        <w:between w:val="nil"/>
      </w:pBdr>
      <w:tabs>
        <w:tab w:val="center" w:pos="4153"/>
        <w:tab w:val="right" w:pos="8306"/>
      </w:tabs>
      <w:rPr>
        <w:rFonts w:ascii="Courier" w:eastAsia="Courier" w:hAnsi="Courier" w:cs="Courier"/>
      </w:rPr>
    </w:pPr>
  </w:p>
  <w:p w14:paraId="7E398019" w14:textId="77777777" w:rsidR="0083192C" w:rsidRDefault="0083192C">
    <w:pPr>
      <w:pBdr>
        <w:top w:val="nil"/>
        <w:left w:val="nil"/>
        <w:bottom w:val="nil"/>
        <w:right w:val="nil"/>
        <w:between w:val="nil"/>
      </w:pBdr>
      <w:tabs>
        <w:tab w:val="center" w:pos="4153"/>
        <w:tab w:val="right" w:pos="8306"/>
      </w:tabs>
      <w:jc w:val="center"/>
      <w:rPr>
        <w:rFonts w:ascii="Courier" w:eastAsia="Courier" w:hAnsi="Courier" w:cs="Courier"/>
      </w:rPr>
    </w:pPr>
    <w:r>
      <w:rPr>
        <w:rFonts w:ascii="Courier" w:eastAsia="Courier" w:hAnsi="Courier" w:cs="Courier"/>
      </w:rPr>
      <w:t>UNCLASSIFIED</w:t>
    </w:r>
  </w:p>
  <w:p w14:paraId="7EF42F2C" w14:textId="77777777" w:rsidR="0083192C" w:rsidRDefault="0083192C">
    <w:pPr>
      <w:pBdr>
        <w:top w:val="nil"/>
        <w:left w:val="nil"/>
        <w:bottom w:val="nil"/>
        <w:right w:val="nil"/>
        <w:between w:val="nil"/>
      </w:pBdr>
      <w:tabs>
        <w:tab w:val="center" w:pos="4153"/>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74700" w14:textId="77777777" w:rsidR="003A0279" w:rsidRDefault="003A0279">
      <w:pPr>
        <w:spacing w:after="0"/>
      </w:pPr>
      <w:r>
        <w:separator/>
      </w:r>
    </w:p>
  </w:footnote>
  <w:footnote w:type="continuationSeparator" w:id="0">
    <w:p w14:paraId="51808C6E" w14:textId="77777777" w:rsidR="003A0279" w:rsidRDefault="003A02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8B04" w14:textId="77777777" w:rsidR="0083192C" w:rsidRDefault="0083192C">
    <w:pPr>
      <w:pBdr>
        <w:top w:val="nil"/>
        <w:left w:val="nil"/>
        <w:bottom w:val="nil"/>
        <w:right w:val="nil"/>
        <w:between w:val="nil"/>
      </w:pBdr>
      <w:tabs>
        <w:tab w:val="center" w:pos="4680"/>
        <w:tab w:val="right" w:pos="9360"/>
      </w:tabs>
      <w:jc w:val="center"/>
      <w:rPr>
        <w:rFonts w:ascii="Courier" w:eastAsia="Courier" w:hAnsi="Courier" w:cs="Courier"/>
      </w:rPr>
    </w:pPr>
    <w:r>
      <w:rPr>
        <w:rFonts w:ascii="Courier" w:eastAsia="Courier" w:hAnsi="Courier" w:cs="Courier"/>
      </w:rPr>
      <w:t>UNCLASSIFIED</w:t>
    </w:r>
  </w:p>
  <w:p w14:paraId="39EE0566" w14:textId="77777777" w:rsidR="0083192C" w:rsidRDefault="0083192C">
    <w:pPr>
      <w:pBdr>
        <w:top w:val="nil"/>
        <w:left w:val="nil"/>
        <w:bottom w:val="nil"/>
        <w:right w:val="nil"/>
        <w:between w:val="nil"/>
      </w:pBdr>
      <w:tabs>
        <w:tab w:val="center" w:pos="4680"/>
        <w:tab w:val="right" w:pos="9360"/>
      </w:tabs>
    </w:pPr>
  </w:p>
  <w:p w14:paraId="7B51F816" w14:textId="77777777" w:rsidR="0083192C" w:rsidRDefault="0083192C">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E1698C"/>
    <w:multiLevelType w:val="multilevel"/>
    <w:tmpl w:val="FB963C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8C73AA"/>
    <w:multiLevelType w:val="multilevel"/>
    <w:tmpl w:val="024A4F42"/>
    <w:lvl w:ilvl="0">
      <w:start w:val="1"/>
      <w:numFmt w:val="decimal"/>
      <w:lvlText w:val="%1."/>
      <w:lvlJc w:val="left"/>
      <w:pPr>
        <w:ind w:left="0" w:firstLine="0"/>
      </w:pPr>
      <w:rPr>
        <w:color w:val="000000"/>
        <w:u w:val="none"/>
        <w:vertAlign w:val="baseline"/>
      </w:rPr>
    </w:lvl>
    <w:lvl w:ilvl="1">
      <w:start w:val="1"/>
      <w:numFmt w:val="lowerLetter"/>
      <w:lvlText w:val="%2."/>
      <w:lvlJc w:val="left"/>
      <w:pPr>
        <w:ind w:left="0" w:firstLine="0"/>
      </w:pPr>
      <w:rPr>
        <w:color w:val="000000"/>
        <w:u w:val="none"/>
        <w:vertAlign w:val="baseline"/>
      </w:rPr>
    </w:lvl>
    <w:lvl w:ilvl="2">
      <w:start w:val="1"/>
      <w:numFmt w:val="lowerRoman"/>
      <w:lvlText w:val="%3."/>
      <w:lvlJc w:val="left"/>
      <w:pPr>
        <w:ind w:left="0" w:firstLine="0"/>
      </w:pPr>
      <w:rPr>
        <w:color w:val="000000"/>
        <w:u w:val="none"/>
        <w:vertAlign w:val="baseline"/>
      </w:rPr>
    </w:lvl>
    <w:lvl w:ilvl="3">
      <w:start w:val="1"/>
      <w:numFmt w:val="decimal"/>
      <w:lvlText w:val="%4."/>
      <w:lvlJc w:val="left"/>
      <w:pPr>
        <w:ind w:left="0" w:firstLine="0"/>
      </w:pPr>
      <w:rPr>
        <w:color w:val="000000"/>
        <w:u w:val="none"/>
        <w:vertAlign w:val="baseline"/>
      </w:rPr>
    </w:lvl>
    <w:lvl w:ilvl="4">
      <w:start w:val="1"/>
      <w:numFmt w:val="lowerLetter"/>
      <w:lvlText w:val="%5."/>
      <w:lvlJc w:val="left"/>
      <w:pPr>
        <w:ind w:left="0" w:firstLine="0"/>
      </w:pPr>
      <w:rPr>
        <w:color w:val="000000"/>
        <w:u w:val="none"/>
        <w:vertAlign w:val="baseline"/>
      </w:rPr>
    </w:lvl>
    <w:lvl w:ilvl="5">
      <w:start w:val="1"/>
      <w:numFmt w:val="lowerRoman"/>
      <w:lvlText w:val="%6."/>
      <w:lvlJc w:val="left"/>
      <w:pPr>
        <w:ind w:left="0" w:firstLine="0"/>
      </w:pPr>
      <w:rPr>
        <w:color w:val="000000"/>
        <w:u w:val="none"/>
        <w:vertAlign w:val="baseline"/>
      </w:rPr>
    </w:lvl>
    <w:lvl w:ilvl="6">
      <w:start w:val="1"/>
      <w:numFmt w:val="decimal"/>
      <w:lvlText w:val="%7."/>
      <w:lvlJc w:val="left"/>
      <w:pPr>
        <w:ind w:left="0" w:firstLine="0"/>
      </w:pPr>
      <w:rPr>
        <w:color w:val="000000"/>
        <w:u w:val="none"/>
        <w:vertAlign w:val="baseline"/>
      </w:rPr>
    </w:lvl>
    <w:lvl w:ilvl="7">
      <w:start w:val="1"/>
      <w:numFmt w:val="lowerLetter"/>
      <w:lvlText w:val="%8."/>
      <w:lvlJc w:val="left"/>
      <w:pPr>
        <w:ind w:left="0" w:firstLine="0"/>
      </w:pPr>
      <w:rPr>
        <w:color w:val="000000"/>
        <w:u w:val="none"/>
        <w:vertAlign w:val="baseline"/>
      </w:rPr>
    </w:lvl>
    <w:lvl w:ilvl="8">
      <w:start w:val="1"/>
      <w:numFmt w:val="lowerRoman"/>
      <w:lvlText w:val="%9."/>
      <w:lvlJc w:val="left"/>
      <w:pPr>
        <w:ind w:left="0" w:firstLine="0"/>
      </w:pPr>
      <w:rPr>
        <w:color w:val="000000"/>
        <w:u w:val="none"/>
        <w:vertAlign w:val="baseline"/>
      </w:rPr>
    </w:lvl>
  </w:abstractNum>
  <w:abstractNum w:abstractNumId="2" w15:restartNumberingAfterBreak="0">
    <w:nsid w:val="73BD6658"/>
    <w:multiLevelType w:val="multilevel"/>
    <w:tmpl w:val="035E82E2"/>
    <w:lvl w:ilvl="0">
      <w:start w:val="1"/>
      <w:numFmt w:val="bullet"/>
      <w:lvlText w:val="•"/>
      <w:lvlJc w:val="left"/>
      <w:pPr>
        <w:ind w:left="0" w:firstLine="0"/>
      </w:pPr>
      <w:rPr>
        <w:vertAlign w:val="baseline"/>
      </w:rPr>
    </w:lvl>
    <w:lvl w:ilvl="1">
      <w:start w:val="1"/>
      <w:numFmt w:val="bullet"/>
      <w:lvlText w:val="o"/>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o"/>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o"/>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83B"/>
    <w:rsid w:val="00030566"/>
    <w:rsid w:val="0003478B"/>
    <w:rsid w:val="00055E30"/>
    <w:rsid w:val="00057DFA"/>
    <w:rsid w:val="000B582D"/>
    <w:rsid w:val="0011668C"/>
    <w:rsid w:val="00143257"/>
    <w:rsid w:val="00185F45"/>
    <w:rsid w:val="001B49F7"/>
    <w:rsid w:val="001E4E7E"/>
    <w:rsid w:val="00214F8D"/>
    <w:rsid w:val="00227894"/>
    <w:rsid w:val="002333AB"/>
    <w:rsid w:val="00234340"/>
    <w:rsid w:val="002849F5"/>
    <w:rsid w:val="002855B8"/>
    <w:rsid w:val="002866AE"/>
    <w:rsid w:val="00294FCC"/>
    <w:rsid w:val="002E5F4E"/>
    <w:rsid w:val="00307073"/>
    <w:rsid w:val="00342E0F"/>
    <w:rsid w:val="0034314E"/>
    <w:rsid w:val="00377DB9"/>
    <w:rsid w:val="00380F5A"/>
    <w:rsid w:val="003909E6"/>
    <w:rsid w:val="003A0279"/>
    <w:rsid w:val="003B6C7B"/>
    <w:rsid w:val="003F57E9"/>
    <w:rsid w:val="00420887"/>
    <w:rsid w:val="0046475A"/>
    <w:rsid w:val="004810B4"/>
    <w:rsid w:val="004B0587"/>
    <w:rsid w:val="004C2A87"/>
    <w:rsid w:val="0050552F"/>
    <w:rsid w:val="0051322B"/>
    <w:rsid w:val="00516ED8"/>
    <w:rsid w:val="00517B7C"/>
    <w:rsid w:val="00520839"/>
    <w:rsid w:val="005419CB"/>
    <w:rsid w:val="00591E42"/>
    <w:rsid w:val="005934E4"/>
    <w:rsid w:val="005A16F8"/>
    <w:rsid w:val="005A68D9"/>
    <w:rsid w:val="005B26DC"/>
    <w:rsid w:val="00613B07"/>
    <w:rsid w:val="00637181"/>
    <w:rsid w:val="00646A8C"/>
    <w:rsid w:val="006619A1"/>
    <w:rsid w:val="0066371B"/>
    <w:rsid w:val="006B6535"/>
    <w:rsid w:val="00724897"/>
    <w:rsid w:val="00770873"/>
    <w:rsid w:val="00780E7F"/>
    <w:rsid w:val="007B567C"/>
    <w:rsid w:val="007F0EF0"/>
    <w:rsid w:val="00823341"/>
    <w:rsid w:val="008305CA"/>
    <w:rsid w:val="0083192C"/>
    <w:rsid w:val="00851FF2"/>
    <w:rsid w:val="00863E3B"/>
    <w:rsid w:val="00882AD1"/>
    <w:rsid w:val="00891068"/>
    <w:rsid w:val="008D4F7B"/>
    <w:rsid w:val="008E0E8B"/>
    <w:rsid w:val="008E32AA"/>
    <w:rsid w:val="00917656"/>
    <w:rsid w:val="009538D1"/>
    <w:rsid w:val="009741F0"/>
    <w:rsid w:val="00980603"/>
    <w:rsid w:val="0098513D"/>
    <w:rsid w:val="00A03AB6"/>
    <w:rsid w:val="00A0688A"/>
    <w:rsid w:val="00A12A27"/>
    <w:rsid w:val="00AE0620"/>
    <w:rsid w:val="00AE7A3A"/>
    <w:rsid w:val="00B369AA"/>
    <w:rsid w:val="00BF4402"/>
    <w:rsid w:val="00C0637A"/>
    <w:rsid w:val="00C130F8"/>
    <w:rsid w:val="00C248A1"/>
    <w:rsid w:val="00C34C22"/>
    <w:rsid w:val="00C55175"/>
    <w:rsid w:val="00C5751B"/>
    <w:rsid w:val="00CB370C"/>
    <w:rsid w:val="00CB73AF"/>
    <w:rsid w:val="00CE67E7"/>
    <w:rsid w:val="00D1423B"/>
    <w:rsid w:val="00D25180"/>
    <w:rsid w:val="00D4734F"/>
    <w:rsid w:val="00D5283B"/>
    <w:rsid w:val="00D72B0B"/>
    <w:rsid w:val="00D75A2E"/>
    <w:rsid w:val="00DB0458"/>
    <w:rsid w:val="00DB3A2C"/>
    <w:rsid w:val="00E0328B"/>
    <w:rsid w:val="00E63697"/>
    <w:rsid w:val="00E74EA3"/>
    <w:rsid w:val="00EA03DB"/>
    <w:rsid w:val="00F00652"/>
    <w:rsid w:val="00F167FB"/>
    <w:rsid w:val="00F343FD"/>
    <w:rsid w:val="00F44B0B"/>
    <w:rsid w:val="00F76D5E"/>
    <w:rsid w:val="00FB6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6C1B9"/>
  <w15:docId w15:val="{21457A29-421F-4DC9-B169-6C3A03498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1A61"/>
    <w:rPr>
      <w:color w:val="000000"/>
      <w:u w:color="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outlineLvl w:val="1"/>
    </w:pPr>
    <w:rPr>
      <w:b/>
      <w:sz w:val="36"/>
      <w:szCs w:val="36"/>
    </w:rPr>
  </w:style>
  <w:style w:type="paragraph" w:styleId="Heading3">
    <w:name w:val="heading 3"/>
    <w:basedOn w:val="Normal"/>
    <w:next w:val="Normal"/>
    <w:uiPriority w:val="9"/>
    <w:semiHidden/>
    <w:unhideWhenUsed/>
    <w:qFormat/>
    <w:pPr>
      <w:keepNext/>
      <w:keepLines/>
      <w:spacing w:before="2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4A1A61"/>
    <w:rPr>
      <w:u w:val="single"/>
    </w:rPr>
  </w:style>
  <w:style w:type="paragraph" w:customStyle="1" w:styleId="HeaderFooter">
    <w:name w:val="Header &amp; Footer"/>
    <w:rsid w:val="004A1A61"/>
    <w:pPr>
      <w:tabs>
        <w:tab w:val="right" w:pos="9020"/>
      </w:tabs>
    </w:pPr>
    <w:rPr>
      <w:rFonts w:ascii="Helvetica" w:hAnsi="Arial Unicode MS" w:cs="Arial Unicode MS"/>
      <w:color w:val="000000"/>
    </w:rPr>
  </w:style>
  <w:style w:type="paragraph" w:styleId="Footer">
    <w:name w:val="footer"/>
    <w:rsid w:val="004A1A61"/>
    <w:pPr>
      <w:tabs>
        <w:tab w:val="center" w:pos="4153"/>
        <w:tab w:val="right" w:pos="8306"/>
      </w:tabs>
    </w:pPr>
    <w:rPr>
      <w:color w:val="000000"/>
      <w:u w:color="000000"/>
    </w:rPr>
  </w:style>
  <w:style w:type="paragraph" w:customStyle="1" w:styleId="Default">
    <w:name w:val="Default"/>
    <w:rsid w:val="004A1A61"/>
    <w:rPr>
      <w:rFonts w:ascii="Helvetica" w:eastAsia="Helvetica" w:hAnsi="Helvetica" w:cs="Helvetica"/>
      <w:color w:val="000000"/>
      <w:sz w:val="22"/>
      <w:szCs w:val="22"/>
    </w:rPr>
  </w:style>
  <w:style w:type="numbering" w:customStyle="1" w:styleId="List0">
    <w:name w:val="List 0"/>
    <w:basedOn w:val="ImportedStyle1"/>
    <w:rsid w:val="004A1A61"/>
  </w:style>
  <w:style w:type="numbering" w:customStyle="1" w:styleId="ImportedStyle1">
    <w:name w:val="Imported Style 1"/>
    <w:rsid w:val="004A1A61"/>
  </w:style>
  <w:style w:type="character" w:customStyle="1" w:styleId="Link">
    <w:name w:val="Link"/>
    <w:rsid w:val="004A1A61"/>
    <w:rPr>
      <w:color w:val="0000FF"/>
      <w:u w:val="single" w:color="0000FF"/>
    </w:rPr>
  </w:style>
  <w:style w:type="character" w:customStyle="1" w:styleId="Hyperlink0">
    <w:name w:val="Hyperlink.0"/>
    <w:basedOn w:val="Link"/>
    <w:rsid w:val="004A1A61"/>
    <w:rPr>
      <w:caps w:val="0"/>
      <w:smallCaps w:val="0"/>
      <w:strike w:val="0"/>
      <w:dstrike w:val="0"/>
      <w:color w:val="0000FF"/>
      <w:spacing w:val="0"/>
      <w:kern w:val="0"/>
      <w:position w:val="0"/>
      <w:sz w:val="22"/>
      <w:szCs w:val="22"/>
      <w:u w:val="single" w:color="0000FF"/>
      <w:vertAlign w:val="baseline"/>
      <w:lang w:val="en-US"/>
      <w14:textOutline w14:w="0" w14:cap="rnd" w14:cmpd="sng" w14:algn="ctr">
        <w14:noFill/>
        <w14:prstDash w14:val="solid"/>
        <w14:bevel/>
      </w14:textOutline>
    </w:rPr>
  </w:style>
  <w:style w:type="paragraph" w:customStyle="1" w:styleId="nofrills">
    <w:name w:val="no frills"/>
    <w:rsid w:val="004A1A61"/>
    <w:rPr>
      <w:color w:val="000000"/>
      <w:u w:color="000000"/>
    </w:rPr>
  </w:style>
  <w:style w:type="numbering" w:customStyle="1" w:styleId="List1">
    <w:name w:val="List 1"/>
    <w:basedOn w:val="ImportedStyle2"/>
    <w:rsid w:val="004A1A61"/>
  </w:style>
  <w:style w:type="numbering" w:customStyle="1" w:styleId="ImportedStyle2">
    <w:name w:val="Imported Style 2"/>
    <w:rsid w:val="004A1A61"/>
  </w:style>
  <w:style w:type="paragraph" w:styleId="CommentText">
    <w:name w:val="annotation text"/>
    <w:basedOn w:val="Normal"/>
    <w:link w:val="CommentTextChar"/>
    <w:uiPriority w:val="99"/>
    <w:unhideWhenUsed/>
    <w:rsid w:val="004A1A61"/>
    <w:rPr>
      <w:sz w:val="20"/>
      <w:szCs w:val="20"/>
    </w:rPr>
  </w:style>
  <w:style w:type="character" w:customStyle="1" w:styleId="CommentTextChar">
    <w:name w:val="Comment Text Char"/>
    <w:basedOn w:val="DefaultParagraphFont"/>
    <w:link w:val="CommentText"/>
    <w:uiPriority w:val="99"/>
    <w:rsid w:val="004A1A61"/>
    <w:rPr>
      <w:rFonts w:eastAsia="Times New Roman"/>
      <w:color w:val="000000"/>
      <w:u w:color="000000"/>
    </w:rPr>
  </w:style>
  <w:style w:type="character" w:styleId="CommentReference">
    <w:name w:val="annotation reference"/>
    <w:basedOn w:val="DefaultParagraphFont"/>
    <w:uiPriority w:val="99"/>
    <w:semiHidden/>
    <w:unhideWhenUsed/>
    <w:rsid w:val="004A1A61"/>
    <w:rPr>
      <w:sz w:val="16"/>
      <w:szCs w:val="16"/>
    </w:rPr>
  </w:style>
  <w:style w:type="paragraph" w:styleId="BalloonText">
    <w:name w:val="Balloon Text"/>
    <w:basedOn w:val="Normal"/>
    <w:link w:val="BalloonTextChar"/>
    <w:rsid w:val="000409C7"/>
    <w:rPr>
      <w:rFonts w:ascii="Tahoma" w:hAnsi="Tahoma" w:cs="Tahoma"/>
      <w:sz w:val="16"/>
      <w:szCs w:val="16"/>
    </w:rPr>
  </w:style>
  <w:style w:type="character" w:customStyle="1" w:styleId="BalloonTextChar">
    <w:name w:val="Balloon Text Char"/>
    <w:basedOn w:val="DefaultParagraphFont"/>
    <w:link w:val="BalloonText"/>
    <w:rsid w:val="000409C7"/>
    <w:rPr>
      <w:rFonts w:ascii="Tahoma" w:eastAsia="Times New Roman" w:hAnsi="Tahoma" w:cs="Tahoma"/>
      <w:color w:val="000000"/>
      <w:sz w:val="16"/>
      <w:szCs w:val="16"/>
      <w:u w:color="000000"/>
    </w:rPr>
  </w:style>
  <w:style w:type="paragraph" w:styleId="CommentSubject">
    <w:name w:val="annotation subject"/>
    <w:basedOn w:val="CommentText"/>
    <w:next w:val="CommentText"/>
    <w:link w:val="CommentSubjectChar"/>
    <w:rsid w:val="00A07EB1"/>
    <w:rPr>
      <w:b/>
      <w:bCs/>
    </w:rPr>
  </w:style>
  <w:style w:type="character" w:customStyle="1" w:styleId="CommentSubjectChar">
    <w:name w:val="Comment Subject Char"/>
    <w:basedOn w:val="CommentTextChar"/>
    <w:link w:val="CommentSubject"/>
    <w:rsid w:val="00A07EB1"/>
    <w:rPr>
      <w:rFonts w:eastAsia="Times New Roman"/>
      <w:b/>
      <w:bCs/>
      <w:color w:val="000000"/>
      <w:sz w:val="20"/>
      <w:szCs w:val="20"/>
      <w:u w:color="000000"/>
    </w:rPr>
  </w:style>
  <w:style w:type="paragraph" w:styleId="Header">
    <w:name w:val="header"/>
    <w:basedOn w:val="Normal"/>
    <w:link w:val="HeaderChar"/>
    <w:rsid w:val="003E3EA4"/>
    <w:pPr>
      <w:tabs>
        <w:tab w:val="center" w:pos="4680"/>
        <w:tab w:val="right" w:pos="9360"/>
      </w:tabs>
    </w:pPr>
  </w:style>
  <w:style w:type="character" w:customStyle="1" w:styleId="HeaderChar">
    <w:name w:val="Header Char"/>
    <w:basedOn w:val="DefaultParagraphFont"/>
    <w:link w:val="Header"/>
    <w:rsid w:val="003E3EA4"/>
    <w:rPr>
      <w:rFonts w:eastAsia="Times New Roman"/>
      <w:color w:val="000000"/>
      <w:u w:color="000000"/>
    </w:rPr>
  </w:style>
  <w:style w:type="paragraph" w:styleId="Revision">
    <w:name w:val="Revision"/>
    <w:hidden/>
    <w:rsid w:val="00E538D2"/>
    <w:rPr>
      <w:color w:val="000000"/>
      <w:u w:color="000000"/>
    </w:rPr>
  </w:style>
  <w:style w:type="character" w:customStyle="1" w:styleId="apple-converted-space">
    <w:name w:val="apple-converted-space"/>
    <w:basedOn w:val="DefaultParagraphFont"/>
    <w:rsid w:val="00627117"/>
  </w:style>
  <w:style w:type="character" w:customStyle="1" w:styleId="UnresolvedMention1">
    <w:name w:val="Unresolved Mention1"/>
    <w:basedOn w:val="DefaultParagraphFont"/>
    <w:uiPriority w:val="99"/>
    <w:semiHidden/>
    <w:unhideWhenUsed/>
    <w:rsid w:val="00C94335"/>
    <w:rPr>
      <w:color w:val="605E5C"/>
      <w:shd w:val="clear" w:color="auto" w:fill="E1DFDD"/>
    </w:r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1B4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8967">
      <w:bodyDiv w:val="1"/>
      <w:marLeft w:val="0"/>
      <w:marRight w:val="0"/>
      <w:marTop w:val="0"/>
      <w:marBottom w:val="0"/>
      <w:divBdr>
        <w:top w:val="none" w:sz="0" w:space="0" w:color="auto"/>
        <w:left w:val="none" w:sz="0" w:space="0" w:color="auto"/>
        <w:bottom w:val="none" w:sz="0" w:space="0" w:color="auto"/>
        <w:right w:val="none" w:sz="0" w:space="0" w:color="auto"/>
      </w:divBdr>
    </w:div>
    <w:div w:id="166678018">
      <w:bodyDiv w:val="1"/>
      <w:marLeft w:val="0"/>
      <w:marRight w:val="0"/>
      <w:marTop w:val="0"/>
      <w:marBottom w:val="0"/>
      <w:divBdr>
        <w:top w:val="none" w:sz="0" w:space="0" w:color="auto"/>
        <w:left w:val="none" w:sz="0" w:space="0" w:color="auto"/>
        <w:bottom w:val="none" w:sz="0" w:space="0" w:color="auto"/>
        <w:right w:val="none" w:sz="0" w:space="0" w:color="auto"/>
      </w:divBdr>
    </w:div>
    <w:div w:id="201216728">
      <w:bodyDiv w:val="1"/>
      <w:marLeft w:val="0"/>
      <w:marRight w:val="0"/>
      <w:marTop w:val="0"/>
      <w:marBottom w:val="0"/>
      <w:divBdr>
        <w:top w:val="none" w:sz="0" w:space="0" w:color="auto"/>
        <w:left w:val="none" w:sz="0" w:space="0" w:color="auto"/>
        <w:bottom w:val="none" w:sz="0" w:space="0" w:color="auto"/>
        <w:right w:val="none" w:sz="0" w:space="0" w:color="auto"/>
      </w:divBdr>
    </w:div>
    <w:div w:id="209658947">
      <w:bodyDiv w:val="1"/>
      <w:marLeft w:val="0"/>
      <w:marRight w:val="0"/>
      <w:marTop w:val="0"/>
      <w:marBottom w:val="0"/>
      <w:divBdr>
        <w:top w:val="none" w:sz="0" w:space="0" w:color="auto"/>
        <w:left w:val="none" w:sz="0" w:space="0" w:color="auto"/>
        <w:bottom w:val="none" w:sz="0" w:space="0" w:color="auto"/>
        <w:right w:val="none" w:sz="0" w:space="0" w:color="auto"/>
      </w:divBdr>
    </w:div>
    <w:div w:id="283197145">
      <w:bodyDiv w:val="1"/>
      <w:marLeft w:val="0"/>
      <w:marRight w:val="0"/>
      <w:marTop w:val="0"/>
      <w:marBottom w:val="0"/>
      <w:divBdr>
        <w:top w:val="none" w:sz="0" w:space="0" w:color="auto"/>
        <w:left w:val="none" w:sz="0" w:space="0" w:color="auto"/>
        <w:bottom w:val="none" w:sz="0" w:space="0" w:color="auto"/>
        <w:right w:val="none" w:sz="0" w:space="0" w:color="auto"/>
      </w:divBdr>
    </w:div>
    <w:div w:id="321549146">
      <w:bodyDiv w:val="1"/>
      <w:marLeft w:val="0"/>
      <w:marRight w:val="0"/>
      <w:marTop w:val="0"/>
      <w:marBottom w:val="0"/>
      <w:divBdr>
        <w:top w:val="none" w:sz="0" w:space="0" w:color="auto"/>
        <w:left w:val="none" w:sz="0" w:space="0" w:color="auto"/>
        <w:bottom w:val="none" w:sz="0" w:space="0" w:color="auto"/>
        <w:right w:val="none" w:sz="0" w:space="0" w:color="auto"/>
      </w:divBdr>
    </w:div>
    <w:div w:id="444156259">
      <w:bodyDiv w:val="1"/>
      <w:marLeft w:val="0"/>
      <w:marRight w:val="0"/>
      <w:marTop w:val="0"/>
      <w:marBottom w:val="0"/>
      <w:divBdr>
        <w:top w:val="none" w:sz="0" w:space="0" w:color="auto"/>
        <w:left w:val="none" w:sz="0" w:space="0" w:color="auto"/>
        <w:bottom w:val="none" w:sz="0" w:space="0" w:color="auto"/>
        <w:right w:val="none" w:sz="0" w:space="0" w:color="auto"/>
      </w:divBdr>
    </w:div>
    <w:div w:id="560558434">
      <w:bodyDiv w:val="1"/>
      <w:marLeft w:val="0"/>
      <w:marRight w:val="0"/>
      <w:marTop w:val="0"/>
      <w:marBottom w:val="0"/>
      <w:divBdr>
        <w:top w:val="none" w:sz="0" w:space="0" w:color="auto"/>
        <w:left w:val="none" w:sz="0" w:space="0" w:color="auto"/>
        <w:bottom w:val="none" w:sz="0" w:space="0" w:color="auto"/>
        <w:right w:val="none" w:sz="0" w:space="0" w:color="auto"/>
      </w:divBdr>
    </w:div>
    <w:div w:id="809251389">
      <w:bodyDiv w:val="1"/>
      <w:marLeft w:val="0"/>
      <w:marRight w:val="0"/>
      <w:marTop w:val="0"/>
      <w:marBottom w:val="0"/>
      <w:divBdr>
        <w:top w:val="none" w:sz="0" w:space="0" w:color="auto"/>
        <w:left w:val="none" w:sz="0" w:space="0" w:color="auto"/>
        <w:bottom w:val="none" w:sz="0" w:space="0" w:color="auto"/>
        <w:right w:val="none" w:sz="0" w:space="0" w:color="auto"/>
      </w:divBdr>
    </w:div>
    <w:div w:id="1063021660">
      <w:bodyDiv w:val="1"/>
      <w:marLeft w:val="0"/>
      <w:marRight w:val="0"/>
      <w:marTop w:val="0"/>
      <w:marBottom w:val="0"/>
      <w:divBdr>
        <w:top w:val="none" w:sz="0" w:space="0" w:color="auto"/>
        <w:left w:val="none" w:sz="0" w:space="0" w:color="auto"/>
        <w:bottom w:val="none" w:sz="0" w:space="0" w:color="auto"/>
        <w:right w:val="none" w:sz="0" w:space="0" w:color="auto"/>
      </w:divBdr>
    </w:div>
    <w:div w:id="1141341252">
      <w:bodyDiv w:val="1"/>
      <w:marLeft w:val="0"/>
      <w:marRight w:val="0"/>
      <w:marTop w:val="0"/>
      <w:marBottom w:val="0"/>
      <w:divBdr>
        <w:top w:val="none" w:sz="0" w:space="0" w:color="auto"/>
        <w:left w:val="none" w:sz="0" w:space="0" w:color="auto"/>
        <w:bottom w:val="none" w:sz="0" w:space="0" w:color="auto"/>
        <w:right w:val="none" w:sz="0" w:space="0" w:color="auto"/>
      </w:divBdr>
    </w:div>
    <w:div w:id="1528636597">
      <w:bodyDiv w:val="1"/>
      <w:marLeft w:val="0"/>
      <w:marRight w:val="0"/>
      <w:marTop w:val="0"/>
      <w:marBottom w:val="0"/>
      <w:divBdr>
        <w:top w:val="none" w:sz="0" w:space="0" w:color="auto"/>
        <w:left w:val="none" w:sz="0" w:space="0" w:color="auto"/>
        <w:bottom w:val="none" w:sz="0" w:space="0" w:color="auto"/>
        <w:right w:val="none" w:sz="0" w:space="0" w:color="auto"/>
      </w:divBdr>
    </w:div>
    <w:div w:id="1622809470">
      <w:bodyDiv w:val="1"/>
      <w:marLeft w:val="0"/>
      <w:marRight w:val="0"/>
      <w:marTop w:val="0"/>
      <w:marBottom w:val="0"/>
      <w:divBdr>
        <w:top w:val="none" w:sz="0" w:space="0" w:color="auto"/>
        <w:left w:val="none" w:sz="0" w:space="0" w:color="auto"/>
        <w:bottom w:val="none" w:sz="0" w:space="0" w:color="auto"/>
        <w:right w:val="none" w:sz="0" w:space="0" w:color="auto"/>
      </w:divBdr>
    </w:div>
    <w:div w:id="187638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paul.ellul-bonici@transport.gov.mt" TargetMode="External"/><Relationship Id="rId3" Type="http://schemas.openxmlformats.org/officeDocument/2006/relationships/styles" Target="styles.xml"/><Relationship Id="rId21" Type="http://schemas.openxmlformats.org/officeDocument/2006/relationships/hyperlink" Target="mailto:office@hydro.gov.ua"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urv.lnhs@army.gov.lb" TargetMode="External"/><Relationship Id="rId2" Type="http://schemas.openxmlformats.org/officeDocument/2006/relationships/numbering" Target="numbering.xml"/><Relationship Id="rId16" Type="http://schemas.openxmlformats.org/officeDocument/2006/relationships/hyperlink" Target="mailto:paolo_mondinelli@marina.difesa.it" TargetMode="External"/><Relationship Id="rId20" Type="http://schemas.openxmlformats.org/officeDocument/2006/relationships/hyperlink" Target="mailto:florin.croitoru@dhmfn.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miminoshvili@hydrography.g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luka.calic@meteo.co.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zvonimir.drezga@hhi.hr"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RaD6v/GSSWwVSIbV/4E7IrFLaA==">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2508</Words>
  <Characters>14302</Characters>
  <Application>Microsoft Office Word</Application>
  <DocSecurity>0</DocSecurity>
  <Lines>119</Lines>
  <Paragraphs>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Janus Christopher -Chris- G Mr NGA-SHGA USA CIV</dc:creator>
  <cp:lastModifiedBy>Stacy Timothy -Ed- E Jr NGA-SFH USA CIV</cp:lastModifiedBy>
  <cp:revision>4</cp:revision>
  <dcterms:created xsi:type="dcterms:W3CDTF">2024-05-22T12:29:00Z</dcterms:created>
  <dcterms:modified xsi:type="dcterms:W3CDTF">2024-05-22T12:42:00Z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ACG_OFFICE_DLL">
    <vt:bool>true</vt:bool>
  </property>
  <property fmtid="{D5CDD505-2E9C-101B-9397-08002B2CF9AE}" pid="3" name="AACG_Created">
    <vt:bool>true</vt:bool>
  </property>
  <property fmtid="{D5CDD505-2E9C-101B-9397-08002B2CF9AE}" pid="4" name="AACG_DescMarkings">
    <vt:lpwstr/>
  </property>
  <property fmtid="{D5CDD505-2E9C-101B-9397-08002B2CF9AE}" pid="5" name="AACG_AddMark">
    <vt:lpwstr/>
  </property>
  <property fmtid="{D5CDD505-2E9C-101B-9397-08002B2CF9AE}" pid="6" name="AACG_Header">
    <vt:lpwstr>UNCLASSIFIED</vt:lpwstr>
  </property>
  <property fmtid="{D5CDD505-2E9C-101B-9397-08002B2CF9AE}" pid="7" name="AACG_Footer">
    <vt:lpwstr>_x000d_UNCLASSIFIED</vt:lpwstr>
  </property>
  <property fmtid="{D5CDD505-2E9C-101B-9397-08002B2CF9AE}" pid="8" name="AACG_ClassBlock">
    <vt:lpwstr/>
  </property>
  <property fmtid="{D5CDD505-2E9C-101B-9397-08002B2CF9AE}" pid="9" name="AACG_ClassType">
    <vt:lpwstr>USClassificationMarking</vt:lpwstr>
  </property>
  <property fmtid="{D5CDD505-2E9C-101B-9397-08002B2CF9AE}" pid="10" name="AACG_DeclOnList">
    <vt:lpwstr/>
  </property>
  <property fmtid="{D5CDD505-2E9C-101B-9397-08002B2CF9AE}" pid="11" name="AACG_USAF_Derivatives">
    <vt:lpwstr/>
  </property>
  <property fmtid="{D5CDD505-2E9C-101B-9397-08002B2CF9AE}" pid="12" name="AACG_SCI_Other">
    <vt:lpwstr/>
  </property>
  <property fmtid="{D5CDD505-2E9C-101B-9397-08002B2CF9AE}" pid="13" name="AACG_Dissem_Other">
    <vt:lpwstr/>
  </property>
  <property fmtid="{D5CDD505-2E9C-101B-9397-08002B2CF9AE}" pid="14" name="AACG_NonInt_Other">
    <vt:lpwstr/>
  </property>
</Properties>
</file>