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32" w:rsidRDefault="009141CA">
      <w:pPr>
        <w:tabs>
          <w:tab w:val="right" w:pos="8880"/>
        </w:tabs>
        <w:spacing w:line="360" w:lineRule="exact"/>
        <w:rPr>
          <w:rFonts w:ascii="Times New Roman" w:hAnsi="Times New Roman"/>
          <w:sz w:val="22"/>
        </w:rPr>
      </w:pPr>
      <w:r>
        <w:rPr>
          <w:rFonts w:ascii="Times New Roman" w:hAnsi="Times New Roman"/>
          <w:sz w:val="22"/>
        </w:rPr>
        <w:t>DQWG</w:t>
      </w:r>
      <w:r>
        <w:rPr>
          <w:rFonts w:ascii="Times New Roman" w:hAnsi="Times New Roman"/>
          <w:sz w:val="22"/>
        </w:rPr>
        <w:tab/>
        <w:t>DQWG1</w:t>
      </w:r>
      <w:r>
        <w:rPr>
          <w:rFonts w:ascii="Times New Roman" w:hAnsi="Times New Roman" w:hint="eastAsia"/>
          <w:sz w:val="22"/>
        </w:rPr>
        <w:t>8</w:t>
      </w:r>
      <w:r>
        <w:rPr>
          <w:rFonts w:ascii="Times New Roman" w:hAnsi="Times New Roman"/>
          <w:sz w:val="22"/>
        </w:rPr>
        <w:t>/</w:t>
      </w:r>
      <w:r>
        <w:rPr>
          <w:rFonts w:ascii="Times New Roman" w:hAnsi="Times New Roman" w:hint="eastAsia"/>
          <w:sz w:val="22"/>
        </w:rPr>
        <w:t>6</w:t>
      </w:r>
      <w:r>
        <w:rPr>
          <w:rFonts w:ascii="Times New Roman" w:hAnsi="Times New Roman"/>
          <w:sz w:val="22"/>
        </w:rPr>
        <w:t>/</w:t>
      </w:r>
      <w:r>
        <w:rPr>
          <w:rFonts w:ascii="Times New Roman" w:hAnsi="Times New Roman" w:hint="eastAsia"/>
          <w:sz w:val="22"/>
        </w:rPr>
        <w:t>1</w:t>
      </w:r>
    </w:p>
    <w:p w:rsidR="00255B32" w:rsidRDefault="009141CA">
      <w:pPr>
        <w:tabs>
          <w:tab w:val="right" w:pos="8880"/>
        </w:tabs>
        <w:spacing w:line="360" w:lineRule="exact"/>
        <w:rPr>
          <w:rFonts w:ascii="Times New Roman" w:hAnsi="Times New Roman"/>
          <w:sz w:val="22"/>
        </w:rPr>
      </w:pPr>
      <w:r>
        <w:rPr>
          <w:rFonts w:ascii="Times New Roman" w:hAnsi="Times New Roman"/>
          <w:sz w:val="22"/>
        </w:rPr>
        <w:t>Meeting 1</w:t>
      </w:r>
      <w:r>
        <w:rPr>
          <w:rFonts w:ascii="Times New Roman" w:hAnsi="Times New Roman" w:hint="eastAsia"/>
          <w:sz w:val="22"/>
        </w:rPr>
        <w:t>8</w:t>
      </w:r>
      <w:r>
        <w:rPr>
          <w:rFonts w:ascii="Times New Roman" w:hAnsi="Times New Roman"/>
          <w:sz w:val="22"/>
        </w:rPr>
        <w:tab/>
      </w:r>
      <w:r>
        <w:rPr>
          <w:rFonts w:ascii="Times New Roman" w:hAnsi="Times New Roman" w:hint="eastAsia"/>
          <w:sz w:val="22"/>
        </w:rPr>
        <w:t>8</w:t>
      </w:r>
      <w:r>
        <w:rPr>
          <w:rFonts w:ascii="Times New Roman" w:hAnsi="Times New Roman"/>
          <w:sz w:val="22"/>
        </w:rPr>
        <w:t xml:space="preserve"> </w:t>
      </w:r>
      <w:r>
        <w:rPr>
          <w:rFonts w:ascii="Times New Roman" w:hAnsi="Times New Roman" w:hint="eastAsia"/>
          <w:sz w:val="22"/>
        </w:rPr>
        <w:t>Feb</w:t>
      </w:r>
      <w:r>
        <w:rPr>
          <w:rFonts w:ascii="Times New Roman" w:hAnsi="Times New Roman"/>
          <w:sz w:val="22"/>
        </w:rPr>
        <w:t xml:space="preserve"> 202</w:t>
      </w:r>
      <w:r>
        <w:rPr>
          <w:rFonts w:ascii="Times New Roman" w:hAnsi="Times New Roman" w:hint="eastAsia"/>
          <w:sz w:val="22"/>
        </w:rPr>
        <w:t>3</w:t>
      </w:r>
    </w:p>
    <w:p w:rsidR="00255B32" w:rsidRDefault="009141CA">
      <w:pPr>
        <w:tabs>
          <w:tab w:val="right" w:pos="8880"/>
        </w:tabs>
        <w:spacing w:line="360" w:lineRule="exact"/>
        <w:rPr>
          <w:rFonts w:ascii="Times New Roman" w:hAnsi="Times New Roman"/>
          <w:sz w:val="22"/>
        </w:rPr>
      </w:pPr>
      <w:r>
        <w:rPr>
          <w:rFonts w:ascii="Times New Roman" w:hAnsi="Times New Roman"/>
          <w:sz w:val="22"/>
        </w:rPr>
        <w:t xml:space="preserve">Agenda Item </w:t>
      </w:r>
      <w:r>
        <w:rPr>
          <w:rFonts w:ascii="Times New Roman" w:hAnsi="Times New Roman" w:hint="eastAsia"/>
          <w:sz w:val="22"/>
        </w:rPr>
        <w:t>6.2</w:t>
      </w:r>
    </w:p>
    <w:p w:rsidR="00255B32" w:rsidRDefault="00255B32">
      <w:pPr>
        <w:tabs>
          <w:tab w:val="right" w:pos="8880"/>
        </w:tabs>
        <w:spacing w:line="360" w:lineRule="exact"/>
        <w:rPr>
          <w:rFonts w:ascii="Times New Roman" w:hAnsi="Times New Roman"/>
          <w:sz w:val="22"/>
        </w:rPr>
      </w:pPr>
    </w:p>
    <w:p w:rsidR="00255B32" w:rsidRDefault="009141CA">
      <w:pPr>
        <w:tabs>
          <w:tab w:val="right" w:pos="8880"/>
        </w:tabs>
        <w:jc w:val="center"/>
        <w:rPr>
          <w:rFonts w:ascii="Times New Roman" w:hAnsi="Times New Roman"/>
          <w:b/>
          <w:sz w:val="22"/>
        </w:rPr>
      </w:pPr>
      <w:r>
        <w:rPr>
          <w:rFonts w:ascii="Times New Roman" w:hAnsi="Times New Roman"/>
          <w:b/>
          <w:sz w:val="22"/>
        </w:rPr>
        <w:t>Proposal on revising S-</w:t>
      </w:r>
      <w:r>
        <w:rPr>
          <w:rFonts w:ascii="Times New Roman" w:hAnsi="Times New Roman" w:hint="eastAsia"/>
          <w:b/>
          <w:sz w:val="22"/>
        </w:rPr>
        <w:t>97</w:t>
      </w:r>
      <w:r>
        <w:rPr>
          <w:rFonts w:ascii="Times New Roman" w:hAnsi="Times New Roman"/>
          <w:b/>
          <w:sz w:val="22"/>
        </w:rPr>
        <w:t xml:space="preserve"> Part </w:t>
      </w:r>
      <w:r>
        <w:rPr>
          <w:rFonts w:ascii="Times New Roman" w:hAnsi="Times New Roman" w:hint="eastAsia"/>
          <w:b/>
          <w:sz w:val="22"/>
        </w:rPr>
        <w:t>C</w:t>
      </w:r>
    </w:p>
    <w:p w:rsidR="00255B32" w:rsidRDefault="009141CA">
      <w:pPr>
        <w:tabs>
          <w:tab w:val="right" w:pos="8880"/>
        </w:tabs>
        <w:jc w:val="center"/>
        <w:rPr>
          <w:rFonts w:ascii="Times New Roman" w:eastAsia="宋体" w:hAnsi="Times New Roman"/>
          <w:sz w:val="22"/>
        </w:rPr>
      </w:pPr>
      <w:r>
        <w:rPr>
          <w:rFonts w:ascii="Times New Roman" w:hAnsi="Times New Roman"/>
          <w:sz w:val="22"/>
        </w:rPr>
        <w:t xml:space="preserve">Submitted by </w:t>
      </w:r>
      <w:r>
        <w:rPr>
          <w:rFonts w:ascii="Times New Roman" w:eastAsia="宋体" w:hAnsi="Times New Roman"/>
          <w:sz w:val="22"/>
        </w:rPr>
        <w:t>Ch</w:t>
      </w:r>
      <w:r>
        <w:rPr>
          <w:rFonts w:ascii="Times New Roman" w:eastAsia="宋体" w:hAnsi="Times New Roman" w:hint="eastAsia"/>
          <w:sz w:val="22"/>
        </w:rPr>
        <w:t>air</w:t>
      </w:r>
    </w:p>
    <w:p w:rsidR="00255B32" w:rsidRDefault="009141CA">
      <w:pPr>
        <w:tabs>
          <w:tab w:val="right" w:pos="8880"/>
        </w:tabs>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0288" behindDoc="0" locked="0" layoutInCell="1" allowOverlap="1" wp14:anchorId="168C2BC0" wp14:editId="1A771A07">
                <wp:simplePos x="0" y="0"/>
                <wp:positionH relativeFrom="column">
                  <wp:posOffset>-142240</wp:posOffset>
                </wp:positionH>
                <wp:positionV relativeFrom="paragraph">
                  <wp:posOffset>52070</wp:posOffset>
                </wp:positionV>
                <wp:extent cx="5715000" cy="1587500"/>
                <wp:effectExtent l="0" t="0" r="19050" b="13335"/>
                <wp:wrapNone/>
                <wp:docPr id="14" name="文本框 14"/>
                <wp:cNvGraphicFramePr/>
                <a:graphic xmlns:a="http://schemas.openxmlformats.org/drawingml/2006/main">
                  <a:graphicData uri="http://schemas.microsoft.com/office/word/2010/wordprocessingShape">
                    <wps:wsp>
                      <wps:cNvSpPr txBox="1"/>
                      <wps:spPr>
                        <a:xfrm>
                          <a:off x="0" y="0"/>
                          <a:ext cx="5715000" cy="15872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55B32" w:rsidRDefault="009141CA">
                            <w:pPr>
                              <w:jc w:val="center"/>
                              <w:rPr>
                                <w:rFonts w:ascii="Times New Roman" w:hAnsi="Times New Roman"/>
                                <w:b/>
                                <w:sz w:val="24"/>
                              </w:rPr>
                            </w:pPr>
                            <w:r>
                              <w:rPr>
                                <w:rFonts w:ascii="Times New Roman" w:hAnsi="Times New Roman"/>
                                <w:b/>
                                <w:sz w:val="24"/>
                              </w:rPr>
                              <w:t>SUMMARY</w:t>
                            </w:r>
                          </w:p>
                          <w:p w:rsidR="00255B32" w:rsidRDefault="009141CA">
                            <w:pPr>
                              <w:spacing w:line="400" w:lineRule="exact"/>
                              <w:ind w:left="2148" w:hangingChars="895" w:hanging="2148"/>
                              <w:rPr>
                                <w:rFonts w:ascii="Times New Roman" w:eastAsia="宋体" w:hAnsi="Times New Roman"/>
                                <w:sz w:val="22"/>
                              </w:rPr>
                            </w:pPr>
                            <w:r>
                              <w:rPr>
                                <w:rFonts w:ascii="Times New Roman" w:eastAsia="宋体" w:hAnsi="Times New Roman"/>
                                <w:sz w:val="24"/>
                              </w:rPr>
                              <w:t xml:space="preserve">Executive Summary: </w:t>
                            </w:r>
                            <w:r>
                              <w:rPr>
                                <w:rFonts w:ascii="Times New Roman" w:eastAsia="宋体" w:hAnsi="Times New Roman" w:hint="eastAsia"/>
                                <w:sz w:val="22"/>
                              </w:rPr>
                              <w:t xml:space="preserve">This </w:t>
                            </w:r>
                            <w:r>
                              <w:rPr>
                                <w:rFonts w:ascii="Times New Roman" w:eastAsia="宋体" w:hAnsi="Times New Roman" w:hint="eastAsia"/>
                              </w:rPr>
                              <w:t>p</w:t>
                            </w:r>
                            <w:r>
                              <w:rPr>
                                <w:rFonts w:ascii="Times New Roman" w:eastAsia="宋体" w:hAnsi="Times New Roman"/>
                              </w:rPr>
                              <w:t>roposal</w:t>
                            </w:r>
                            <w:r>
                              <w:rPr>
                                <w:rFonts w:ascii="Times New Roman" w:eastAsia="宋体" w:hAnsi="Times New Roman" w:hint="eastAsia"/>
                                <w:sz w:val="22"/>
                              </w:rPr>
                              <w:t xml:space="preserve"> </w:t>
                            </w:r>
                            <w:r>
                              <w:rPr>
                                <w:rFonts w:ascii="Times New Roman" w:eastAsia="宋体" w:hAnsi="Times New Roman"/>
                                <w:sz w:val="22"/>
                              </w:rPr>
                              <w:t>proposes</w:t>
                            </w:r>
                            <w:r>
                              <w:rPr>
                                <w:rFonts w:ascii="Times New Roman" w:eastAsia="宋体" w:hAnsi="Times New Roman" w:hint="eastAsia"/>
                                <w:sz w:val="22"/>
                              </w:rPr>
                              <w:t xml:space="preserve"> some</w:t>
                            </w:r>
                            <w:r>
                              <w:rPr>
                                <w:rFonts w:ascii="Times New Roman" w:eastAsia="宋体" w:hAnsi="Times New Roman"/>
                                <w:sz w:val="22"/>
                              </w:rPr>
                              <w:t xml:space="preserve"> amendments</w:t>
                            </w:r>
                            <w:r>
                              <w:rPr>
                                <w:rFonts w:ascii="Times New Roman" w:eastAsia="宋体" w:hAnsi="Times New Roman" w:hint="eastAsia"/>
                                <w:sz w:val="22"/>
                              </w:rPr>
                              <w:t xml:space="preserve"> to S-97 Part C.</w:t>
                            </w:r>
                            <w:r>
                              <w:t xml:space="preserve"> </w:t>
                            </w:r>
                            <w:r>
                              <w:rPr>
                                <w:rFonts w:ascii="Times New Roman" w:eastAsia="宋体" w:hAnsi="Times New Roman"/>
                                <w:sz w:val="22"/>
                              </w:rPr>
                              <w:t xml:space="preserve">It is recommended that </w:t>
                            </w:r>
                            <w:r>
                              <w:rPr>
                                <w:rFonts w:ascii="Times New Roman" w:eastAsia="宋体" w:hAnsi="Times New Roman" w:hint="eastAsia"/>
                                <w:sz w:val="22"/>
                              </w:rPr>
                              <w:t>DQWG</w:t>
                            </w:r>
                            <w:r>
                              <w:rPr>
                                <w:rFonts w:ascii="Times New Roman" w:eastAsia="宋体" w:hAnsi="Times New Roman"/>
                                <w:sz w:val="22"/>
                              </w:rPr>
                              <w:t xml:space="preserve"> adopt </w:t>
                            </w:r>
                            <w:r>
                              <w:rPr>
                                <w:rFonts w:ascii="Times New Roman" w:eastAsia="宋体" w:hAnsi="Times New Roman" w:hint="eastAsia"/>
                                <w:sz w:val="22"/>
                              </w:rPr>
                              <w:t>these amendments</w:t>
                            </w:r>
                            <w:r>
                              <w:rPr>
                                <w:rFonts w:ascii="Times New Roman" w:eastAsia="宋体" w:hAnsi="Times New Roman"/>
                                <w:sz w:val="22"/>
                              </w:rPr>
                              <w:t xml:space="preserve"> and establish a </w:t>
                            </w:r>
                            <w:proofErr w:type="spellStart"/>
                            <w:r w:rsidR="00FE47B5">
                              <w:rPr>
                                <w:rFonts w:ascii="Times New Roman" w:eastAsia="宋体" w:hAnsi="Times New Roman" w:hint="eastAsia"/>
                                <w:sz w:val="22"/>
                              </w:rPr>
                              <w:t>s</w:t>
                            </w:r>
                            <w:r>
                              <w:rPr>
                                <w:rFonts w:ascii="Times New Roman" w:eastAsia="宋体" w:hAnsi="Times New Roman" w:hint="eastAsia"/>
                                <w:sz w:val="22"/>
                              </w:rPr>
                              <w:t>ubWG</w:t>
                            </w:r>
                            <w:proofErr w:type="spellEnd"/>
                            <w:r>
                              <w:rPr>
                                <w:rFonts w:ascii="Times New Roman" w:eastAsia="宋体" w:hAnsi="Times New Roman"/>
                                <w:sz w:val="22"/>
                              </w:rPr>
                              <w:t xml:space="preserve"> to </w:t>
                            </w:r>
                            <w:r>
                              <w:rPr>
                                <w:rFonts w:ascii="Times New Roman" w:eastAsia="宋体" w:hAnsi="Times New Roman" w:hint="eastAsia"/>
                              </w:rPr>
                              <w:t xml:space="preserve">review and </w:t>
                            </w:r>
                            <w:r>
                              <w:rPr>
                                <w:rFonts w:ascii="Times New Roman" w:eastAsia="宋体" w:hAnsi="Times New Roman" w:hint="eastAsia"/>
                                <w:lang w:eastAsia="en-GB"/>
                              </w:rPr>
                              <w:t>revi</w:t>
                            </w:r>
                            <w:r>
                              <w:rPr>
                                <w:rFonts w:ascii="Times New Roman" w:eastAsia="宋体" w:hAnsi="Times New Roman" w:hint="eastAsia"/>
                              </w:rPr>
                              <w:t>se</w:t>
                            </w:r>
                            <w:r>
                              <w:rPr>
                                <w:rFonts w:ascii="Times New Roman" w:eastAsia="宋体" w:hAnsi="Times New Roman"/>
                                <w:sz w:val="22"/>
                              </w:rPr>
                              <w:t xml:space="preserve"> S-</w:t>
                            </w:r>
                            <w:r>
                              <w:rPr>
                                <w:rFonts w:ascii="Times New Roman" w:eastAsia="宋体" w:hAnsi="Times New Roman" w:hint="eastAsia"/>
                                <w:sz w:val="22"/>
                              </w:rPr>
                              <w:t>97</w:t>
                            </w:r>
                            <w:r>
                              <w:rPr>
                                <w:rFonts w:ascii="Times New Roman" w:eastAsia="宋体" w:hAnsi="Times New Roman"/>
                                <w:sz w:val="22"/>
                              </w:rPr>
                              <w:t xml:space="preserve"> Part C.</w:t>
                            </w:r>
                          </w:p>
                          <w:p w:rsidR="00255B32" w:rsidRDefault="009141CA">
                            <w:pPr>
                              <w:spacing w:line="400" w:lineRule="exact"/>
                              <w:rPr>
                                <w:rFonts w:ascii="Times New Roman" w:eastAsia="宋体" w:hAnsi="Times New Roman"/>
                                <w:sz w:val="22"/>
                              </w:rPr>
                            </w:pPr>
                            <w:r>
                              <w:rPr>
                                <w:rFonts w:ascii="Times New Roman" w:eastAsia="宋体" w:hAnsi="Times New Roman"/>
                                <w:sz w:val="24"/>
                              </w:rPr>
                              <w:t>Action to be taken:</w:t>
                            </w:r>
                            <w:r>
                              <w:rPr>
                                <w:rFonts w:ascii="Times New Roman" w:eastAsia="宋体" w:hAnsi="Times New Roman"/>
                                <w:sz w:val="22"/>
                              </w:rPr>
                              <w:t xml:space="preserve"> See </w:t>
                            </w:r>
                            <w:r>
                              <w:rPr>
                                <w:rFonts w:ascii="Times New Roman" w:eastAsia="宋体" w:hAnsi="Times New Roman" w:hint="eastAsia"/>
                                <w:sz w:val="22"/>
                              </w:rPr>
                              <w:t>Section 3</w:t>
                            </w:r>
                          </w:p>
                          <w:p w:rsidR="00255B32" w:rsidRDefault="009141CA">
                            <w:pPr>
                              <w:spacing w:line="400" w:lineRule="exact"/>
                              <w:rPr>
                                <w:rFonts w:ascii="Times New Roman" w:eastAsia="宋体" w:hAnsi="Times New Roman"/>
                                <w:sz w:val="22"/>
                                <w:highlight w:val="yellow"/>
                              </w:rPr>
                            </w:pPr>
                            <w:r>
                              <w:rPr>
                                <w:rFonts w:ascii="Times New Roman" w:eastAsia="宋体" w:hAnsi="Times New Roman"/>
                                <w:sz w:val="24"/>
                              </w:rPr>
                              <w:t>Related documents:</w:t>
                            </w:r>
                            <w:r>
                              <w:rPr>
                                <w:rFonts w:ascii="Times New Roman" w:eastAsia="宋体" w:hAnsi="Times New Roman"/>
                                <w:sz w:val="22"/>
                              </w:rPr>
                              <w:t xml:space="preserve"> Action DQWG 17/01</w:t>
                            </w:r>
                          </w:p>
                        </w:txbxContent>
                      </wps:txbx>
                      <wps:bodyPr upright="1">
                        <a:no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11.2pt;margin-top:4.1pt;width:450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">
                <v:textbox>
                  <w:txbxContent>
                    <w:p w:rsidR="00255B32" w:rsidRDefault="009141CA">
                      <w:pPr>
                        <w:jc w:val="center"/>
                        <w:rPr>
                          <w:rFonts w:ascii="Times New Roman" w:hAnsi="Times New Roman"/>
                          <w:b/>
                          <w:sz w:val="24"/>
                        </w:rPr>
                      </w:pPr>
                      <w:r>
                        <w:rPr>
                          <w:rFonts w:ascii="Times New Roman" w:hAnsi="Times New Roman"/>
                          <w:b/>
                          <w:sz w:val="24"/>
                        </w:rPr>
                        <w:t>SUMMARY</w:t>
                      </w:r>
                    </w:p>
                    <w:p w:rsidR="00255B32" w:rsidRDefault="009141CA">
                      <w:pPr>
                        <w:spacing w:line="400" w:lineRule="exact"/>
                        <w:ind w:left="2148" w:hangingChars="895" w:hanging="2148"/>
                        <w:rPr>
                          <w:rFonts w:ascii="Times New Roman" w:eastAsia="宋体" w:hAnsi="Times New Roman"/>
                          <w:sz w:val="22"/>
                        </w:rPr>
                      </w:pPr>
                      <w:r>
                        <w:rPr>
                          <w:rFonts w:ascii="Times New Roman" w:eastAsia="宋体" w:hAnsi="Times New Roman"/>
                          <w:sz w:val="24"/>
                        </w:rPr>
                        <w:t xml:space="preserve">Executive Summary: </w:t>
                      </w:r>
                      <w:r>
                        <w:rPr>
                          <w:rFonts w:ascii="Times New Roman" w:eastAsia="宋体" w:hAnsi="Times New Roman" w:hint="eastAsia"/>
                          <w:sz w:val="22"/>
                        </w:rPr>
                        <w:t xml:space="preserve">This </w:t>
                      </w:r>
                      <w:r>
                        <w:rPr>
                          <w:rFonts w:ascii="Times New Roman" w:eastAsia="宋体" w:hAnsi="Times New Roman" w:hint="eastAsia"/>
                        </w:rPr>
                        <w:t>p</w:t>
                      </w:r>
                      <w:r>
                        <w:rPr>
                          <w:rFonts w:ascii="Times New Roman" w:eastAsia="宋体" w:hAnsi="Times New Roman"/>
                        </w:rPr>
                        <w:t>roposal</w:t>
                      </w:r>
                      <w:r>
                        <w:rPr>
                          <w:rFonts w:ascii="Times New Roman" w:eastAsia="宋体" w:hAnsi="Times New Roman" w:hint="eastAsia"/>
                          <w:sz w:val="22"/>
                        </w:rPr>
                        <w:t xml:space="preserve"> </w:t>
                      </w:r>
                      <w:r>
                        <w:rPr>
                          <w:rFonts w:ascii="Times New Roman" w:eastAsia="宋体" w:hAnsi="Times New Roman"/>
                          <w:sz w:val="22"/>
                        </w:rPr>
                        <w:t>proposes</w:t>
                      </w:r>
                      <w:r>
                        <w:rPr>
                          <w:rFonts w:ascii="Times New Roman" w:eastAsia="宋体" w:hAnsi="Times New Roman" w:hint="eastAsia"/>
                          <w:sz w:val="22"/>
                        </w:rPr>
                        <w:t xml:space="preserve"> some</w:t>
                      </w:r>
                      <w:r>
                        <w:rPr>
                          <w:rFonts w:ascii="Times New Roman" w:eastAsia="宋体" w:hAnsi="Times New Roman"/>
                          <w:sz w:val="22"/>
                        </w:rPr>
                        <w:t xml:space="preserve"> amendments</w:t>
                      </w:r>
                      <w:r>
                        <w:rPr>
                          <w:rFonts w:ascii="Times New Roman" w:eastAsia="宋体" w:hAnsi="Times New Roman" w:hint="eastAsia"/>
                          <w:sz w:val="22"/>
                        </w:rPr>
                        <w:t xml:space="preserve"> to S-97 Part C.</w:t>
                      </w:r>
                      <w:r>
                        <w:t xml:space="preserve"> </w:t>
                      </w:r>
                      <w:r>
                        <w:rPr>
                          <w:rFonts w:ascii="Times New Roman" w:eastAsia="宋体" w:hAnsi="Times New Roman"/>
                          <w:sz w:val="22"/>
                        </w:rPr>
                        <w:t xml:space="preserve">It is recommended that </w:t>
                      </w:r>
                      <w:r>
                        <w:rPr>
                          <w:rFonts w:ascii="Times New Roman" w:eastAsia="宋体" w:hAnsi="Times New Roman" w:hint="eastAsia"/>
                          <w:sz w:val="22"/>
                        </w:rPr>
                        <w:t>DQWG</w:t>
                      </w:r>
                      <w:r>
                        <w:rPr>
                          <w:rFonts w:ascii="Times New Roman" w:eastAsia="宋体" w:hAnsi="Times New Roman"/>
                          <w:sz w:val="22"/>
                        </w:rPr>
                        <w:t xml:space="preserve"> adopt </w:t>
                      </w:r>
                      <w:r>
                        <w:rPr>
                          <w:rFonts w:ascii="Times New Roman" w:eastAsia="宋体" w:hAnsi="Times New Roman" w:hint="eastAsia"/>
                          <w:sz w:val="22"/>
                        </w:rPr>
                        <w:t>these amendments</w:t>
                      </w:r>
                      <w:r>
                        <w:rPr>
                          <w:rFonts w:ascii="Times New Roman" w:eastAsia="宋体" w:hAnsi="Times New Roman"/>
                          <w:sz w:val="22"/>
                        </w:rPr>
                        <w:t xml:space="preserve"> and establish a </w:t>
                      </w:r>
                      <w:proofErr w:type="spellStart"/>
                      <w:r w:rsidR="00FE47B5">
                        <w:rPr>
                          <w:rFonts w:ascii="Times New Roman" w:eastAsia="宋体" w:hAnsi="Times New Roman" w:hint="eastAsia"/>
                          <w:sz w:val="22"/>
                        </w:rPr>
                        <w:t>s</w:t>
                      </w:r>
                      <w:r>
                        <w:rPr>
                          <w:rFonts w:ascii="Times New Roman" w:eastAsia="宋体" w:hAnsi="Times New Roman" w:hint="eastAsia"/>
                          <w:sz w:val="22"/>
                        </w:rPr>
                        <w:t>ubWG</w:t>
                      </w:r>
                      <w:proofErr w:type="spellEnd"/>
                      <w:r>
                        <w:rPr>
                          <w:rFonts w:ascii="Times New Roman" w:eastAsia="宋体" w:hAnsi="Times New Roman"/>
                          <w:sz w:val="22"/>
                        </w:rPr>
                        <w:t xml:space="preserve"> to </w:t>
                      </w:r>
                      <w:r>
                        <w:rPr>
                          <w:rFonts w:ascii="Times New Roman" w:eastAsia="宋体" w:hAnsi="Times New Roman" w:hint="eastAsia"/>
                        </w:rPr>
                        <w:t xml:space="preserve">review and </w:t>
                      </w:r>
                      <w:r>
                        <w:rPr>
                          <w:rFonts w:ascii="Times New Roman" w:eastAsia="宋体" w:hAnsi="Times New Roman" w:hint="eastAsia"/>
                          <w:lang w:eastAsia="en-GB"/>
                        </w:rPr>
                        <w:t>revi</w:t>
                      </w:r>
                      <w:r>
                        <w:rPr>
                          <w:rFonts w:ascii="Times New Roman" w:eastAsia="宋体" w:hAnsi="Times New Roman" w:hint="eastAsia"/>
                        </w:rPr>
                        <w:t>se</w:t>
                      </w:r>
                      <w:r>
                        <w:rPr>
                          <w:rFonts w:ascii="Times New Roman" w:eastAsia="宋体" w:hAnsi="Times New Roman"/>
                          <w:sz w:val="22"/>
                        </w:rPr>
                        <w:t xml:space="preserve"> S-</w:t>
                      </w:r>
                      <w:r>
                        <w:rPr>
                          <w:rFonts w:ascii="Times New Roman" w:eastAsia="宋体" w:hAnsi="Times New Roman" w:hint="eastAsia"/>
                          <w:sz w:val="22"/>
                        </w:rPr>
                        <w:t>97</w:t>
                      </w:r>
                      <w:r>
                        <w:rPr>
                          <w:rFonts w:ascii="Times New Roman" w:eastAsia="宋体" w:hAnsi="Times New Roman"/>
                          <w:sz w:val="22"/>
                        </w:rPr>
                        <w:t xml:space="preserve"> Part C.</w:t>
                      </w:r>
                    </w:p>
                    <w:p w:rsidR="00255B32" w:rsidRDefault="009141CA">
                      <w:pPr>
                        <w:spacing w:line="400" w:lineRule="exact"/>
                        <w:rPr>
                          <w:rFonts w:ascii="Times New Roman" w:eastAsia="宋体" w:hAnsi="Times New Roman"/>
                          <w:sz w:val="22"/>
                        </w:rPr>
                      </w:pPr>
                      <w:r>
                        <w:rPr>
                          <w:rFonts w:ascii="Times New Roman" w:eastAsia="宋体" w:hAnsi="Times New Roman"/>
                          <w:sz w:val="24"/>
                        </w:rPr>
                        <w:t>Action to be taken:</w:t>
                      </w:r>
                      <w:r>
                        <w:rPr>
                          <w:rFonts w:ascii="Times New Roman" w:eastAsia="宋体" w:hAnsi="Times New Roman"/>
                          <w:sz w:val="22"/>
                        </w:rPr>
                        <w:t xml:space="preserve"> See </w:t>
                      </w:r>
                      <w:r>
                        <w:rPr>
                          <w:rFonts w:ascii="Times New Roman" w:eastAsia="宋体" w:hAnsi="Times New Roman" w:hint="eastAsia"/>
                          <w:sz w:val="22"/>
                        </w:rPr>
                        <w:t>Section 3</w:t>
                      </w:r>
                    </w:p>
                    <w:p w:rsidR="00255B32" w:rsidRDefault="009141CA">
                      <w:pPr>
                        <w:spacing w:line="400" w:lineRule="exact"/>
                        <w:rPr>
                          <w:rFonts w:ascii="Times New Roman" w:eastAsia="宋体" w:hAnsi="Times New Roman"/>
                          <w:sz w:val="22"/>
                          <w:highlight w:val="yellow"/>
                        </w:rPr>
                      </w:pPr>
                      <w:r>
                        <w:rPr>
                          <w:rFonts w:ascii="Times New Roman" w:eastAsia="宋体" w:hAnsi="Times New Roman"/>
                          <w:sz w:val="24"/>
                        </w:rPr>
                        <w:t>Related documents:</w:t>
                      </w:r>
                      <w:r>
                        <w:rPr>
                          <w:rFonts w:ascii="Times New Roman" w:eastAsia="宋体" w:hAnsi="Times New Roman"/>
                          <w:sz w:val="22"/>
                        </w:rPr>
                        <w:t xml:space="preserve"> Action DQWG 17/01</w:t>
                      </w:r>
                    </w:p>
                  </w:txbxContent>
                </v:textbox>
              </v:shape>
            </w:pict>
          </mc:Fallback>
        </mc:AlternateContent>
      </w:r>
    </w:p>
    <w:p w:rsidR="00255B32" w:rsidRDefault="00255B32">
      <w:pPr>
        <w:jc w:val="center"/>
        <w:rPr>
          <w:rFonts w:ascii="Times New Roman" w:hAnsi="Times New Roman"/>
          <w:b/>
          <w:kern w:val="0"/>
          <w:sz w:val="32"/>
          <w:szCs w:val="32"/>
        </w:rPr>
      </w:pPr>
    </w:p>
    <w:p w:rsidR="00255B32" w:rsidRDefault="00255B32">
      <w:pPr>
        <w:jc w:val="center"/>
        <w:rPr>
          <w:rFonts w:ascii="Times New Roman" w:hAnsi="Times New Roman"/>
          <w:b/>
          <w:kern w:val="0"/>
          <w:sz w:val="32"/>
          <w:szCs w:val="32"/>
        </w:rPr>
      </w:pPr>
    </w:p>
    <w:p w:rsidR="00255B32" w:rsidRDefault="009141CA">
      <w:pPr>
        <w:jc w:val="center"/>
        <w:rPr>
          <w:rFonts w:ascii="Times New Roman" w:eastAsia="方正小标宋_GBK" w:hAnsi="Times New Roman"/>
          <w:sz w:val="36"/>
        </w:rPr>
      </w:pPr>
      <w:r>
        <w:rPr>
          <w:rFonts w:ascii="Times New Roman" w:hAnsi="Times New Roman" w:hint="eastAsia"/>
          <w:b/>
          <w:kern w:val="0"/>
          <w:sz w:val="32"/>
          <w:szCs w:val="32"/>
        </w:rPr>
        <w:t>关于</w:t>
      </w:r>
      <w:r>
        <w:rPr>
          <w:rFonts w:ascii="Times New Roman" w:hAnsi="Times New Roman" w:hint="eastAsia"/>
          <w:b/>
          <w:kern w:val="0"/>
          <w:sz w:val="32"/>
          <w:szCs w:val="32"/>
        </w:rPr>
        <w:t>S-97 C</w:t>
      </w:r>
      <w:r>
        <w:rPr>
          <w:rFonts w:ascii="Times New Roman" w:hAnsi="Times New Roman" w:hint="eastAsia"/>
          <w:b/>
          <w:kern w:val="0"/>
          <w:sz w:val="32"/>
          <w:szCs w:val="32"/>
        </w:rPr>
        <w:t>部分的修订建议</w:t>
      </w:r>
    </w:p>
    <w:p w:rsidR="00255B32" w:rsidRDefault="00255B32">
      <w:pPr>
        <w:widowControl/>
        <w:jc w:val="left"/>
        <w:rPr>
          <w:rFonts w:ascii="Times New Roman" w:hAnsi="Times New Roman" w:cs="Times New Roman"/>
          <w:b/>
          <w:bCs/>
          <w:color w:val="000000"/>
          <w:kern w:val="0"/>
          <w:sz w:val="28"/>
          <w:szCs w:val="28"/>
          <w:lang w:bidi="ar"/>
        </w:rPr>
      </w:pPr>
    </w:p>
    <w:p w:rsidR="00255B32" w:rsidRDefault="009141CA">
      <w:pPr>
        <w:widowControl/>
        <w:jc w:val="left"/>
        <w:rPr>
          <w:rFonts w:ascii="Times New Roman" w:eastAsia="Arial Narrow" w:hAnsi="Times New Roman" w:cs="Times New Roman"/>
          <w:b/>
          <w:bCs/>
          <w:color w:val="000000"/>
          <w:kern w:val="0"/>
          <w:sz w:val="28"/>
          <w:szCs w:val="28"/>
          <w:lang w:bidi="ar"/>
        </w:rPr>
      </w:pPr>
      <w:r>
        <w:rPr>
          <w:rFonts w:ascii="Times New Roman" w:eastAsia="Arial Narrow" w:hAnsi="Times New Roman" w:cs="Times New Roman"/>
          <w:b/>
          <w:bCs/>
          <w:color w:val="000000"/>
          <w:kern w:val="0"/>
          <w:sz w:val="28"/>
          <w:szCs w:val="28"/>
          <w:lang w:bidi="ar"/>
        </w:rPr>
        <w:t xml:space="preserve">1. Introduction </w:t>
      </w:r>
    </w:p>
    <w:p w:rsidR="00255B32" w:rsidRDefault="009141CA">
      <w:pPr>
        <w:widowControl/>
        <w:rPr>
          <w:rFonts w:ascii="Times New Roman" w:hAnsi="Times New Roman"/>
          <w:bCs/>
          <w:sz w:val="22"/>
          <w:szCs w:val="22"/>
        </w:rPr>
      </w:pPr>
      <w:r>
        <w:rPr>
          <w:rFonts w:ascii="Times New Roman" w:hAnsi="Times New Roman"/>
          <w:bCs/>
          <w:sz w:val="22"/>
          <w:szCs w:val="22"/>
        </w:rPr>
        <w:t>During the review and revision of S-100, it was found that S-97 also needs to be revised according to ISO 19157</w:t>
      </w:r>
      <w:r>
        <w:rPr>
          <w:rFonts w:ascii="Times New Roman" w:hAnsi="Times New Roman" w:hint="eastAsia"/>
          <w:bCs/>
          <w:sz w:val="22"/>
          <w:szCs w:val="22"/>
        </w:rPr>
        <w:t>.</w:t>
      </w:r>
    </w:p>
    <w:p w:rsidR="00255B32" w:rsidRDefault="009141CA">
      <w:pPr>
        <w:widowControl/>
        <w:jc w:val="left"/>
        <w:rPr>
          <w:rFonts w:ascii="Times New Roman" w:hAnsi="Times New Roman" w:cs="Times New Roman"/>
          <w:b/>
          <w:bCs/>
          <w:color w:val="000000"/>
          <w:kern w:val="0"/>
          <w:sz w:val="28"/>
          <w:szCs w:val="28"/>
          <w:lang w:bidi="ar"/>
        </w:rPr>
      </w:pPr>
      <w:r>
        <w:rPr>
          <w:rFonts w:ascii="Times New Roman" w:eastAsia="Arial Narrow" w:hAnsi="Times New Roman" w:cs="Times New Roman" w:hint="eastAsia"/>
          <w:b/>
          <w:bCs/>
          <w:color w:val="000000"/>
          <w:kern w:val="0"/>
          <w:sz w:val="28"/>
          <w:szCs w:val="28"/>
          <w:lang w:bidi="ar"/>
        </w:rPr>
        <w:t>2.</w:t>
      </w:r>
      <w:r>
        <w:rPr>
          <w:rFonts w:ascii="Times New Roman" w:eastAsia="Arial Narrow" w:hAnsi="Times New Roman" w:cs="Times New Roman"/>
          <w:b/>
          <w:bCs/>
          <w:color w:val="000000"/>
          <w:kern w:val="0"/>
          <w:sz w:val="28"/>
          <w:szCs w:val="28"/>
          <w:lang w:bidi="ar"/>
        </w:rPr>
        <w:t xml:space="preserve"> Discussion</w:t>
      </w:r>
      <w:r>
        <w:rPr>
          <w:rFonts w:ascii="Times New Roman" w:hAnsi="Times New Roman" w:cs="Times New Roman" w:hint="eastAsia"/>
          <w:b/>
          <w:bCs/>
          <w:color w:val="000000"/>
          <w:kern w:val="0"/>
          <w:sz w:val="28"/>
          <w:szCs w:val="28"/>
          <w:lang w:bidi="ar"/>
        </w:rPr>
        <w:t xml:space="preserve"> and Recommendations</w:t>
      </w:r>
    </w:p>
    <w:p w:rsidR="00255B32" w:rsidRDefault="009141CA">
      <w:pPr>
        <w:pStyle w:val="a8"/>
        <w:numPr>
          <w:ilvl w:val="0"/>
          <w:numId w:val="1"/>
        </w:numPr>
        <w:ind w:firstLineChars="0"/>
        <w:rPr>
          <w:rFonts w:ascii="Times New Roman" w:hAnsi="Times New Roman"/>
          <w:bCs/>
          <w:sz w:val="22"/>
          <w:szCs w:val="22"/>
        </w:rPr>
      </w:pPr>
      <w:r>
        <w:rPr>
          <w:rFonts w:ascii="Times New Roman" w:hAnsi="Times New Roman" w:hint="eastAsia"/>
          <w:bCs/>
          <w:sz w:val="22"/>
          <w:szCs w:val="22"/>
        </w:rPr>
        <w:t xml:space="preserve">It is </w:t>
      </w:r>
      <w:r>
        <w:rPr>
          <w:rFonts w:ascii="Times New Roman" w:hAnsi="Times New Roman"/>
          <w:bCs/>
          <w:sz w:val="22"/>
          <w:szCs w:val="22"/>
        </w:rPr>
        <w:t>recommended</w:t>
      </w:r>
      <w:r>
        <w:rPr>
          <w:rFonts w:ascii="Times New Roman" w:hAnsi="Times New Roman" w:hint="eastAsia"/>
          <w:bCs/>
          <w:sz w:val="22"/>
          <w:szCs w:val="22"/>
        </w:rPr>
        <w:t xml:space="preserve"> to update the C 6.6 Positional Accuracy to maintain consistency within S-97 and with ISO 19157. </w:t>
      </w:r>
      <w:r>
        <w:rPr>
          <w:rFonts w:ascii="Times New Roman" w:hAnsi="Times New Roman"/>
          <w:bCs/>
          <w:sz w:val="22"/>
          <w:szCs w:val="22"/>
        </w:rPr>
        <w:t>See Annex A for the revised text</w:t>
      </w:r>
      <w:r>
        <w:rPr>
          <w:rFonts w:ascii="Times New Roman" w:hAnsi="Times New Roman" w:hint="eastAsia"/>
          <w:bCs/>
          <w:sz w:val="22"/>
          <w:szCs w:val="22"/>
        </w:rPr>
        <w:t>.</w:t>
      </w:r>
    </w:p>
    <w:p w:rsidR="00255B32" w:rsidRDefault="009141CA">
      <w:pPr>
        <w:pStyle w:val="a8"/>
        <w:numPr>
          <w:ilvl w:val="0"/>
          <w:numId w:val="1"/>
        </w:numPr>
        <w:ind w:firstLineChars="0"/>
        <w:rPr>
          <w:rFonts w:ascii="Times New Roman" w:hAnsi="Times New Roman"/>
          <w:bCs/>
          <w:sz w:val="22"/>
          <w:szCs w:val="22"/>
        </w:rPr>
      </w:pPr>
      <w:r>
        <w:rPr>
          <w:rFonts w:ascii="Times New Roman" w:hAnsi="Times New Roman" w:hint="eastAsia"/>
          <w:bCs/>
          <w:sz w:val="22"/>
          <w:szCs w:val="22"/>
        </w:rPr>
        <w:t xml:space="preserve">It is </w:t>
      </w:r>
      <w:r>
        <w:rPr>
          <w:rFonts w:ascii="Times New Roman" w:hAnsi="Times New Roman"/>
          <w:bCs/>
          <w:sz w:val="22"/>
          <w:szCs w:val="22"/>
        </w:rPr>
        <w:t>recommended</w:t>
      </w:r>
      <w:r>
        <w:rPr>
          <w:rFonts w:ascii="Times New Roman" w:hAnsi="Times New Roman" w:hint="eastAsia"/>
          <w:bCs/>
          <w:sz w:val="22"/>
          <w:szCs w:val="22"/>
        </w:rPr>
        <w:t xml:space="preserve"> to </w:t>
      </w:r>
      <w:hyperlink r:id="rId9" w:history="1">
        <w:r>
          <w:rPr>
            <w:rFonts w:ascii="Times New Roman" w:hAnsi="Times New Roman"/>
            <w:bCs/>
            <w:sz w:val="22"/>
            <w:szCs w:val="22"/>
          </w:rPr>
          <w:t>revise</w:t>
        </w:r>
      </w:hyperlink>
      <w:r>
        <w:rPr>
          <w:rFonts w:ascii="Times New Roman" w:hAnsi="Times New Roman" w:hint="eastAsia"/>
          <w:bCs/>
          <w:sz w:val="22"/>
          <w:szCs w:val="22"/>
        </w:rPr>
        <w:t xml:space="preserve"> Table 7-1 as follow(</w:t>
      </w:r>
      <w:r>
        <w:rPr>
          <w:rFonts w:ascii="Times New Roman" w:hAnsi="Times New Roman"/>
          <w:bCs/>
          <w:sz w:val="22"/>
          <w:szCs w:val="22"/>
        </w:rPr>
        <w:t>See Annex A for the revised text</w:t>
      </w:r>
      <w:r>
        <w:rPr>
          <w:rFonts w:ascii="Times New Roman" w:hAnsi="Times New Roman" w:hint="eastAsia"/>
          <w:bCs/>
          <w:sz w:val="22"/>
          <w:szCs w:val="22"/>
        </w:rPr>
        <w:t>):</w:t>
      </w:r>
    </w:p>
    <w:tbl>
      <w:tblPr>
        <w:tblStyle w:val="a6"/>
        <w:tblW w:w="5000" w:type="pct"/>
        <w:tblLayout w:type="fixed"/>
        <w:tblLook w:val="04A0" w:firstRow="1" w:lastRow="0" w:firstColumn="1" w:lastColumn="0" w:noHBand="0" w:noVBand="1"/>
      </w:tblPr>
      <w:tblGrid>
        <w:gridCol w:w="607"/>
        <w:gridCol w:w="2188"/>
        <w:gridCol w:w="2153"/>
        <w:gridCol w:w="3574"/>
      </w:tblGrid>
      <w:tr w:rsidR="00255B32">
        <w:tc>
          <w:tcPr>
            <w:tcW w:w="357" w:type="pct"/>
          </w:tcPr>
          <w:p w:rsidR="00255B32" w:rsidRDefault="009141CA">
            <w:pPr>
              <w:autoSpaceDE w:val="0"/>
              <w:autoSpaceDN w:val="0"/>
              <w:adjustRightInd w:val="0"/>
              <w:jc w:val="center"/>
              <w:rPr>
                <w:rFonts w:ascii="Times New Roman" w:hAnsi="Times New Roman" w:cs="Times New Roman"/>
                <w:b/>
                <w:color w:val="000000"/>
                <w:kern w:val="0"/>
                <w:szCs w:val="21"/>
              </w:rPr>
            </w:pPr>
            <w:r>
              <w:rPr>
                <w:rFonts w:ascii="Times New Roman" w:hAnsi="Times New Roman" w:cs="Times New Roman" w:hint="eastAsia"/>
                <w:b/>
                <w:color w:val="000000"/>
                <w:kern w:val="0"/>
                <w:szCs w:val="21"/>
              </w:rPr>
              <w:t>NO.</w:t>
            </w:r>
          </w:p>
        </w:tc>
        <w:tc>
          <w:tcPr>
            <w:tcW w:w="1283" w:type="pct"/>
          </w:tcPr>
          <w:p w:rsidR="00255B32" w:rsidRDefault="009141CA">
            <w:pPr>
              <w:autoSpaceDE w:val="0"/>
              <w:autoSpaceDN w:val="0"/>
              <w:adjustRightInd w:val="0"/>
              <w:jc w:val="center"/>
              <w:rPr>
                <w:rFonts w:ascii="Times New Roman" w:hAnsi="Times New Roman" w:cs="Times New Roman"/>
                <w:b/>
                <w:color w:val="000000"/>
                <w:kern w:val="0"/>
                <w:szCs w:val="21"/>
              </w:rPr>
            </w:pPr>
            <w:r>
              <w:rPr>
                <w:rFonts w:ascii="Times New Roman" w:hAnsi="Times New Roman" w:cs="Times New Roman"/>
                <w:b/>
                <w:bCs/>
                <w:color w:val="000000"/>
                <w:kern w:val="0"/>
                <w:szCs w:val="21"/>
              </w:rPr>
              <w:t>Data Quality Measure</w:t>
            </w:r>
          </w:p>
        </w:tc>
        <w:tc>
          <w:tcPr>
            <w:tcW w:w="1262" w:type="pct"/>
          </w:tcPr>
          <w:p w:rsidR="00255B32" w:rsidRDefault="009141CA">
            <w:pPr>
              <w:autoSpaceDE w:val="0"/>
              <w:autoSpaceDN w:val="0"/>
              <w:adjustRightInd w:val="0"/>
              <w:jc w:val="center"/>
              <w:rPr>
                <w:rFonts w:ascii="Times New Roman" w:hAnsi="Times New Roman" w:cs="Times New Roman"/>
                <w:b/>
                <w:color w:val="000000"/>
                <w:kern w:val="0"/>
                <w:szCs w:val="21"/>
              </w:rPr>
            </w:pPr>
            <w:r>
              <w:rPr>
                <w:rFonts w:ascii="Times New Roman" w:hAnsi="Times New Roman" w:cs="Times New Roman" w:hint="eastAsia"/>
                <w:b/>
                <w:color w:val="000000"/>
                <w:kern w:val="0"/>
                <w:szCs w:val="21"/>
              </w:rPr>
              <w:t>Original text</w:t>
            </w:r>
          </w:p>
        </w:tc>
        <w:tc>
          <w:tcPr>
            <w:tcW w:w="2096" w:type="pct"/>
          </w:tcPr>
          <w:p w:rsidR="00255B32" w:rsidRDefault="009141CA">
            <w:pPr>
              <w:autoSpaceDE w:val="0"/>
              <w:autoSpaceDN w:val="0"/>
              <w:adjustRightInd w:val="0"/>
              <w:jc w:val="center"/>
              <w:rPr>
                <w:rFonts w:ascii="Times New Roman" w:hAnsi="Times New Roman" w:cs="Times New Roman"/>
                <w:b/>
                <w:color w:val="000000"/>
                <w:kern w:val="0"/>
                <w:szCs w:val="21"/>
              </w:rPr>
            </w:pPr>
            <w:r>
              <w:rPr>
                <w:rFonts w:ascii="Times New Roman" w:hAnsi="Times New Roman" w:cs="Times New Roman" w:hint="eastAsia"/>
                <w:b/>
                <w:color w:val="000000"/>
                <w:kern w:val="0"/>
                <w:szCs w:val="21"/>
              </w:rPr>
              <w:t>Amendments</w:t>
            </w:r>
          </w:p>
        </w:tc>
      </w:tr>
      <w:tr w:rsidR="00255B32">
        <w:tc>
          <w:tcPr>
            <w:tcW w:w="357" w:type="pct"/>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1</w:t>
            </w:r>
          </w:p>
        </w:tc>
        <w:tc>
          <w:tcPr>
            <w:tcW w:w="1283"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 w:val="18"/>
                <w:szCs w:val="18"/>
              </w:rPr>
              <w:t>Positional Accuracy / Absolute or External Accuracy</w:t>
            </w:r>
          </w:p>
        </w:tc>
        <w:tc>
          <w:tcPr>
            <w:tcW w:w="1262"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Root Mean Square Error</w:t>
            </w:r>
          </w:p>
        </w:tc>
        <w:tc>
          <w:tcPr>
            <w:tcW w:w="2096" w:type="pct"/>
          </w:tcPr>
          <w:p w:rsidR="00255B32" w:rsidRDefault="009141CA">
            <w:pPr>
              <w:autoSpaceDE w:val="0"/>
              <w:autoSpaceDN w:val="0"/>
              <w:adjustRightInd w:val="0"/>
              <w:jc w:val="left"/>
              <w:rPr>
                <w:rFonts w:ascii="Times New Roman" w:hAnsi="Times New Roman" w:cs="Times New Roman"/>
                <w:color w:val="000000"/>
                <w:kern w:val="0"/>
                <w:szCs w:val="21"/>
              </w:rPr>
            </w:pPr>
            <w:proofErr w:type="spellStart"/>
            <w:r>
              <w:rPr>
                <w:rFonts w:ascii="Times New Roman" w:hAnsi="Times New Roman" w:cs="Times New Roman" w:hint="eastAsia"/>
                <w:color w:val="000000"/>
                <w:kern w:val="0"/>
                <w:szCs w:val="21"/>
              </w:rPr>
              <w:t>RMSError</w:t>
            </w:r>
            <w:proofErr w:type="spellEnd"/>
          </w:p>
        </w:tc>
      </w:tr>
      <w:tr w:rsidR="00255B32">
        <w:tc>
          <w:tcPr>
            <w:tcW w:w="357" w:type="pct"/>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2</w:t>
            </w:r>
          </w:p>
        </w:tc>
        <w:tc>
          <w:tcPr>
            <w:tcW w:w="1283"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Positional Accuracy /Vertical Position Accuracy</w:t>
            </w:r>
          </w:p>
        </w:tc>
        <w:tc>
          <w:tcPr>
            <w:tcW w:w="1262"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 xml:space="preserve">linearMapAccuracy2Sigma </w:t>
            </w:r>
          </w:p>
        </w:tc>
        <w:tc>
          <w:tcPr>
            <w:tcW w:w="2096"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linearMapAccuracy3Sigma</w:t>
            </w:r>
          </w:p>
        </w:tc>
      </w:tr>
      <w:tr w:rsidR="00255B32">
        <w:tc>
          <w:tcPr>
            <w:tcW w:w="357" w:type="pct"/>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w:t>
            </w:r>
          </w:p>
        </w:tc>
        <w:tc>
          <w:tcPr>
            <w:tcW w:w="1283"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Positional Accuracy /Horizontal Position Accuracy -</w:t>
            </w:r>
          </w:p>
        </w:tc>
        <w:tc>
          <w:tcPr>
            <w:tcW w:w="1262"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linearMapAccuracy2Sigma / Half length of the interval defined by an upper and lower limit in which the true value lies with probability 95%</w:t>
            </w:r>
          </w:p>
        </w:tc>
        <w:tc>
          <w:tcPr>
            <w:tcW w:w="2096"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circularError95</w:t>
            </w:r>
            <w:r w:rsidR="00FC3204">
              <w:rPr>
                <w:rFonts w:ascii="Times New Roman" w:hAnsi="Times New Roman" w:cs="Times New Roman" w:hint="eastAsia"/>
                <w:color w:val="000000"/>
                <w:kern w:val="0"/>
                <w:szCs w:val="21"/>
              </w:rPr>
              <w:t xml:space="preserve"> </w:t>
            </w:r>
            <w:r>
              <w:rPr>
                <w:rFonts w:ascii="Times New Roman" w:hAnsi="Times New Roman" w:cs="Times New Roman" w:hint="eastAsia"/>
                <w:color w:val="000000"/>
                <w:kern w:val="0"/>
                <w:szCs w:val="21"/>
              </w:rPr>
              <w:t>/</w:t>
            </w:r>
            <w:r w:rsidR="00FC3204">
              <w:rPr>
                <w:rFonts w:ascii="Times New Roman" w:hAnsi="Times New Roman" w:cs="Times New Roman" w:hint="eastAsia"/>
                <w:color w:val="000000"/>
                <w:kern w:val="0"/>
                <w:szCs w:val="21"/>
              </w:rPr>
              <w:t xml:space="preserve"> </w:t>
            </w:r>
            <w:r>
              <w:rPr>
                <w:rFonts w:ascii="Times New Roman" w:hAnsi="Times New Roman" w:cs="Times New Roman" w:hint="eastAsia"/>
                <w:color w:val="000000"/>
                <w:kern w:val="0"/>
                <w:szCs w:val="21"/>
              </w:rPr>
              <w:t xml:space="preserve">Radius describing a circle in which the true point location lies with the </w:t>
            </w:r>
            <w:r>
              <w:rPr>
                <w:rFonts w:ascii="Times New Roman" w:hAnsi="Times New Roman" w:cs="Times New Roman"/>
                <w:color w:val="000000"/>
                <w:kern w:val="0"/>
                <w:szCs w:val="21"/>
              </w:rPr>
              <w:t>probability of 95%.</w:t>
            </w:r>
          </w:p>
        </w:tc>
      </w:tr>
      <w:tr w:rsidR="00255B32">
        <w:tc>
          <w:tcPr>
            <w:tcW w:w="357" w:type="pct"/>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4</w:t>
            </w:r>
          </w:p>
        </w:tc>
        <w:tc>
          <w:tcPr>
            <w:tcW w:w="1283" w:type="pct"/>
          </w:tcPr>
          <w:p w:rsidR="00255B32" w:rsidRDefault="00255B32">
            <w:pPr>
              <w:rPr>
                <w:rFonts w:ascii="Times New Roman" w:hAnsi="Times New Roman"/>
              </w:rPr>
            </w:pPr>
          </w:p>
        </w:tc>
        <w:tc>
          <w:tcPr>
            <w:tcW w:w="1262" w:type="pct"/>
          </w:tcPr>
          <w:p w:rsidR="00255B32" w:rsidRDefault="009141CA">
            <w:pPr>
              <w:rPr>
                <w:rFonts w:ascii="Times New Roman" w:hAnsi="Times New Roman"/>
              </w:rPr>
            </w:pPr>
            <w:r>
              <w:rPr>
                <w:rFonts w:ascii="Times New Roman" w:hAnsi="Times New Roman"/>
              </w:rPr>
              <w:t>/</w:t>
            </w:r>
          </w:p>
        </w:tc>
        <w:tc>
          <w:tcPr>
            <w:tcW w:w="2096" w:type="pct"/>
          </w:tcPr>
          <w:p w:rsidR="00255B32" w:rsidRDefault="009141CA">
            <w:pPr>
              <w:rPr>
                <w:rFonts w:ascii="Times New Roman" w:hAnsi="Times New Roman"/>
              </w:rPr>
            </w:pPr>
            <w:r>
              <w:rPr>
                <w:rFonts w:ascii="Times New Roman" w:hAnsi="Times New Roman"/>
              </w:rPr>
              <w:t>Add: Positional Accuracy / Relative or Internal Accuracy</w:t>
            </w:r>
          </w:p>
        </w:tc>
      </w:tr>
      <w:tr w:rsidR="00255B32">
        <w:tc>
          <w:tcPr>
            <w:tcW w:w="357" w:type="pct"/>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5</w:t>
            </w:r>
          </w:p>
        </w:tc>
        <w:tc>
          <w:tcPr>
            <w:tcW w:w="1283" w:type="pct"/>
          </w:tcPr>
          <w:p w:rsidR="00255B32" w:rsidRDefault="009141CA">
            <w:pPr>
              <w:rPr>
                <w:rFonts w:ascii="Times New Roman" w:hAnsi="Times New Roman"/>
              </w:rPr>
            </w:pPr>
            <w:r>
              <w:rPr>
                <w:rFonts w:ascii="Times New Roman" w:hAnsi="Times New Roman"/>
              </w:rPr>
              <w:t xml:space="preserve">Positional Accuracy / Gridded Data Position </w:t>
            </w:r>
            <w:r>
              <w:rPr>
                <w:rFonts w:ascii="Times New Roman" w:hAnsi="Times New Roman"/>
              </w:rPr>
              <w:lastRenderedPageBreak/>
              <w:t>Accuracy</w:t>
            </w:r>
          </w:p>
        </w:tc>
        <w:tc>
          <w:tcPr>
            <w:tcW w:w="1262" w:type="pct"/>
          </w:tcPr>
          <w:p w:rsidR="00255B32" w:rsidRDefault="009141CA">
            <w:pPr>
              <w:rPr>
                <w:rFonts w:ascii="Times New Roman" w:hAnsi="Times New Roman"/>
              </w:rPr>
            </w:pPr>
            <w:r>
              <w:rPr>
                <w:rFonts w:ascii="Times New Roman" w:hAnsi="Times New Roman"/>
              </w:rPr>
              <w:lastRenderedPageBreak/>
              <w:t xml:space="preserve">Root mean square error of </w:t>
            </w:r>
            <w:proofErr w:type="spellStart"/>
            <w:r>
              <w:rPr>
                <w:rFonts w:ascii="Times New Roman" w:hAnsi="Times New Roman"/>
              </w:rPr>
              <w:t>planimetry</w:t>
            </w:r>
            <w:proofErr w:type="spellEnd"/>
          </w:p>
        </w:tc>
        <w:tc>
          <w:tcPr>
            <w:tcW w:w="2096" w:type="pct"/>
          </w:tcPr>
          <w:p w:rsidR="00255B32" w:rsidRDefault="009141CA">
            <w:pPr>
              <w:rPr>
                <w:rFonts w:ascii="Times New Roman" w:hAnsi="Times New Roman"/>
              </w:rPr>
            </w:pPr>
            <w:proofErr w:type="spellStart"/>
            <w:r>
              <w:rPr>
                <w:rFonts w:ascii="Times New Roman" w:hAnsi="Times New Roman"/>
              </w:rPr>
              <w:t>RMSErrorPlanimetry</w:t>
            </w:r>
            <w:proofErr w:type="spellEnd"/>
          </w:p>
          <w:p w:rsidR="00255B32" w:rsidRDefault="00255B32">
            <w:pPr>
              <w:rPr>
                <w:rFonts w:ascii="Times New Roman" w:hAnsi="Times New Roman"/>
              </w:rPr>
            </w:pPr>
          </w:p>
        </w:tc>
      </w:tr>
      <w:tr w:rsidR="00255B32">
        <w:tc>
          <w:tcPr>
            <w:tcW w:w="357" w:type="pct"/>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lastRenderedPageBreak/>
              <w:t>6</w:t>
            </w:r>
          </w:p>
        </w:tc>
        <w:tc>
          <w:tcPr>
            <w:tcW w:w="1283" w:type="pct"/>
          </w:tcPr>
          <w:p w:rsidR="00255B32" w:rsidRDefault="009141CA">
            <w:pPr>
              <w:rPr>
                <w:rFonts w:ascii="Times New Roman" w:hAnsi="Times New Roman"/>
              </w:rPr>
            </w:pPr>
            <w:r>
              <w:rPr>
                <w:rFonts w:ascii="Times New Roman" w:hAnsi="Times New Roman"/>
              </w:rPr>
              <w:t>Temporal Quality / Temporal Consistency</w:t>
            </w:r>
          </w:p>
        </w:tc>
        <w:tc>
          <w:tcPr>
            <w:tcW w:w="1262" w:type="pct"/>
          </w:tcPr>
          <w:p w:rsidR="00255B32" w:rsidRDefault="009141CA">
            <w:pPr>
              <w:rPr>
                <w:rFonts w:ascii="Times New Roman" w:hAnsi="Times New Roman"/>
              </w:rPr>
            </w:pPr>
            <w:r>
              <w:rPr>
                <w:rFonts w:ascii="Times New Roman" w:hAnsi="Times New Roman"/>
              </w:rPr>
              <w:t>Consistency with time.</w:t>
            </w:r>
          </w:p>
        </w:tc>
        <w:tc>
          <w:tcPr>
            <w:tcW w:w="2096" w:type="pct"/>
          </w:tcPr>
          <w:p w:rsidR="00255B32" w:rsidRDefault="009141CA">
            <w:pPr>
              <w:rPr>
                <w:rFonts w:ascii="Times New Roman" w:hAnsi="Times New Roman"/>
              </w:rPr>
            </w:pPr>
            <w:r>
              <w:rPr>
                <w:rFonts w:ascii="Times New Roman" w:hAnsi="Times New Roman" w:hint="eastAsia"/>
              </w:rPr>
              <w:t>Correctness of ordered events or sequences, if reported.</w:t>
            </w:r>
          </w:p>
          <w:p w:rsidR="00255B32" w:rsidRDefault="00255B32">
            <w:pPr>
              <w:rPr>
                <w:rFonts w:ascii="Times New Roman" w:hAnsi="Times New Roman"/>
              </w:rPr>
            </w:pPr>
          </w:p>
        </w:tc>
      </w:tr>
      <w:tr w:rsidR="00255B32">
        <w:trPr>
          <w:trHeight w:val="90"/>
        </w:trPr>
        <w:tc>
          <w:tcPr>
            <w:tcW w:w="357" w:type="pct"/>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7</w:t>
            </w:r>
          </w:p>
        </w:tc>
        <w:tc>
          <w:tcPr>
            <w:tcW w:w="1283" w:type="pct"/>
          </w:tcPr>
          <w:p w:rsidR="00255B32" w:rsidRDefault="009141CA">
            <w:pPr>
              <w:rPr>
                <w:rFonts w:ascii="Times New Roman" w:hAnsi="Times New Roman"/>
              </w:rPr>
            </w:pPr>
            <w:r>
              <w:rPr>
                <w:rFonts w:ascii="Times New Roman" w:hAnsi="Times New Roman"/>
              </w:rPr>
              <w:t xml:space="preserve">Temporal Quality / Temporal Consistency </w:t>
            </w:r>
          </w:p>
        </w:tc>
        <w:tc>
          <w:tcPr>
            <w:tcW w:w="1262" w:type="pct"/>
          </w:tcPr>
          <w:p w:rsidR="00255B32" w:rsidRDefault="009141CA">
            <w:pPr>
              <w:rPr>
                <w:rFonts w:ascii="Times New Roman" w:hAnsi="Times New Roman"/>
              </w:rPr>
            </w:pPr>
            <w:r>
              <w:rPr>
                <w:rFonts w:ascii="Times New Roman" w:hAnsi="Times New Roman"/>
              </w:rPr>
              <w:t>Correctness of ordered events or sequences, if reported</w:t>
            </w:r>
          </w:p>
        </w:tc>
        <w:tc>
          <w:tcPr>
            <w:tcW w:w="2096" w:type="pct"/>
          </w:tcPr>
          <w:p w:rsidR="00255B32" w:rsidRDefault="009141CA">
            <w:pPr>
              <w:rPr>
                <w:rFonts w:ascii="Times New Roman" w:hAnsi="Times New Roman"/>
              </w:rPr>
            </w:pPr>
            <w:proofErr w:type="spellStart"/>
            <w:proofErr w:type="gramStart"/>
            <w:r>
              <w:rPr>
                <w:rFonts w:ascii="Times New Roman" w:hAnsi="Times New Roman"/>
              </w:rPr>
              <w:t>temporalConsistencyStatement</w:t>
            </w:r>
            <w:proofErr w:type="spellEnd"/>
            <w:proofErr w:type="gramEnd"/>
            <w:r w:rsidR="00FC3204">
              <w:rPr>
                <w:rFonts w:ascii="Times New Roman" w:hAnsi="Times New Roman" w:hint="eastAsia"/>
              </w:rPr>
              <w:t xml:space="preserve"> </w:t>
            </w:r>
            <w:r>
              <w:rPr>
                <w:rFonts w:ascii="Times New Roman" w:hAnsi="Times New Roman"/>
                <w:lang w:val="en-GB"/>
              </w:rPr>
              <w:t>/ This is a qualitative statement of the consistency of the time measurement. There is no qualitative measure provided for this data quality sub-element. [Adapted from ISO 191</w:t>
            </w:r>
            <w:r>
              <w:rPr>
                <w:rFonts w:ascii="Times New Roman" w:hAnsi="Times New Roman" w:hint="eastAsia"/>
              </w:rPr>
              <w:t>57</w:t>
            </w:r>
            <w:r>
              <w:rPr>
                <w:rFonts w:ascii="Times New Roman" w:hAnsi="Times New Roman"/>
                <w:lang w:val="en-GB"/>
              </w:rPr>
              <w:t>]</w:t>
            </w:r>
          </w:p>
        </w:tc>
      </w:tr>
      <w:tr w:rsidR="00255B32">
        <w:tc>
          <w:tcPr>
            <w:tcW w:w="357" w:type="pct"/>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8</w:t>
            </w:r>
          </w:p>
        </w:tc>
        <w:tc>
          <w:tcPr>
            <w:tcW w:w="1283" w:type="pct"/>
          </w:tcPr>
          <w:p w:rsidR="00255B32" w:rsidRDefault="00255B32">
            <w:pPr>
              <w:autoSpaceDE w:val="0"/>
              <w:autoSpaceDN w:val="0"/>
              <w:adjustRightInd w:val="0"/>
              <w:jc w:val="left"/>
              <w:rPr>
                <w:rFonts w:ascii="Times New Roman" w:hAnsi="Times New Roman" w:cs="Times New Roman"/>
                <w:color w:val="000000"/>
                <w:kern w:val="0"/>
                <w:szCs w:val="21"/>
              </w:rPr>
            </w:pPr>
          </w:p>
        </w:tc>
        <w:tc>
          <w:tcPr>
            <w:tcW w:w="1262"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w:t>
            </w:r>
          </w:p>
        </w:tc>
        <w:tc>
          <w:tcPr>
            <w:tcW w:w="2096"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Add: Temporal</w:t>
            </w:r>
            <w:r>
              <w:rPr>
                <w:rFonts w:ascii="Times New Roman" w:hAnsi="Times New Roman" w:cs="Times New Roman" w:hint="eastAsia"/>
                <w:color w:val="000000"/>
                <w:kern w:val="0"/>
                <w:szCs w:val="21"/>
              </w:rPr>
              <w:t xml:space="preserve"> Quality / Temporal Validity</w:t>
            </w:r>
          </w:p>
        </w:tc>
      </w:tr>
      <w:tr w:rsidR="00255B32">
        <w:tc>
          <w:tcPr>
            <w:tcW w:w="357" w:type="pct"/>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9</w:t>
            </w:r>
          </w:p>
        </w:tc>
        <w:tc>
          <w:tcPr>
            <w:tcW w:w="1283" w:type="pct"/>
          </w:tcPr>
          <w:p w:rsidR="00255B32" w:rsidRDefault="00255B32">
            <w:pPr>
              <w:autoSpaceDE w:val="0"/>
              <w:autoSpaceDN w:val="0"/>
              <w:adjustRightInd w:val="0"/>
              <w:jc w:val="left"/>
              <w:rPr>
                <w:rFonts w:ascii="Times New Roman" w:hAnsi="Times New Roman" w:cs="Times New Roman"/>
                <w:color w:val="000000"/>
                <w:kern w:val="0"/>
                <w:szCs w:val="21"/>
              </w:rPr>
            </w:pPr>
          </w:p>
        </w:tc>
        <w:tc>
          <w:tcPr>
            <w:tcW w:w="1262"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w:t>
            </w:r>
          </w:p>
        </w:tc>
        <w:tc>
          <w:tcPr>
            <w:tcW w:w="2096" w:type="pct"/>
          </w:tcPr>
          <w:p w:rsidR="00255B32" w:rsidRDefault="009141CA">
            <w:pPr>
              <w:autoSpaceDE w:val="0"/>
              <w:autoSpaceDN w:val="0"/>
              <w:adjustRightInd w:val="0"/>
              <w:jc w:val="left"/>
              <w:rPr>
                <w:rFonts w:ascii="Times New Roman" w:hAnsi="Times New Roman" w:cs="Times New Roman"/>
                <w:color w:val="000000"/>
                <w:kern w:val="0"/>
                <w:szCs w:val="21"/>
              </w:rPr>
            </w:pPr>
            <w:proofErr w:type="spellStart"/>
            <w:r>
              <w:rPr>
                <w:rFonts w:ascii="Times New Roman" w:hAnsi="Times New Roman" w:cs="Times New Roman"/>
                <w:color w:val="000000"/>
                <w:kern w:val="0"/>
                <w:szCs w:val="21"/>
              </w:rPr>
              <w:t>Add:Temporal</w:t>
            </w:r>
            <w:proofErr w:type="spellEnd"/>
            <w:r>
              <w:rPr>
                <w:rFonts w:ascii="Times New Roman" w:hAnsi="Times New Roman" w:cs="Times New Roman" w:hint="eastAsia"/>
                <w:color w:val="000000"/>
                <w:kern w:val="0"/>
                <w:szCs w:val="21"/>
              </w:rPr>
              <w:t xml:space="preserve"> Quality / </w:t>
            </w:r>
            <w:proofErr w:type="spellStart"/>
            <w:r w:rsidR="00AB56CF" w:rsidRPr="00AB56CF">
              <w:rPr>
                <w:rFonts w:ascii="Times New Roman" w:hAnsi="Times New Roman" w:cs="Times New Roman"/>
                <w:color w:val="000000"/>
                <w:kern w:val="0"/>
                <w:szCs w:val="21"/>
              </w:rPr>
              <w:t>DQ_AccuracyOfATimeMeasurement</w:t>
            </w:r>
            <w:proofErr w:type="spellEnd"/>
          </w:p>
        </w:tc>
      </w:tr>
      <w:tr w:rsidR="00255B32">
        <w:tc>
          <w:tcPr>
            <w:tcW w:w="357" w:type="pct"/>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10</w:t>
            </w:r>
          </w:p>
        </w:tc>
        <w:tc>
          <w:tcPr>
            <w:tcW w:w="1283" w:type="pct"/>
          </w:tcPr>
          <w:p w:rsidR="00255B32" w:rsidRDefault="00255B32">
            <w:pPr>
              <w:autoSpaceDE w:val="0"/>
              <w:autoSpaceDN w:val="0"/>
              <w:adjustRightInd w:val="0"/>
              <w:jc w:val="left"/>
              <w:rPr>
                <w:rFonts w:ascii="Times New Roman" w:hAnsi="Times New Roman" w:cs="Times New Roman"/>
                <w:color w:val="000000"/>
                <w:kern w:val="0"/>
                <w:szCs w:val="21"/>
              </w:rPr>
            </w:pPr>
          </w:p>
        </w:tc>
        <w:tc>
          <w:tcPr>
            <w:tcW w:w="1262"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w:t>
            </w:r>
          </w:p>
        </w:tc>
        <w:tc>
          <w:tcPr>
            <w:tcW w:w="2096" w:type="pct"/>
          </w:tcPr>
          <w:p w:rsidR="00255B32" w:rsidRDefault="009141CA">
            <w:pPr>
              <w:autoSpaceDE w:val="0"/>
              <w:autoSpaceDN w:val="0"/>
              <w:adjustRightInd w:val="0"/>
              <w:jc w:val="left"/>
              <w:rPr>
                <w:rFonts w:ascii="Times New Roman" w:hAnsi="Times New Roman" w:cs="Times New Roman"/>
                <w:color w:val="000000"/>
                <w:kern w:val="0"/>
                <w:szCs w:val="21"/>
              </w:rPr>
            </w:pPr>
            <w:proofErr w:type="spellStart"/>
            <w:r>
              <w:rPr>
                <w:rFonts w:ascii="Times New Roman" w:hAnsi="Times New Roman" w:cs="Times New Roman"/>
                <w:color w:val="000000"/>
                <w:kern w:val="0"/>
                <w:szCs w:val="21"/>
              </w:rPr>
              <w:t>Add:Thematic</w:t>
            </w:r>
            <w:proofErr w:type="spellEnd"/>
            <w:r>
              <w:rPr>
                <w:rFonts w:ascii="Times New Roman" w:hAnsi="Times New Roman" w:cs="Times New Roman" w:hint="eastAsia"/>
                <w:color w:val="000000"/>
                <w:kern w:val="0"/>
                <w:szCs w:val="21"/>
              </w:rPr>
              <w:t xml:space="preserve"> Accuracy /Non-Quantitative Attribute Accuracy</w:t>
            </w:r>
          </w:p>
        </w:tc>
      </w:tr>
      <w:tr w:rsidR="00255B32">
        <w:tc>
          <w:tcPr>
            <w:tcW w:w="357" w:type="pct"/>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11</w:t>
            </w:r>
          </w:p>
        </w:tc>
        <w:tc>
          <w:tcPr>
            <w:tcW w:w="1283" w:type="pct"/>
          </w:tcPr>
          <w:p w:rsidR="00255B32" w:rsidRDefault="00255B32">
            <w:pPr>
              <w:autoSpaceDE w:val="0"/>
              <w:autoSpaceDN w:val="0"/>
              <w:adjustRightInd w:val="0"/>
              <w:jc w:val="left"/>
              <w:rPr>
                <w:rFonts w:ascii="Times New Roman" w:hAnsi="Times New Roman" w:cs="Times New Roman"/>
                <w:color w:val="000000"/>
                <w:kern w:val="0"/>
                <w:szCs w:val="21"/>
              </w:rPr>
            </w:pPr>
          </w:p>
        </w:tc>
        <w:tc>
          <w:tcPr>
            <w:tcW w:w="1262"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w:t>
            </w:r>
          </w:p>
        </w:tc>
        <w:tc>
          <w:tcPr>
            <w:tcW w:w="2096" w:type="pct"/>
          </w:tcPr>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Add: Thematic</w:t>
            </w:r>
            <w:r>
              <w:rPr>
                <w:rFonts w:ascii="Times New Roman" w:hAnsi="Times New Roman" w:cs="Times New Roman" w:hint="eastAsia"/>
                <w:color w:val="000000"/>
                <w:kern w:val="0"/>
                <w:szCs w:val="21"/>
              </w:rPr>
              <w:t xml:space="preserve"> Accuracy / Quantitative Attribute Accuracy</w:t>
            </w:r>
          </w:p>
        </w:tc>
      </w:tr>
    </w:tbl>
    <w:p w:rsidR="00255B32" w:rsidRDefault="009141CA">
      <w:pPr>
        <w:widowControl/>
        <w:jc w:val="left"/>
        <w:rPr>
          <w:rFonts w:ascii="Times New Roman" w:hAnsi="Times New Roman" w:cs="Times New Roman"/>
          <w:sz w:val="22"/>
          <w:szCs w:val="22"/>
        </w:rPr>
      </w:pPr>
      <w:r>
        <w:rPr>
          <w:rFonts w:ascii="Times New Roman" w:eastAsia="Arial Narrow" w:hAnsi="Times New Roman" w:cs="Times New Roman"/>
          <w:b/>
          <w:bCs/>
          <w:color w:val="000000"/>
          <w:kern w:val="0"/>
          <w:sz w:val="22"/>
          <w:szCs w:val="22"/>
          <w:lang w:bidi="ar"/>
        </w:rPr>
        <w:t xml:space="preserve">3. Action Required of DQWG </w:t>
      </w:r>
    </w:p>
    <w:p w:rsidR="00255B32" w:rsidRDefault="009141CA">
      <w:pPr>
        <w:widowControl/>
        <w:jc w:val="left"/>
        <w:rPr>
          <w:rFonts w:ascii="Times New Roman" w:hAnsi="Times New Roman" w:cs="Times New Roman"/>
          <w:sz w:val="22"/>
          <w:szCs w:val="22"/>
        </w:rPr>
      </w:pPr>
      <w:r>
        <w:rPr>
          <w:rFonts w:ascii="Times New Roman" w:eastAsia="Arial Narrow" w:hAnsi="Times New Roman" w:cs="Times New Roman"/>
          <w:color w:val="000000"/>
          <w:kern w:val="0"/>
          <w:sz w:val="22"/>
          <w:szCs w:val="22"/>
          <w:lang w:bidi="ar"/>
        </w:rPr>
        <w:t xml:space="preserve">The DQWG is invited to: </w:t>
      </w:r>
    </w:p>
    <w:p w:rsidR="00255B32" w:rsidRDefault="009141CA">
      <w:pPr>
        <w:widowControl/>
        <w:numPr>
          <w:ilvl w:val="0"/>
          <w:numId w:val="2"/>
        </w:numPr>
        <w:autoSpaceDE w:val="0"/>
        <w:autoSpaceDN w:val="0"/>
        <w:adjustRightInd w:val="0"/>
        <w:snapToGrid w:val="0"/>
        <w:spacing w:line="400" w:lineRule="exact"/>
        <w:ind w:hanging="11"/>
        <w:jc w:val="left"/>
        <w:rPr>
          <w:rFonts w:ascii="Times New Roman" w:hAnsi="Times New Roman"/>
          <w:color w:val="000000"/>
          <w:sz w:val="22"/>
          <w:szCs w:val="22"/>
          <w:lang w:eastAsia="en-GB" w:bidi="th-TH"/>
        </w:rPr>
      </w:pPr>
      <w:r>
        <w:rPr>
          <w:rFonts w:ascii="Times New Roman" w:hAnsi="Times New Roman"/>
          <w:b/>
          <w:color w:val="000000"/>
          <w:sz w:val="22"/>
          <w:szCs w:val="22"/>
          <w:lang w:eastAsia="en-GB" w:bidi="th-TH"/>
        </w:rPr>
        <w:t>Note</w:t>
      </w:r>
      <w:r>
        <w:rPr>
          <w:rFonts w:ascii="Times New Roman" w:hAnsi="Times New Roman"/>
          <w:color w:val="000000"/>
          <w:sz w:val="22"/>
          <w:szCs w:val="22"/>
          <w:lang w:eastAsia="en-GB" w:bidi="th-TH"/>
        </w:rPr>
        <w:t xml:space="preserve"> the information provided; </w:t>
      </w:r>
    </w:p>
    <w:p w:rsidR="00E4307E" w:rsidRPr="00E4307E" w:rsidRDefault="00E4307E">
      <w:pPr>
        <w:widowControl/>
        <w:numPr>
          <w:ilvl w:val="0"/>
          <w:numId w:val="2"/>
        </w:numPr>
        <w:autoSpaceDE w:val="0"/>
        <w:autoSpaceDN w:val="0"/>
        <w:adjustRightInd w:val="0"/>
        <w:snapToGrid w:val="0"/>
        <w:spacing w:line="400" w:lineRule="exact"/>
        <w:ind w:hanging="11"/>
        <w:jc w:val="left"/>
        <w:rPr>
          <w:rFonts w:ascii="Times New Roman" w:hAnsi="Times New Roman"/>
          <w:b/>
          <w:color w:val="000000"/>
          <w:sz w:val="22"/>
          <w:szCs w:val="22"/>
          <w:lang w:eastAsia="en-GB" w:bidi="th-TH"/>
        </w:rPr>
      </w:pPr>
      <w:r>
        <w:rPr>
          <w:rFonts w:ascii="Times New Roman" w:hAnsi="Times New Roman"/>
          <w:b/>
          <w:color w:val="000000"/>
          <w:sz w:val="22"/>
          <w:szCs w:val="22"/>
          <w:lang w:eastAsia="en-GB" w:bidi="th-TH"/>
        </w:rPr>
        <w:t>A</w:t>
      </w:r>
      <w:r>
        <w:rPr>
          <w:rFonts w:ascii="Times New Roman" w:hAnsi="Times New Roman" w:hint="eastAsia"/>
          <w:b/>
          <w:color w:val="000000"/>
          <w:sz w:val="22"/>
          <w:szCs w:val="22"/>
          <w:lang w:bidi="th-TH"/>
        </w:rPr>
        <w:t>pprove</w:t>
      </w:r>
      <w:r w:rsidR="009141CA">
        <w:rPr>
          <w:rFonts w:ascii="Times New Roman" w:hAnsi="Times New Roman"/>
          <w:b/>
          <w:color w:val="000000"/>
          <w:sz w:val="22"/>
          <w:szCs w:val="22"/>
          <w:lang w:eastAsia="en-GB" w:bidi="th-TH"/>
        </w:rPr>
        <w:t xml:space="preserve"> </w:t>
      </w:r>
      <w:r w:rsidR="00F665D1">
        <w:rPr>
          <w:rFonts w:ascii="Times New Roman" w:hAnsi="Times New Roman"/>
          <w:color w:val="000000"/>
          <w:sz w:val="22"/>
          <w:szCs w:val="22"/>
          <w:lang w:eastAsia="en-GB" w:bidi="th-TH"/>
        </w:rPr>
        <w:t>these amendments</w:t>
      </w:r>
      <w:r w:rsidR="00F665D1">
        <w:rPr>
          <w:rFonts w:ascii="Times New Roman" w:hAnsi="Times New Roman" w:hint="eastAsia"/>
          <w:color w:val="000000"/>
          <w:sz w:val="22"/>
          <w:szCs w:val="22"/>
          <w:lang w:bidi="th-TH"/>
        </w:rPr>
        <w:t>;</w:t>
      </w:r>
    </w:p>
    <w:p w:rsidR="00255B32" w:rsidRDefault="00E4307E">
      <w:pPr>
        <w:widowControl/>
        <w:numPr>
          <w:ilvl w:val="0"/>
          <w:numId w:val="2"/>
        </w:numPr>
        <w:autoSpaceDE w:val="0"/>
        <w:autoSpaceDN w:val="0"/>
        <w:adjustRightInd w:val="0"/>
        <w:snapToGrid w:val="0"/>
        <w:spacing w:line="400" w:lineRule="exact"/>
        <w:ind w:hanging="11"/>
        <w:jc w:val="left"/>
        <w:rPr>
          <w:rFonts w:ascii="Times New Roman" w:hAnsi="Times New Roman"/>
          <w:b/>
          <w:color w:val="000000"/>
          <w:sz w:val="22"/>
          <w:szCs w:val="22"/>
          <w:lang w:eastAsia="en-GB" w:bidi="th-TH"/>
        </w:rPr>
      </w:pPr>
      <w:r>
        <w:rPr>
          <w:rFonts w:ascii="Times New Roman" w:hAnsi="Times New Roman" w:hint="eastAsia"/>
          <w:b/>
          <w:color w:val="000000"/>
          <w:sz w:val="22"/>
          <w:szCs w:val="22"/>
          <w:lang w:bidi="th-TH"/>
        </w:rPr>
        <w:t>E</w:t>
      </w:r>
      <w:r w:rsidR="009141CA" w:rsidRPr="00E4307E">
        <w:rPr>
          <w:rFonts w:ascii="Times New Roman" w:hAnsi="Times New Roman"/>
          <w:b/>
          <w:color w:val="000000"/>
          <w:sz w:val="22"/>
          <w:szCs w:val="22"/>
          <w:lang w:eastAsia="en-GB" w:bidi="th-TH"/>
        </w:rPr>
        <w:t>stablish</w:t>
      </w:r>
      <w:r w:rsidR="009141CA">
        <w:rPr>
          <w:rFonts w:ascii="Times New Roman" w:hAnsi="Times New Roman"/>
          <w:color w:val="000000"/>
          <w:sz w:val="22"/>
          <w:szCs w:val="22"/>
          <w:lang w:eastAsia="en-GB" w:bidi="th-TH"/>
        </w:rPr>
        <w:t xml:space="preserve"> a </w:t>
      </w:r>
      <w:proofErr w:type="spellStart"/>
      <w:r w:rsidR="00FE47B5">
        <w:rPr>
          <w:rFonts w:ascii="Times New Roman" w:hAnsi="Times New Roman" w:hint="eastAsia"/>
          <w:color w:val="000000"/>
          <w:sz w:val="22"/>
          <w:szCs w:val="22"/>
          <w:lang w:bidi="th-TH"/>
        </w:rPr>
        <w:t>s</w:t>
      </w:r>
      <w:r w:rsidR="009141CA">
        <w:rPr>
          <w:rFonts w:ascii="Times New Roman" w:hAnsi="Times New Roman"/>
          <w:color w:val="000000"/>
          <w:sz w:val="22"/>
          <w:szCs w:val="22"/>
          <w:lang w:eastAsia="en-GB" w:bidi="th-TH"/>
        </w:rPr>
        <w:t>ubWG</w:t>
      </w:r>
      <w:proofErr w:type="spellEnd"/>
      <w:r w:rsidR="009141CA">
        <w:rPr>
          <w:rFonts w:ascii="Times New Roman" w:hAnsi="Times New Roman"/>
          <w:color w:val="000000"/>
          <w:sz w:val="22"/>
          <w:szCs w:val="22"/>
          <w:lang w:eastAsia="en-GB" w:bidi="th-TH"/>
        </w:rPr>
        <w:t xml:space="preserve"> to review </w:t>
      </w:r>
      <w:r>
        <w:rPr>
          <w:rFonts w:ascii="Times New Roman" w:hAnsi="Times New Roman" w:hint="eastAsia"/>
          <w:color w:val="000000"/>
          <w:sz w:val="22"/>
          <w:szCs w:val="22"/>
          <w:lang w:bidi="th-TH"/>
        </w:rPr>
        <w:t xml:space="preserve">and revise </w:t>
      </w:r>
      <w:r w:rsidR="009141CA">
        <w:rPr>
          <w:rFonts w:ascii="Times New Roman" w:hAnsi="Times New Roman"/>
          <w:color w:val="000000"/>
          <w:sz w:val="22"/>
          <w:szCs w:val="22"/>
          <w:lang w:eastAsia="en-GB" w:bidi="th-TH"/>
        </w:rPr>
        <w:t>S-97 Part C.</w:t>
      </w:r>
    </w:p>
    <w:p w:rsidR="00255B32" w:rsidRPr="00E4307E" w:rsidRDefault="00255B32">
      <w:pPr>
        <w:jc w:val="center"/>
        <w:rPr>
          <w:rFonts w:ascii="Times New Roman" w:hAnsi="Times New Roman" w:cs="Times New Roman"/>
          <w:b/>
          <w:sz w:val="28"/>
          <w:szCs w:val="28"/>
        </w:rPr>
        <w:sectPr w:rsidR="00255B32" w:rsidRPr="00E4307E">
          <w:footerReference w:type="default" r:id="rId10"/>
          <w:pgSz w:w="11906" w:h="16838"/>
          <w:pgMar w:top="1440" w:right="1800" w:bottom="1440" w:left="1800" w:header="851" w:footer="992" w:gutter="0"/>
          <w:pgNumType w:start="1"/>
          <w:cols w:space="425"/>
          <w:docGrid w:type="lines" w:linePitch="312"/>
        </w:sectPr>
      </w:pPr>
    </w:p>
    <w:p w:rsidR="00255B32" w:rsidRDefault="009141CA">
      <w:pPr>
        <w:widowControl/>
        <w:spacing w:line="360" w:lineRule="auto"/>
        <w:rPr>
          <w:rFonts w:ascii="Times New Roman" w:hAnsi="Times New Roman"/>
          <w:sz w:val="24"/>
        </w:rPr>
      </w:pPr>
      <w:r>
        <w:rPr>
          <w:rFonts w:ascii="Times New Roman" w:hAnsi="Times New Roman" w:hint="eastAsia"/>
          <w:b/>
          <w:sz w:val="24"/>
        </w:rPr>
        <w:lastRenderedPageBreak/>
        <w:t>Annex A</w:t>
      </w:r>
    </w:p>
    <w:p w:rsidR="00255B32" w:rsidRDefault="009141CA">
      <w:pPr>
        <w:tabs>
          <w:tab w:val="right" w:pos="8880"/>
        </w:tabs>
        <w:jc w:val="center"/>
        <w:rPr>
          <w:rFonts w:ascii="Times New Roman" w:eastAsia="仿宋_GB2312" w:hAnsi="Times New Roman" w:cs="Times New Roman"/>
          <w:b/>
          <w:snapToGrid w:val="0"/>
          <w:kern w:val="0"/>
          <w:sz w:val="22"/>
          <w:szCs w:val="22"/>
        </w:rPr>
      </w:pPr>
      <w:r>
        <w:rPr>
          <w:rFonts w:ascii="Times New Roman" w:eastAsia="仿宋_GB2312" w:hAnsi="Times New Roman" w:cs="Times New Roman" w:hint="eastAsia"/>
          <w:b/>
          <w:snapToGrid w:val="0"/>
          <w:kern w:val="0"/>
          <w:sz w:val="22"/>
          <w:szCs w:val="22"/>
        </w:rPr>
        <w:t>Amendments</w:t>
      </w:r>
    </w:p>
    <w:p w:rsidR="00255B32" w:rsidRDefault="009141CA">
      <w:pPr>
        <w:widowControl/>
        <w:jc w:val="left"/>
        <w:rPr>
          <w:rFonts w:ascii="Times New Roman" w:hAnsi="Times New Roman" w:cs="Times New Roman"/>
        </w:rPr>
      </w:pPr>
      <w:r>
        <w:rPr>
          <w:rFonts w:ascii="Times New Roman" w:eastAsia="宋体" w:hAnsi="Times New Roman" w:cs="Times New Roman" w:hint="eastAsia"/>
          <w:b/>
          <w:bCs/>
          <w:color w:val="000000"/>
          <w:kern w:val="0"/>
          <w:sz w:val="22"/>
          <w:szCs w:val="22"/>
          <w:lang w:bidi="ar"/>
        </w:rPr>
        <w:t xml:space="preserve">1. Amended </w:t>
      </w:r>
      <w:r>
        <w:rPr>
          <w:rFonts w:ascii="Times New Roman" w:eastAsia="宋体" w:hAnsi="Times New Roman" w:cs="Times New Roman"/>
          <w:b/>
          <w:bCs/>
          <w:color w:val="000000"/>
          <w:kern w:val="0"/>
          <w:sz w:val="22"/>
          <w:szCs w:val="22"/>
          <w:lang w:bidi="ar"/>
        </w:rPr>
        <w:t xml:space="preserve">C-6.6 Positional Accuracy </w:t>
      </w:r>
    </w:p>
    <w:p w:rsidR="00255B32" w:rsidRDefault="009141CA">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 xml:space="preserve">Positional Accuracy is described by S-100 Part 4c – Metadata - Data Quality. </w:t>
      </w:r>
    </w:p>
    <w:p w:rsidR="00255B32" w:rsidRDefault="009141CA">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This is further subdivided into Absolute or External Accuracy</w:t>
      </w:r>
      <w:r>
        <w:rPr>
          <w:rFonts w:ascii="Times New Roman" w:hAnsi="Times New Roman" w:cs="Times New Roman" w:hint="eastAsia"/>
          <w:b/>
          <w:color w:val="C00000"/>
          <w:kern w:val="0"/>
          <w:szCs w:val="21"/>
        </w:rPr>
        <w:t>（</w:t>
      </w:r>
      <w:r>
        <w:rPr>
          <w:rFonts w:ascii="Times New Roman" w:hAnsi="Times New Roman" w:cs="Times New Roman" w:hint="eastAsia"/>
          <w:b/>
          <w:color w:val="C00000"/>
          <w:kern w:val="0"/>
          <w:szCs w:val="21"/>
        </w:rPr>
        <w:t xml:space="preserve">including </w:t>
      </w:r>
      <w:r>
        <w:rPr>
          <w:rFonts w:ascii="Times New Roman" w:hAnsi="Times New Roman" w:cs="Times New Roman"/>
          <w:b/>
          <w:color w:val="C00000"/>
          <w:kern w:val="0"/>
          <w:szCs w:val="21"/>
        </w:rPr>
        <w:t>Vertical Position Accuracy</w:t>
      </w:r>
      <w:r>
        <w:rPr>
          <w:rFonts w:ascii="Times New Roman" w:hAnsi="Times New Roman" w:cs="Times New Roman" w:hint="eastAsia"/>
          <w:b/>
          <w:color w:val="C00000"/>
          <w:kern w:val="0"/>
          <w:szCs w:val="21"/>
        </w:rPr>
        <w:t xml:space="preserve"> and</w:t>
      </w:r>
      <w:r>
        <w:rPr>
          <w:rFonts w:ascii="Times New Roman" w:hAnsi="Times New Roman" w:cs="Times New Roman"/>
          <w:b/>
          <w:color w:val="C00000"/>
          <w:kern w:val="0"/>
          <w:szCs w:val="21"/>
        </w:rPr>
        <w:t xml:space="preserve"> Horizontal Positional Accuracy</w:t>
      </w:r>
      <w:r>
        <w:rPr>
          <w:rFonts w:ascii="Times New Roman" w:hAnsi="Times New Roman" w:cs="Times New Roman" w:hint="eastAsia"/>
          <w:b/>
          <w:color w:val="C00000"/>
          <w:kern w:val="0"/>
          <w:szCs w:val="21"/>
        </w:rPr>
        <w:t>）</w:t>
      </w:r>
      <w:r>
        <w:rPr>
          <w:rFonts w:ascii="Times New Roman" w:hAnsi="Times New Roman" w:cs="Times New Roman"/>
          <w:b/>
          <w:color w:val="C00000"/>
          <w:kern w:val="0"/>
          <w:szCs w:val="21"/>
        </w:rPr>
        <w:t>, Relative or internal accuracy</w:t>
      </w:r>
      <w:r>
        <w:rPr>
          <w:rFonts w:ascii="Times New Roman" w:eastAsia="Arial Unicode MS" w:hAnsi="Times New Roman" w:cs="Times New Roman" w:hint="eastAsia"/>
          <w:b/>
          <w:bCs/>
          <w:color w:val="C00000"/>
          <w:kern w:val="0"/>
          <w:sz w:val="20"/>
          <w:szCs w:val="20"/>
          <w:lang w:bidi="ar"/>
        </w:rPr>
        <w:t xml:space="preserve"> </w:t>
      </w:r>
      <w:r>
        <w:rPr>
          <w:rFonts w:ascii="Times New Roman" w:hAnsi="Times New Roman" w:cs="Times New Roman"/>
          <w:strike/>
          <w:color w:val="000000"/>
          <w:kern w:val="0"/>
          <w:szCs w:val="21"/>
        </w:rPr>
        <w:t>Vertical Position Accuracy, Horizontal Positional Accuracy</w:t>
      </w:r>
      <w:r>
        <w:rPr>
          <w:rFonts w:ascii="Times New Roman" w:hAnsi="Times New Roman" w:cs="Times New Roman"/>
          <w:color w:val="000000"/>
          <w:kern w:val="0"/>
          <w:szCs w:val="21"/>
        </w:rPr>
        <w:t xml:space="preserve">, Gridded Data Position Accuracy. </w:t>
      </w:r>
    </w:p>
    <w:p w:rsidR="00255B32" w:rsidRDefault="009141CA">
      <w:pPr>
        <w:widowControl/>
        <w:jc w:val="left"/>
        <w:rPr>
          <w:rFonts w:ascii="Times New Roman" w:eastAsia="宋体" w:hAnsi="Times New Roman" w:cs="Times New Roman"/>
          <w:b/>
          <w:bCs/>
          <w:color w:val="000000"/>
          <w:kern w:val="0"/>
          <w:sz w:val="22"/>
          <w:szCs w:val="22"/>
          <w:lang w:bidi="ar"/>
        </w:rPr>
      </w:pPr>
      <w:r>
        <w:rPr>
          <w:rFonts w:ascii="Times New Roman" w:eastAsia="宋体" w:hAnsi="Times New Roman" w:cs="Times New Roman" w:hint="eastAsia"/>
          <w:b/>
          <w:bCs/>
          <w:color w:val="000000"/>
          <w:kern w:val="0"/>
          <w:sz w:val="22"/>
          <w:szCs w:val="22"/>
          <w:lang w:bidi="ar"/>
        </w:rPr>
        <w:t xml:space="preserve">2. Amended Table </w:t>
      </w:r>
      <w:r>
        <w:rPr>
          <w:rFonts w:ascii="Times New Roman" w:eastAsia="宋体" w:hAnsi="Times New Roman" w:cs="Times New Roman"/>
          <w:b/>
          <w:bCs/>
          <w:color w:val="000000"/>
          <w:kern w:val="0"/>
          <w:sz w:val="22"/>
          <w:szCs w:val="22"/>
          <w:lang w:bidi="ar"/>
        </w:rPr>
        <w:t>C-7 Data quality measures</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231"/>
        <w:gridCol w:w="1537"/>
        <w:gridCol w:w="2457"/>
        <w:gridCol w:w="1055"/>
        <w:gridCol w:w="1690"/>
      </w:tblGrid>
      <w:tr w:rsidR="00255B32" w:rsidTr="00760D95">
        <w:trPr>
          <w:trHeight w:val="1303"/>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b/>
                <w:bCs/>
                <w:color w:val="000000"/>
                <w:kern w:val="0"/>
                <w:szCs w:val="21"/>
              </w:rPr>
              <w:t>No.</w:t>
            </w:r>
          </w:p>
        </w:tc>
        <w:tc>
          <w:tcPr>
            <w:tcW w:w="723" w:type="pct"/>
            <w:vAlign w:val="center"/>
          </w:tcPr>
          <w:p w:rsidR="00255B32" w:rsidRDefault="009141CA">
            <w:pPr>
              <w:autoSpaceDE w:val="0"/>
              <w:autoSpaceDN w:val="0"/>
              <w:adjustRightIn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Data Quality Measure</w:t>
            </w:r>
          </w:p>
          <w:p w:rsidR="00255B32" w:rsidRDefault="00255B32">
            <w:pPr>
              <w:autoSpaceDE w:val="0"/>
              <w:autoSpaceDN w:val="0"/>
              <w:adjustRightInd w:val="0"/>
              <w:jc w:val="center"/>
              <w:rPr>
                <w:rFonts w:ascii="Times New Roman" w:hAnsi="Times New Roman" w:cs="Times New Roman"/>
                <w:color w:val="000000"/>
                <w:kern w:val="0"/>
                <w:szCs w:val="21"/>
              </w:rPr>
            </w:pPr>
          </w:p>
        </w:tc>
        <w:tc>
          <w:tcPr>
            <w:tcW w:w="903" w:type="pct"/>
            <w:vAlign w:val="center"/>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b/>
                <w:bCs/>
                <w:color w:val="000000"/>
                <w:kern w:val="0"/>
                <w:szCs w:val="21"/>
              </w:rPr>
              <w:t>Definition</w:t>
            </w:r>
          </w:p>
        </w:tc>
        <w:tc>
          <w:tcPr>
            <w:tcW w:w="1443" w:type="pct"/>
            <w:vAlign w:val="center"/>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b/>
                <w:bCs/>
                <w:color w:val="000000"/>
                <w:kern w:val="0"/>
                <w:szCs w:val="21"/>
              </w:rPr>
              <w:t>DQ measure / description</w:t>
            </w:r>
          </w:p>
        </w:tc>
        <w:tc>
          <w:tcPr>
            <w:tcW w:w="620" w:type="pct"/>
            <w:vAlign w:val="center"/>
          </w:tcPr>
          <w:p w:rsidR="00255B32" w:rsidRDefault="009141CA">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b/>
                <w:bCs/>
                <w:color w:val="000000"/>
                <w:kern w:val="0"/>
                <w:szCs w:val="21"/>
              </w:rPr>
              <w:t>Evaluation scope</w:t>
            </w:r>
          </w:p>
        </w:tc>
        <w:tc>
          <w:tcPr>
            <w:tcW w:w="993" w:type="pct"/>
            <w:vAlign w:val="center"/>
          </w:tcPr>
          <w:p w:rsidR="00255B32" w:rsidRDefault="009141CA">
            <w:pPr>
              <w:widowControl/>
              <w:jc w:val="center"/>
              <w:rPr>
                <w:rFonts w:ascii="Times New Roman" w:hAnsi="Times New Roman" w:cs="Times New Roman"/>
                <w:szCs w:val="21"/>
              </w:rPr>
            </w:pPr>
            <w:r>
              <w:rPr>
                <w:rFonts w:ascii="Times New Roman" w:eastAsia="宋体" w:hAnsi="Times New Roman" w:cs="Times New Roman"/>
                <w:b/>
                <w:bCs/>
                <w:color w:val="000000"/>
                <w:kern w:val="0"/>
                <w:szCs w:val="21"/>
                <w:lang w:bidi="ar"/>
              </w:rPr>
              <w:t>Applicable to</w:t>
            </w:r>
          </w:p>
          <w:p w:rsidR="00255B32" w:rsidRDefault="009141CA">
            <w:pPr>
              <w:widowControl/>
              <w:jc w:val="center"/>
              <w:rPr>
                <w:rFonts w:ascii="Times New Roman" w:hAnsi="Times New Roman" w:cs="Times New Roman"/>
                <w:szCs w:val="21"/>
              </w:rPr>
            </w:pPr>
            <w:r>
              <w:rPr>
                <w:rFonts w:ascii="Times New Roman" w:eastAsia="宋体" w:hAnsi="Times New Roman" w:cs="Times New Roman"/>
                <w:b/>
                <w:bCs/>
                <w:color w:val="000000"/>
                <w:kern w:val="0"/>
                <w:szCs w:val="21"/>
                <w:lang w:bidi="ar"/>
              </w:rPr>
              <w:t>spatial</w:t>
            </w:r>
          </w:p>
          <w:p w:rsidR="00255B32" w:rsidRDefault="009141CA">
            <w:pPr>
              <w:widowControl/>
              <w:jc w:val="center"/>
              <w:rPr>
                <w:rFonts w:ascii="Times New Roman" w:hAnsi="Times New Roman" w:cs="Times New Roman"/>
                <w:szCs w:val="21"/>
              </w:rPr>
            </w:pPr>
            <w:r>
              <w:rPr>
                <w:rFonts w:ascii="Times New Roman" w:eastAsia="宋体" w:hAnsi="Times New Roman" w:cs="Times New Roman"/>
                <w:b/>
                <w:bCs/>
                <w:color w:val="000000"/>
                <w:kern w:val="0"/>
                <w:szCs w:val="21"/>
                <w:lang w:bidi="ar"/>
              </w:rPr>
              <w:t>representation</w:t>
            </w:r>
          </w:p>
          <w:p w:rsidR="00255B32" w:rsidRDefault="009141CA">
            <w:pPr>
              <w:widowControl/>
              <w:jc w:val="center"/>
              <w:rPr>
                <w:rFonts w:ascii="Times New Roman" w:hAnsi="Times New Roman" w:cs="Times New Roman"/>
                <w:color w:val="000000"/>
                <w:kern w:val="0"/>
                <w:szCs w:val="21"/>
              </w:rPr>
            </w:pPr>
            <w:r>
              <w:rPr>
                <w:rFonts w:ascii="Times New Roman" w:eastAsia="宋体" w:hAnsi="Times New Roman" w:cs="Times New Roman"/>
                <w:b/>
                <w:bCs/>
                <w:color w:val="000000"/>
                <w:kern w:val="0"/>
                <w:szCs w:val="21"/>
                <w:lang w:bidi="ar"/>
              </w:rPr>
              <w:t>types</w:t>
            </w:r>
          </w:p>
        </w:tc>
      </w:tr>
      <w:tr w:rsidR="00255B32" w:rsidTr="00760D95">
        <w:trPr>
          <w:trHeight w:val="888"/>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Completeness / Commission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Excess data present in a dataset, as described by the scope.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numberOfExcessItems</w:t>
            </w:r>
            <w:proofErr w:type="spellEnd"/>
            <w:proofErr w:type="gramEnd"/>
            <w:r>
              <w:rPr>
                <w:rFonts w:ascii="Times New Roman" w:hAnsi="Times New Roman" w:cs="Times New Roman"/>
                <w:color w:val="000000"/>
                <w:kern w:val="0"/>
                <w:sz w:val="18"/>
                <w:szCs w:val="18"/>
              </w:rPr>
              <w:t xml:space="preserve"> / This data quality measure indicates the number of items in the dataset, that should not have been present in the dataset.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dataset/dataset series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All S-100</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color w:val="000000"/>
                <w:kern w:val="0"/>
                <w:sz w:val="18"/>
                <w:szCs w:val="18"/>
                <w:lang w:bidi="ar"/>
              </w:rPr>
              <w:t xml:space="preserve">based PS </w:t>
            </w:r>
          </w:p>
        </w:tc>
      </w:tr>
      <w:tr w:rsidR="00255B32" w:rsidTr="00760D95">
        <w:trPr>
          <w:trHeight w:val="897"/>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Completeness / Commission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Excess data present in a dataset, as described by the scope.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numberOfDuplicateFeatureInstances</w:t>
            </w:r>
            <w:proofErr w:type="spellEnd"/>
            <w:proofErr w:type="gramEnd"/>
            <w:r>
              <w:rPr>
                <w:rFonts w:ascii="Times New Roman" w:hAnsi="Times New Roman" w:cs="Times New Roman"/>
                <w:color w:val="000000"/>
                <w:kern w:val="0"/>
                <w:sz w:val="18"/>
                <w:szCs w:val="18"/>
              </w:rPr>
              <w:t xml:space="preserve"> / This data quality measure indicates the total number of exact duplications of feature instances within the data.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dataset/dataset series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 xml:space="preserve">All S-100 based PS </w:t>
            </w:r>
          </w:p>
        </w:tc>
      </w:tr>
      <w:tr w:rsidR="00255B32" w:rsidTr="00760D95">
        <w:trPr>
          <w:trHeight w:val="703"/>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Completeness / Omission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 absent from the dataset, as described by the scope.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numberOfMissingItems</w:t>
            </w:r>
            <w:proofErr w:type="spellEnd"/>
            <w:proofErr w:type="gramEnd"/>
            <w:r>
              <w:rPr>
                <w:rFonts w:ascii="Times New Roman" w:hAnsi="Times New Roman" w:cs="Times New Roman"/>
                <w:color w:val="000000"/>
                <w:kern w:val="0"/>
                <w:sz w:val="18"/>
                <w:szCs w:val="18"/>
              </w:rPr>
              <w:t xml:space="preserve"> / This data quality measure is an indicator that shows that a specific item is missing in the data.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dataset/dataset series/spatial object type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 xml:space="preserve">All S-100 based PS </w:t>
            </w:r>
          </w:p>
        </w:tc>
      </w:tr>
      <w:tr w:rsidR="00255B32" w:rsidTr="00760D95">
        <w:trPr>
          <w:trHeight w:val="1448"/>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Conceptual Consistency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Adherence to the rules of a conceptual schema.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numberOfInvalidSurfaceOverlaps</w:t>
            </w:r>
            <w:proofErr w:type="spellEnd"/>
            <w:proofErr w:type="gramEnd"/>
            <w:r>
              <w:rPr>
                <w:rFonts w:ascii="Times New Roman" w:hAnsi="Times New Roman" w:cs="Times New Roman"/>
                <w:color w:val="000000"/>
                <w:kern w:val="0"/>
                <w:sz w:val="18"/>
                <w:szCs w:val="18"/>
              </w:rPr>
              <w:t xml:space="preserve"> / This data quality measure is a count of the total number of erroneous overlaps within the data. Which surfaces may overlap and which must not is application dependent. Not all overlapping surfaces are necessarily erroneous.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3" w:type="pct"/>
            <w:vAlign w:val="center"/>
          </w:tcPr>
          <w:p w:rsidR="00255B32" w:rsidRDefault="009141CA">
            <w:pPr>
              <w:widowControl/>
              <w:ind w:left="180" w:hangingChars="100" w:hanging="180"/>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PS</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color w:val="000000"/>
                <w:kern w:val="0"/>
                <w:sz w:val="18"/>
                <w:szCs w:val="18"/>
                <w:lang w:bidi="ar"/>
              </w:rPr>
              <w:t>with</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color w:val="000000"/>
                <w:kern w:val="0"/>
                <w:sz w:val="18"/>
                <w:szCs w:val="18"/>
                <w:lang w:bidi="ar"/>
              </w:rPr>
              <w:t>geometric</w:t>
            </w:r>
            <w:r>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color w:val="000000"/>
                <w:kern w:val="0"/>
                <w:sz w:val="18"/>
                <w:szCs w:val="18"/>
                <w:lang w:bidi="ar"/>
              </w:rPr>
              <w:t>surfaces.</w:t>
            </w:r>
          </w:p>
        </w:tc>
      </w:tr>
      <w:tr w:rsidR="00255B32" w:rsidTr="00760D95">
        <w:trPr>
          <w:trHeight w:val="274"/>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Domain Consistency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Adherence of the values to the value domains.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numberOfNonconformantItems</w:t>
            </w:r>
            <w:proofErr w:type="spellEnd"/>
            <w:proofErr w:type="gramEnd"/>
            <w:r>
              <w:rPr>
                <w:rFonts w:ascii="Times New Roman" w:hAnsi="Times New Roman" w:cs="Times New Roman"/>
                <w:color w:val="000000"/>
                <w:kern w:val="0"/>
                <w:sz w:val="18"/>
                <w:szCs w:val="18"/>
              </w:rPr>
              <w:t xml:space="preserve"> / This data quality measure is a count of all items in the dataset that are not in conformance with their value domain.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All S-100 based PS</w:t>
            </w:r>
            <w:r>
              <w:rPr>
                <w:rFonts w:ascii="Times New Roman" w:eastAsia="宋体" w:hAnsi="Times New Roman" w:cs="Times New Roman" w:hint="eastAsia"/>
                <w:color w:val="000000"/>
                <w:kern w:val="0"/>
                <w:sz w:val="18"/>
                <w:szCs w:val="18"/>
                <w:lang w:bidi="ar"/>
              </w:rPr>
              <w:t>.</w:t>
            </w:r>
          </w:p>
        </w:tc>
      </w:tr>
      <w:tr w:rsidR="00255B32" w:rsidTr="00760D95">
        <w:trPr>
          <w:trHeight w:val="1502"/>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lastRenderedPageBreak/>
              <w:t>6</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Format Consistency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Degree to which data is stored in accordance with the physical structure of the data set, as described by the scope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physicalStructureConflictsNumber</w:t>
            </w:r>
            <w:proofErr w:type="spellEnd"/>
            <w:proofErr w:type="gramEnd"/>
            <w:r>
              <w:rPr>
                <w:rFonts w:ascii="Times New Roman" w:hAnsi="Times New Roman" w:cs="Times New Roman"/>
                <w:color w:val="000000"/>
                <w:kern w:val="0"/>
                <w:sz w:val="18"/>
                <w:szCs w:val="18"/>
              </w:rPr>
              <w:t xml:space="preserve"> / This data quality measure is a count of all items in the dataset that are stored in conflict with the physical structure of the dataset.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dataset/dataset series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All S-100 based PS</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 xml:space="preserve"> </w:t>
            </w:r>
          </w:p>
        </w:tc>
      </w:tr>
      <w:tr w:rsidR="00255B32" w:rsidTr="00760D95">
        <w:trPr>
          <w:trHeight w:val="1622"/>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Topological Consistency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Correctness of the explicitly encoded topological characteristics of the dataset, as described by the scope.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rateOfFaultyPointCurveConnections</w:t>
            </w:r>
            <w:proofErr w:type="spellEnd"/>
            <w:proofErr w:type="gramEnd"/>
            <w:r>
              <w:rPr>
                <w:rFonts w:ascii="Times New Roman" w:hAnsi="Times New Roman" w:cs="Times New Roman"/>
                <w:color w:val="000000"/>
                <w:kern w:val="0"/>
                <w:sz w:val="18"/>
                <w:szCs w:val="18"/>
              </w:rPr>
              <w:t xml:space="preserve"> / This data quality measure indicates the number of faulty link-node connections in relation to the number of supposed link-node connections. This data quality measure gives the erroneous point-curve connections in relation to the total number of point-curve connections.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spatial object type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PS with curves.</w:t>
            </w:r>
          </w:p>
        </w:tc>
      </w:tr>
      <w:tr w:rsidR="00255B32" w:rsidTr="00760D95">
        <w:trPr>
          <w:trHeight w:val="1265"/>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Topological Consistency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Correctness of the explicitly encoded topological characteristics of the dataset, as described by the scope.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numberOfMissingConnectionsUndershoots</w:t>
            </w:r>
            <w:proofErr w:type="spellEnd"/>
            <w:proofErr w:type="gramEnd"/>
            <w:r>
              <w:rPr>
                <w:rFonts w:ascii="Times New Roman" w:hAnsi="Times New Roman" w:cs="Times New Roman"/>
                <w:color w:val="000000"/>
                <w:kern w:val="0"/>
                <w:sz w:val="18"/>
                <w:szCs w:val="18"/>
              </w:rPr>
              <w:t xml:space="preserve"> / This data quality measure is a count of items in the dataset within the parameter tolerance that are mismatched due to undershoots.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spatial object type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PS with curves.</w:t>
            </w:r>
          </w:p>
        </w:tc>
      </w:tr>
      <w:tr w:rsidR="00255B32" w:rsidTr="00760D95">
        <w:trPr>
          <w:trHeight w:val="1256"/>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Topological Consistency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Correctness of the explicitly encoded topological characteristics of the dataset, as described by the scope.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numberOfMissingConnectionsOvershoots</w:t>
            </w:r>
            <w:proofErr w:type="spellEnd"/>
            <w:proofErr w:type="gramEnd"/>
            <w:r>
              <w:rPr>
                <w:rFonts w:ascii="Times New Roman" w:hAnsi="Times New Roman" w:cs="Times New Roman"/>
                <w:color w:val="000000"/>
                <w:kern w:val="0"/>
                <w:sz w:val="18"/>
                <w:szCs w:val="18"/>
              </w:rPr>
              <w:t xml:space="preserve"> / This data quality measure is a count of items in the dataset within the parameter tolerance that are mismatched due to overshoots.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spatial object type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PS with curves.</w:t>
            </w:r>
          </w:p>
        </w:tc>
      </w:tr>
      <w:tr w:rsidR="00255B32" w:rsidTr="00760D95">
        <w:trPr>
          <w:trHeight w:val="204"/>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Topological Consistency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Correctness of the explicitly encoded topological characteristics of the dataset, as described by the scope.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numberOfInvalidSlivers</w:t>
            </w:r>
            <w:proofErr w:type="spellEnd"/>
            <w:proofErr w:type="gramEnd"/>
            <w:r>
              <w:rPr>
                <w:rFonts w:ascii="Times New Roman" w:hAnsi="Times New Roman" w:cs="Times New Roman"/>
                <w:color w:val="000000"/>
                <w:kern w:val="0"/>
                <w:sz w:val="18"/>
                <w:szCs w:val="18"/>
              </w:rPr>
              <w:t xml:space="preserve"> / This data quality measure is a count of all items in the dataset that are invalid sliver surfaces. A sliver is an unintended area that occurs when adjacent surfaces are not digitized properly. The borders of the adjacent surfaces may </w:t>
            </w:r>
            <w:r>
              <w:rPr>
                <w:rFonts w:ascii="Times New Roman" w:hAnsi="Times New Roman" w:cs="Times New Roman"/>
                <w:color w:val="000000"/>
                <w:kern w:val="0"/>
                <w:sz w:val="18"/>
                <w:szCs w:val="18"/>
              </w:rPr>
              <w:lastRenderedPageBreak/>
              <w:t xml:space="preserve">unintentionally gap or overlap to cause a topological error.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lastRenderedPageBreak/>
              <w:t xml:space="preserve">dataset/dataset series </w:t>
            </w:r>
          </w:p>
        </w:tc>
        <w:tc>
          <w:tcPr>
            <w:tcW w:w="993" w:type="pct"/>
            <w:vAlign w:val="center"/>
          </w:tcPr>
          <w:p w:rsidR="00255B32" w:rsidRDefault="009141CA" w:rsidP="006338B0">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PS with</w:t>
            </w:r>
            <w:r w:rsidR="00FE47B5">
              <w:rPr>
                <w:rFonts w:ascii="Times New Roman" w:eastAsia="宋体" w:hAnsi="Times New Roman" w:cs="Times New Roman" w:hint="eastAsia"/>
                <w:color w:val="000000"/>
                <w:kern w:val="0"/>
                <w:sz w:val="18"/>
                <w:szCs w:val="18"/>
                <w:lang w:bidi="ar"/>
              </w:rPr>
              <w:t xml:space="preserve"> </w:t>
            </w:r>
            <w:r>
              <w:rPr>
                <w:rFonts w:ascii="Times New Roman" w:eastAsia="宋体" w:hAnsi="Times New Roman" w:cs="Times New Roman"/>
                <w:color w:val="000000"/>
                <w:kern w:val="0"/>
                <w:sz w:val="18"/>
                <w:szCs w:val="18"/>
                <w:lang w:bidi="ar"/>
              </w:rPr>
              <w:t xml:space="preserve">geometric surfaces. </w:t>
            </w:r>
          </w:p>
        </w:tc>
      </w:tr>
      <w:tr w:rsidR="00255B32" w:rsidTr="00760D95">
        <w:trPr>
          <w:trHeight w:val="1256"/>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lastRenderedPageBreak/>
              <w:t>11</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Topological Consistency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Correctness of the explicitly encoded topological characteristics of the dataset, as described by the scope.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numberOfInvalidSelfIntersects</w:t>
            </w:r>
            <w:proofErr w:type="spellEnd"/>
            <w:proofErr w:type="gramEnd"/>
            <w:r>
              <w:rPr>
                <w:rFonts w:ascii="Times New Roman" w:hAnsi="Times New Roman" w:cs="Times New Roman"/>
                <w:color w:val="000000"/>
                <w:kern w:val="0"/>
                <w:sz w:val="18"/>
                <w:szCs w:val="18"/>
              </w:rPr>
              <w:t xml:space="preserve"> / This data quality measure is a count of all items in the dataset that illegally intersect with themselves.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PS with curves / geometric surfaces.</w:t>
            </w:r>
          </w:p>
        </w:tc>
      </w:tr>
      <w:tr w:rsidR="00255B32" w:rsidTr="00760D95">
        <w:trPr>
          <w:trHeight w:val="1262"/>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Logical Consistency / Topological Consistency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Correctness of the explicitly encoded topological characteristics of the dataset, as described by the scope.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numberOfInvalidSelfOverlap</w:t>
            </w:r>
            <w:proofErr w:type="spellEnd"/>
            <w:proofErr w:type="gramEnd"/>
            <w:r>
              <w:rPr>
                <w:rFonts w:ascii="Times New Roman" w:hAnsi="Times New Roman" w:cs="Times New Roman"/>
                <w:color w:val="000000"/>
                <w:kern w:val="0"/>
                <w:sz w:val="18"/>
                <w:szCs w:val="18"/>
              </w:rPr>
              <w:t xml:space="preserve"> / This data quality measure is a count of all items in the dataset that illegally self-overlap.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3" w:type="pct"/>
            <w:vAlign w:val="center"/>
          </w:tcPr>
          <w:p w:rsidR="00255B32" w:rsidRDefault="006338B0">
            <w:pPr>
              <w:widowControl/>
              <w:rPr>
                <w:rFonts w:ascii="Times New Roman" w:hAnsi="Times New Roman" w:cs="Times New Roman"/>
                <w:color w:val="000000"/>
                <w:kern w:val="0"/>
                <w:sz w:val="18"/>
                <w:szCs w:val="18"/>
              </w:rPr>
            </w:pPr>
            <w:r w:rsidRPr="0027478B">
              <w:rPr>
                <w:rFonts w:ascii="Times New Roman" w:eastAsia="宋体" w:hAnsi="Times New Roman"/>
                <w:color w:val="000000"/>
                <w:sz w:val="18"/>
                <w:szCs w:val="18"/>
                <w:lang w:bidi="ar"/>
              </w:rPr>
              <w:t>PS with curves / geometric surfaces.</w:t>
            </w:r>
          </w:p>
        </w:tc>
      </w:tr>
      <w:tr w:rsidR="00255B32" w:rsidTr="00760D95">
        <w:trPr>
          <w:trHeight w:val="888"/>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ascii="Times New Roman" w:hAnsi="Times New Roman" w:cs="Times New Roman" w:hint="eastAsia"/>
                <w:color w:val="000000"/>
                <w:kern w:val="0"/>
                <w:sz w:val="18"/>
                <w:szCs w:val="18"/>
              </w:rPr>
              <w:t>3</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Positional Accuracy / Absolute or External Accuracy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Closeness of reported coordinative values to values accepted as or being true. </w:t>
            </w:r>
          </w:p>
        </w:tc>
        <w:tc>
          <w:tcPr>
            <w:tcW w:w="1443" w:type="pct"/>
            <w:vAlign w:val="center"/>
          </w:tcPr>
          <w:p w:rsidR="00255B32" w:rsidRDefault="009141CA">
            <w:pPr>
              <w:widowControl/>
              <w:rPr>
                <w:rFonts w:ascii="Times New Roman" w:hAnsi="Times New Roman" w:cs="Times New Roman"/>
                <w:b/>
                <w:bCs/>
                <w:color w:val="C00000"/>
                <w:kern w:val="0"/>
                <w:sz w:val="18"/>
                <w:szCs w:val="18"/>
              </w:rPr>
            </w:pPr>
            <w:proofErr w:type="spellStart"/>
            <w:r>
              <w:rPr>
                <w:rFonts w:ascii="Times New Roman" w:hAnsi="Times New Roman" w:cs="Times New Roman"/>
                <w:b/>
                <w:bCs/>
                <w:color w:val="C00000"/>
                <w:kern w:val="0"/>
                <w:sz w:val="18"/>
                <w:szCs w:val="18"/>
              </w:rPr>
              <w:t>RMSError</w:t>
            </w:r>
            <w:proofErr w:type="spellEnd"/>
            <w:r>
              <w:rPr>
                <w:rFonts w:ascii="Times New Roman" w:hAnsi="Times New Roman" w:cs="Times New Roman"/>
                <w:b/>
                <w:bCs/>
                <w:color w:val="C00000"/>
                <w:kern w:val="0"/>
                <w:sz w:val="18"/>
                <w:szCs w:val="18"/>
              </w:rPr>
              <w:t xml:space="preserve"> </w:t>
            </w:r>
          </w:p>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strike/>
                <w:color w:val="000000"/>
                <w:kern w:val="0"/>
                <w:sz w:val="18"/>
                <w:szCs w:val="18"/>
                <w:lang w:bidi="ar"/>
              </w:rPr>
              <w:t>Root Mean Square Erro</w:t>
            </w:r>
            <w:r>
              <w:rPr>
                <w:rFonts w:ascii="Times New Roman" w:eastAsia="宋体" w:hAnsi="Times New Roman" w:cs="Times New Roman"/>
                <w:color w:val="000000"/>
                <w:kern w:val="0"/>
                <w:sz w:val="18"/>
                <w:szCs w:val="18"/>
                <w:lang w:bidi="ar"/>
              </w:rPr>
              <w:t>r</w:t>
            </w:r>
            <w:r>
              <w:rPr>
                <w:rFonts w:ascii="Times New Roman" w:hAnsi="Times New Roman" w:cs="Times New Roman"/>
                <w:color w:val="000000"/>
                <w:kern w:val="0"/>
                <w:sz w:val="18"/>
                <w:szCs w:val="18"/>
              </w:rPr>
              <w:t xml:space="preserve">/ Standard deviation, where the true value is not estimated from the observations but known a priori.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 xml:space="preserve">PS with objects that have coordinative values associated. </w:t>
            </w:r>
          </w:p>
        </w:tc>
      </w:tr>
      <w:tr w:rsidR="00255B32" w:rsidTr="00760D95">
        <w:trPr>
          <w:trHeight w:val="2046"/>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sidR="00760D95">
              <w:rPr>
                <w:rFonts w:ascii="Times New Roman" w:hAnsi="Times New Roman" w:cs="Times New Roman" w:hint="eastAsia"/>
                <w:color w:val="000000"/>
                <w:kern w:val="0"/>
                <w:sz w:val="18"/>
                <w:szCs w:val="18"/>
              </w:rPr>
              <w:t>4</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Positional Accuracy / Vertical Position Accuracy</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Closeness of reported coordinative values to values accepted as or being true. </w:t>
            </w:r>
          </w:p>
        </w:tc>
        <w:tc>
          <w:tcPr>
            <w:tcW w:w="1443" w:type="pct"/>
            <w:vAlign w:val="center"/>
          </w:tcPr>
          <w:p w:rsidR="00255B32" w:rsidRDefault="00F84AB0">
            <w:pPr>
              <w:autoSpaceDE w:val="0"/>
              <w:autoSpaceDN w:val="0"/>
              <w:adjustRightInd w:val="0"/>
              <w:rPr>
                <w:rFonts w:ascii="Times New Roman" w:hAnsi="Times New Roman" w:cs="Times New Roman"/>
                <w:b/>
                <w:color w:val="C00000"/>
                <w:kern w:val="0"/>
                <w:sz w:val="18"/>
                <w:szCs w:val="18"/>
              </w:rPr>
            </w:pPr>
            <w:r>
              <w:rPr>
                <w:rFonts w:ascii="Times New Roman" w:hAnsi="Times New Roman" w:cs="Times New Roman" w:hint="eastAsia"/>
                <w:b/>
                <w:color w:val="C00000"/>
                <w:kern w:val="0"/>
                <w:sz w:val="18"/>
                <w:szCs w:val="18"/>
              </w:rPr>
              <w:t>l</w:t>
            </w:r>
            <w:r w:rsidR="009141CA">
              <w:rPr>
                <w:rFonts w:ascii="Times New Roman" w:hAnsi="Times New Roman" w:cs="Times New Roman"/>
                <w:b/>
                <w:color w:val="C00000"/>
                <w:kern w:val="0"/>
                <w:sz w:val="18"/>
                <w:szCs w:val="18"/>
              </w:rPr>
              <w:t>inearMapAccuracy3Sigma</w:t>
            </w:r>
          </w:p>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strike/>
                <w:color w:val="000000"/>
                <w:kern w:val="0"/>
                <w:sz w:val="18"/>
                <w:szCs w:val="18"/>
              </w:rPr>
              <w:t>linearMapAccuracy2Sigma</w:t>
            </w:r>
            <w:r>
              <w:rPr>
                <w:rFonts w:ascii="Times New Roman" w:hAnsi="Times New Roman" w:cs="Times New Roman"/>
                <w:color w:val="000000"/>
                <w:kern w:val="0"/>
                <w:sz w:val="18"/>
                <w:szCs w:val="18"/>
              </w:rPr>
              <w:t xml:space="preserve"> / Half length of the interval defined by an upper and lower limit in which the true value lies with probability 95%.</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PS with objects that have coordinative values Associated.</w:t>
            </w:r>
          </w:p>
        </w:tc>
      </w:tr>
      <w:tr w:rsidR="00255B32" w:rsidTr="00760D95">
        <w:trPr>
          <w:trHeight w:val="346"/>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sidR="00760D95">
              <w:rPr>
                <w:rFonts w:ascii="Times New Roman" w:hAnsi="Times New Roman" w:cs="Times New Roman" w:hint="eastAsia"/>
                <w:color w:val="000000"/>
                <w:kern w:val="0"/>
                <w:sz w:val="18"/>
                <w:szCs w:val="18"/>
              </w:rPr>
              <w:t>5</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Positional Accuracy / </w:t>
            </w:r>
          </w:p>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Horizontal Position Accuracy</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Closeness of reported coordinative values to values accepted as or being true. </w:t>
            </w:r>
          </w:p>
        </w:tc>
        <w:tc>
          <w:tcPr>
            <w:tcW w:w="1443" w:type="pct"/>
            <w:vAlign w:val="center"/>
          </w:tcPr>
          <w:p w:rsidR="00255B32" w:rsidRDefault="009141CA">
            <w:pPr>
              <w:autoSpaceDE w:val="0"/>
              <w:autoSpaceDN w:val="0"/>
              <w:adjustRightInd w:val="0"/>
              <w:rPr>
                <w:rFonts w:ascii="Times New Roman" w:hAnsi="Times New Roman" w:cs="Times New Roman"/>
                <w:b/>
                <w:bCs/>
                <w:color w:val="000000"/>
                <w:kern w:val="0"/>
                <w:sz w:val="18"/>
                <w:szCs w:val="18"/>
              </w:rPr>
            </w:pPr>
            <w:proofErr w:type="gramStart"/>
            <w:r>
              <w:rPr>
                <w:rFonts w:ascii="Times New Roman" w:hAnsi="Times New Roman" w:cs="Times New Roman"/>
                <w:b/>
                <w:bCs/>
                <w:color w:val="C00000"/>
                <w:kern w:val="0"/>
                <w:sz w:val="18"/>
                <w:szCs w:val="18"/>
              </w:rPr>
              <w:t>circularError95/Radius</w:t>
            </w:r>
            <w:proofErr w:type="gramEnd"/>
            <w:r>
              <w:rPr>
                <w:rFonts w:ascii="Times New Roman" w:hAnsi="Times New Roman" w:cs="Times New Roman"/>
                <w:b/>
                <w:bCs/>
                <w:color w:val="C00000"/>
                <w:kern w:val="0"/>
                <w:sz w:val="18"/>
                <w:szCs w:val="18"/>
              </w:rPr>
              <w:t xml:space="preserve"> describing a circle in which the true point location lies with the probability of 95%.</w:t>
            </w:r>
          </w:p>
          <w:p w:rsidR="00255B32" w:rsidRDefault="009141CA">
            <w:pPr>
              <w:widowControl/>
              <w:rPr>
                <w:rFonts w:ascii="Times New Roman" w:hAnsi="Times New Roman" w:cs="Times New Roman"/>
                <w:color w:val="000000"/>
                <w:kern w:val="0"/>
                <w:sz w:val="18"/>
                <w:szCs w:val="18"/>
                <w:lang w:val="en-GB"/>
              </w:rPr>
            </w:pPr>
            <w:r>
              <w:rPr>
                <w:rFonts w:ascii="Times New Roman" w:eastAsia="宋体" w:hAnsi="Times New Roman" w:cs="Times New Roman"/>
                <w:strike/>
                <w:color w:val="000000"/>
                <w:kern w:val="0"/>
                <w:sz w:val="18"/>
                <w:szCs w:val="18"/>
                <w:lang w:bidi="ar"/>
              </w:rPr>
              <w:t xml:space="preserve">linearMapAccuracy2Sigma / Half length of the interval defined by an upper and lower limit in which the true value lies with probability 95%.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PS with objects that have coordinative values Associated</w:t>
            </w:r>
            <w:r>
              <w:rPr>
                <w:rFonts w:ascii="Times New Roman" w:eastAsia="宋体" w:hAnsi="Times New Roman" w:cs="Times New Roman" w:hint="eastAsia"/>
                <w:color w:val="000000"/>
                <w:kern w:val="0"/>
                <w:sz w:val="18"/>
                <w:szCs w:val="18"/>
                <w:lang w:bidi="ar"/>
              </w:rPr>
              <w:t>.</w:t>
            </w:r>
          </w:p>
        </w:tc>
      </w:tr>
      <w:tr w:rsidR="00760D95" w:rsidTr="00760D95">
        <w:trPr>
          <w:trHeight w:val="346"/>
        </w:trPr>
        <w:tc>
          <w:tcPr>
            <w:tcW w:w="318" w:type="pct"/>
            <w:vAlign w:val="center"/>
          </w:tcPr>
          <w:p w:rsidR="00760D95" w:rsidRDefault="00760D95" w:rsidP="00D942FF">
            <w:pPr>
              <w:autoSpaceDE w:val="0"/>
              <w:autoSpaceDN w:val="0"/>
              <w:adjustRightInd w:val="0"/>
              <w:jc w:val="center"/>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1</w:t>
            </w:r>
            <w:r>
              <w:rPr>
                <w:rFonts w:ascii="Times New Roman" w:hAnsi="Times New Roman" w:cs="Times New Roman" w:hint="eastAsia"/>
                <w:b/>
                <w:bCs/>
                <w:color w:val="C00000"/>
                <w:kern w:val="0"/>
                <w:sz w:val="18"/>
                <w:szCs w:val="18"/>
              </w:rPr>
              <w:t>6</w:t>
            </w:r>
          </w:p>
        </w:tc>
        <w:tc>
          <w:tcPr>
            <w:tcW w:w="723" w:type="pct"/>
            <w:vAlign w:val="center"/>
          </w:tcPr>
          <w:p w:rsidR="00760D95" w:rsidRDefault="00760D95" w:rsidP="00D942FF">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 xml:space="preserve">Positional Accuracy / Relative or Internal </w:t>
            </w:r>
            <w:r>
              <w:rPr>
                <w:rFonts w:ascii="Times New Roman" w:hAnsi="Times New Roman" w:cs="Times New Roman"/>
                <w:b/>
                <w:bCs/>
                <w:color w:val="C00000"/>
                <w:kern w:val="0"/>
                <w:sz w:val="18"/>
                <w:szCs w:val="18"/>
              </w:rPr>
              <w:lastRenderedPageBreak/>
              <w:t>Accuracy</w:t>
            </w:r>
          </w:p>
        </w:tc>
        <w:tc>
          <w:tcPr>
            <w:tcW w:w="903" w:type="pct"/>
            <w:vAlign w:val="center"/>
          </w:tcPr>
          <w:p w:rsidR="00760D95" w:rsidRDefault="00760D95" w:rsidP="00D942FF">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lastRenderedPageBreak/>
              <w:t xml:space="preserve">Closeness of the relative positions of features in a dataset to their </w:t>
            </w:r>
            <w:r>
              <w:rPr>
                <w:rFonts w:ascii="Times New Roman" w:hAnsi="Times New Roman" w:cs="Times New Roman"/>
                <w:b/>
                <w:bCs/>
                <w:color w:val="C00000"/>
                <w:kern w:val="0"/>
                <w:sz w:val="18"/>
                <w:szCs w:val="18"/>
              </w:rPr>
              <w:lastRenderedPageBreak/>
              <w:t xml:space="preserve">respective relative positions accepted as or being true. </w:t>
            </w:r>
          </w:p>
        </w:tc>
        <w:tc>
          <w:tcPr>
            <w:tcW w:w="1443" w:type="pct"/>
            <w:vAlign w:val="center"/>
          </w:tcPr>
          <w:p w:rsidR="00760D95" w:rsidRDefault="00760D95" w:rsidP="00D942FF">
            <w:pPr>
              <w:autoSpaceDE w:val="0"/>
              <w:autoSpaceDN w:val="0"/>
              <w:adjustRightInd w:val="0"/>
              <w:rPr>
                <w:rFonts w:ascii="Times New Roman" w:hAnsi="Times New Roman" w:cs="Times New Roman"/>
                <w:b/>
                <w:bCs/>
                <w:color w:val="C00000"/>
                <w:kern w:val="0"/>
                <w:sz w:val="18"/>
                <w:szCs w:val="18"/>
              </w:rPr>
            </w:pPr>
            <w:proofErr w:type="spellStart"/>
            <w:proofErr w:type="gramStart"/>
            <w:r>
              <w:rPr>
                <w:rFonts w:ascii="Times New Roman" w:hAnsi="Times New Roman" w:cs="Times New Roman"/>
                <w:b/>
                <w:bCs/>
                <w:color w:val="C00000"/>
                <w:kern w:val="0"/>
                <w:sz w:val="18"/>
                <w:szCs w:val="18"/>
              </w:rPr>
              <w:lastRenderedPageBreak/>
              <w:t>relativeVerticalError</w:t>
            </w:r>
            <w:proofErr w:type="spellEnd"/>
            <w:proofErr w:type="gramEnd"/>
            <w:r>
              <w:rPr>
                <w:rFonts w:ascii="Times New Roman" w:hAnsi="Times New Roman" w:cs="Times New Roman" w:hint="eastAsia"/>
                <w:b/>
                <w:bCs/>
                <w:color w:val="C00000"/>
                <w:kern w:val="0"/>
                <w:sz w:val="18"/>
                <w:szCs w:val="18"/>
              </w:rPr>
              <w:t xml:space="preserve"> </w:t>
            </w:r>
            <w:r>
              <w:rPr>
                <w:rFonts w:ascii="Times New Roman" w:hAnsi="Times New Roman" w:cs="Times New Roman"/>
                <w:b/>
                <w:bCs/>
                <w:color w:val="C00000"/>
                <w:kern w:val="0"/>
                <w:sz w:val="18"/>
                <w:szCs w:val="18"/>
              </w:rPr>
              <w:t xml:space="preserve">/ An evaluation of the random errors of one relief feature to another in the same data set </w:t>
            </w:r>
            <w:r>
              <w:rPr>
                <w:rFonts w:ascii="Times New Roman" w:hAnsi="Times New Roman" w:cs="Times New Roman"/>
                <w:b/>
                <w:bCs/>
                <w:color w:val="C00000"/>
                <w:kern w:val="0"/>
                <w:sz w:val="18"/>
                <w:szCs w:val="18"/>
              </w:rPr>
              <w:lastRenderedPageBreak/>
              <w:t>or on the same map</w:t>
            </w:r>
            <w:r>
              <w:rPr>
                <w:rFonts w:ascii="Times New Roman" w:hAnsi="Times New Roman" w:cs="Times New Roman" w:hint="eastAsia"/>
                <w:b/>
                <w:bCs/>
                <w:color w:val="C00000"/>
                <w:kern w:val="0"/>
                <w:sz w:val="18"/>
                <w:szCs w:val="18"/>
              </w:rPr>
              <w:t xml:space="preserve"> </w:t>
            </w:r>
            <w:r>
              <w:rPr>
                <w:rFonts w:ascii="Times New Roman" w:hAnsi="Times New Roman" w:cs="Times New Roman"/>
                <w:b/>
                <w:bCs/>
                <w:color w:val="C00000"/>
                <w:kern w:val="0"/>
                <w:sz w:val="18"/>
                <w:szCs w:val="18"/>
              </w:rPr>
              <w:t>/</w:t>
            </w:r>
            <w:r>
              <w:rPr>
                <w:rFonts w:ascii="Times New Roman" w:hAnsi="Times New Roman" w:cs="Times New Roman" w:hint="eastAsia"/>
                <w:b/>
                <w:bCs/>
                <w:color w:val="C00000"/>
                <w:kern w:val="0"/>
                <w:sz w:val="18"/>
                <w:szCs w:val="18"/>
              </w:rPr>
              <w:t xml:space="preserve"> </w:t>
            </w:r>
            <w:r>
              <w:rPr>
                <w:rFonts w:ascii="Times New Roman" w:hAnsi="Times New Roman" w:cs="Times New Roman"/>
                <w:b/>
                <w:bCs/>
                <w:color w:val="C00000"/>
                <w:kern w:val="0"/>
                <w:sz w:val="18"/>
                <w:szCs w:val="18"/>
              </w:rPr>
              <w:t>chart. It is a function of the random errors in the two elevations with respect to a common vertical datum. [Adapted from ISO 19157]</w:t>
            </w:r>
          </w:p>
        </w:tc>
        <w:tc>
          <w:tcPr>
            <w:tcW w:w="620" w:type="pct"/>
            <w:vAlign w:val="center"/>
          </w:tcPr>
          <w:p w:rsidR="00760D95" w:rsidRDefault="00760D95" w:rsidP="00D942FF">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lastRenderedPageBreak/>
              <w:t xml:space="preserve">spatial object / spatial object </w:t>
            </w:r>
            <w:r>
              <w:rPr>
                <w:rFonts w:ascii="Times New Roman" w:hAnsi="Times New Roman" w:cs="Times New Roman"/>
                <w:b/>
                <w:bCs/>
                <w:color w:val="C00000"/>
                <w:kern w:val="0"/>
                <w:sz w:val="18"/>
                <w:szCs w:val="18"/>
              </w:rPr>
              <w:lastRenderedPageBreak/>
              <w:t>type</w:t>
            </w:r>
          </w:p>
        </w:tc>
        <w:tc>
          <w:tcPr>
            <w:tcW w:w="993" w:type="pct"/>
            <w:vAlign w:val="center"/>
          </w:tcPr>
          <w:p w:rsidR="00760D95" w:rsidRDefault="00760D95" w:rsidP="00D942FF">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lastRenderedPageBreak/>
              <w:t xml:space="preserve">PS with objects that have coordinative values associated. </w:t>
            </w:r>
          </w:p>
        </w:tc>
      </w:tr>
      <w:tr w:rsidR="00760D95" w:rsidTr="00760D95">
        <w:trPr>
          <w:trHeight w:val="346"/>
        </w:trPr>
        <w:tc>
          <w:tcPr>
            <w:tcW w:w="318" w:type="pct"/>
            <w:vAlign w:val="center"/>
          </w:tcPr>
          <w:p w:rsidR="00760D95" w:rsidRDefault="00760D95" w:rsidP="00D942FF">
            <w:pPr>
              <w:autoSpaceDE w:val="0"/>
              <w:autoSpaceDN w:val="0"/>
              <w:adjustRightInd w:val="0"/>
              <w:jc w:val="center"/>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lastRenderedPageBreak/>
              <w:t>1</w:t>
            </w:r>
            <w:r>
              <w:rPr>
                <w:rFonts w:ascii="Times New Roman" w:hAnsi="Times New Roman" w:cs="Times New Roman" w:hint="eastAsia"/>
                <w:b/>
                <w:bCs/>
                <w:color w:val="C00000"/>
                <w:kern w:val="0"/>
                <w:sz w:val="18"/>
                <w:szCs w:val="18"/>
              </w:rPr>
              <w:t>7</w:t>
            </w:r>
          </w:p>
        </w:tc>
        <w:tc>
          <w:tcPr>
            <w:tcW w:w="723" w:type="pct"/>
            <w:vAlign w:val="center"/>
          </w:tcPr>
          <w:p w:rsidR="00760D95" w:rsidRDefault="00760D95" w:rsidP="00D942FF">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Positional Accuracy / Relative or Internal Accuracy</w:t>
            </w:r>
          </w:p>
        </w:tc>
        <w:tc>
          <w:tcPr>
            <w:tcW w:w="903" w:type="pct"/>
            <w:vAlign w:val="center"/>
          </w:tcPr>
          <w:p w:rsidR="00760D95" w:rsidRDefault="00760D95" w:rsidP="00D942FF">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 xml:space="preserve">Closeness of the relative positions of features in a dataset to </w:t>
            </w:r>
            <w:bookmarkStart w:id="0" w:name="_GoBack"/>
            <w:bookmarkEnd w:id="0"/>
            <w:r>
              <w:rPr>
                <w:rFonts w:ascii="Times New Roman" w:hAnsi="Times New Roman" w:cs="Times New Roman"/>
                <w:b/>
                <w:bCs/>
                <w:color w:val="C00000"/>
                <w:kern w:val="0"/>
                <w:sz w:val="18"/>
                <w:szCs w:val="18"/>
              </w:rPr>
              <w:t xml:space="preserve">their respective relative positions accepted as or being true. </w:t>
            </w:r>
          </w:p>
        </w:tc>
        <w:tc>
          <w:tcPr>
            <w:tcW w:w="1443" w:type="pct"/>
            <w:vAlign w:val="center"/>
          </w:tcPr>
          <w:p w:rsidR="00760D95" w:rsidRDefault="00760D95" w:rsidP="00D942FF">
            <w:pPr>
              <w:autoSpaceDE w:val="0"/>
              <w:autoSpaceDN w:val="0"/>
              <w:adjustRightInd w:val="0"/>
              <w:rPr>
                <w:rFonts w:ascii="Times New Roman" w:hAnsi="Times New Roman" w:cs="Times New Roman"/>
                <w:b/>
                <w:bCs/>
                <w:color w:val="C00000"/>
                <w:kern w:val="0"/>
                <w:sz w:val="18"/>
                <w:szCs w:val="18"/>
                <w:lang w:val="en-GB"/>
              </w:rPr>
            </w:pPr>
            <w:proofErr w:type="spellStart"/>
            <w:proofErr w:type="gramStart"/>
            <w:r>
              <w:rPr>
                <w:rFonts w:ascii="Times New Roman" w:hAnsi="Times New Roman" w:cs="Times New Roman"/>
                <w:b/>
                <w:bCs/>
                <w:color w:val="C00000"/>
                <w:kern w:val="0"/>
                <w:sz w:val="18"/>
                <w:szCs w:val="18"/>
                <w:lang w:val="en-GB"/>
              </w:rPr>
              <w:t>relativeHorizontalError</w:t>
            </w:r>
            <w:proofErr w:type="spellEnd"/>
            <w:proofErr w:type="gramEnd"/>
            <w:r>
              <w:rPr>
                <w:rFonts w:ascii="Times New Roman" w:hAnsi="Times New Roman" w:cs="Times New Roman" w:hint="eastAsia"/>
                <w:b/>
                <w:bCs/>
                <w:color w:val="C00000"/>
                <w:kern w:val="0"/>
                <w:sz w:val="18"/>
                <w:szCs w:val="18"/>
                <w:lang w:val="en-GB"/>
              </w:rPr>
              <w:t xml:space="preserve"> </w:t>
            </w:r>
            <w:r>
              <w:rPr>
                <w:rFonts w:ascii="Times New Roman" w:hAnsi="Times New Roman" w:cs="Times New Roman"/>
                <w:b/>
                <w:bCs/>
                <w:color w:val="C00000"/>
                <w:kern w:val="0"/>
                <w:sz w:val="18"/>
                <w:szCs w:val="18"/>
                <w:lang w:val="en-GB"/>
              </w:rPr>
              <w:t>/ An evaluation of the random errors in the horizontal position of one feature to another in the same data set or on the same map/chart. [Adapted from ISO 191</w:t>
            </w:r>
            <w:r>
              <w:rPr>
                <w:rFonts w:ascii="Times New Roman" w:hAnsi="Times New Roman" w:cs="Times New Roman" w:hint="eastAsia"/>
                <w:b/>
                <w:bCs/>
                <w:color w:val="C00000"/>
                <w:kern w:val="0"/>
                <w:sz w:val="18"/>
                <w:szCs w:val="18"/>
              </w:rPr>
              <w:t>57</w:t>
            </w:r>
            <w:r>
              <w:rPr>
                <w:rFonts w:ascii="Times New Roman" w:hAnsi="Times New Roman" w:cs="Times New Roman"/>
                <w:b/>
                <w:bCs/>
                <w:color w:val="C00000"/>
                <w:kern w:val="0"/>
                <w:sz w:val="18"/>
                <w:szCs w:val="18"/>
                <w:lang w:val="en-GB"/>
              </w:rPr>
              <w:t>]</w:t>
            </w:r>
          </w:p>
        </w:tc>
        <w:tc>
          <w:tcPr>
            <w:tcW w:w="620" w:type="pct"/>
            <w:vAlign w:val="center"/>
          </w:tcPr>
          <w:p w:rsidR="00760D95" w:rsidRDefault="00760D95" w:rsidP="00D942FF">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spatial object / spatial object type</w:t>
            </w:r>
          </w:p>
        </w:tc>
        <w:tc>
          <w:tcPr>
            <w:tcW w:w="993" w:type="pct"/>
            <w:vAlign w:val="center"/>
          </w:tcPr>
          <w:p w:rsidR="00760D95" w:rsidRDefault="00760D95" w:rsidP="00D942FF">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PS with objects that have coordinative values associated.</w:t>
            </w:r>
          </w:p>
        </w:tc>
      </w:tr>
      <w:tr w:rsidR="00255B32" w:rsidTr="00760D95">
        <w:trPr>
          <w:trHeight w:val="895"/>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Positional Accuracy / Gridded Data Position Accuracy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Closeness of reported coordinative values to values accepted as or being true. </w:t>
            </w:r>
          </w:p>
        </w:tc>
        <w:tc>
          <w:tcPr>
            <w:tcW w:w="144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lang w:val="en-GB"/>
              </w:rPr>
            </w:pPr>
            <w:proofErr w:type="spellStart"/>
            <w:r>
              <w:rPr>
                <w:rFonts w:ascii="Times New Roman" w:hAnsi="Times New Roman" w:cs="Times New Roman"/>
                <w:b/>
                <w:bCs/>
                <w:color w:val="C00000"/>
                <w:kern w:val="0"/>
                <w:sz w:val="18"/>
                <w:szCs w:val="18"/>
                <w:lang w:val="en-GB"/>
              </w:rPr>
              <w:t>RMSErrorPlanimetry</w:t>
            </w:r>
            <w:proofErr w:type="spellEnd"/>
          </w:p>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strike/>
                <w:color w:val="000000"/>
                <w:kern w:val="0"/>
                <w:sz w:val="18"/>
                <w:szCs w:val="18"/>
                <w:lang w:bidi="ar"/>
              </w:rPr>
              <w:t xml:space="preserve">Root mean square error of </w:t>
            </w:r>
            <w:proofErr w:type="spellStart"/>
            <w:r>
              <w:rPr>
                <w:rFonts w:ascii="Times New Roman" w:eastAsia="宋体" w:hAnsi="Times New Roman" w:cs="Times New Roman"/>
                <w:strike/>
                <w:color w:val="000000"/>
                <w:kern w:val="0"/>
                <w:sz w:val="18"/>
                <w:szCs w:val="18"/>
                <w:lang w:bidi="ar"/>
              </w:rPr>
              <w:t>planimetry</w:t>
            </w:r>
            <w:proofErr w:type="spellEnd"/>
            <w:r>
              <w:rPr>
                <w:rFonts w:ascii="Times New Roman" w:hAnsi="Times New Roman" w:cs="Times New Roman"/>
                <w:color w:val="000000"/>
                <w:kern w:val="0"/>
                <w:sz w:val="18"/>
                <w:szCs w:val="18"/>
              </w:rPr>
              <w:t xml:space="preserve">/ Radius of a circle around the given point, in which the true value lies with probability P.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spatial object / spatial object type </w:t>
            </w:r>
          </w:p>
        </w:tc>
        <w:tc>
          <w:tcPr>
            <w:tcW w:w="993" w:type="pct"/>
            <w:vAlign w:val="center"/>
          </w:tcPr>
          <w:p w:rsidR="00255B32" w:rsidRDefault="009141CA" w:rsidP="00FE47B5">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 xml:space="preserve">PS with objects that have a gridded coordinative values associated. </w:t>
            </w:r>
          </w:p>
        </w:tc>
      </w:tr>
      <w:tr w:rsidR="00255B32" w:rsidTr="00760D95">
        <w:trPr>
          <w:trHeight w:val="132"/>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Temporal Quality / Temporal Consistency </w:t>
            </w:r>
          </w:p>
        </w:tc>
        <w:tc>
          <w:tcPr>
            <w:tcW w:w="903" w:type="pct"/>
            <w:vAlign w:val="center"/>
          </w:tcPr>
          <w:p w:rsidR="00255B32" w:rsidRDefault="009141CA">
            <w:pPr>
              <w:autoSpaceDE w:val="0"/>
              <w:autoSpaceDN w:val="0"/>
              <w:adjustRightInd w:val="0"/>
              <w:rPr>
                <w:rFonts w:ascii="Times New Roman" w:hAnsi="Times New Roman" w:cs="Times New Roman"/>
                <w:strike/>
                <w:color w:val="000000"/>
                <w:kern w:val="0"/>
                <w:sz w:val="18"/>
                <w:szCs w:val="18"/>
              </w:rPr>
            </w:pPr>
            <w:r>
              <w:rPr>
                <w:rFonts w:ascii="Times New Roman" w:hAnsi="Times New Roman" w:cs="Times New Roman" w:hint="eastAsia"/>
                <w:b/>
                <w:bCs/>
                <w:color w:val="C00000"/>
                <w:kern w:val="0"/>
                <w:sz w:val="18"/>
                <w:szCs w:val="18"/>
              </w:rPr>
              <w:t>Correctness of ordered events or sequences, if reported.</w:t>
            </w:r>
          </w:p>
          <w:p w:rsidR="00255B32" w:rsidRDefault="009141CA">
            <w:pPr>
              <w:autoSpaceDE w:val="0"/>
              <w:autoSpaceDN w:val="0"/>
              <w:adjustRightInd w:val="0"/>
              <w:rPr>
                <w:rFonts w:ascii="Times New Roman" w:hAnsi="Times New Roman" w:cs="Times New Roman"/>
                <w:strike/>
                <w:color w:val="000000"/>
                <w:kern w:val="0"/>
                <w:sz w:val="18"/>
                <w:szCs w:val="18"/>
              </w:rPr>
            </w:pPr>
            <w:r>
              <w:rPr>
                <w:rFonts w:ascii="Times New Roman" w:hAnsi="Times New Roman" w:cs="Times New Roman"/>
                <w:strike/>
                <w:color w:val="000000"/>
                <w:kern w:val="0"/>
                <w:sz w:val="18"/>
                <w:szCs w:val="18"/>
              </w:rPr>
              <w:t xml:space="preserve">Consistency with time. </w:t>
            </w:r>
          </w:p>
          <w:p w:rsidR="00255B32" w:rsidRDefault="00255B32">
            <w:pPr>
              <w:autoSpaceDE w:val="0"/>
              <w:autoSpaceDN w:val="0"/>
              <w:adjustRightInd w:val="0"/>
              <w:rPr>
                <w:rFonts w:ascii="Times New Roman" w:hAnsi="Times New Roman" w:cs="Times New Roman"/>
                <w:color w:val="000000"/>
                <w:kern w:val="0"/>
                <w:sz w:val="18"/>
                <w:szCs w:val="18"/>
              </w:rPr>
            </w:pPr>
          </w:p>
        </w:tc>
        <w:tc>
          <w:tcPr>
            <w:tcW w:w="1443" w:type="pct"/>
            <w:vAlign w:val="center"/>
          </w:tcPr>
          <w:p w:rsidR="00255B32" w:rsidRDefault="009141CA">
            <w:pPr>
              <w:widowControl/>
              <w:rPr>
                <w:rFonts w:ascii="Times New Roman" w:hAnsi="Times New Roman" w:cs="Times New Roman"/>
                <w:b/>
                <w:bCs/>
                <w:color w:val="C00000"/>
                <w:kern w:val="0"/>
                <w:sz w:val="18"/>
                <w:szCs w:val="18"/>
                <w:lang w:val="en-GB"/>
              </w:rPr>
            </w:pPr>
            <w:proofErr w:type="spellStart"/>
            <w:proofErr w:type="gramStart"/>
            <w:r>
              <w:rPr>
                <w:rFonts w:ascii="Times New Roman" w:hAnsi="Times New Roman" w:cs="Times New Roman" w:hint="eastAsia"/>
                <w:b/>
                <w:bCs/>
                <w:color w:val="C00000"/>
                <w:kern w:val="0"/>
                <w:sz w:val="18"/>
                <w:szCs w:val="18"/>
                <w:lang w:val="en-GB"/>
              </w:rPr>
              <w:t>chronologicalOrder</w:t>
            </w:r>
            <w:proofErr w:type="spellEnd"/>
            <w:proofErr w:type="gramEnd"/>
            <w:r w:rsidR="00FC3204">
              <w:rPr>
                <w:rFonts w:ascii="Times New Roman" w:hAnsi="Times New Roman" w:cs="Times New Roman" w:hint="eastAsia"/>
                <w:b/>
                <w:bCs/>
                <w:color w:val="C00000"/>
                <w:kern w:val="0"/>
                <w:sz w:val="18"/>
                <w:szCs w:val="18"/>
                <w:lang w:val="en-GB"/>
              </w:rPr>
              <w:t xml:space="preserve"> </w:t>
            </w:r>
            <w:r>
              <w:rPr>
                <w:rFonts w:ascii="Times New Roman" w:hAnsi="Times New Roman" w:cs="Times New Roman" w:hint="eastAsia"/>
                <w:b/>
                <w:bCs/>
                <w:color w:val="C00000"/>
                <w:kern w:val="0"/>
                <w:sz w:val="18"/>
                <w:szCs w:val="18"/>
                <w:lang w:val="en-GB"/>
              </w:rPr>
              <w:t>/ This data quality measure that indicate that an event is incorrectly ordered against the other events. [Adapted from ISO 19157]</w:t>
            </w:r>
          </w:p>
          <w:p w:rsidR="00255B32" w:rsidRDefault="009141CA">
            <w:pPr>
              <w:widowControl/>
              <w:rPr>
                <w:rFonts w:ascii="Times New Roman" w:hAnsi="Times New Roman" w:cs="Times New Roman"/>
                <w:b/>
                <w:bCs/>
                <w:color w:val="C00000"/>
                <w:kern w:val="0"/>
                <w:sz w:val="18"/>
                <w:szCs w:val="18"/>
                <w:lang w:val="en-GB"/>
              </w:rPr>
            </w:pPr>
            <w:r>
              <w:rPr>
                <w:rFonts w:ascii="Times New Roman" w:hAnsi="Times New Roman" w:cs="Times New Roman"/>
                <w:strike/>
                <w:color w:val="000000"/>
                <w:kern w:val="0"/>
                <w:sz w:val="18"/>
                <w:szCs w:val="18"/>
              </w:rPr>
              <w:t>Correctness of ordered events or sequences, if reported.</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dataset/dataset series/spatial object type</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 xml:space="preserve">PS with objects that have a time value associated. </w:t>
            </w:r>
          </w:p>
        </w:tc>
      </w:tr>
      <w:tr w:rsidR="00255B32" w:rsidTr="00760D95">
        <w:trPr>
          <w:trHeight w:val="886"/>
        </w:trPr>
        <w:tc>
          <w:tcPr>
            <w:tcW w:w="318" w:type="pct"/>
            <w:vAlign w:val="center"/>
          </w:tcPr>
          <w:p w:rsidR="00255B32" w:rsidRDefault="009141CA">
            <w:pPr>
              <w:autoSpaceDE w:val="0"/>
              <w:autoSpaceDN w:val="0"/>
              <w:adjustRightInd w:val="0"/>
              <w:jc w:val="center"/>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20</w:t>
            </w:r>
          </w:p>
        </w:tc>
        <w:tc>
          <w:tcPr>
            <w:tcW w:w="72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Temporal Quality / Temporal Validity</w:t>
            </w:r>
          </w:p>
        </w:tc>
        <w:tc>
          <w:tcPr>
            <w:tcW w:w="90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Validity of data with respect to time</w:t>
            </w:r>
          </w:p>
        </w:tc>
        <w:tc>
          <w:tcPr>
            <w:tcW w:w="144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proofErr w:type="spellStart"/>
            <w:proofErr w:type="gramStart"/>
            <w:r>
              <w:rPr>
                <w:rFonts w:ascii="Times New Roman" w:hAnsi="Times New Roman" w:cs="Times New Roman"/>
                <w:b/>
                <w:bCs/>
                <w:color w:val="C00000"/>
                <w:kern w:val="0"/>
                <w:sz w:val="18"/>
                <w:szCs w:val="18"/>
              </w:rPr>
              <w:t>numberOfNonConformantItems</w:t>
            </w:r>
            <w:proofErr w:type="spellEnd"/>
            <w:proofErr w:type="gramEnd"/>
            <w:r w:rsidR="00FC3204">
              <w:rPr>
                <w:rFonts w:ascii="Times New Roman" w:hAnsi="Times New Roman" w:cs="Times New Roman" w:hint="eastAsia"/>
                <w:b/>
                <w:bCs/>
                <w:color w:val="C00000"/>
                <w:kern w:val="0"/>
                <w:sz w:val="18"/>
                <w:szCs w:val="18"/>
              </w:rPr>
              <w:t xml:space="preserve"> </w:t>
            </w:r>
            <w:r>
              <w:rPr>
                <w:rFonts w:ascii="Times New Roman" w:hAnsi="Times New Roman" w:cs="Times New Roman"/>
                <w:b/>
                <w:bCs/>
                <w:color w:val="C00000"/>
                <w:kern w:val="0"/>
                <w:sz w:val="18"/>
                <w:szCs w:val="18"/>
              </w:rPr>
              <w:t>/ This data quality measure is a count of all items in the dataset that are not in conformance with their value domain. [Adapted from ISO 19157]</w:t>
            </w:r>
          </w:p>
        </w:tc>
        <w:tc>
          <w:tcPr>
            <w:tcW w:w="620"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proofErr w:type="gramStart"/>
            <w:r>
              <w:rPr>
                <w:rFonts w:ascii="Times New Roman" w:hAnsi="Times New Roman" w:cs="Times New Roman"/>
                <w:b/>
                <w:bCs/>
                <w:color w:val="C00000"/>
                <w:kern w:val="0"/>
                <w:sz w:val="18"/>
                <w:szCs w:val="18"/>
              </w:rPr>
              <w:t>dataset/dataset</w:t>
            </w:r>
            <w:proofErr w:type="gramEnd"/>
            <w:r>
              <w:rPr>
                <w:rFonts w:ascii="Times New Roman" w:hAnsi="Times New Roman" w:cs="Times New Roman"/>
                <w:b/>
                <w:bCs/>
                <w:color w:val="C00000"/>
                <w:kern w:val="0"/>
                <w:sz w:val="18"/>
                <w:szCs w:val="18"/>
              </w:rPr>
              <w:t xml:space="preserve"> series/spatial object type</w:t>
            </w:r>
            <w:r>
              <w:rPr>
                <w:rFonts w:ascii="Times New Roman" w:hAnsi="Times New Roman" w:cs="Times New Roman" w:hint="eastAsia"/>
                <w:b/>
                <w:bCs/>
                <w:color w:val="C00000"/>
                <w:kern w:val="0"/>
                <w:sz w:val="18"/>
                <w:szCs w:val="18"/>
              </w:rPr>
              <w:t>.</w:t>
            </w:r>
          </w:p>
        </w:tc>
        <w:tc>
          <w:tcPr>
            <w:tcW w:w="99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PS with objects that have a time value associated.</w:t>
            </w:r>
          </w:p>
        </w:tc>
      </w:tr>
      <w:tr w:rsidR="00255B32" w:rsidTr="00760D95">
        <w:trPr>
          <w:trHeight w:val="488"/>
        </w:trPr>
        <w:tc>
          <w:tcPr>
            <w:tcW w:w="318" w:type="pct"/>
            <w:vAlign w:val="center"/>
          </w:tcPr>
          <w:p w:rsidR="00255B32" w:rsidRDefault="009141CA">
            <w:pPr>
              <w:autoSpaceDE w:val="0"/>
              <w:autoSpaceDN w:val="0"/>
              <w:adjustRightInd w:val="0"/>
              <w:jc w:val="center"/>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21</w:t>
            </w:r>
          </w:p>
        </w:tc>
        <w:tc>
          <w:tcPr>
            <w:tcW w:w="72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 xml:space="preserve">Temporal Quality / </w:t>
            </w:r>
            <w:proofErr w:type="spellStart"/>
            <w:r w:rsidR="00AB56CF" w:rsidRPr="00AB56CF">
              <w:rPr>
                <w:rFonts w:ascii="Times New Roman" w:hAnsi="Times New Roman" w:cs="Times New Roman"/>
                <w:b/>
                <w:bCs/>
                <w:color w:val="C00000"/>
                <w:kern w:val="0"/>
                <w:sz w:val="18"/>
                <w:szCs w:val="18"/>
              </w:rPr>
              <w:t>DQ_AccuracyOfATimeMeasurement</w:t>
            </w:r>
            <w:proofErr w:type="spellEnd"/>
          </w:p>
        </w:tc>
        <w:tc>
          <w:tcPr>
            <w:tcW w:w="90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Correctness of the temporal references of an item (reporting of error in time measurement)</w:t>
            </w:r>
          </w:p>
        </w:tc>
        <w:tc>
          <w:tcPr>
            <w:tcW w:w="144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attributeValueUncertainty3Sigma</w:t>
            </w:r>
            <w:r w:rsidR="00FC3204">
              <w:rPr>
                <w:rFonts w:ascii="Times New Roman" w:hAnsi="Times New Roman" w:cs="Times New Roman" w:hint="eastAsia"/>
                <w:b/>
                <w:bCs/>
                <w:color w:val="C00000"/>
                <w:kern w:val="0"/>
                <w:sz w:val="18"/>
                <w:szCs w:val="18"/>
              </w:rPr>
              <w:t xml:space="preserve"> </w:t>
            </w:r>
            <w:r>
              <w:rPr>
                <w:rFonts w:ascii="Times New Roman" w:hAnsi="Times New Roman" w:cs="Times New Roman"/>
                <w:b/>
                <w:bCs/>
                <w:color w:val="C00000"/>
                <w:kern w:val="0"/>
                <w:sz w:val="18"/>
                <w:szCs w:val="18"/>
              </w:rPr>
              <w:t xml:space="preserve">/ This data quality measure indicates the attribute value of uncertainty where half the length of the interval defined by an upper and lower limit in which the true value for the quantitative attribute lies </w:t>
            </w:r>
            <w:r>
              <w:rPr>
                <w:rFonts w:ascii="Times New Roman" w:hAnsi="Times New Roman" w:cs="Times New Roman"/>
                <w:b/>
                <w:bCs/>
                <w:color w:val="C00000"/>
                <w:kern w:val="0"/>
                <w:sz w:val="18"/>
                <w:szCs w:val="18"/>
              </w:rPr>
              <w:lastRenderedPageBreak/>
              <w:t>with a probability of 95%.  [Adapted from ISO 19157]</w:t>
            </w:r>
          </w:p>
        </w:tc>
        <w:tc>
          <w:tcPr>
            <w:tcW w:w="620"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proofErr w:type="gramStart"/>
            <w:r>
              <w:rPr>
                <w:rFonts w:ascii="Times New Roman" w:hAnsi="Times New Roman" w:cs="Times New Roman"/>
                <w:b/>
                <w:bCs/>
                <w:color w:val="C00000"/>
                <w:kern w:val="0"/>
                <w:sz w:val="18"/>
                <w:szCs w:val="18"/>
              </w:rPr>
              <w:lastRenderedPageBreak/>
              <w:t>dataset/dataset</w:t>
            </w:r>
            <w:proofErr w:type="gramEnd"/>
            <w:r>
              <w:rPr>
                <w:rFonts w:ascii="Times New Roman" w:hAnsi="Times New Roman" w:cs="Times New Roman"/>
                <w:b/>
                <w:bCs/>
                <w:color w:val="C00000"/>
                <w:kern w:val="0"/>
                <w:sz w:val="18"/>
                <w:szCs w:val="18"/>
              </w:rPr>
              <w:t xml:space="preserve"> series/spatial object type.</w:t>
            </w:r>
          </w:p>
        </w:tc>
        <w:tc>
          <w:tcPr>
            <w:tcW w:w="99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PS with objects that have a time value associated.</w:t>
            </w:r>
          </w:p>
        </w:tc>
      </w:tr>
      <w:tr w:rsidR="00255B32" w:rsidTr="00760D95">
        <w:trPr>
          <w:trHeight w:val="487"/>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lastRenderedPageBreak/>
              <w:t>22</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Thematic Accuracy / Thematic Classification Correctness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Comparison of the classes assigned to features or their attributes to a universe of discourse.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proofErr w:type="gramStart"/>
            <w:r>
              <w:rPr>
                <w:rFonts w:ascii="Times New Roman" w:hAnsi="Times New Roman" w:cs="Times New Roman"/>
                <w:color w:val="000000"/>
                <w:kern w:val="0"/>
                <w:sz w:val="18"/>
                <w:szCs w:val="18"/>
              </w:rPr>
              <w:t>miscalculationRate</w:t>
            </w:r>
            <w:proofErr w:type="spellEnd"/>
            <w:proofErr w:type="gramEnd"/>
            <w:r>
              <w:rPr>
                <w:rFonts w:ascii="Times New Roman" w:hAnsi="Times New Roman" w:cs="Times New Roman"/>
                <w:color w:val="000000"/>
                <w:kern w:val="0"/>
                <w:sz w:val="18"/>
                <w:szCs w:val="18"/>
              </w:rPr>
              <w:t xml:space="preserve"> / This data quality measure indicates the number of incorrectly classified features in relation to the number of features that are supposed to be there. [Adapted from ISO 19157] </w:t>
            </w:r>
          </w:p>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This is a RATE which is a ratio, and is expressed as a REAL number representing the rational fraction corresponding to the numerator and denominator of the ratio. </w:t>
            </w:r>
          </w:p>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For example, if there are 1 items that are classified incorrectly and there are 100 of the items in the dataset then the ratio is 1/100 and the reported rate = 0.01.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gramStart"/>
            <w:r>
              <w:rPr>
                <w:rFonts w:ascii="Times New Roman" w:hAnsi="Times New Roman" w:cs="Times New Roman"/>
                <w:color w:val="000000"/>
                <w:kern w:val="0"/>
                <w:sz w:val="18"/>
                <w:szCs w:val="18"/>
              </w:rPr>
              <w:t>dataset/dataset</w:t>
            </w:r>
            <w:proofErr w:type="gramEnd"/>
            <w:r>
              <w:rPr>
                <w:rFonts w:ascii="Times New Roman" w:hAnsi="Times New Roman" w:cs="Times New Roman"/>
                <w:color w:val="000000"/>
                <w:kern w:val="0"/>
                <w:sz w:val="18"/>
                <w:szCs w:val="18"/>
              </w:rPr>
              <w:t xml:space="preserve"> series/spatial object type</w:t>
            </w:r>
            <w:r>
              <w:rPr>
                <w:rFonts w:ascii="Times New Roman" w:hAnsi="Times New Roman" w:cs="Times New Roman" w:hint="eastAsia"/>
                <w:color w:val="000000"/>
                <w:kern w:val="0"/>
                <w:sz w:val="18"/>
                <w:szCs w:val="18"/>
              </w:rPr>
              <w:t>.</w:t>
            </w:r>
            <w:r>
              <w:rPr>
                <w:rFonts w:ascii="Times New Roman" w:hAnsi="Times New Roman" w:cs="Times New Roman"/>
                <w:color w:val="000000"/>
                <w:kern w:val="0"/>
                <w:sz w:val="18"/>
                <w:szCs w:val="18"/>
              </w:rPr>
              <w:t xml:space="preserve"> </w:t>
            </w:r>
          </w:p>
        </w:tc>
        <w:tc>
          <w:tcPr>
            <w:tcW w:w="99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All S-100 based PS.</w:t>
            </w:r>
          </w:p>
          <w:p w:rsidR="00255B32" w:rsidRDefault="00255B32">
            <w:pPr>
              <w:autoSpaceDE w:val="0"/>
              <w:autoSpaceDN w:val="0"/>
              <w:adjustRightInd w:val="0"/>
              <w:rPr>
                <w:rFonts w:ascii="Times New Roman" w:hAnsi="Times New Roman" w:cs="Times New Roman"/>
                <w:color w:val="000000"/>
                <w:kern w:val="0"/>
                <w:sz w:val="18"/>
                <w:szCs w:val="18"/>
              </w:rPr>
            </w:pPr>
          </w:p>
        </w:tc>
      </w:tr>
      <w:tr w:rsidR="00255B32" w:rsidTr="00760D95">
        <w:trPr>
          <w:trHeight w:val="1834"/>
        </w:trPr>
        <w:tc>
          <w:tcPr>
            <w:tcW w:w="318" w:type="pct"/>
            <w:vAlign w:val="center"/>
          </w:tcPr>
          <w:p w:rsidR="00255B32" w:rsidRDefault="009141CA">
            <w:pPr>
              <w:autoSpaceDE w:val="0"/>
              <w:autoSpaceDN w:val="0"/>
              <w:adjustRightInd w:val="0"/>
              <w:jc w:val="center"/>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23</w:t>
            </w:r>
          </w:p>
        </w:tc>
        <w:tc>
          <w:tcPr>
            <w:tcW w:w="72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Thematic Accuracy / Non-Quantitative Attribute Accuracy</w:t>
            </w:r>
          </w:p>
        </w:tc>
        <w:tc>
          <w:tcPr>
            <w:tcW w:w="90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 xml:space="preserve">Correctness of non-quantitative attribute. </w:t>
            </w:r>
          </w:p>
        </w:tc>
        <w:tc>
          <w:tcPr>
            <w:tcW w:w="144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proofErr w:type="spellStart"/>
            <w:proofErr w:type="gramStart"/>
            <w:r>
              <w:rPr>
                <w:rFonts w:ascii="Times New Roman" w:hAnsi="Times New Roman" w:cs="Times New Roman"/>
                <w:b/>
                <w:bCs/>
                <w:color w:val="C00000"/>
                <w:kern w:val="0"/>
                <w:sz w:val="18"/>
                <w:szCs w:val="18"/>
              </w:rPr>
              <w:t>numberOfIncorrectAttributeValues</w:t>
            </w:r>
            <w:proofErr w:type="spellEnd"/>
            <w:proofErr w:type="gramEnd"/>
            <w:r>
              <w:rPr>
                <w:rFonts w:ascii="Times New Roman" w:hAnsi="Times New Roman" w:cs="Times New Roman"/>
                <w:b/>
                <w:bCs/>
                <w:color w:val="C00000"/>
                <w:kern w:val="0"/>
                <w:sz w:val="18"/>
                <w:szCs w:val="18"/>
              </w:rPr>
              <w:t xml:space="preserve"> / This data quality measure is count of the total number of erroneous attribute values within the relevant part of the dataset. It is a count of all attribute values where the value is incorrect. [Adapted from ISO 19157]</w:t>
            </w:r>
          </w:p>
        </w:tc>
        <w:tc>
          <w:tcPr>
            <w:tcW w:w="620"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proofErr w:type="gramStart"/>
            <w:r>
              <w:rPr>
                <w:rFonts w:ascii="Times New Roman" w:hAnsi="Times New Roman" w:cs="Times New Roman"/>
                <w:b/>
                <w:bCs/>
                <w:color w:val="C00000"/>
                <w:kern w:val="0"/>
                <w:sz w:val="18"/>
                <w:szCs w:val="18"/>
              </w:rPr>
              <w:t>dataset/dataset</w:t>
            </w:r>
            <w:proofErr w:type="gramEnd"/>
            <w:r>
              <w:rPr>
                <w:rFonts w:ascii="Times New Roman" w:hAnsi="Times New Roman" w:cs="Times New Roman"/>
                <w:b/>
                <w:bCs/>
                <w:color w:val="C00000"/>
                <w:kern w:val="0"/>
                <w:sz w:val="18"/>
                <w:szCs w:val="18"/>
              </w:rPr>
              <w:t xml:space="preserve"> series/spatial object type</w:t>
            </w:r>
            <w:r>
              <w:rPr>
                <w:rFonts w:ascii="Times New Roman" w:hAnsi="Times New Roman" w:cs="Times New Roman" w:hint="eastAsia"/>
                <w:b/>
                <w:bCs/>
                <w:color w:val="C00000"/>
                <w:kern w:val="0"/>
                <w:sz w:val="18"/>
                <w:szCs w:val="18"/>
              </w:rPr>
              <w:t>.</w:t>
            </w:r>
          </w:p>
        </w:tc>
        <w:tc>
          <w:tcPr>
            <w:tcW w:w="99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All S-100 based PS.</w:t>
            </w:r>
          </w:p>
        </w:tc>
      </w:tr>
      <w:tr w:rsidR="00255B32" w:rsidTr="00760D95">
        <w:trPr>
          <w:trHeight w:val="274"/>
        </w:trPr>
        <w:tc>
          <w:tcPr>
            <w:tcW w:w="318" w:type="pct"/>
            <w:vAlign w:val="center"/>
          </w:tcPr>
          <w:p w:rsidR="00255B32" w:rsidRDefault="009141CA">
            <w:pPr>
              <w:autoSpaceDE w:val="0"/>
              <w:autoSpaceDN w:val="0"/>
              <w:adjustRightInd w:val="0"/>
              <w:jc w:val="center"/>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24</w:t>
            </w:r>
          </w:p>
        </w:tc>
        <w:tc>
          <w:tcPr>
            <w:tcW w:w="72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Thematic Accuracy / Quantitative Attribute Accuracy</w:t>
            </w:r>
          </w:p>
        </w:tc>
        <w:tc>
          <w:tcPr>
            <w:tcW w:w="90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Accuracy of a quantitative attribute.</w:t>
            </w:r>
          </w:p>
        </w:tc>
        <w:tc>
          <w:tcPr>
            <w:tcW w:w="144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attributeValueUncertainty3Sigma / This data quality measure indicates the attribute value of uncertainty where half the length of the interval defined by an upper and lower limit in which the true value for the quantitative attribute lies with a probability of 95%. [Adapted from ISO 19157]</w:t>
            </w:r>
          </w:p>
        </w:tc>
        <w:tc>
          <w:tcPr>
            <w:tcW w:w="620"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proofErr w:type="gramStart"/>
            <w:r>
              <w:rPr>
                <w:rFonts w:ascii="Times New Roman" w:hAnsi="Times New Roman" w:cs="Times New Roman"/>
                <w:b/>
                <w:bCs/>
                <w:color w:val="C00000"/>
                <w:kern w:val="0"/>
                <w:sz w:val="18"/>
                <w:szCs w:val="18"/>
              </w:rPr>
              <w:t>dataset/dataset</w:t>
            </w:r>
            <w:proofErr w:type="gramEnd"/>
            <w:r>
              <w:rPr>
                <w:rFonts w:ascii="Times New Roman" w:hAnsi="Times New Roman" w:cs="Times New Roman"/>
                <w:b/>
                <w:bCs/>
                <w:color w:val="C00000"/>
                <w:kern w:val="0"/>
                <w:sz w:val="18"/>
                <w:szCs w:val="18"/>
              </w:rPr>
              <w:t xml:space="preserve"> series/spatial object type</w:t>
            </w:r>
            <w:r>
              <w:rPr>
                <w:rFonts w:ascii="Times New Roman" w:hAnsi="Times New Roman" w:cs="Times New Roman" w:hint="eastAsia"/>
                <w:b/>
                <w:bCs/>
                <w:color w:val="C00000"/>
                <w:kern w:val="0"/>
                <w:sz w:val="18"/>
                <w:szCs w:val="18"/>
              </w:rPr>
              <w:t>.</w:t>
            </w:r>
          </w:p>
        </w:tc>
        <w:tc>
          <w:tcPr>
            <w:tcW w:w="993" w:type="pct"/>
            <w:vAlign w:val="center"/>
          </w:tcPr>
          <w:p w:rsidR="00255B32" w:rsidRDefault="009141CA">
            <w:pPr>
              <w:autoSpaceDE w:val="0"/>
              <w:autoSpaceDN w:val="0"/>
              <w:adjustRightInd w:val="0"/>
              <w:rPr>
                <w:rFonts w:ascii="Times New Roman" w:hAnsi="Times New Roman" w:cs="Times New Roman"/>
                <w:b/>
                <w:bCs/>
                <w:color w:val="C00000"/>
                <w:kern w:val="0"/>
                <w:sz w:val="18"/>
                <w:szCs w:val="18"/>
              </w:rPr>
            </w:pPr>
            <w:r>
              <w:rPr>
                <w:rFonts w:ascii="Times New Roman" w:hAnsi="Times New Roman" w:cs="Times New Roman"/>
                <w:b/>
                <w:bCs/>
                <w:color w:val="C00000"/>
                <w:kern w:val="0"/>
                <w:sz w:val="18"/>
                <w:szCs w:val="18"/>
              </w:rPr>
              <w:t>All S-100 based PS.</w:t>
            </w:r>
          </w:p>
        </w:tc>
      </w:tr>
      <w:tr w:rsidR="00255B32" w:rsidTr="00760D95">
        <w:trPr>
          <w:trHeight w:val="1255"/>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lastRenderedPageBreak/>
              <w:t>25</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Aggregation Measures / </w:t>
            </w:r>
            <w:proofErr w:type="spellStart"/>
            <w:r>
              <w:rPr>
                <w:rFonts w:ascii="Times New Roman" w:hAnsi="Times New Roman" w:cs="Times New Roman"/>
                <w:color w:val="000000"/>
                <w:kern w:val="0"/>
                <w:sz w:val="18"/>
                <w:szCs w:val="18"/>
              </w:rPr>
              <w:t>AggregationMeasures</w:t>
            </w:r>
            <w:proofErr w:type="spellEnd"/>
            <w:r>
              <w:rPr>
                <w:rFonts w:ascii="Times New Roman" w:hAnsi="Times New Roman" w:cs="Times New Roman"/>
                <w:color w:val="000000"/>
                <w:kern w:val="0"/>
                <w:sz w:val="18"/>
                <w:szCs w:val="18"/>
              </w:rPr>
              <w:t xml:space="preserve">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In a data product specification, several requirements are set up for a product to conform to the specification.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r>
              <w:rPr>
                <w:rFonts w:ascii="Times New Roman" w:hAnsi="Times New Roman" w:cs="Times New Roman"/>
                <w:color w:val="000000"/>
                <w:kern w:val="0"/>
                <w:sz w:val="18"/>
                <w:szCs w:val="18"/>
              </w:rPr>
              <w:t>DataProductSpecificationPassed</w:t>
            </w:r>
            <w:proofErr w:type="spellEnd"/>
            <w:r>
              <w:rPr>
                <w:rFonts w:ascii="Times New Roman" w:hAnsi="Times New Roman" w:cs="Times New Roman"/>
                <w:color w:val="000000"/>
                <w:kern w:val="0"/>
                <w:sz w:val="18"/>
                <w:szCs w:val="18"/>
              </w:rPr>
              <w:t xml:space="preserve"> / This data quality measure </w:t>
            </w:r>
            <w:proofErr w:type="gramStart"/>
            <w:r>
              <w:rPr>
                <w:rFonts w:ascii="Times New Roman" w:hAnsi="Times New Roman" w:cs="Times New Roman"/>
                <w:color w:val="000000"/>
                <w:kern w:val="0"/>
                <w:sz w:val="18"/>
                <w:szCs w:val="18"/>
              </w:rPr>
              <w:t>is</w:t>
            </w:r>
            <w:proofErr w:type="gramEnd"/>
            <w:r>
              <w:rPr>
                <w:rFonts w:ascii="Times New Roman" w:hAnsi="Times New Roman" w:cs="Times New Roman"/>
                <w:color w:val="000000"/>
                <w:kern w:val="0"/>
                <w:sz w:val="18"/>
                <w:szCs w:val="18"/>
              </w:rPr>
              <w:t xml:space="preserve"> a </w:t>
            </w:r>
            <w:proofErr w:type="spellStart"/>
            <w:r>
              <w:rPr>
                <w:rFonts w:ascii="Times New Roman" w:hAnsi="Times New Roman" w:cs="Times New Roman"/>
                <w:color w:val="000000"/>
                <w:kern w:val="0"/>
                <w:sz w:val="18"/>
                <w:szCs w:val="18"/>
              </w:rPr>
              <w:t>boolean</w:t>
            </w:r>
            <w:proofErr w:type="spellEnd"/>
            <w:r>
              <w:rPr>
                <w:rFonts w:ascii="Times New Roman" w:hAnsi="Times New Roman" w:cs="Times New Roman"/>
                <w:color w:val="000000"/>
                <w:kern w:val="0"/>
                <w:sz w:val="18"/>
                <w:szCs w:val="18"/>
              </w:rPr>
              <w:t xml:space="preserve"> indicating that all requirements in the referred data product specification are fulfilled.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gramStart"/>
            <w:r>
              <w:rPr>
                <w:rFonts w:ascii="Times New Roman" w:hAnsi="Times New Roman" w:cs="Times New Roman"/>
                <w:color w:val="000000"/>
                <w:kern w:val="0"/>
                <w:sz w:val="18"/>
                <w:szCs w:val="18"/>
              </w:rPr>
              <w:t>dataset/dataset</w:t>
            </w:r>
            <w:proofErr w:type="gramEnd"/>
            <w:r>
              <w:rPr>
                <w:rFonts w:ascii="Times New Roman" w:hAnsi="Times New Roman" w:cs="Times New Roman" w:hint="eastAsia"/>
                <w:color w:val="000000"/>
                <w:kern w:val="0"/>
                <w:sz w:val="18"/>
                <w:szCs w:val="18"/>
              </w:rPr>
              <w:t xml:space="preserve"> </w:t>
            </w:r>
            <w:r>
              <w:rPr>
                <w:rFonts w:ascii="Times New Roman" w:hAnsi="Times New Roman" w:cs="Times New Roman"/>
                <w:color w:val="000000"/>
                <w:kern w:val="0"/>
                <w:sz w:val="18"/>
                <w:szCs w:val="18"/>
              </w:rPr>
              <w:t>series/spatial object type</w:t>
            </w:r>
            <w:r>
              <w:rPr>
                <w:rFonts w:ascii="Times New Roman" w:hAnsi="Times New Roman" w:cs="Times New Roman" w:hint="eastAsia"/>
                <w:color w:val="000000"/>
                <w:kern w:val="0"/>
                <w:sz w:val="18"/>
                <w:szCs w:val="18"/>
              </w:rPr>
              <w:t>.</w:t>
            </w:r>
            <w:r>
              <w:rPr>
                <w:rFonts w:ascii="Times New Roman" w:hAnsi="Times New Roman" w:cs="Times New Roman"/>
                <w:color w:val="000000"/>
                <w:kern w:val="0"/>
                <w:sz w:val="18"/>
                <w:szCs w:val="18"/>
              </w:rPr>
              <w:t xml:space="preserve">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 xml:space="preserve">PS that a require a complete pass of all elements of a dataset/dataset series/spatial object types </w:t>
            </w:r>
          </w:p>
        </w:tc>
      </w:tr>
      <w:tr w:rsidR="00255B32" w:rsidTr="00760D95">
        <w:trPr>
          <w:trHeight w:val="317"/>
        </w:trPr>
        <w:tc>
          <w:tcPr>
            <w:tcW w:w="318" w:type="pct"/>
            <w:vAlign w:val="center"/>
          </w:tcPr>
          <w:p w:rsidR="00255B32" w:rsidRDefault="009141CA">
            <w:pPr>
              <w:autoSpaceDE w:val="0"/>
              <w:autoSpaceDN w:val="0"/>
              <w:adjustRightInd w:val="0"/>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w:t>
            </w:r>
          </w:p>
        </w:tc>
        <w:tc>
          <w:tcPr>
            <w:tcW w:w="72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Aggregation Measures / </w:t>
            </w:r>
            <w:proofErr w:type="spellStart"/>
            <w:r>
              <w:rPr>
                <w:rFonts w:ascii="Times New Roman" w:hAnsi="Times New Roman" w:cs="Times New Roman"/>
                <w:color w:val="000000"/>
                <w:kern w:val="0"/>
                <w:sz w:val="18"/>
                <w:szCs w:val="18"/>
              </w:rPr>
              <w:t>AggregationMeasures</w:t>
            </w:r>
            <w:proofErr w:type="spellEnd"/>
            <w:r>
              <w:rPr>
                <w:rFonts w:ascii="Times New Roman" w:hAnsi="Times New Roman" w:cs="Times New Roman"/>
                <w:color w:val="000000"/>
                <w:kern w:val="0"/>
                <w:sz w:val="18"/>
                <w:szCs w:val="18"/>
              </w:rPr>
              <w:t xml:space="preserve"> </w:t>
            </w:r>
          </w:p>
        </w:tc>
        <w:tc>
          <w:tcPr>
            <w:tcW w:w="90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In a data product specification, several requirements are set up for a product to conform to the specification. </w:t>
            </w:r>
          </w:p>
        </w:tc>
        <w:tc>
          <w:tcPr>
            <w:tcW w:w="1443"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spellStart"/>
            <w:r>
              <w:rPr>
                <w:rFonts w:ascii="Times New Roman" w:hAnsi="Times New Roman" w:cs="Times New Roman"/>
                <w:color w:val="000000"/>
                <w:kern w:val="0"/>
                <w:sz w:val="18"/>
                <w:szCs w:val="18"/>
              </w:rPr>
              <w:t>DataProductSpecificationFailRate</w:t>
            </w:r>
            <w:proofErr w:type="spellEnd"/>
            <w:r>
              <w:rPr>
                <w:rFonts w:ascii="Times New Roman" w:hAnsi="Times New Roman" w:cs="Times New Roman"/>
                <w:color w:val="000000"/>
                <w:kern w:val="0"/>
                <w:sz w:val="18"/>
                <w:szCs w:val="18"/>
              </w:rPr>
              <w:t xml:space="preserve"> / This data quality measure </w:t>
            </w:r>
            <w:proofErr w:type="gramStart"/>
            <w:r>
              <w:rPr>
                <w:rFonts w:ascii="Times New Roman" w:hAnsi="Times New Roman" w:cs="Times New Roman"/>
                <w:color w:val="000000"/>
                <w:kern w:val="0"/>
                <w:sz w:val="18"/>
                <w:szCs w:val="18"/>
              </w:rPr>
              <w:t>is</w:t>
            </w:r>
            <w:proofErr w:type="gramEnd"/>
            <w:r>
              <w:rPr>
                <w:rFonts w:ascii="Times New Roman" w:hAnsi="Times New Roman" w:cs="Times New Roman"/>
                <w:color w:val="000000"/>
                <w:kern w:val="0"/>
                <w:sz w:val="18"/>
                <w:szCs w:val="18"/>
              </w:rPr>
              <w:t xml:space="preserve"> a number indicating the number of data product specification requirements that are not fulfilled by the current product/dataset in relation to the total number of data product specification requirements. </w:t>
            </w:r>
          </w:p>
        </w:tc>
        <w:tc>
          <w:tcPr>
            <w:tcW w:w="620" w:type="pct"/>
            <w:vAlign w:val="center"/>
          </w:tcPr>
          <w:p w:rsidR="00255B32" w:rsidRDefault="009141CA">
            <w:pPr>
              <w:autoSpaceDE w:val="0"/>
              <w:autoSpaceDN w:val="0"/>
              <w:adjustRightInd w:val="0"/>
              <w:rPr>
                <w:rFonts w:ascii="Times New Roman" w:hAnsi="Times New Roman" w:cs="Times New Roman"/>
                <w:color w:val="000000"/>
                <w:kern w:val="0"/>
                <w:sz w:val="18"/>
                <w:szCs w:val="18"/>
              </w:rPr>
            </w:pPr>
            <w:proofErr w:type="gramStart"/>
            <w:r>
              <w:rPr>
                <w:rFonts w:ascii="Times New Roman" w:hAnsi="Times New Roman" w:cs="Times New Roman"/>
                <w:color w:val="000000"/>
                <w:kern w:val="0"/>
                <w:sz w:val="18"/>
                <w:szCs w:val="18"/>
              </w:rPr>
              <w:t>dataset/dataset</w:t>
            </w:r>
            <w:proofErr w:type="gramEnd"/>
            <w:r>
              <w:rPr>
                <w:rFonts w:ascii="Times New Roman" w:hAnsi="Times New Roman" w:cs="Times New Roman"/>
                <w:color w:val="000000"/>
                <w:kern w:val="0"/>
                <w:sz w:val="18"/>
                <w:szCs w:val="18"/>
              </w:rPr>
              <w:t xml:space="preserve"> series/spatial object type</w:t>
            </w:r>
            <w:r>
              <w:rPr>
                <w:rFonts w:ascii="Times New Roman" w:hAnsi="Times New Roman" w:cs="Times New Roman" w:hint="eastAsia"/>
                <w:color w:val="000000"/>
                <w:kern w:val="0"/>
                <w:sz w:val="18"/>
                <w:szCs w:val="18"/>
              </w:rPr>
              <w:t>.</w:t>
            </w:r>
            <w:r>
              <w:rPr>
                <w:rFonts w:ascii="Times New Roman" w:hAnsi="Times New Roman" w:cs="Times New Roman"/>
                <w:color w:val="000000"/>
                <w:kern w:val="0"/>
                <w:sz w:val="18"/>
                <w:szCs w:val="18"/>
              </w:rPr>
              <w:t xml:space="preserve"> </w:t>
            </w:r>
          </w:p>
        </w:tc>
        <w:tc>
          <w:tcPr>
            <w:tcW w:w="993" w:type="pct"/>
            <w:vAlign w:val="center"/>
          </w:tcPr>
          <w:p w:rsidR="00255B32" w:rsidRDefault="009141CA">
            <w:pPr>
              <w:widowControl/>
              <w:rPr>
                <w:rFonts w:ascii="Times New Roman" w:hAnsi="Times New Roman" w:cs="Times New Roman"/>
                <w:color w:val="000000"/>
                <w:kern w:val="0"/>
                <w:sz w:val="18"/>
                <w:szCs w:val="18"/>
              </w:rPr>
            </w:pPr>
            <w:r>
              <w:rPr>
                <w:rFonts w:ascii="Times New Roman" w:eastAsia="宋体" w:hAnsi="Times New Roman" w:cs="Times New Roman"/>
                <w:color w:val="000000"/>
                <w:kern w:val="0"/>
                <w:sz w:val="18"/>
                <w:szCs w:val="18"/>
                <w:lang w:bidi="ar"/>
              </w:rPr>
              <w:t xml:space="preserve">PS that </w:t>
            </w:r>
            <w:proofErr w:type="gramStart"/>
            <w:r>
              <w:rPr>
                <w:rFonts w:ascii="Times New Roman" w:eastAsia="宋体" w:hAnsi="Times New Roman" w:cs="Times New Roman"/>
                <w:color w:val="000000"/>
                <w:kern w:val="0"/>
                <w:sz w:val="18"/>
                <w:szCs w:val="18"/>
                <w:lang w:bidi="ar"/>
              </w:rPr>
              <w:t>a require</w:t>
            </w:r>
            <w:proofErr w:type="gramEnd"/>
            <w:r>
              <w:rPr>
                <w:rFonts w:ascii="Times New Roman" w:eastAsia="宋体" w:hAnsi="Times New Roman" w:cs="Times New Roman"/>
                <w:color w:val="000000"/>
                <w:kern w:val="0"/>
                <w:sz w:val="18"/>
                <w:szCs w:val="18"/>
                <w:lang w:bidi="ar"/>
              </w:rPr>
              <w:t xml:space="preserve"> a complete pass of all elements of a dataset/dataset series/spatial object types</w:t>
            </w:r>
            <w:r>
              <w:rPr>
                <w:rFonts w:ascii="Times New Roman" w:eastAsia="宋体" w:hAnsi="Times New Roman" w:cs="Times New Roman" w:hint="eastAsia"/>
                <w:color w:val="000000"/>
                <w:kern w:val="0"/>
                <w:sz w:val="18"/>
                <w:szCs w:val="18"/>
                <w:lang w:bidi="ar"/>
              </w:rPr>
              <w:t>.</w:t>
            </w:r>
            <w:r>
              <w:rPr>
                <w:rFonts w:ascii="Times New Roman" w:eastAsia="宋体" w:hAnsi="Times New Roman" w:cs="Times New Roman"/>
                <w:color w:val="000000"/>
                <w:kern w:val="0"/>
                <w:sz w:val="18"/>
                <w:szCs w:val="18"/>
                <w:lang w:bidi="ar"/>
              </w:rPr>
              <w:t xml:space="preserve"> </w:t>
            </w:r>
          </w:p>
        </w:tc>
      </w:tr>
    </w:tbl>
    <w:p w:rsidR="00255B32" w:rsidRDefault="00255B32">
      <w:pPr>
        <w:widowControl/>
        <w:spacing w:line="360" w:lineRule="auto"/>
        <w:ind w:firstLineChars="200" w:firstLine="480"/>
        <w:rPr>
          <w:rFonts w:ascii="Times New Roman" w:hAnsi="Times New Roman"/>
          <w:bCs/>
          <w:sz w:val="24"/>
        </w:rPr>
      </w:pPr>
    </w:p>
    <w:p w:rsidR="00255B32" w:rsidRDefault="00255B32">
      <w:pPr>
        <w:widowControl/>
        <w:spacing w:line="360" w:lineRule="auto"/>
        <w:ind w:firstLineChars="200" w:firstLine="480"/>
        <w:rPr>
          <w:rFonts w:ascii="Times New Roman" w:hAnsi="Times New Roman"/>
          <w:bCs/>
          <w:sz w:val="24"/>
        </w:rPr>
      </w:pPr>
    </w:p>
    <w:sectPr w:rsidR="00255B32" w:rsidSect="008A2C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78" w:rsidRDefault="00DB7E78">
      <w:r>
        <w:separator/>
      </w:r>
    </w:p>
  </w:endnote>
  <w:endnote w:type="continuationSeparator" w:id="0">
    <w:p w:rsidR="00DB7E78" w:rsidRDefault="00DB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82677"/>
      <w:docPartObj>
        <w:docPartGallery w:val="Page Numbers (Bottom of Page)"/>
        <w:docPartUnique/>
      </w:docPartObj>
    </w:sdtPr>
    <w:sdtEndPr/>
    <w:sdtContent>
      <w:p w:rsidR="008A2CB4" w:rsidRDefault="008A2CB4">
        <w:pPr>
          <w:pStyle w:val="a3"/>
          <w:jc w:val="center"/>
        </w:pPr>
        <w:r>
          <w:fldChar w:fldCharType="begin"/>
        </w:r>
        <w:r>
          <w:instrText>PAGE   \* MERGEFORMAT</w:instrText>
        </w:r>
        <w:r>
          <w:fldChar w:fldCharType="separate"/>
        </w:r>
        <w:r w:rsidR="00760D95" w:rsidRPr="00760D95">
          <w:rPr>
            <w:noProof/>
            <w:lang w:val="zh-CN"/>
          </w:rPr>
          <w:t>8</w:t>
        </w:r>
        <w:r>
          <w:fldChar w:fldCharType="end"/>
        </w:r>
      </w:p>
    </w:sdtContent>
  </w:sdt>
  <w:p w:rsidR="008A2CB4" w:rsidRDefault="008A2C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78" w:rsidRDefault="00DB7E78">
      <w:r>
        <w:separator/>
      </w:r>
    </w:p>
  </w:footnote>
  <w:footnote w:type="continuationSeparator" w:id="0">
    <w:p w:rsidR="00DB7E78" w:rsidRDefault="00DB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BE11ED"/>
    <w:multiLevelType w:val="multilevel"/>
    <w:tmpl w:val="34BE11E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MThmNjdiY2RmNTMzYmY2YjFmNjk2OTA3ODhmOWQifQ=="/>
  </w:docVars>
  <w:rsids>
    <w:rsidRoot w:val="6C380CFC"/>
    <w:rsid w:val="00091E8A"/>
    <w:rsid w:val="00196462"/>
    <w:rsid w:val="001A4587"/>
    <w:rsid w:val="00233F75"/>
    <w:rsid w:val="00255B32"/>
    <w:rsid w:val="002846A2"/>
    <w:rsid w:val="002A4780"/>
    <w:rsid w:val="003A5D94"/>
    <w:rsid w:val="003B1304"/>
    <w:rsid w:val="003F2D2E"/>
    <w:rsid w:val="006338B0"/>
    <w:rsid w:val="00696AB8"/>
    <w:rsid w:val="006D7F44"/>
    <w:rsid w:val="00760D95"/>
    <w:rsid w:val="0079668B"/>
    <w:rsid w:val="0080040D"/>
    <w:rsid w:val="008338FA"/>
    <w:rsid w:val="008500C5"/>
    <w:rsid w:val="008A2CB4"/>
    <w:rsid w:val="009141CA"/>
    <w:rsid w:val="00917E0A"/>
    <w:rsid w:val="009F4414"/>
    <w:rsid w:val="00AB56CF"/>
    <w:rsid w:val="00C46E77"/>
    <w:rsid w:val="00C61A74"/>
    <w:rsid w:val="00CC3852"/>
    <w:rsid w:val="00CC5117"/>
    <w:rsid w:val="00D046FB"/>
    <w:rsid w:val="00DB7E78"/>
    <w:rsid w:val="00DD2C80"/>
    <w:rsid w:val="00DF62D9"/>
    <w:rsid w:val="00E005F4"/>
    <w:rsid w:val="00E235FC"/>
    <w:rsid w:val="00E4307E"/>
    <w:rsid w:val="00E70BF9"/>
    <w:rsid w:val="00EF0E96"/>
    <w:rsid w:val="00F2276A"/>
    <w:rsid w:val="00F665D1"/>
    <w:rsid w:val="00F84AB0"/>
    <w:rsid w:val="00FC3204"/>
    <w:rsid w:val="00FE33DA"/>
    <w:rsid w:val="00FE47B5"/>
    <w:rsid w:val="100F32A4"/>
    <w:rsid w:val="198F0ECE"/>
    <w:rsid w:val="19EC7250"/>
    <w:rsid w:val="1BFD6F6E"/>
    <w:rsid w:val="26F55417"/>
    <w:rsid w:val="28E53925"/>
    <w:rsid w:val="2D4F4E53"/>
    <w:rsid w:val="384A0291"/>
    <w:rsid w:val="43553439"/>
    <w:rsid w:val="45B3659E"/>
    <w:rsid w:val="4DA92881"/>
    <w:rsid w:val="4F7A52F8"/>
    <w:rsid w:val="553A565F"/>
    <w:rsid w:val="5621192B"/>
    <w:rsid w:val="57A72F07"/>
    <w:rsid w:val="5B37709F"/>
    <w:rsid w:val="634260E1"/>
    <w:rsid w:val="657C5397"/>
    <w:rsid w:val="674B16A7"/>
    <w:rsid w:val="6A5315AD"/>
    <w:rsid w:val="6A5F5118"/>
    <w:rsid w:val="6BE4730C"/>
    <w:rsid w:val="6C380CFC"/>
    <w:rsid w:val="6E2B4B33"/>
    <w:rsid w:val="7ADC0FD3"/>
    <w:rsid w:val="7AF4685B"/>
    <w:rsid w:val="7BC24B9B"/>
    <w:rsid w:val="7CEB3225"/>
    <w:rsid w:val="7CF23315"/>
    <w:rsid w:val="7D784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ascii="Times New Roman" w:eastAsia="仿宋_GB2312" w:hAnsi="Times New Roman" w:cs="Times New Roman"/>
      <w:b/>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 w:type="paragraph" w:styleId="a8">
    <w:name w:val="List Paragraph"/>
    <w:basedOn w:val="a"/>
    <w:uiPriority w:val="99"/>
    <w:unhideWhenUsed/>
    <w:qFormat/>
    <w:pPr>
      <w:ind w:firstLineChars="200" w:firstLine="420"/>
    </w:pPr>
  </w:style>
  <w:style w:type="character" w:customStyle="1" w:styleId="1Char">
    <w:name w:val="标题 1 Char"/>
    <w:basedOn w:val="a0"/>
    <w:link w:val="1"/>
    <w:rPr>
      <w:rFonts w:eastAsia="仿宋_GB2312"/>
      <w:b/>
      <w:bCs/>
      <w:snapToGrid w:val="0"/>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ascii="Times New Roman" w:eastAsia="仿宋_GB2312" w:hAnsi="Times New Roman" w:cs="Times New Roman"/>
      <w:b/>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 w:type="paragraph" w:styleId="a8">
    <w:name w:val="List Paragraph"/>
    <w:basedOn w:val="a"/>
    <w:uiPriority w:val="99"/>
    <w:unhideWhenUsed/>
    <w:qFormat/>
    <w:pPr>
      <w:ind w:firstLineChars="200" w:firstLine="420"/>
    </w:pPr>
  </w:style>
  <w:style w:type="character" w:customStyle="1" w:styleId="1Char">
    <w:name w:val="标题 1 Char"/>
    <w:basedOn w:val="a0"/>
    <w:link w:val="1"/>
    <w:rPr>
      <w:rFonts w:eastAsia="仿宋_GB2312"/>
      <w:b/>
      <w:bCs/>
      <w:snapToGrid w:val="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2058</Words>
  <Characters>11737</Characters>
  <Application>Microsoft Office Word</Application>
  <DocSecurity>0</DocSecurity>
  <Lines>97</Lines>
  <Paragraphs>27</Paragraphs>
  <ScaleCrop>false</ScaleCrop>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Administrator</cp:lastModifiedBy>
  <cp:revision>19</cp:revision>
  <dcterms:created xsi:type="dcterms:W3CDTF">2022-12-20T03:26:00Z</dcterms:created>
  <dcterms:modified xsi:type="dcterms:W3CDTF">2023-01-25T08:19:00Z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C0B3B82D7F78458A91E72C42D54EC9BF</vt:lpwstr>
  </property>
</Properties>
</file>