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59EE" w14:textId="2AAF6D12" w:rsidR="00161601" w:rsidRPr="00161601" w:rsidRDefault="00E46E3F" w:rsidP="00161601">
      <w:pPr>
        <w:spacing w:after="0"/>
        <w:jc w:val="center"/>
        <w:rPr>
          <w:rFonts w:ascii="Times New Roman" w:hAnsi="Times New Roman" w:cs="Times New Roman"/>
          <w:b/>
          <w:bCs/>
        </w:rPr>
      </w:pPr>
      <w:r>
        <w:rPr>
          <w:rFonts w:ascii="Times New Roman" w:hAnsi="Times New Roman" w:cs="Times New Roman"/>
          <w:b/>
          <w:bCs/>
        </w:rPr>
        <w:t>10</w:t>
      </w:r>
      <w:r w:rsidR="00161601" w:rsidRPr="00161601">
        <w:rPr>
          <w:rFonts w:ascii="Times New Roman" w:hAnsi="Times New Roman" w:cs="Times New Roman"/>
          <w:b/>
          <w:bCs/>
          <w:vertAlign w:val="superscript"/>
        </w:rPr>
        <w:t>th</w:t>
      </w:r>
      <w:r w:rsidR="00161601" w:rsidRPr="00161601">
        <w:rPr>
          <w:rFonts w:ascii="Times New Roman" w:hAnsi="Times New Roman" w:cs="Times New Roman"/>
          <w:b/>
          <w:bCs/>
        </w:rPr>
        <w:t xml:space="preserve"> Crowd-Sourced Bathymetry Working Group (CSBWG</w:t>
      </w:r>
      <w:r w:rsidR="0027196F">
        <w:rPr>
          <w:rFonts w:ascii="Times New Roman" w:hAnsi="Times New Roman" w:cs="Times New Roman"/>
          <w:b/>
          <w:bCs/>
        </w:rPr>
        <w:t>8</w:t>
      </w:r>
      <w:r w:rsidR="00161601" w:rsidRPr="00161601">
        <w:rPr>
          <w:rFonts w:ascii="Times New Roman" w:hAnsi="Times New Roman" w:cs="Times New Roman"/>
          <w:b/>
          <w:bCs/>
        </w:rPr>
        <w:t>) Meeting</w:t>
      </w:r>
    </w:p>
    <w:p w14:paraId="59A3A5C0" w14:textId="77777777" w:rsidR="00161601" w:rsidRDefault="00161601" w:rsidP="00161601">
      <w:pPr>
        <w:spacing w:after="0"/>
        <w:jc w:val="center"/>
        <w:rPr>
          <w:rFonts w:ascii="Times New Roman" w:hAnsi="Times New Roman" w:cs="Times New Roman"/>
        </w:rPr>
      </w:pPr>
    </w:p>
    <w:p w14:paraId="761A899E" w14:textId="0B73A068" w:rsidR="00161601" w:rsidRPr="00161601" w:rsidRDefault="00161601" w:rsidP="00161601">
      <w:pPr>
        <w:spacing w:after="0"/>
        <w:jc w:val="center"/>
        <w:rPr>
          <w:rFonts w:ascii="Times New Roman" w:hAnsi="Times New Roman" w:cs="Times New Roman"/>
        </w:rPr>
      </w:pPr>
      <w:r>
        <w:rPr>
          <w:rFonts w:ascii="Times New Roman" w:hAnsi="Times New Roman" w:cs="Times New Roman"/>
        </w:rPr>
        <w:t>3</w:t>
      </w:r>
      <w:r w:rsidR="00E46E3F">
        <w:rPr>
          <w:rFonts w:ascii="Times New Roman" w:hAnsi="Times New Roman" w:cs="Times New Roman"/>
        </w:rPr>
        <w:t>0 March – 1 April</w:t>
      </w:r>
      <w:r w:rsidRPr="00161601">
        <w:rPr>
          <w:rFonts w:ascii="Times New Roman" w:hAnsi="Times New Roman" w:cs="Times New Roman"/>
        </w:rPr>
        <w:t xml:space="preserve"> 20</w:t>
      </w:r>
      <w:r w:rsidR="00E46E3F">
        <w:rPr>
          <w:rFonts w:ascii="Times New Roman" w:hAnsi="Times New Roman" w:cs="Times New Roman"/>
        </w:rPr>
        <w:t>2</w:t>
      </w:r>
      <w:r w:rsidRPr="00161601">
        <w:rPr>
          <w:rFonts w:ascii="Times New Roman" w:hAnsi="Times New Roman" w:cs="Times New Roman"/>
        </w:rPr>
        <w:t xml:space="preserve">1, </w:t>
      </w:r>
    </w:p>
    <w:p w14:paraId="731E6E8D" w14:textId="66182CC0" w:rsidR="00161601" w:rsidRPr="00161601" w:rsidRDefault="00E46E3F" w:rsidP="00161601">
      <w:pPr>
        <w:spacing w:after="0"/>
        <w:jc w:val="center"/>
        <w:rPr>
          <w:rFonts w:ascii="Times New Roman" w:hAnsi="Times New Roman" w:cs="Times New Roman"/>
          <w:color w:val="000000"/>
        </w:rPr>
      </w:pPr>
      <w:r>
        <w:rPr>
          <w:rFonts w:ascii="Times New Roman" w:hAnsi="Times New Roman" w:cs="Times New Roman"/>
          <w:color w:val="000000"/>
        </w:rPr>
        <w:t>Virtual Meeting</w:t>
      </w:r>
    </w:p>
    <w:p w14:paraId="718416AC" w14:textId="77777777" w:rsidR="00161601" w:rsidRPr="00161601" w:rsidRDefault="00161601" w:rsidP="00161601">
      <w:pPr>
        <w:spacing w:after="0"/>
        <w:jc w:val="center"/>
        <w:rPr>
          <w:rFonts w:ascii="Times New Roman" w:hAnsi="Times New Roman" w:cs="Times New Roman"/>
          <w:b/>
          <w:bCs/>
        </w:rPr>
      </w:pPr>
    </w:p>
    <w:p w14:paraId="7366C3A3" w14:textId="77777777" w:rsidR="00161601" w:rsidRPr="00161601" w:rsidRDefault="00161601" w:rsidP="00161601">
      <w:pPr>
        <w:spacing w:after="0"/>
        <w:jc w:val="center"/>
        <w:rPr>
          <w:rFonts w:ascii="Times New Roman" w:hAnsi="Times New Roman" w:cs="Times New Roman"/>
          <w:i/>
          <w:iCs/>
        </w:rPr>
      </w:pPr>
      <w:r w:rsidRPr="00161601">
        <w:rPr>
          <w:rFonts w:ascii="Times New Roman" w:hAnsi="Times New Roman" w:cs="Times New Roman"/>
          <w:i/>
          <w:iCs/>
        </w:rPr>
        <w:t>(Paragraph numbering is the same as the Agenda Item numbering and does not necessarily reflect the order in which matters were discussed. When more than one participant attended from a State, each is identified by their initials after the three letter country code.)</w:t>
      </w:r>
    </w:p>
    <w:p w14:paraId="486C277F" w14:textId="77777777" w:rsidR="00616323" w:rsidRDefault="00616323" w:rsidP="00D960D6">
      <w:pPr>
        <w:spacing w:after="0" w:line="240" w:lineRule="auto"/>
        <w:rPr>
          <w:rFonts w:ascii="Arial" w:hAnsi="Arial" w:cs="Arial"/>
        </w:rPr>
      </w:pPr>
    </w:p>
    <w:p w14:paraId="78340089" w14:textId="77777777" w:rsidR="00161601" w:rsidRPr="00161601" w:rsidRDefault="00161601" w:rsidP="00161601">
      <w:pPr>
        <w:pStyle w:val="ListParagraph"/>
        <w:numPr>
          <w:ilvl w:val="0"/>
          <w:numId w:val="22"/>
        </w:numPr>
        <w:spacing w:after="0" w:line="240" w:lineRule="auto"/>
        <w:ind w:hanging="720"/>
        <w:rPr>
          <w:rFonts w:ascii="Times New Roman" w:hAnsi="Times New Roman" w:cs="Times New Roman"/>
        </w:rPr>
      </w:pPr>
      <w:r w:rsidRPr="00161601">
        <w:rPr>
          <w:rFonts w:ascii="Times New Roman" w:hAnsi="Times New Roman" w:cs="Times New Roman"/>
          <w:b/>
          <w:bCs/>
        </w:rPr>
        <w:t>Opening</w:t>
      </w:r>
    </w:p>
    <w:p w14:paraId="7E0579F5" w14:textId="77777777" w:rsidR="00161601" w:rsidRDefault="00161601" w:rsidP="00D960D6">
      <w:pPr>
        <w:spacing w:after="0" w:line="240" w:lineRule="auto"/>
        <w:rPr>
          <w:rFonts w:ascii="Arial" w:hAnsi="Arial" w:cs="Arial"/>
        </w:rPr>
      </w:pPr>
    </w:p>
    <w:p w14:paraId="3324A550" w14:textId="77777777" w:rsidR="00161601" w:rsidRDefault="00161601" w:rsidP="00D03B06">
      <w:pPr>
        <w:pStyle w:val="ListParagraph"/>
        <w:numPr>
          <w:ilvl w:val="0"/>
          <w:numId w:val="1"/>
        </w:numPr>
        <w:spacing w:after="0" w:line="240" w:lineRule="auto"/>
        <w:ind w:left="0" w:firstLine="0"/>
        <w:rPr>
          <w:rFonts w:ascii="Times New Roman" w:hAnsi="Times New Roman" w:cs="Times New Roman"/>
        </w:rPr>
      </w:pPr>
      <w:r>
        <w:rPr>
          <w:rFonts w:ascii="Times New Roman" w:hAnsi="Times New Roman" w:cs="Times New Roman"/>
        </w:rPr>
        <w:t>Welcome</w:t>
      </w:r>
    </w:p>
    <w:p w14:paraId="1FE6CAE7" w14:textId="77777777" w:rsidR="00161601" w:rsidRDefault="00161601" w:rsidP="00161601">
      <w:pPr>
        <w:pStyle w:val="ListParagraph"/>
        <w:spacing w:after="0" w:line="240" w:lineRule="auto"/>
        <w:ind w:left="0"/>
        <w:rPr>
          <w:rFonts w:ascii="Times New Roman" w:hAnsi="Times New Roman" w:cs="Times New Roman"/>
        </w:rPr>
      </w:pPr>
    </w:p>
    <w:p w14:paraId="7402B56A" w14:textId="709D71A8" w:rsidR="00616323" w:rsidRPr="00161601" w:rsidRDefault="00D03B06" w:rsidP="00161601">
      <w:pPr>
        <w:pStyle w:val="ListParagraph"/>
        <w:spacing w:after="0" w:line="240" w:lineRule="auto"/>
        <w:ind w:left="0"/>
        <w:rPr>
          <w:rFonts w:ascii="Times New Roman" w:hAnsi="Times New Roman" w:cs="Times New Roman"/>
        </w:rPr>
      </w:pPr>
      <w:r w:rsidRPr="00161601">
        <w:rPr>
          <w:rFonts w:ascii="Times New Roman" w:hAnsi="Times New Roman" w:cs="Times New Roman"/>
        </w:rPr>
        <w:t>Chair welcomed all</w:t>
      </w:r>
      <w:r w:rsidR="00ED0D39">
        <w:rPr>
          <w:rFonts w:ascii="Times New Roman" w:hAnsi="Times New Roman" w:cs="Times New Roman"/>
        </w:rPr>
        <w:t xml:space="preserve"> participants</w:t>
      </w:r>
      <w:r w:rsidR="00384B28">
        <w:rPr>
          <w:rFonts w:ascii="Times New Roman" w:hAnsi="Times New Roman" w:cs="Times New Roman"/>
        </w:rPr>
        <w:t xml:space="preserve">, particularly those who were up early or working late; she also noted a positive of COVID had been the ability </w:t>
      </w:r>
      <w:r w:rsidR="00ED0D39">
        <w:rPr>
          <w:rFonts w:ascii="Times New Roman" w:hAnsi="Times New Roman" w:cs="Times New Roman"/>
        </w:rPr>
        <w:t>for</w:t>
      </w:r>
      <w:r w:rsidR="00384B28">
        <w:rPr>
          <w:rFonts w:ascii="Times New Roman" w:hAnsi="Times New Roman" w:cs="Times New Roman"/>
        </w:rPr>
        <w:t xml:space="preserve"> more people to engage with the CSBWG</w:t>
      </w:r>
      <w:r w:rsidR="00ED0D39">
        <w:rPr>
          <w:rFonts w:ascii="Times New Roman" w:hAnsi="Times New Roman" w:cs="Times New Roman"/>
        </w:rPr>
        <w:t xml:space="preserve"> via the virtual meetings</w:t>
      </w:r>
      <w:r w:rsidRPr="00161601">
        <w:rPr>
          <w:rFonts w:ascii="Times New Roman" w:hAnsi="Times New Roman" w:cs="Times New Roman"/>
        </w:rPr>
        <w:t xml:space="preserve">.  </w:t>
      </w:r>
      <w:r w:rsidR="00ED0D39">
        <w:rPr>
          <w:rFonts w:ascii="Times New Roman" w:hAnsi="Times New Roman" w:cs="Times New Roman"/>
        </w:rPr>
        <w:t>She</w:t>
      </w:r>
      <w:r w:rsidR="00B7247A">
        <w:rPr>
          <w:rFonts w:ascii="Times New Roman" w:hAnsi="Times New Roman" w:cs="Times New Roman"/>
        </w:rPr>
        <w:t xml:space="preserve"> </w:t>
      </w:r>
      <w:r w:rsidRPr="00161601">
        <w:rPr>
          <w:rFonts w:ascii="Times New Roman" w:hAnsi="Times New Roman" w:cs="Times New Roman"/>
        </w:rPr>
        <w:t xml:space="preserve">noted that </w:t>
      </w:r>
      <w:r w:rsidR="00B7247A">
        <w:rPr>
          <w:rFonts w:ascii="Times New Roman" w:hAnsi="Times New Roman" w:cs="Times New Roman"/>
        </w:rPr>
        <w:t xml:space="preserve">while the </w:t>
      </w:r>
      <w:r w:rsidRPr="00161601">
        <w:rPr>
          <w:rFonts w:ascii="Times New Roman" w:hAnsi="Times New Roman" w:cs="Times New Roman"/>
        </w:rPr>
        <w:t xml:space="preserve">awareness of </w:t>
      </w:r>
      <w:r w:rsidR="005C461A" w:rsidRPr="00161601">
        <w:rPr>
          <w:rFonts w:ascii="Times New Roman" w:hAnsi="Times New Roman" w:cs="Times New Roman"/>
        </w:rPr>
        <w:t>Crowdsourced Bathymetry (</w:t>
      </w:r>
      <w:r w:rsidRPr="00161601">
        <w:rPr>
          <w:rFonts w:ascii="Times New Roman" w:hAnsi="Times New Roman" w:cs="Times New Roman"/>
        </w:rPr>
        <w:t>CSB</w:t>
      </w:r>
      <w:r w:rsidR="005C461A" w:rsidRPr="00161601">
        <w:rPr>
          <w:rFonts w:ascii="Times New Roman" w:hAnsi="Times New Roman" w:cs="Times New Roman"/>
        </w:rPr>
        <w:t>)</w:t>
      </w:r>
      <w:r w:rsidRPr="00161601">
        <w:rPr>
          <w:rFonts w:ascii="Times New Roman" w:hAnsi="Times New Roman" w:cs="Times New Roman"/>
        </w:rPr>
        <w:t xml:space="preserve"> </w:t>
      </w:r>
      <w:r w:rsidR="00B7247A">
        <w:rPr>
          <w:rFonts w:ascii="Times New Roman" w:hAnsi="Times New Roman" w:cs="Times New Roman"/>
        </w:rPr>
        <w:t xml:space="preserve">was increasing, </w:t>
      </w:r>
      <w:r w:rsidRPr="00161601">
        <w:rPr>
          <w:rFonts w:ascii="Times New Roman" w:hAnsi="Times New Roman" w:cs="Times New Roman"/>
        </w:rPr>
        <w:t xml:space="preserve">more </w:t>
      </w:r>
      <w:r w:rsidR="00B7247A">
        <w:rPr>
          <w:rFonts w:ascii="Times New Roman" w:hAnsi="Times New Roman" w:cs="Times New Roman"/>
        </w:rPr>
        <w:t xml:space="preserve">still </w:t>
      </w:r>
      <w:r w:rsidRPr="00161601">
        <w:rPr>
          <w:rFonts w:ascii="Times New Roman" w:hAnsi="Times New Roman" w:cs="Times New Roman"/>
        </w:rPr>
        <w:t>needed to be done to raise its profile</w:t>
      </w:r>
      <w:r w:rsidR="00ED0D39">
        <w:rPr>
          <w:rFonts w:ascii="Times New Roman" w:hAnsi="Times New Roman" w:cs="Times New Roman"/>
        </w:rPr>
        <w:t xml:space="preserve"> and increase its acceptance</w:t>
      </w:r>
      <w:r w:rsidRPr="00161601">
        <w:rPr>
          <w:rFonts w:ascii="Times New Roman" w:hAnsi="Times New Roman" w:cs="Times New Roman"/>
        </w:rPr>
        <w:t xml:space="preserve">.  </w:t>
      </w:r>
      <w:r w:rsidR="00D9144E">
        <w:rPr>
          <w:rFonts w:ascii="Times New Roman" w:hAnsi="Times New Roman" w:cs="Times New Roman"/>
        </w:rPr>
        <w:t>The Chair provided a short background and overview presentation, in which she described the progress achieved since the establishment of the CSBWG.  Sh</w:t>
      </w:r>
      <w:r w:rsidRPr="00161601">
        <w:rPr>
          <w:rFonts w:ascii="Times New Roman" w:hAnsi="Times New Roman" w:cs="Times New Roman"/>
        </w:rPr>
        <w:t xml:space="preserve">e </w:t>
      </w:r>
      <w:r w:rsidR="00D9144E">
        <w:rPr>
          <w:rFonts w:ascii="Times New Roman" w:hAnsi="Times New Roman" w:cs="Times New Roman"/>
        </w:rPr>
        <w:t>highlighted the efforts to increase engagement and participation via the two IHO C</w:t>
      </w:r>
      <w:r w:rsidR="00ED0D39">
        <w:rPr>
          <w:rFonts w:ascii="Times New Roman" w:hAnsi="Times New Roman" w:cs="Times New Roman"/>
        </w:rPr>
        <w:t xml:space="preserve">ircular </w:t>
      </w:r>
      <w:r w:rsidR="00D9144E">
        <w:rPr>
          <w:rFonts w:ascii="Times New Roman" w:hAnsi="Times New Roman" w:cs="Times New Roman"/>
        </w:rPr>
        <w:t>L</w:t>
      </w:r>
      <w:r w:rsidR="00ED0D39">
        <w:rPr>
          <w:rFonts w:ascii="Times New Roman" w:hAnsi="Times New Roman" w:cs="Times New Roman"/>
        </w:rPr>
        <w:t>etter</w:t>
      </w:r>
      <w:r w:rsidR="00D9144E">
        <w:rPr>
          <w:rFonts w:ascii="Times New Roman" w:hAnsi="Times New Roman" w:cs="Times New Roman"/>
        </w:rPr>
        <w:t>s</w:t>
      </w:r>
      <w:r w:rsidR="00ED0D39">
        <w:rPr>
          <w:rFonts w:ascii="Times New Roman" w:hAnsi="Times New Roman" w:cs="Times New Roman"/>
        </w:rPr>
        <w:t xml:space="preserve"> published in 2019 and 2020</w:t>
      </w:r>
      <w:r w:rsidR="00D9144E">
        <w:rPr>
          <w:rFonts w:ascii="Times New Roman" w:hAnsi="Times New Roman" w:cs="Times New Roman"/>
        </w:rPr>
        <w:t xml:space="preserve">, </w:t>
      </w:r>
      <w:r w:rsidR="0011608F">
        <w:rPr>
          <w:rFonts w:ascii="Times New Roman" w:hAnsi="Times New Roman" w:cs="Times New Roman"/>
        </w:rPr>
        <w:t xml:space="preserve">and </w:t>
      </w:r>
      <w:r w:rsidR="00D9144E">
        <w:rPr>
          <w:rFonts w:ascii="Times New Roman" w:hAnsi="Times New Roman" w:cs="Times New Roman"/>
        </w:rPr>
        <w:t>also noted the engagement with non-IHO member coastal states via the R</w:t>
      </w:r>
      <w:r w:rsidR="00ED0D39">
        <w:rPr>
          <w:rFonts w:ascii="Times New Roman" w:hAnsi="Times New Roman" w:cs="Times New Roman"/>
        </w:rPr>
        <w:t xml:space="preserve">egional </w:t>
      </w:r>
      <w:r w:rsidR="00D9144E">
        <w:rPr>
          <w:rFonts w:ascii="Times New Roman" w:hAnsi="Times New Roman" w:cs="Times New Roman"/>
        </w:rPr>
        <w:t>H</w:t>
      </w:r>
      <w:r w:rsidR="00ED0D39">
        <w:rPr>
          <w:rFonts w:ascii="Times New Roman" w:hAnsi="Times New Roman" w:cs="Times New Roman"/>
        </w:rPr>
        <w:t xml:space="preserve">ydrographic </w:t>
      </w:r>
      <w:r w:rsidR="00D9144E">
        <w:rPr>
          <w:rFonts w:ascii="Times New Roman" w:hAnsi="Times New Roman" w:cs="Times New Roman"/>
        </w:rPr>
        <w:t>C</w:t>
      </w:r>
      <w:r w:rsidR="00ED0D39">
        <w:rPr>
          <w:rFonts w:ascii="Times New Roman" w:hAnsi="Times New Roman" w:cs="Times New Roman"/>
        </w:rPr>
        <w:t>ommission</w:t>
      </w:r>
      <w:r w:rsidR="00D9144E">
        <w:rPr>
          <w:rFonts w:ascii="Times New Roman" w:hAnsi="Times New Roman" w:cs="Times New Roman"/>
        </w:rPr>
        <w:t>s</w:t>
      </w:r>
      <w:r w:rsidR="00ED0D39">
        <w:rPr>
          <w:rFonts w:ascii="Times New Roman" w:hAnsi="Times New Roman" w:cs="Times New Roman"/>
        </w:rPr>
        <w:t xml:space="preserve"> (RHCs)</w:t>
      </w:r>
      <w:r w:rsidR="00D9144E">
        <w:rPr>
          <w:rFonts w:ascii="Times New Roman" w:hAnsi="Times New Roman" w:cs="Times New Roman"/>
        </w:rPr>
        <w:t xml:space="preserve">.  She displayed the tasks set by IRCC for the CSBWG and noted the progress achieved on the various tasks as well </w:t>
      </w:r>
      <w:r w:rsidR="0011608F">
        <w:rPr>
          <w:rFonts w:ascii="Times New Roman" w:hAnsi="Times New Roman" w:cs="Times New Roman"/>
        </w:rPr>
        <w:t xml:space="preserve">as </w:t>
      </w:r>
      <w:r w:rsidR="00D9144E">
        <w:rPr>
          <w:rFonts w:ascii="Times New Roman" w:hAnsi="Times New Roman" w:cs="Times New Roman"/>
        </w:rPr>
        <w:t xml:space="preserve">areas that needed more focus and effort.  She </w:t>
      </w:r>
      <w:r w:rsidRPr="00161601">
        <w:rPr>
          <w:rFonts w:ascii="Times New Roman" w:hAnsi="Times New Roman" w:cs="Times New Roman"/>
        </w:rPr>
        <w:t xml:space="preserve">asked all to consider what sort of applications </w:t>
      </w:r>
      <w:r w:rsidR="0064790F" w:rsidRPr="00161601">
        <w:rPr>
          <w:rFonts w:ascii="Times New Roman" w:hAnsi="Times New Roman" w:cs="Times New Roman"/>
        </w:rPr>
        <w:t>CSB could</w:t>
      </w:r>
      <w:r w:rsidRPr="00161601">
        <w:rPr>
          <w:rFonts w:ascii="Times New Roman" w:hAnsi="Times New Roman" w:cs="Times New Roman"/>
        </w:rPr>
        <w:t xml:space="preserve"> be </w:t>
      </w:r>
      <w:r w:rsidR="00B7247A">
        <w:rPr>
          <w:rFonts w:ascii="Times New Roman" w:hAnsi="Times New Roman" w:cs="Times New Roman"/>
        </w:rPr>
        <w:t xml:space="preserve">applied </w:t>
      </w:r>
      <w:r w:rsidRPr="00161601">
        <w:rPr>
          <w:rFonts w:ascii="Times New Roman" w:hAnsi="Times New Roman" w:cs="Times New Roman"/>
        </w:rPr>
        <w:t>other than safety of navigation</w:t>
      </w:r>
      <w:r w:rsidR="00D9144E">
        <w:rPr>
          <w:rFonts w:ascii="Times New Roman" w:hAnsi="Times New Roman" w:cs="Times New Roman"/>
        </w:rPr>
        <w:t xml:space="preserve"> and </w:t>
      </w:r>
      <w:r w:rsidR="00ED0D39">
        <w:rPr>
          <w:rFonts w:ascii="Times New Roman" w:hAnsi="Times New Roman" w:cs="Times New Roman"/>
        </w:rPr>
        <w:t xml:space="preserve">also </w:t>
      </w:r>
      <w:r w:rsidR="00D9144E">
        <w:rPr>
          <w:rFonts w:ascii="Times New Roman" w:hAnsi="Times New Roman" w:cs="Times New Roman"/>
        </w:rPr>
        <w:t>ways to increase data contributions</w:t>
      </w:r>
      <w:r w:rsidRPr="00161601">
        <w:rPr>
          <w:rFonts w:ascii="Times New Roman" w:hAnsi="Times New Roman" w:cs="Times New Roman"/>
        </w:rPr>
        <w:t>.</w:t>
      </w:r>
      <w:r w:rsidR="00D9144E">
        <w:rPr>
          <w:rFonts w:ascii="Times New Roman" w:hAnsi="Times New Roman" w:cs="Times New Roman"/>
        </w:rPr>
        <w:t xml:space="preserve">  The Chair requested participants to consider </w:t>
      </w:r>
      <w:r w:rsidR="00FE0B4D">
        <w:rPr>
          <w:rFonts w:ascii="Times New Roman" w:hAnsi="Times New Roman" w:cs="Times New Roman"/>
        </w:rPr>
        <w:t xml:space="preserve">with </w:t>
      </w:r>
      <w:r w:rsidR="00D9144E">
        <w:rPr>
          <w:rFonts w:ascii="Times New Roman" w:hAnsi="Times New Roman" w:cs="Times New Roman"/>
        </w:rPr>
        <w:t xml:space="preserve">which IHO bodies the </w:t>
      </w:r>
      <w:r w:rsidR="00FE0B4D">
        <w:rPr>
          <w:rFonts w:ascii="Times New Roman" w:hAnsi="Times New Roman" w:cs="Times New Roman"/>
        </w:rPr>
        <w:t>CSBWG</w:t>
      </w:r>
      <w:r w:rsidRPr="00161601">
        <w:rPr>
          <w:rFonts w:ascii="Times New Roman" w:hAnsi="Times New Roman" w:cs="Times New Roman"/>
        </w:rPr>
        <w:t xml:space="preserve"> </w:t>
      </w:r>
      <w:r w:rsidR="00FE0B4D">
        <w:rPr>
          <w:rFonts w:ascii="Times New Roman" w:hAnsi="Times New Roman" w:cs="Times New Roman"/>
        </w:rPr>
        <w:t>should engage.</w:t>
      </w:r>
      <w:r w:rsidRPr="00161601">
        <w:rPr>
          <w:rFonts w:ascii="Times New Roman" w:hAnsi="Times New Roman" w:cs="Times New Roman"/>
        </w:rPr>
        <w:t xml:space="preserve"> </w:t>
      </w:r>
    </w:p>
    <w:p w14:paraId="26F697E0" w14:textId="77777777" w:rsidR="00DF6194" w:rsidRPr="00161601" w:rsidRDefault="00DF6194" w:rsidP="00DF6194">
      <w:pPr>
        <w:pStyle w:val="ListParagraph"/>
        <w:spacing w:after="0" w:line="240" w:lineRule="auto"/>
        <w:ind w:left="0"/>
        <w:rPr>
          <w:rFonts w:ascii="Times New Roman" w:hAnsi="Times New Roman" w:cs="Times New Roman"/>
        </w:rPr>
      </w:pPr>
    </w:p>
    <w:p w14:paraId="5D2D234C" w14:textId="631E1A9D" w:rsidR="00DF6194" w:rsidRPr="00161601" w:rsidRDefault="00DF6194" w:rsidP="00DF6194">
      <w:pPr>
        <w:pStyle w:val="ListParagraph"/>
        <w:spacing w:after="0" w:line="240" w:lineRule="auto"/>
        <w:ind w:left="0"/>
        <w:rPr>
          <w:rFonts w:ascii="Times New Roman" w:hAnsi="Times New Roman" w:cs="Times New Roman"/>
        </w:rPr>
      </w:pPr>
      <w:r w:rsidRPr="00161601">
        <w:rPr>
          <w:rFonts w:ascii="Times New Roman" w:hAnsi="Times New Roman" w:cs="Times New Roman"/>
        </w:rPr>
        <w:t xml:space="preserve">Secretary provided a </w:t>
      </w:r>
      <w:r w:rsidR="00ED0D39">
        <w:rPr>
          <w:rFonts w:ascii="Times New Roman" w:hAnsi="Times New Roman" w:cs="Times New Roman"/>
        </w:rPr>
        <w:t>brief explanation on the relationships within the IHO structure as well as its relationship with GEBCO and the Nippon Foundation-Seabed 2030 Project, the Intergovernmental Oceanographic Commission of UNESCO (IOC) and the UN Decade of Ocean Science for Sustainable Development (UN Decade).  He highlighted the two main elements of the UN Decade in which the IHO was making a significant contribution – completing the picture of the Ocean floor as a foundation dataset on which the following would be based and the Open Data policy agreed as one of the goals of the UN Decade.  He noted that all UN Member States has supported, endorsed and approved the UN Decade and its goals, therefore there should be no reason for individual national HOs not to make data available in the public domain</w:t>
      </w:r>
      <w:r w:rsidR="00732058">
        <w:rPr>
          <w:rFonts w:ascii="Times New Roman" w:hAnsi="Times New Roman" w:cs="Times New Roman"/>
        </w:rPr>
        <w:t>, at a suitable resolution, and to support the citizen science efforts to contribute to the overall goal.</w:t>
      </w:r>
    </w:p>
    <w:p w14:paraId="27AFF9EC" w14:textId="77777777" w:rsidR="00DF6194" w:rsidRPr="00161601" w:rsidRDefault="00DF6194" w:rsidP="00DF6194">
      <w:pPr>
        <w:pStyle w:val="ListParagraph"/>
        <w:spacing w:after="0" w:line="240" w:lineRule="auto"/>
        <w:ind w:left="0"/>
        <w:rPr>
          <w:rFonts w:ascii="Times New Roman" w:hAnsi="Times New Roman" w:cs="Times New Roman"/>
        </w:rPr>
      </w:pPr>
    </w:p>
    <w:p w14:paraId="7713576D" w14:textId="77777777" w:rsidR="00161601" w:rsidRDefault="00161601" w:rsidP="00161601">
      <w:pPr>
        <w:pStyle w:val="ListParagraph"/>
        <w:numPr>
          <w:ilvl w:val="0"/>
          <w:numId w:val="1"/>
        </w:numPr>
        <w:spacing w:after="0" w:line="240" w:lineRule="auto"/>
        <w:ind w:left="709" w:hanging="709"/>
        <w:rPr>
          <w:rFonts w:ascii="Times New Roman" w:hAnsi="Times New Roman" w:cs="Times New Roman"/>
        </w:rPr>
      </w:pPr>
      <w:r w:rsidRPr="00161601">
        <w:rPr>
          <w:rFonts w:ascii="Times New Roman" w:hAnsi="Times New Roman" w:cs="Times New Roman"/>
        </w:rPr>
        <w:t xml:space="preserve">Introductions </w:t>
      </w:r>
    </w:p>
    <w:p w14:paraId="3C0DE75C" w14:textId="77777777" w:rsidR="00161601" w:rsidRDefault="00161601" w:rsidP="00161601">
      <w:pPr>
        <w:pStyle w:val="ListParagraph"/>
        <w:spacing w:after="0" w:line="240" w:lineRule="auto"/>
        <w:ind w:left="1080"/>
        <w:rPr>
          <w:rFonts w:ascii="Times New Roman" w:hAnsi="Times New Roman" w:cs="Times New Roman"/>
        </w:rPr>
      </w:pPr>
    </w:p>
    <w:p w14:paraId="7C718A83" w14:textId="2F81F3D2" w:rsidR="00DF6194" w:rsidRPr="00161601" w:rsidRDefault="0064790F" w:rsidP="00161601">
      <w:pPr>
        <w:pStyle w:val="ListParagraph"/>
        <w:spacing w:after="0" w:line="240" w:lineRule="auto"/>
        <w:ind w:left="0"/>
        <w:rPr>
          <w:rFonts w:ascii="Times New Roman" w:hAnsi="Times New Roman" w:cs="Times New Roman"/>
        </w:rPr>
      </w:pPr>
      <w:r w:rsidRPr="00161601">
        <w:rPr>
          <w:rFonts w:ascii="Times New Roman" w:hAnsi="Times New Roman" w:cs="Times New Roman"/>
        </w:rPr>
        <w:t>All participants introduced themselves and provided brief details on their background.   Apologies were received from</w:t>
      </w:r>
      <w:r w:rsidR="00384B28">
        <w:rPr>
          <w:rFonts w:ascii="Times New Roman" w:hAnsi="Times New Roman" w:cs="Times New Roman"/>
        </w:rPr>
        <w:t xml:space="preserve"> Glen Wright (</w:t>
      </w:r>
      <w:r w:rsidR="00384B28" w:rsidRPr="00384B28">
        <w:rPr>
          <w:rFonts w:ascii="Times New Roman" w:hAnsi="Times New Roman" w:cs="Times New Roman"/>
        </w:rPr>
        <w:t>GMATEK</w:t>
      </w:r>
      <w:r w:rsidR="00384B28">
        <w:rPr>
          <w:rFonts w:ascii="Times New Roman" w:hAnsi="Times New Roman" w:cs="Times New Roman"/>
        </w:rPr>
        <w:t>)</w:t>
      </w:r>
      <w:r w:rsidR="00924800" w:rsidRPr="00161601">
        <w:rPr>
          <w:rFonts w:ascii="Times New Roman" w:hAnsi="Times New Roman" w:cs="Times New Roman"/>
        </w:rPr>
        <w:t xml:space="preserve">.  The Chair noted </w:t>
      </w:r>
      <w:r w:rsidR="00B51619" w:rsidRPr="00161601">
        <w:rPr>
          <w:rFonts w:ascii="Times New Roman" w:hAnsi="Times New Roman" w:cs="Times New Roman"/>
        </w:rPr>
        <w:t>the new faces was an indication of the hea</w:t>
      </w:r>
      <w:r w:rsidR="00913391">
        <w:rPr>
          <w:rFonts w:ascii="Times New Roman" w:hAnsi="Times New Roman" w:cs="Times New Roman"/>
        </w:rPr>
        <w:t>l</w:t>
      </w:r>
      <w:r w:rsidR="00B51619" w:rsidRPr="00161601">
        <w:rPr>
          <w:rFonts w:ascii="Times New Roman" w:hAnsi="Times New Roman" w:cs="Times New Roman"/>
        </w:rPr>
        <w:t>th and growing interest in the initiative amongst IHO Memb</w:t>
      </w:r>
      <w:r w:rsidR="005E36C6">
        <w:rPr>
          <w:rFonts w:ascii="Times New Roman" w:hAnsi="Times New Roman" w:cs="Times New Roman"/>
        </w:rPr>
        <w:t>er States and Industry partners, see Annex A for list of participants.</w:t>
      </w:r>
    </w:p>
    <w:p w14:paraId="3BDAB0C5" w14:textId="77777777" w:rsidR="00924800" w:rsidRPr="00161601" w:rsidRDefault="00924800" w:rsidP="00924800">
      <w:pPr>
        <w:pStyle w:val="ListParagraph"/>
        <w:rPr>
          <w:rFonts w:ascii="Times New Roman" w:hAnsi="Times New Roman" w:cs="Times New Roman"/>
        </w:rPr>
      </w:pPr>
    </w:p>
    <w:p w14:paraId="4FBC57F2" w14:textId="79F1BD3E" w:rsidR="00161601" w:rsidRPr="00161601" w:rsidRDefault="00E46E3F" w:rsidP="00161601">
      <w:pPr>
        <w:pStyle w:val="ListParagraph"/>
        <w:numPr>
          <w:ilvl w:val="0"/>
          <w:numId w:val="1"/>
        </w:numPr>
        <w:spacing w:after="0" w:line="240" w:lineRule="auto"/>
        <w:ind w:left="709" w:hanging="709"/>
        <w:rPr>
          <w:rFonts w:ascii="Times New Roman" w:hAnsi="Times New Roman" w:cs="Times New Roman"/>
        </w:rPr>
      </w:pPr>
      <w:r>
        <w:rPr>
          <w:rFonts w:ascii="Times New Roman" w:hAnsi="Times New Roman" w:cs="Times New Roman"/>
        </w:rPr>
        <w:t xml:space="preserve">Meeting Agenda and </w:t>
      </w:r>
      <w:r w:rsidR="00161601" w:rsidRPr="00161601">
        <w:rPr>
          <w:rFonts w:ascii="Times New Roman" w:hAnsi="Times New Roman" w:cs="Times New Roman"/>
        </w:rPr>
        <w:t>Previous Meeting report</w:t>
      </w:r>
    </w:p>
    <w:p w14:paraId="0786CBB7" w14:textId="77777777" w:rsidR="00161601" w:rsidRDefault="00161601" w:rsidP="00161601">
      <w:pPr>
        <w:pStyle w:val="ListParagraph"/>
        <w:spacing w:after="0" w:line="240" w:lineRule="auto"/>
        <w:ind w:left="0"/>
        <w:rPr>
          <w:rFonts w:ascii="Times New Roman" w:hAnsi="Times New Roman" w:cs="Times New Roman"/>
        </w:rPr>
      </w:pPr>
    </w:p>
    <w:p w14:paraId="0A32D2B0" w14:textId="62EA8525" w:rsidR="00E46E3F" w:rsidRPr="00161601" w:rsidRDefault="00E46E3F" w:rsidP="00E46E3F">
      <w:pPr>
        <w:pStyle w:val="ListParagraph"/>
        <w:spacing w:after="0" w:line="240" w:lineRule="auto"/>
        <w:ind w:left="0"/>
        <w:rPr>
          <w:rFonts w:ascii="Times New Roman" w:hAnsi="Times New Roman" w:cs="Times New Roman"/>
        </w:rPr>
      </w:pPr>
      <w:r w:rsidRPr="00161601">
        <w:rPr>
          <w:rFonts w:ascii="Times New Roman" w:hAnsi="Times New Roman" w:cs="Times New Roman"/>
        </w:rPr>
        <w:t xml:space="preserve">The agenda was approved with the </w:t>
      </w:r>
      <w:r w:rsidR="00E468BE">
        <w:rPr>
          <w:rFonts w:ascii="Times New Roman" w:hAnsi="Times New Roman" w:cs="Times New Roman"/>
        </w:rPr>
        <w:t>minor amendment requested by D</w:t>
      </w:r>
      <w:r w:rsidR="00732058">
        <w:rPr>
          <w:rFonts w:ascii="Times New Roman" w:hAnsi="Times New Roman" w:cs="Times New Roman"/>
        </w:rPr>
        <w:t>enmark</w:t>
      </w:r>
      <w:r w:rsidRPr="00161601">
        <w:rPr>
          <w:rFonts w:ascii="Times New Roman" w:hAnsi="Times New Roman" w:cs="Times New Roman"/>
        </w:rPr>
        <w:t>.</w:t>
      </w:r>
      <w:r>
        <w:rPr>
          <w:rFonts w:ascii="Times New Roman" w:hAnsi="Times New Roman" w:cs="Times New Roman"/>
        </w:rPr>
        <w:t xml:space="preserve"> </w:t>
      </w:r>
      <w:r w:rsidRPr="005E36C6">
        <w:t xml:space="preserve"> </w:t>
      </w:r>
      <w:r w:rsidRPr="005E36C6">
        <w:rPr>
          <w:rFonts w:ascii="Times New Roman" w:hAnsi="Times New Roman" w:cs="Times New Roman"/>
        </w:rPr>
        <w:t>The agenda was adopted</w:t>
      </w:r>
      <w:r w:rsidR="00E468BE">
        <w:rPr>
          <w:rFonts w:ascii="Times New Roman" w:hAnsi="Times New Roman" w:cs="Times New Roman"/>
        </w:rPr>
        <w:t xml:space="preserve"> without amendment</w:t>
      </w:r>
      <w:r w:rsidRPr="005E36C6">
        <w:rPr>
          <w:rFonts w:ascii="Times New Roman" w:hAnsi="Times New Roman" w:cs="Times New Roman"/>
        </w:rPr>
        <w:t>, see Annex B, and Annex C for a list of meeting documents.</w:t>
      </w:r>
    </w:p>
    <w:p w14:paraId="49DECA2C" w14:textId="77777777" w:rsidR="002275FC" w:rsidRPr="00161601" w:rsidRDefault="002275FC" w:rsidP="008A140C">
      <w:pPr>
        <w:pStyle w:val="ListParagraph"/>
        <w:spacing w:after="0" w:line="240" w:lineRule="auto"/>
        <w:ind w:left="0"/>
        <w:rPr>
          <w:rFonts w:ascii="Times New Roman" w:hAnsi="Times New Roman" w:cs="Times New Roman"/>
        </w:rPr>
      </w:pPr>
    </w:p>
    <w:p w14:paraId="02FEC9C9" w14:textId="34EC26C2" w:rsidR="00161601" w:rsidRDefault="00E46E3F" w:rsidP="00890022">
      <w:pPr>
        <w:pStyle w:val="ListParagraph"/>
        <w:numPr>
          <w:ilvl w:val="0"/>
          <w:numId w:val="1"/>
        </w:numPr>
        <w:spacing w:after="0" w:line="240" w:lineRule="auto"/>
        <w:ind w:left="0" w:firstLine="0"/>
        <w:rPr>
          <w:rFonts w:ascii="Times New Roman" w:hAnsi="Times New Roman" w:cs="Times New Roman"/>
        </w:rPr>
      </w:pPr>
      <w:r>
        <w:rPr>
          <w:rFonts w:ascii="Times New Roman" w:hAnsi="Times New Roman" w:cs="Times New Roman"/>
        </w:rPr>
        <w:t>Review of Actions</w:t>
      </w:r>
    </w:p>
    <w:p w14:paraId="6295EAC0" w14:textId="77777777" w:rsidR="00E46E3F" w:rsidRDefault="00E46E3F" w:rsidP="00E46E3F">
      <w:pPr>
        <w:spacing w:after="0" w:line="240" w:lineRule="auto"/>
        <w:rPr>
          <w:rFonts w:ascii="Times New Roman" w:hAnsi="Times New Roman" w:cs="Times New Roman"/>
        </w:rPr>
      </w:pPr>
    </w:p>
    <w:p w14:paraId="42DD3732" w14:textId="0276D6FF" w:rsidR="002275FC" w:rsidRDefault="00E46E3F" w:rsidP="00E46E3F">
      <w:pPr>
        <w:spacing w:after="0" w:line="240" w:lineRule="auto"/>
        <w:rPr>
          <w:rFonts w:ascii="Times New Roman" w:hAnsi="Times New Roman" w:cs="Times New Roman"/>
        </w:rPr>
      </w:pPr>
      <w:r w:rsidRPr="00E46E3F">
        <w:rPr>
          <w:rFonts w:ascii="Times New Roman" w:hAnsi="Times New Roman" w:cs="Times New Roman"/>
        </w:rPr>
        <w:t xml:space="preserve">The Secretary </w:t>
      </w:r>
      <w:r w:rsidR="00732058">
        <w:rPr>
          <w:rFonts w:ascii="Times New Roman" w:hAnsi="Times New Roman" w:cs="Times New Roman"/>
        </w:rPr>
        <w:t>noted that</w:t>
      </w:r>
      <w:r w:rsidRPr="00E46E3F">
        <w:rPr>
          <w:rFonts w:ascii="Times New Roman" w:hAnsi="Times New Roman" w:cs="Times New Roman"/>
        </w:rPr>
        <w:t xml:space="preserve"> the </w:t>
      </w:r>
      <w:r w:rsidR="00732058">
        <w:rPr>
          <w:rFonts w:ascii="Times New Roman" w:hAnsi="Times New Roman" w:cs="Times New Roman"/>
        </w:rPr>
        <w:t xml:space="preserve">outstanding items on the </w:t>
      </w:r>
      <w:r w:rsidRPr="00E46E3F">
        <w:rPr>
          <w:rFonts w:ascii="Times New Roman" w:hAnsi="Times New Roman" w:cs="Times New Roman"/>
        </w:rPr>
        <w:t>list of actions from CSBWG9 would be covered under other agenda items</w:t>
      </w:r>
      <w:r w:rsidR="00732058">
        <w:rPr>
          <w:rFonts w:ascii="Times New Roman" w:hAnsi="Times New Roman" w:cs="Times New Roman"/>
        </w:rPr>
        <w:t>, it was agreed that there was no need to go through the list.</w:t>
      </w:r>
    </w:p>
    <w:p w14:paraId="3B9B528B" w14:textId="77777777" w:rsidR="005E36C6" w:rsidRDefault="005E36C6" w:rsidP="00161601">
      <w:pPr>
        <w:pStyle w:val="ListParagraph"/>
        <w:spacing w:after="0" w:line="240" w:lineRule="auto"/>
        <w:ind w:left="0"/>
        <w:rPr>
          <w:rFonts w:ascii="Times New Roman" w:hAnsi="Times New Roman" w:cs="Times New Roman"/>
        </w:rPr>
      </w:pPr>
    </w:p>
    <w:p w14:paraId="4153CFAB" w14:textId="26F9F8EF" w:rsidR="00161601" w:rsidRPr="00161601" w:rsidRDefault="00E46E3F" w:rsidP="00E46E3F">
      <w:pPr>
        <w:pStyle w:val="ListParagraph"/>
        <w:numPr>
          <w:ilvl w:val="0"/>
          <w:numId w:val="22"/>
        </w:numPr>
        <w:spacing w:after="0" w:line="240" w:lineRule="auto"/>
        <w:ind w:left="709" w:hanging="709"/>
        <w:rPr>
          <w:rFonts w:ascii="Times New Roman" w:hAnsi="Times New Roman" w:cs="Times New Roman"/>
          <w:b/>
        </w:rPr>
      </w:pPr>
      <w:r w:rsidRPr="00E46E3F">
        <w:rPr>
          <w:rFonts w:ascii="Times New Roman" w:hAnsi="Times New Roman" w:cs="Times New Roman"/>
          <w:b/>
        </w:rPr>
        <w:lastRenderedPageBreak/>
        <w:t>Update on Current DCDB Work and IHO Projects</w:t>
      </w:r>
    </w:p>
    <w:p w14:paraId="4752B44E" w14:textId="77777777" w:rsidR="00161601" w:rsidRPr="00161601" w:rsidRDefault="00161601" w:rsidP="00890022">
      <w:pPr>
        <w:pStyle w:val="ListParagraph"/>
        <w:spacing w:after="0" w:line="240" w:lineRule="auto"/>
        <w:ind w:left="0"/>
        <w:rPr>
          <w:rFonts w:ascii="Times New Roman" w:hAnsi="Times New Roman" w:cs="Times New Roman"/>
        </w:rPr>
      </w:pPr>
    </w:p>
    <w:p w14:paraId="4ADBDE5D" w14:textId="77777777" w:rsidR="00161601" w:rsidRDefault="00161601" w:rsidP="00890022">
      <w:pPr>
        <w:pStyle w:val="ListParagraph"/>
        <w:numPr>
          <w:ilvl w:val="0"/>
          <w:numId w:val="3"/>
        </w:numPr>
        <w:spacing w:after="0" w:line="240" w:lineRule="auto"/>
        <w:ind w:left="0" w:firstLine="0"/>
        <w:rPr>
          <w:rFonts w:ascii="Times New Roman" w:hAnsi="Times New Roman" w:cs="Times New Roman"/>
        </w:rPr>
      </w:pPr>
      <w:r>
        <w:rPr>
          <w:rFonts w:ascii="Times New Roman" w:hAnsi="Times New Roman" w:cs="Times New Roman"/>
        </w:rPr>
        <w:t>DCDB Developments</w:t>
      </w:r>
    </w:p>
    <w:p w14:paraId="6FEE814E" w14:textId="77777777" w:rsidR="00161601" w:rsidRDefault="00161601" w:rsidP="00161601">
      <w:pPr>
        <w:pStyle w:val="ListParagraph"/>
        <w:spacing w:after="0" w:line="240" w:lineRule="auto"/>
        <w:ind w:left="0"/>
        <w:rPr>
          <w:rFonts w:ascii="Times New Roman" w:hAnsi="Times New Roman" w:cs="Times New Roman"/>
        </w:rPr>
      </w:pPr>
    </w:p>
    <w:p w14:paraId="2BE38047" w14:textId="1B650E22" w:rsidR="00E46E3F" w:rsidRPr="00161601" w:rsidRDefault="00281885" w:rsidP="00E46E3F">
      <w:pPr>
        <w:pStyle w:val="ListParagraph"/>
        <w:spacing w:after="0" w:line="240" w:lineRule="auto"/>
        <w:ind w:left="0"/>
        <w:rPr>
          <w:rFonts w:ascii="Times New Roman" w:hAnsi="Times New Roman" w:cs="Times New Roman"/>
        </w:rPr>
      </w:pPr>
      <w:r w:rsidRPr="00161601">
        <w:rPr>
          <w:rFonts w:ascii="Times New Roman" w:hAnsi="Times New Roman" w:cs="Times New Roman"/>
        </w:rPr>
        <w:t xml:space="preserve">The Chair provided an update on the developments of the </w:t>
      </w:r>
      <w:r w:rsidR="00E04B68" w:rsidRPr="00161601">
        <w:rPr>
          <w:rFonts w:ascii="Times New Roman" w:hAnsi="Times New Roman" w:cs="Times New Roman"/>
        </w:rPr>
        <w:t>IHO Data Cen</w:t>
      </w:r>
      <w:r w:rsidR="00913391">
        <w:rPr>
          <w:rFonts w:ascii="Times New Roman" w:hAnsi="Times New Roman" w:cs="Times New Roman"/>
        </w:rPr>
        <w:t>tre</w:t>
      </w:r>
      <w:r w:rsidR="00E04B68" w:rsidRPr="00161601">
        <w:rPr>
          <w:rFonts w:ascii="Times New Roman" w:hAnsi="Times New Roman" w:cs="Times New Roman"/>
        </w:rPr>
        <w:t xml:space="preserve"> for Digital Bathymetry (DCDB)</w:t>
      </w:r>
      <w:r w:rsidRPr="00161601">
        <w:rPr>
          <w:rFonts w:ascii="Times New Roman" w:hAnsi="Times New Roman" w:cs="Times New Roman"/>
        </w:rPr>
        <w:t xml:space="preserve"> </w:t>
      </w:r>
      <w:r w:rsidR="00633174">
        <w:rPr>
          <w:rFonts w:ascii="Times New Roman" w:hAnsi="Times New Roman" w:cs="Times New Roman"/>
        </w:rPr>
        <w:t xml:space="preserve">data </w:t>
      </w:r>
      <w:r w:rsidR="00E468BE">
        <w:rPr>
          <w:rFonts w:ascii="Times New Roman" w:hAnsi="Times New Roman" w:cs="Times New Roman"/>
        </w:rPr>
        <w:t>pipeline</w:t>
      </w:r>
      <w:r w:rsidR="00732058">
        <w:rPr>
          <w:rFonts w:ascii="Times New Roman" w:hAnsi="Times New Roman" w:cs="Times New Roman"/>
        </w:rPr>
        <w:t>,</w:t>
      </w:r>
      <w:r w:rsidR="00E468BE">
        <w:rPr>
          <w:rFonts w:ascii="Times New Roman" w:hAnsi="Times New Roman" w:cs="Times New Roman"/>
        </w:rPr>
        <w:t xml:space="preserve"> the recent enhancements, </w:t>
      </w:r>
      <w:r w:rsidR="00633174">
        <w:rPr>
          <w:rFonts w:ascii="Times New Roman" w:hAnsi="Times New Roman" w:cs="Times New Roman"/>
        </w:rPr>
        <w:t xml:space="preserve">and </w:t>
      </w:r>
      <w:r w:rsidR="00E468BE">
        <w:rPr>
          <w:rFonts w:ascii="Times New Roman" w:hAnsi="Times New Roman" w:cs="Times New Roman"/>
        </w:rPr>
        <w:t>data contributors</w:t>
      </w:r>
      <w:r w:rsidR="00633174">
        <w:rPr>
          <w:rFonts w:ascii="Times New Roman" w:hAnsi="Times New Roman" w:cs="Times New Roman"/>
        </w:rPr>
        <w:t>.</w:t>
      </w:r>
      <w:r w:rsidR="00E468BE">
        <w:rPr>
          <w:rFonts w:ascii="Times New Roman" w:hAnsi="Times New Roman" w:cs="Times New Roman"/>
        </w:rPr>
        <w:t xml:space="preserve"> </w:t>
      </w:r>
      <w:r w:rsidR="00633174">
        <w:rPr>
          <w:rFonts w:ascii="Times New Roman" w:hAnsi="Times New Roman" w:cs="Times New Roman"/>
        </w:rPr>
        <w:t>S</w:t>
      </w:r>
      <w:r w:rsidR="00E468BE">
        <w:rPr>
          <w:rFonts w:ascii="Times New Roman" w:hAnsi="Times New Roman" w:cs="Times New Roman"/>
        </w:rPr>
        <w:t>he requested</w:t>
      </w:r>
      <w:r w:rsidRPr="00161601">
        <w:rPr>
          <w:rFonts w:ascii="Times New Roman" w:hAnsi="Times New Roman" w:cs="Times New Roman"/>
        </w:rPr>
        <w:t xml:space="preserve"> feedback to</w:t>
      </w:r>
      <w:r w:rsidR="00732058">
        <w:rPr>
          <w:rFonts w:ascii="Times New Roman" w:hAnsi="Times New Roman" w:cs="Times New Roman"/>
        </w:rPr>
        <w:t xml:space="preserve"> allow </w:t>
      </w:r>
      <w:r w:rsidRPr="00161601">
        <w:rPr>
          <w:rFonts w:ascii="Times New Roman" w:hAnsi="Times New Roman" w:cs="Times New Roman"/>
        </w:rPr>
        <w:t>further</w:t>
      </w:r>
      <w:r w:rsidR="00732058">
        <w:rPr>
          <w:rFonts w:ascii="Times New Roman" w:hAnsi="Times New Roman" w:cs="Times New Roman"/>
        </w:rPr>
        <w:t xml:space="preserve"> development</w:t>
      </w:r>
      <w:r w:rsidR="00E468BE">
        <w:rPr>
          <w:rFonts w:ascii="Times New Roman" w:hAnsi="Times New Roman" w:cs="Times New Roman"/>
        </w:rPr>
        <w:t xml:space="preserve"> and </w:t>
      </w:r>
      <w:r w:rsidR="00732058">
        <w:rPr>
          <w:rFonts w:ascii="Times New Roman" w:hAnsi="Times New Roman" w:cs="Times New Roman"/>
        </w:rPr>
        <w:t xml:space="preserve">to highlight </w:t>
      </w:r>
      <w:r w:rsidR="00E468BE">
        <w:rPr>
          <w:rFonts w:ascii="Times New Roman" w:hAnsi="Times New Roman" w:cs="Times New Roman"/>
        </w:rPr>
        <w:t>areas that could be improved to enhance the user experience.</w:t>
      </w:r>
      <w:r w:rsidR="00E04B68" w:rsidRPr="00161601">
        <w:rPr>
          <w:rFonts w:ascii="Times New Roman" w:hAnsi="Times New Roman" w:cs="Times New Roman"/>
        </w:rPr>
        <w:t xml:space="preserve">  </w:t>
      </w:r>
      <w:r w:rsidR="00E04B68" w:rsidRPr="00161601">
        <w:rPr>
          <w:rFonts w:ascii="Times New Roman" w:hAnsi="Times New Roman" w:cs="Times New Roman"/>
          <w:b/>
        </w:rPr>
        <w:t>Action 1 – All</w:t>
      </w:r>
      <w:r w:rsidR="00E04B68" w:rsidRPr="00161601">
        <w:rPr>
          <w:rFonts w:ascii="Times New Roman" w:hAnsi="Times New Roman" w:cs="Times New Roman"/>
        </w:rPr>
        <w:t xml:space="preserve"> </w:t>
      </w:r>
      <w:r w:rsidRPr="00161601">
        <w:rPr>
          <w:rFonts w:ascii="Times New Roman" w:hAnsi="Times New Roman" w:cs="Times New Roman"/>
        </w:rPr>
        <w:t xml:space="preserve"> </w:t>
      </w:r>
      <w:r w:rsidR="00542BC0">
        <w:rPr>
          <w:rFonts w:ascii="Times New Roman" w:hAnsi="Times New Roman" w:cs="Times New Roman"/>
        </w:rPr>
        <w:t>She highlighted the current Trusted Nodes providing CSB data</w:t>
      </w:r>
      <w:r w:rsidR="00732058">
        <w:rPr>
          <w:rFonts w:ascii="Times New Roman" w:hAnsi="Times New Roman" w:cs="Times New Roman"/>
        </w:rPr>
        <w:t xml:space="preserve"> to the DCDB, she noted that significant quantities of </w:t>
      </w:r>
      <w:r w:rsidR="00542BC0">
        <w:rPr>
          <w:rFonts w:ascii="Times New Roman" w:hAnsi="Times New Roman" w:cs="Times New Roman"/>
        </w:rPr>
        <w:t>data</w:t>
      </w:r>
      <w:r w:rsidR="00732058" w:rsidRPr="00732058">
        <w:t xml:space="preserve"> </w:t>
      </w:r>
      <w:r w:rsidR="00732058" w:rsidRPr="00732058">
        <w:rPr>
          <w:rFonts w:ascii="Times New Roman" w:hAnsi="Times New Roman" w:cs="Times New Roman"/>
        </w:rPr>
        <w:t>had been received</w:t>
      </w:r>
      <w:r w:rsidR="00542BC0">
        <w:rPr>
          <w:rFonts w:ascii="Times New Roman" w:hAnsi="Times New Roman" w:cs="Times New Roman"/>
        </w:rPr>
        <w:t xml:space="preserve"> from James Cook University (JCU) but </w:t>
      </w:r>
      <w:r w:rsidR="00685A36">
        <w:rPr>
          <w:rFonts w:ascii="Times New Roman" w:hAnsi="Times New Roman" w:cs="Times New Roman"/>
        </w:rPr>
        <w:t xml:space="preserve">that the data </w:t>
      </w:r>
      <w:r w:rsidR="00542BC0">
        <w:rPr>
          <w:rFonts w:ascii="Times New Roman" w:hAnsi="Times New Roman" w:cs="Times New Roman"/>
        </w:rPr>
        <w:t>remained embargoed as Australia had not indicated its positive support</w:t>
      </w:r>
      <w:r w:rsidR="00732058">
        <w:rPr>
          <w:rFonts w:ascii="Times New Roman" w:hAnsi="Times New Roman" w:cs="Times New Roman"/>
        </w:rPr>
        <w:t xml:space="preserve"> </w:t>
      </w:r>
      <w:r w:rsidR="00685A36">
        <w:rPr>
          <w:rFonts w:ascii="Times New Roman" w:hAnsi="Times New Roman" w:cs="Times New Roman"/>
        </w:rPr>
        <w:t xml:space="preserve">via CL response </w:t>
      </w:r>
      <w:r w:rsidR="00732058">
        <w:rPr>
          <w:rFonts w:ascii="Times New Roman" w:hAnsi="Times New Roman" w:cs="Times New Roman"/>
        </w:rPr>
        <w:t>to allow the data to be placed in the public domain</w:t>
      </w:r>
      <w:r w:rsidR="00542BC0">
        <w:rPr>
          <w:rFonts w:ascii="Times New Roman" w:hAnsi="Times New Roman" w:cs="Times New Roman"/>
        </w:rPr>
        <w:t>.</w:t>
      </w:r>
      <w:r w:rsidRPr="00161601">
        <w:rPr>
          <w:rFonts w:ascii="Times New Roman" w:hAnsi="Times New Roman" w:cs="Times New Roman"/>
        </w:rPr>
        <w:t xml:space="preserve"> </w:t>
      </w:r>
      <w:r w:rsidR="00542BC0">
        <w:rPr>
          <w:rFonts w:ascii="Times New Roman" w:hAnsi="Times New Roman" w:cs="Times New Roman"/>
        </w:rPr>
        <w:t xml:space="preserve"> She highlighted the </w:t>
      </w:r>
      <w:r w:rsidR="00685A36">
        <w:rPr>
          <w:rFonts w:ascii="Times New Roman" w:hAnsi="Times New Roman" w:cs="Times New Roman"/>
        </w:rPr>
        <w:t xml:space="preserve">geographic </w:t>
      </w:r>
      <w:r w:rsidR="00542BC0">
        <w:rPr>
          <w:rFonts w:ascii="Times New Roman" w:hAnsi="Times New Roman" w:cs="Times New Roman"/>
        </w:rPr>
        <w:t>data filter that had been developed to comply with the responses received to the IHO CLs.  She noted that a major overhaul of the CSB pipeline was underway, taking into account the lessons learnt over the past few years to provide a better service</w:t>
      </w:r>
      <w:r w:rsidR="00732058">
        <w:rPr>
          <w:rFonts w:ascii="Times New Roman" w:hAnsi="Times New Roman" w:cs="Times New Roman"/>
        </w:rPr>
        <w:t xml:space="preserve">, improved </w:t>
      </w:r>
      <w:r w:rsidR="00542BC0">
        <w:rPr>
          <w:rFonts w:ascii="Times New Roman" w:hAnsi="Times New Roman" w:cs="Times New Roman"/>
        </w:rPr>
        <w:t>functionalities</w:t>
      </w:r>
      <w:r w:rsidR="00732058">
        <w:rPr>
          <w:rFonts w:ascii="Times New Roman" w:hAnsi="Times New Roman" w:cs="Times New Roman"/>
        </w:rPr>
        <w:t xml:space="preserve"> and an enhanced user experience</w:t>
      </w:r>
      <w:r w:rsidR="00542BC0">
        <w:rPr>
          <w:rFonts w:ascii="Times New Roman" w:hAnsi="Times New Roman" w:cs="Times New Roman"/>
        </w:rPr>
        <w:t xml:space="preserve">.  Luigi Sinapi </w:t>
      </w:r>
      <w:r w:rsidR="00542BC0" w:rsidRPr="00542BC0">
        <w:rPr>
          <w:rFonts w:ascii="Times New Roman" w:hAnsi="Times New Roman" w:cs="Times New Roman"/>
        </w:rPr>
        <w:t>(</w:t>
      </w:r>
      <w:r w:rsidR="00542BC0" w:rsidRPr="00542BC0">
        <w:rPr>
          <w:rFonts w:ascii="Times New Roman" w:hAnsi="Times New Roman" w:cs="Times New Roman"/>
          <w:b/>
          <w:bCs/>
        </w:rPr>
        <w:t>LS</w:t>
      </w:r>
      <w:r w:rsidR="00542BC0">
        <w:rPr>
          <w:rFonts w:ascii="Times New Roman" w:hAnsi="Times New Roman" w:cs="Times New Roman"/>
        </w:rPr>
        <w:t xml:space="preserve">) highlighted the significant progress that had been achieved in </w:t>
      </w:r>
      <w:r w:rsidR="00732058">
        <w:rPr>
          <w:rFonts w:ascii="Times New Roman" w:hAnsi="Times New Roman" w:cs="Times New Roman"/>
        </w:rPr>
        <w:t xml:space="preserve">the </w:t>
      </w:r>
      <w:r w:rsidR="00542BC0">
        <w:rPr>
          <w:rFonts w:ascii="Times New Roman" w:hAnsi="Times New Roman" w:cs="Times New Roman"/>
        </w:rPr>
        <w:t>short period</w:t>
      </w:r>
      <w:r w:rsidR="00732058">
        <w:rPr>
          <w:rFonts w:ascii="Times New Roman" w:hAnsi="Times New Roman" w:cs="Times New Roman"/>
        </w:rPr>
        <w:t xml:space="preserve"> since the establishment of the CSBWG</w:t>
      </w:r>
      <w:r w:rsidR="00542BC0">
        <w:rPr>
          <w:rFonts w:ascii="Times New Roman" w:hAnsi="Times New Roman" w:cs="Times New Roman"/>
        </w:rPr>
        <w:t xml:space="preserve"> and that</w:t>
      </w:r>
      <w:r w:rsidR="00732058">
        <w:rPr>
          <w:rFonts w:ascii="Times New Roman" w:hAnsi="Times New Roman" w:cs="Times New Roman"/>
        </w:rPr>
        <w:t>,</w:t>
      </w:r>
      <w:r w:rsidR="00542BC0">
        <w:rPr>
          <w:rFonts w:ascii="Times New Roman" w:hAnsi="Times New Roman" w:cs="Times New Roman"/>
        </w:rPr>
        <w:t xml:space="preserve"> although there had been an increase in Member State participation, it still remained a small number </w:t>
      </w:r>
      <w:r w:rsidR="0047454B">
        <w:rPr>
          <w:rFonts w:ascii="Times New Roman" w:hAnsi="Times New Roman" w:cs="Times New Roman"/>
        </w:rPr>
        <w:t>compared to the overall number of IHO Member States</w:t>
      </w:r>
      <w:r w:rsidR="00542BC0">
        <w:rPr>
          <w:rFonts w:ascii="Times New Roman" w:hAnsi="Times New Roman" w:cs="Times New Roman"/>
        </w:rPr>
        <w:t>.</w:t>
      </w:r>
      <w:r w:rsidR="0047454B">
        <w:rPr>
          <w:rFonts w:ascii="Times New Roman" w:hAnsi="Times New Roman" w:cs="Times New Roman"/>
        </w:rPr>
        <w:t xml:space="preserve">  Evert Flier (</w:t>
      </w:r>
      <w:r w:rsidR="0047454B" w:rsidRPr="0047454B">
        <w:rPr>
          <w:rFonts w:ascii="Times New Roman" w:hAnsi="Times New Roman" w:cs="Times New Roman"/>
          <w:b/>
          <w:bCs/>
        </w:rPr>
        <w:t>EF</w:t>
      </w:r>
      <w:r w:rsidR="0047454B">
        <w:rPr>
          <w:rFonts w:ascii="Times New Roman" w:hAnsi="Times New Roman" w:cs="Times New Roman"/>
        </w:rPr>
        <w:t>) highlighted the importance of increased data sharing and the need for participants to challenge the positions of their organizations to look at ways to make datasets available at an acceptable resolution for that organization.  It was suggested that a list of Trusted Nodes could be provided on the DCDB; the Chair indicated that it was under consideration, however until recently there had been too few to make it meaningful</w:t>
      </w:r>
      <w:r w:rsidR="00F508AD">
        <w:rPr>
          <w:rFonts w:ascii="Times New Roman" w:hAnsi="Times New Roman" w:cs="Times New Roman"/>
        </w:rPr>
        <w:t xml:space="preserve"> or they were focused on a limited participation population.  Matt Zimmerman (</w:t>
      </w:r>
      <w:r w:rsidR="00F508AD" w:rsidRPr="00F508AD">
        <w:rPr>
          <w:rFonts w:ascii="Times New Roman" w:hAnsi="Times New Roman" w:cs="Times New Roman"/>
          <w:b/>
          <w:bCs/>
        </w:rPr>
        <w:t>MZ</w:t>
      </w:r>
      <w:r w:rsidR="00F508AD">
        <w:rPr>
          <w:rFonts w:ascii="Times New Roman" w:hAnsi="Times New Roman" w:cs="Times New Roman"/>
        </w:rPr>
        <w:t xml:space="preserve">) suggested that it would be worth highlighting the current Trusted Nodes and which types of data contributors they served and where to go if a contributor did not fit in these types of data and how to provide their data.  </w:t>
      </w:r>
      <w:r w:rsidR="00F508AD" w:rsidRPr="00F508AD">
        <w:rPr>
          <w:rFonts w:ascii="Times New Roman" w:hAnsi="Times New Roman" w:cs="Times New Roman"/>
          <w:b/>
          <w:bCs/>
        </w:rPr>
        <w:t xml:space="preserve">Action 2 </w:t>
      </w:r>
      <w:r w:rsidR="000B46C7">
        <w:rPr>
          <w:rFonts w:ascii="Times New Roman" w:hAnsi="Times New Roman" w:cs="Times New Roman"/>
          <w:b/>
          <w:bCs/>
        </w:rPr>
        <w:t>-</w:t>
      </w:r>
      <w:r w:rsidR="00F508AD" w:rsidRPr="00F508AD">
        <w:rPr>
          <w:rFonts w:ascii="Times New Roman" w:hAnsi="Times New Roman" w:cs="Times New Roman"/>
          <w:b/>
          <w:bCs/>
        </w:rPr>
        <w:t xml:space="preserve"> Chair</w:t>
      </w:r>
      <w:r w:rsidR="000B46C7">
        <w:rPr>
          <w:rFonts w:ascii="Times New Roman" w:hAnsi="Times New Roman" w:cs="Times New Roman"/>
          <w:b/>
          <w:bCs/>
        </w:rPr>
        <w:t>/</w:t>
      </w:r>
      <w:r w:rsidR="00161EE4">
        <w:rPr>
          <w:rFonts w:ascii="Times New Roman" w:hAnsi="Times New Roman" w:cs="Times New Roman"/>
          <w:b/>
          <w:bCs/>
        </w:rPr>
        <w:t>MZ</w:t>
      </w:r>
    </w:p>
    <w:p w14:paraId="1473CC82" w14:textId="77777777" w:rsidR="00AB3BAA" w:rsidRPr="00161601" w:rsidRDefault="00AB3BAA" w:rsidP="00281885">
      <w:pPr>
        <w:pStyle w:val="ListParagraph"/>
        <w:spacing w:after="0" w:line="240" w:lineRule="auto"/>
        <w:ind w:left="0"/>
        <w:rPr>
          <w:rFonts w:ascii="Times New Roman" w:hAnsi="Times New Roman" w:cs="Times New Roman"/>
        </w:rPr>
      </w:pPr>
    </w:p>
    <w:p w14:paraId="3979654D" w14:textId="34E8EC1F" w:rsidR="00161601" w:rsidRPr="000D42B4" w:rsidRDefault="00E46E3F" w:rsidP="000D42B4">
      <w:pPr>
        <w:pStyle w:val="ListParagraph"/>
        <w:numPr>
          <w:ilvl w:val="0"/>
          <w:numId w:val="3"/>
        </w:numPr>
        <w:spacing w:after="0" w:line="240" w:lineRule="auto"/>
        <w:ind w:left="709" w:hanging="709"/>
        <w:rPr>
          <w:rFonts w:ascii="Times New Roman" w:hAnsi="Times New Roman" w:cs="Times New Roman"/>
        </w:rPr>
      </w:pPr>
      <w:r>
        <w:rPr>
          <w:rFonts w:ascii="Times New Roman" w:hAnsi="Times New Roman" w:cs="Times New Roman"/>
        </w:rPr>
        <w:t>Seabed 2030 Regional Projects</w:t>
      </w:r>
    </w:p>
    <w:p w14:paraId="01301F28" w14:textId="77777777" w:rsidR="00161601" w:rsidRDefault="00161601" w:rsidP="00161601">
      <w:pPr>
        <w:pStyle w:val="ListParagraph"/>
        <w:spacing w:after="0" w:line="240" w:lineRule="auto"/>
        <w:ind w:left="0"/>
        <w:rPr>
          <w:rFonts w:ascii="Times New Roman" w:hAnsi="Times New Roman" w:cs="Times New Roman"/>
        </w:rPr>
      </w:pPr>
    </w:p>
    <w:p w14:paraId="2E27EF64" w14:textId="48A12AEF" w:rsidR="00281885" w:rsidRPr="00161601" w:rsidRDefault="00F508AD" w:rsidP="00161601">
      <w:pPr>
        <w:pStyle w:val="ListParagraph"/>
        <w:spacing w:after="0" w:line="240" w:lineRule="auto"/>
        <w:ind w:left="0"/>
        <w:rPr>
          <w:rFonts w:ascii="Times New Roman" w:hAnsi="Times New Roman" w:cs="Times New Roman"/>
        </w:rPr>
      </w:pPr>
      <w:r>
        <w:rPr>
          <w:rFonts w:ascii="Times New Roman" w:hAnsi="Times New Roman" w:cs="Times New Roman"/>
        </w:rPr>
        <w:t>Jamie McMichael-Phillips (</w:t>
      </w:r>
      <w:r w:rsidRPr="00F508AD">
        <w:rPr>
          <w:rFonts w:ascii="Times New Roman" w:hAnsi="Times New Roman" w:cs="Times New Roman"/>
          <w:b/>
          <w:bCs/>
        </w:rPr>
        <w:t>JMcMP</w:t>
      </w:r>
      <w:r>
        <w:rPr>
          <w:rFonts w:ascii="Times New Roman" w:hAnsi="Times New Roman" w:cs="Times New Roman"/>
        </w:rPr>
        <w:t>), the Director Nippon Foundation-Seabed 2030 Project, provided a</w:t>
      </w:r>
      <w:r w:rsidR="00732058">
        <w:rPr>
          <w:rFonts w:ascii="Times New Roman" w:hAnsi="Times New Roman" w:cs="Times New Roman"/>
        </w:rPr>
        <w:t xml:space="preserve"> short</w:t>
      </w:r>
      <w:r>
        <w:rPr>
          <w:rFonts w:ascii="Times New Roman" w:hAnsi="Times New Roman" w:cs="Times New Roman"/>
        </w:rPr>
        <w:t xml:space="preserve"> update on project activities.  He provided brief background details on the projects and the connection with GEBCO.  </w:t>
      </w:r>
      <w:r w:rsidR="00463EA6">
        <w:rPr>
          <w:rFonts w:ascii="Times New Roman" w:hAnsi="Times New Roman" w:cs="Times New Roman"/>
        </w:rPr>
        <w:t>He noted the coverage in the most</w:t>
      </w:r>
      <w:r w:rsidR="00732058">
        <w:rPr>
          <w:rFonts w:ascii="Times New Roman" w:hAnsi="Times New Roman" w:cs="Times New Roman"/>
        </w:rPr>
        <w:t xml:space="preserve"> recent GEBCO 2020 Grid was 19%</w:t>
      </w:r>
      <w:r w:rsidR="00463EA6">
        <w:rPr>
          <w:rFonts w:ascii="Times New Roman" w:hAnsi="Times New Roman" w:cs="Times New Roman"/>
        </w:rPr>
        <w:t xml:space="preserve">, an increase from 6% when the project started.  It is anticipated that the increase could be up to 21% for the 2021 Grid.  He highlighted the CSB field trials underway with </w:t>
      </w:r>
      <w:r w:rsidR="00A431A1">
        <w:rPr>
          <w:rFonts w:ascii="Times New Roman" w:hAnsi="Times New Roman" w:cs="Times New Roman"/>
        </w:rPr>
        <w:t xml:space="preserve">Seabed 2030 </w:t>
      </w:r>
      <w:r w:rsidR="00463EA6">
        <w:rPr>
          <w:rFonts w:ascii="Times New Roman" w:hAnsi="Times New Roman" w:cs="Times New Roman"/>
        </w:rPr>
        <w:t>provided data loggers in Palau and South Africa with Greenland in the process</w:t>
      </w:r>
      <w:r w:rsidR="00A431A1">
        <w:rPr>
          <w:rFonts w:ascii="Times New Roman" w:hAnsi="Times New Roman" w:cs="Times New Roman"/>
        </w:rPr>
        <w:t xml:space="preserve"> of being arranged</w:t>
      </w:r>
      <w:r w:rsidR="00463EA6">
        <w:rPr>
          <w:rFonts w:ascii="Times New Roman" w:hAnsi="Times New Roman" w:cs="Times New Roman"/>
        </w:rPr>
        <w:t xml:space="preserve">.  He noted that the project was searching for other </w:t>
      </w:r>
      <w:r w:rsidR="00A431A1">
        <w:rPr>
          <w:rFonts w:ascii="Times New Roman" w:hAnsi="Times New Roman" w:cs="Times New Roman"/>
        </w:rPr>
        <w:t>areas</w:t>
      </w:r>
      <w:r w:rsidR="00463EA6">
        <w:rPr>
          <w:rFonts w:ascii="Times New Roman" w:hAnsi="Times New Roman" w:cs="Times New Roman"/>
        </w:rPr>
        <w:t xml:space="preserve">, he encouraged </w:t>
      </w:r>
      <w:r w:rsidR="00A431A1">
        <w:rPr>
          <w:rFonts w:ascii="Times New Roman" w:hAnsi="Times New Roman" w:cs="Times New Roman"/>
        </w:rPr>
        <w:t xml:space="preserve">that suitable </w:t>
      </w:r>
      <w:r w:rsidR="00463EA6">
        <w:rPr>
          <w:rFonts w:ascii="Times New Roman" w:hAnsi="Times New Roman" w:cs="Times New Roman"/>
        </w:rPr>
        <w:t xml:space="preserve">candidates </w:t>
      </w:r>
      <w:r w:rsidR="00161EE4">
        <w:rPr>
          <w:rFonts w:ascii="Times New Roman" w:hAnsi="Times New Roman" w:cs="Times New Roman"/>
        </w:rPr>
        <w:t>be</w:t>
      </w:r>
      <w:r w:rsidR="00463EA6">
        <w:rPr>
          <w:rFonts w:ascii="Times New Roman" w:hAnsi="Times New Roman" w:cs="Times New Roman"/>
        </w:rPr>
        <w:t xml:space="preserve"> proposed by CSBWG members and </w:t>
      </w:r>
      <w:r w:rsidR="00A431A1">
        <w:rPr>
          <w:rFonts w:ascii="Times New Roman" w:hAnsi="Times New Roman" w:cs="Times New Roman"/>
        </w:rPr>
        <w:t>through RHCs.  H</w:t>
      </w:r>
      <w:r w:rsidR="00463EA6">
        <w:rPr>
          <w:rFonts w:ascii="Times New Roman" w:hAnsi="Times New Roman" w:cs="Times New Roman"/>
        </w:rPr>
        <w:t xml:space="preserve">e requested CSBWG members </w:t>
      </w:r>
      <w:r w:rsidR="00A431A1">
        <w:rPr>
          <w:rFonts w:ascii="Times New Roman" w:hAnsi="Times New Roman" w:cs="Times New Roman"/>
        </w:rPr>
        <w:t>complete</w:t>
      </w:r>
      <w:r w:rsidR="00463EA6">
        <w:rPr>
          <w:rFonts w:ascii="Times New Roman" w:hAnsi="Times New Roman" w:cs="Times New Roman"/>
        </w:rPr>
        <w:t xml:space="preserve"> and advertise the Seabed 2030 Community Survey</w:t>
      </w:r>
      <w:r w:rsidR="00A431A1">
        <w:rPr>
          <w:rFonts w:ascii="Times New Roman" w:hAnsi="Times New Roman" w:cs="Times New Roman"/>
        </w:rPr>
        <w:t xml:space="preserve"> (</w:t>
      </w:r>
      <w:hyperlink r:id="rId6" w:history="1">
        <w:r w:rsidR="003009E4" w:rsidRPr="00DC2E0E">
          <w:rPr>
            <w:rStyle w:val="Hyperlink"/>
            <w:rFonts w:ascii="Times New Roman" w:hAnsi="Times New Roman" w:cs="Times New Roman"/>
          </w:rPr>
          <w:t>https://mailchi.mp/f014da368728/add_sessions-4192121?e=203144bd75</w:t>
        </w:r>
      </w:hyperlink>
      <w:r w:rsidR="00A431A1">
        <w:rPr>
          <w:rFonts w:ascii="Times New Roman" w:hAnsi="Times New Roman" w:cs="Times New Roman"/>
        </w:rPr>
        <w:t>)</w:t>
      </w:r>
      <w:r w:rsidR="00463EA6">
        <w:rPr>
          <w:rFonts w:ascii="Times New Roman" w:hAnsi="Times New Roman" w:cs="Times New Roman"/>
        </w:rPr>
        <w:t>.</w:t>
      </w:r>
      <w:r w:rsidR="003009E4">
        <w:rPr>
          <w:rFonts w:ascii="Times New Roman" w:hAnsi="Times New Roman" w:cs="Times New Roman"/>
        </w:rPr>
        <w:t xml:space="preserve"> </w:t>
      </w:r>
      <w:r w:rsidR="00A431A1">
        <w:rPr>
          <w:rFonts w:ascii="Times New Roman" w:hAnsi="Times New Roman" w:cs="Times New Roman"/>
        </w:rPr>
        <w:t xml:space="preserve"> </w:t>
      </w:r>
      <w:r w:rsidR="00A431A1" w:rsidRPr="00A431A1">
        <w:rPr>
          <w:rFonts w:ascii="Times New Roman" w:hAnsi="Times New Roman" w:cs="Times New Roman"/>
          <w:b/>
        </w:rPr>
        <w:t>Action 3 - All</w:t>
      </w:r>
    </w:p>
    <w:p w14:paraId="4D178919" w14:textId="77777777" w:rsidR="00CD4CB0" w:rsidRPr="00161601" w:rsidRDefault="00CD4CB0" w:rsidP="00CD4CB0">
      <w:pPr>
        <w:pStyle w:val="ListParagraph"/>
        <w:spacing w:after="0" w:line="240" w:lineRule="auto"/>
        <w:ind w:left="0"/>
        <w:rPr>
          <w:rFonts w:ascii="Times New Roman" w:hAnsi="Times New Roman" w:cs="Times New Roman"/>
        </w:rPr>
      </w:pPr>
    </w:p>
    <w:p w14:paraId="1AF36B26" w14:textId="08F4BBA6" w:rsidR="00161601" w:rsidRDefault="00E46E3F" w:rsidP="00890022">
      <w:pPr>
        <w:pStyle w:val="ListParagraph"/>
        <w:numPr>
          <w:ilvl w:val="0"/>
          <w:numId w:val="3"/>
        </w:numPr>
        <w:spacing w:after="0" w:line="240" w:lineRule="auto"/>
        <w:ind w:left="0" w:firstLine="0"/>
        <w:rPr>
          <w:rFonts w:ascii="Times New Roman" w:hAnsi="Times New Roman" w:cs="Times New Roman"/>
        </w:rPr>
      </w:pPr>
      <w:r>
        <w:rPr>
          <w:rFonts w:ascii="Times New Roman" w:hAnsi="Times New Roman" w:cs="Times New Roman"/>
        </w:rPr>
        <w:t>Canadian CSB Update</w:t>
      </w:r>
    </w:p>
    <w:p w14:paraId="0762518C" w14:textId="77777777" w:rsidR="00161601" w:rsidRDefault="00161601" w:rsidP="00161601">
      <w:pPr>
        <w:pStyle w:val="ListParagraph"/>
        <w:spacing w:after="0" w:line="240" w:lineRule="auto"/>
        <w:ind w:left="0"/>
        <w:rPr>
          <w:rFonts w:ascii="Times New Roman" w:hAnsi="Times New Roman" w:cs="Times New Roman"/>
        </w:rPr>
      </w:pPr>
    </w:p>
    <w:p w14:paraId="61DF18F0" w14:textId="19F2A9F0" w:rsidR="00CD4CB0" w:rsidRPr="00DF19E1" w:rsidRDefault="00042FBA" w:rsidP="00161601">
      <w:pPr>
        <w:pStyle w:val="ListParagraph"/>
        <w:spacing w:after="0" w:line="240" w:lineRule="auto"/>
        <w:ind w:left="0"/>
        <w:rPr>
          <w:rFonts w:ascii="Times New Roman" w:hAnsi="Times New Roman" w:cs="Times New Roman"/>
        </w:rPr>
      </w:pPr>
      <w:r>
        <w:rPr>
          <w:rFonts w:ascii="Times New Roman" w:hAnsi="Times New Roman" w:cs="Times New Roman"/>
        </w:rPr>
        <w:t>Peter Wills (</w:t>
      </w:r>
      <w:r w:rsidRPr="00042FBA">
        <w:rPr>
          <w:rFonts w:ascii="Times New Roman" w:hAnsi="Times New Roman" w:cs="Times New Roman"/>
          <w:b/>
          <w:bCs/>
        </w:rPr>
        <w:t>PW</w:t>
      </w:r>
      <w:r>
        <w:rPr>
          <w:rFonts w:ascii="Times New Roman" w:hAnsi="Times New Roman" w:cs="Times New Roman"/>
        </w:rPr>
        <w:t>) provided a presentation updating the Canadian Hydrographic Service (CHS) CSB activities.  He noted that CHS was releasing validated data, however it was recognised there was a market for non-navigation (Nonna) data at 10 metre and 100 metre resolution in an open data platform.  He highlighted a number of different ways and approaches to using CSB data to support local coastal communities for their charting uses to support their traditional activities</w:t>
      </w:r>
      <w:r w:rsidR="00111717">
        <w:rPr>
          <w:rFonts w:ascii="Times New Roman" w:hAnsi="Times New Roman" w:cs="Times New Roman"/>
        </w:rPr>
        <w:t xml:space="preserve"> and to support scientific programmes a</w:t>
      </w:r>
      <w:r w:rsidR="003009E4">
        <w:rPr>
          <w:rFonts w:ascii="Times New Roman" w:hAnsi="Times New Roman" w:cs="Times New Roman"/>
        </w:rPr>
        <w:t>s well as</w:t>
      </w:r>
      <w:r w:rsidR="00111717">
        <w:rPr>
          <w:rFonts w:ascii="Times New Roman" w:hAnsi="Times New Roman" w:cs="Times New Roman"/>
        </w:rPr>
        <w:t xml:space="preserve"> coastal protection efforts.</w:t>
      </w:r>
      <w:r>
        <w:rPr>
          <w:rFonts w:ascii="Times New Roman" w:hAnsi="Times New Roman" w:cs="Times New Roman"/>
        </w:rPr>
        <w:t xml:space="preserve">  </w:t>
      </w:r>
      <w:r w:rsidR="00111717">
        <w:rPr>
          <w:rFonts w:ascii="Times New Roman" w:hAnsi="Times New Roman" w:cs="Times New Roman"/>
        </w:rPr>
        <w:t xml:space="preserve">He highlighted the importance for HOs to be involved rather than not being part of the data chain and ignoring CSB.  He described the CHS transformation process to </w:t>
      </w:r>
      <w:r w:rsidR="005F66E0">
        <w:rPr>
          <w:rFonts w:ascii="Times New Roman" w:hAnsi="Times New Roman" w:cs="Times New Roman"/>
        </w:rPr>
        <w:t xml:space="preserve">improve the </w:t>
      </w:r>
      <w:r w:rsidR="00111717">
        <w:rPr>
          <w:rFonts w:ascii="Times New Roman" w:hAnsi="Times New Roman" w:cs="Times New Roman"/>
        </w:rPr>
        <w:t>manage</w:t>
      </w:r>
      <w:r w:rsidR="005F66E0">
        <w:rPr>
          <w:rFonts w:ascii="Times New Roman" w:hAnsi="Times New Roman" w:cs="Times New Roman"/>
        </w:rPr>
        <w:t xml:space="preserve">ment for </w:t>
      </w:r>
      <w:r w:rsidR="00111717">
        <w:rPr>
          <w:rFonts w:ascii="Times New Roman" w:hAnsi="Times New Roman" w:cs="Times New Roman"/>
        </w:rPr>
        <w:t>CSB data</w:t>
      </w:r>
      <w:r w:rsidR="005F66E0">
        <w:rPr>
          <w:rFonts w:ascii="Times New Roman" w:hAnsi="Times New Roman" w:cs="Times New Roman"/>
        </w:rPr>
        <w:t xml:space="preserve"> to make it available in a more timely fashion.  </w:t>
      </w:r>
      <w:r w:rsidR="005F66E0" w:rsidRPr="005F66E0">
        <w:rPr>
          <w:rFonts w:ascii="Times New Roman" w:hAnsi="Times New Roman" w:cs="Times New Roman"/>
          <w:b/>
          <w:bCs/>
        </w:rPr>
        <w:t>EF</w:t>
      </w:r>
      <w:r w:rsidR="005F66E0">
        <w:rPr>
          <w:rFonts w:ascii="Times New Roman" w:hAnsi="Times New Roman" w:cs="Times New Roman"/>
        </w:rPr>
        <w:t xml:space="preserve"> highlighted that there was a double challenge of general outreach to increase data provision and internal HO outreach and education to improve the approach to CSB as a valuable data source with multiple uses.  The Chair noted the importance of sharing the progress and activities being undertaken by CHS as an example for other HOs to follow.  </w:t>
      </w:r>
      <w:r w:rsidR="005F66E0" w:rsidRPr="005F66E0">
        <w:rPr>
          <w:rFonts w:ascii="Times New Roman" w:hAnsi="Times New Roman" w:cs="Times New Roman"/>
        </w:rPr>
        <w:t>Oreste Tommasi</w:t>
      </w:r>
      <w:r w:rsidR="005F66E0">
        <w:rPr>
          <w:rFonts w:ascii="Times New Roman" w:hAnsi="Times New Roman" w:cs="Times New Roman"/>
        </w:rPr>
        <w:t xml:space="preserve"> </w:t>
      </w:r>
      <w:r w:rsidR="00DF19E1">
        <w:rPr>
          <w:rFonts w:ascii="Times New Roman" w:hAnsi="Times New Roman" w:cs="Times New Roman"/>
        </w:rPr>
        <w:t>(</w:t>
      </w:r>
      <w:r w:rsidR="00DF19E1" w:rsidRPr="00DF19E1">
        <w:rPr>
          <w:rFonts w:ascii="Times New Roman" w:hAnsi="Times New Roman" w:cs="Times New Roman"/>
          <w:b/>
          <w:bCs/>
        </w:rPr>
        <w:t>OT</w:t>
      </w:r>
      <w:r w:rsidR="00DF19E1">
        <w:rPr>
          <w:rFonts w:ascii="Times New Roman" w:hAnsi="Times New Roman" w:cs="Times New Roman"/>
        </w:rPr>
        <w:t xml:space="preserve">), NAVICO/C-Map, noted the benefit that commercial companies can gain from this approach as well as being able to contribute to these initiatives.  </w:t>
      </w:r>
      <w:r w:rsidR="00DF19E1" w:rsidRPr="00DF19E1">
        <w:rPr>
          <w:rFonts w:ascii="Times New Roman" w:hAnsi="Times New Roman" w:cs="Times New Roman"/>
          <w:b/>
          <w:bCs/>
        </w:rPr>
        <w:t>LS</w:t>
      </w:r>
      <w:r w:rsidR="00DF19E1">
        <w:rPr>
          <w:rFonts w:ascii="Times New Roman" w:hAnsi="Times New Roman" w:cs="Times New Roman"/>
        </w:rPr>
        <w:t xml:space="preserve"> noted that S-44 (IHO Standards for Hydrographic Surveys) Edition </w:t>
      </w:r>
      <w:r w:rsidR="00DF19E1">
        <w:rPr>
          <w:rFonts w:ascii="Times New Roman" w:hAnsi="Times New Roman" w:cs="Times New Roman"/>
        </w:rPr>
        <w:lastRenderedPageBreak/>
        <w:t xml:space="preserve">6.0.0 </w:t>
      </w:r>
      <w:r w:rsidR="003009E4">
        <w:rPr>
          <w:rFonts w:ascii="Times New Roman" w:hAnsi="Times New Roman" w:cs="Times New Roman"/>
        </w:rPr>
        <w:t>provided</w:t>
      </w:r>
      <w:r w:rsidR="00DF19E1">
        <w:rPr>
          <w:rFonts w:ascii="Times New Roman" w:hAnsi="Times New Roman" w:cs="Times New Roman"/>
        </w:rPr>
        <w:t xml:space="preserve"> the flexibility to </w:t>
      </w:r>
      <w:r w:rsidR="003009E4">
        <w:rPr>
          <w:rFonts w:ascii="Times New Roman" w:hAnsi="Times New Roman" w:cs="Times New Roman"/>
        </w:rPr>
        <w:t>allocate</w:t>
      </w:r>
      <w:r w:rsidR="00DF19E1">
        <w:rPr>
          <w:rFonts w:ascii="Times New Roman" w:hAnsi="Times New Roman" w:cs="Times New Roman"/>
        </w:rPr>
        <w:t xml:space="preserve"> a </w:t>
      </w:r>
      <w:r w:rsidR="00161EE4">
        <w:rPr>
          <w:rFonts w:ascii="Times New Roman" w:hAnsi="Times New Roman" w:cs="Times New Roman"/>
        </w:rPr>
        <w:t xml:space="preserve">qualitative </w:t>
      </w:r>
      <w:r w:rsidR="00DF19E1">
        <w:rPr>
          <w:rFonts w:ascii="Times New Roman" w:hAnsi="Times New Roman" w:cs="Times New Roman"/>
        </w:rPr>
        <w:t>standard to CSB data.</w:t>
      </w:r>
      <w:r w:rsidR="00686184">
        <w:rPr>
          <w:rFonts w:ascii="Times New Roman" w:hAnsi="Times New Roman" w:cs="Times New Roman"/>
        </w:rPr>
        <w:t xml:space="preserve">  The Secretary highlighted the reasons why the original approach </w:t>
      </w:r>
      <w:r w:rsidR="003009E4">
        <w:rPr>
          <w:rFonts w:ascii="Times New Roman" w:hAnsi="Times New Roman" w:cs="Times New Roman"/>
        </w:rPr>
        <w:t xml:space="preserve">had been </w:t>
      </w:r>
      <w:r w:rsidR="00686184">
        <w:rPr>
          <w:rFonts w:ascii="Times New Roman" w:hAnsi="Times New Roman" w:cs="Times New Roman"/>
        </w:rPr>
        <w:t xml:space="preserve">cautious and </w:t>
      </w:r>
      <w:r w:rsidR="003009E4">
        <w:rPr>
          <w:rFonts w:ascii="Times New Roman" w:hAnsi="Times New Roman" w:cs="Times New Roman"/>
        </w:rPr>
        <w:t>had avoid</w:t>
      </w:r>
      <w:r w:rsidR="00161EE4">
        <w:rPr>
          <w:rFonts w:ascii="Times New Roman" w:hAnsi="Times New Roman" w:cs="Times New Roman"/>
        </w:rPr>
        <w:t>ed</w:t>
      </w:r>
      <w:r w:rsidR="003009E4">
        <w:rPr>
          <w:rFonts w:ascii="Times New Roman" w:hAnsi="Times New Roman" w:cs="Times New Roman"/>
        </w:rPr>
        <w:t xml:space="preserve"> articulating the potential </w:t>
      </w:r>
      <w:r w:rsidR="00686184">
        <w:rPr>
          <w:rFonts w:ascii="Times New Roman" w:hAnsi="Times New Roman" w:cs="Times New Roman"/>
        </w:rPr>
        <w:t xml:space="preserve">use in nautical charts, </w:t>
      </w:r>
      <w:r w:rsidR="003009E4">
        <w:rPr>
          <w:rFonts w:ascii="Times New Roman" w:hAnsi="Times New Roman" w:cs="Times New Roman"/>
        </w:rPr>
        <w:t>he</w:t>
      </w:r>
      <w:r w:rsidR="00686184">
        <w:rPr>
          <w:rFonts w:ascii="Times New Roman" w:hAnsi="Times New Roman" w:cs="Times New Roman"/>
        </w:rPr>
        <w:t xml:space="preserve"> noted the way the initiative had evolved and that CSB was beginning to be accepted</w:t>
      </w:r>
      <w:r w:rsidR="003009E4">
        <w:rPr>
          <w:rFonts w:ascii="Times New Roman" w:hAnsi="Times New Roman" w:cs="Times New Roman"/>
        </w:rPr>
        <w:t xml:space="preserve"> as a valid data type</w:t>
      </w:r>
      <w:r w:rsidR="00686184">
        <w:rPr>
          <w:rFonts w:ascii="Times New Roman" w:hAnsi="Times New Roman" w:cs="Times New Roman"/>
        </w:rPr>
        <w:t xml:space="preserve"> and </w:t>
      </w:r>
      <w:r w:rsidR="003009E4">
        <w:rPr>
          <w:rFonts w:ascii="Times New Roman" w:hAnsi="Times New Roman" w:cs="Times New Roman"/>
        </w:rPr>
        <w:t xml:space="preserve">was being </w:t>
      </w:r>
      <w:r w:rsidR="00686184">
        <w:rPr>
          <w:rFonts w:ascii="Times New Roman" w:hAnsi="Times New Roman" w:cs="Times New Roman"/>
        </w:rPr>
        <w:t>used</w:t>
      </w:r>
      <w:r w:rsidR="003009E4">
        <w:rPr>
          <w:rFonts w:ascii="Times New Roman" w:hAnsi="Times New Roman" w:cs="Times New Roman"/>
        </w:rPr>
        <w:t xml:space="preserve"> increasingly</w:t>
      </w:r>
      <w:r w:rsidR="00686184">
        <w:rPr>
          <w:rFonts w:ascii="Times New Roman" w:hAnsi="Times New Roman" w:cs="Times New Roman"/>
        </w:rPr>
        <w:t xml:space="preserve"> in charts with appropriate caveats.</w:t>
      </w:r>
      <w:r w:rsidR="003009E4">
        <w:rPr>
          <w:rFonts w:ascii="Times New Roman" w:hAnsi="Times New Roman" w:cs="Times New Roman"/>
        </w:rPr>
        <w:t xml:space="preserve">  He suggested the next step was to develop a more formal international charting standard for CSB derived data, which would give national HOs the confidence to use CSB more widely</w:t>
      </w:r>
      <w:r w:rsidR="00B4417F">
        <w:rPr>
          <w:rFonts w:ascii="Times New Roman" w:hAnsi="Times New Roman" w:cs="Times New Roman"/>
        </w:rPr>
        <w:t xml:space="preserve"> within their legal protections.</w:t>
      </w:r>
      <w:r w:rsidR="00C61E06">
        <w:rPr>
          <w:rFonts w:ascii="Times New Roman" w:hAnsi="Times New Roman" w:cs="Times New Roman"/>
        </w:rPr>
        <w:t xml:space="preserve">  It was proposed that the topic should be raised at IRCC13 and discussions should be progressed with the DQWG and the N</w:t>
      </w:r>
      <w:r w:rsidR="00C61E06" w:rsidRPr="00C61E06">
        <w:rPr>
          <w:rFonts w:ascii="Times New Roman" w:hAnsi="Times New Roman" w:cs="Times New Roman"/>
        </w:rPr>
        <w:t xml:space="preserve">autical </w:t>
      </w:r>
      <w:r w:rsidR="00C61E06">
        <w:rPr>
          <w:rFonts w:ascii="Times New Roman" w:hAnsi="Times New Roman" w:cs="Times New Roman"/>
        </w:rPr>
        <w:t>C</w:t>
      </w:r>
      <w:r w:rsidR="00C61E06" w:rsidRPr="00C61E06">
        <w:rPr>
          <w:rFonts w:ascii="Times New Roman" w:hAnsi="Times New Roman" w:cs="Times New Roman"/>
        </w:rPr>
        <w:t xml:space="preserve">artography </w:t>
      </w:r>
      <w:r w:rsidR="00C61E06">
        <w:rPr>
          <w:rFonts w:ascii="Times New Roman" w:hAnsi="Times New Roman" w:cs="Times New Roman"/>
        </w:rPr>
        <w:t>W</w:t>
      </w:r>
      <w:r w:rsidR="00C61E06" w:rsidRPr="00C61E06">
        <w:rPr>
          <w:rFonts w:ascii="Times New Roman" w:hAnsi="Times New Roman" w:cs="Times New Roman"/>
        </w:rPr>
        <w:t xml:space="preserve">orking </w:t>
      </w:r>
      <w:r w:rsidR="00C61E06">
        <w:rPr>
          <w:rFonts w:ascii="Times New Roman" w:hAnsi="Times New Roman" w:cs="Times New Roman"/>
        </w:rPr>
        <w:t>G</w:t>
      </w:r>
      <w:r w:rsidR="00C61E06" w:rsidRPr="00C61E06">
        <w:rPr>
          <w:rFonts w:ascii="Times New Roman" w:hAnsi="Times New Roman" w:cs="Times New Roman"/>
        </w:rPr>
        <w:t>roup</w:t>
      </w:r>
      <w:r w:rsidR="00C61E06">
        <w:rPr>
          <w:rFonts w:ascii="Times New Roman" w:hAnsi="Times New Roman" w:cs="Times New Roman"/>
        </w:rPr>
        <w:t xml:space="preserve"> (NCWG).  </w:t>
      </w:r>
      <w:r w:rsidR="00C61E06" w:rsidRPr="00C61E06">
        <w:rPr>
          <w:rFonts w:ascii="Times New Roman" w:hAnsi="Times New Roman" w:cs="Times New Roman"/>
          <w:b/>
        </w:rPr>
        <w:t>Action</w:t>
      </w:r>
      <w:r w:rsidR="00C61E06">
        <w:rPr>
          <w:rFonts w:ascii="Times New Roman" w:hAnsi="Times New Roman" w:cs="Times New Roman"/>
          <w:b/>
        </w:rPr>
        <w:t xml:space="preserve"> 4</w:t>
      </w:r>
      <w:r w:rsidR="00C61E06" w:rsidRPr="00C61E06">
        <w:rPr>
          <w:rFonts w:ascii="Times New Roman" w:hAnsi="Times New Roman" w:cs="Times New Roman"/>
          <w:b/>
        </w:rPr>
        <w:t xml:space="preserve"> </w:t>
      </w:r>
      <w:r w:rsidR="00C61E06" w:rsidRPr="00C61E06">
        <w:rPr>
          <w:rFonts w:ascii="Times New Roman" w:hAnsi="Times New Roman" w:cs="Times New Roman"/>
          <w:b/>
        </w:rPr>
        <w:t>- Chair/Vice-Chair</w:t>
      </w:r>
    </w:p>
    <w:p w14:paraId="46CC880D" w14:textId="77777777" w:rsidR="004D6A9A" w:rsidRPr="00161601" w:rsidRDefault="004D6A9A" w:rsidP="004D6A9A">
      <w:pPr>
        <w:pStyle w:val="ListParagraph"/>
        <w:rPr>
          <w:rFonts w:ascii="Times New Roman" w:hAnsi="Times New Roman" w:cs="Times New Roman"/>
        </w:rPr>
      </w:pPr>
    </w:p>
    <w:p w14:paraId="0554CC68" w14:textId="4150F49C" w:rsidR="00D02024" w:rsidRPr="00E46E3F" w:rsidRDefault="00E46E3F" w:rsidP="001C2DD7">
      <w:pPr>
        <w:pStyle w:val="ListParagraph"/>
        <w:numPr>
          <w:ilvl w:val="0"/>
          <w:numId w:val="3"/>
        </w:numPr>
        <w:spacing w:after="0" w:line="240" w:lineRule="auto"/>
        <w:ind w:left="0" w:firstLine="0"/>
        <w:rPr>
          <w:rFonts w:ascii="Times New Roman" w:hAnsi="Times New Roman" w:cs="Times New Roman"/>
        </w:rPr>
      </w:pPr>
      <w:r>
        <w:rPr>
          <w:rFonts w:ascii="Times New Roman" w:hAnsi="Times New Roman" w:cs="Times New Roman"/>
        </w:rPr>
        <w:t>TCB &amp; CSB Loggers</w:t>
      </w:r>
    </w:p>
    <w:p w14:paraId="213259CC" w14:textId="75BA6A9A" w:rsidR="004D6A9A" w:rsidRDefault="004D6A9A" w:rsidP="004D6A9A">
      <w:pPr>
        <w:pStyle w:val="ListParagraph"/>
        <w:rPr>
          <w:rFonts w:ascii="Times New Roman" w:hAnsi="Times New Roman" w:cs="Times New Roman"/>
        </w:rPr>
      </w:pPr>
    </w:p>
    <w:p w14:paraId="409A7448" w14:textId="76E8D37C" w:rsidR="00111717" w:rsidRDefault="00DF19E1" w:rsidP="00111717">
      <w:pPr>
        <w:pStyle w:val="ListParagraph"/>
        <w:ind w:left="0"/>
        <w:rPr>
          <w:rFonts w:ascii="Times New Roman" w:hAnsi="Times New Roman" w:cs="Times New Roman"/>
        </w:rPr>
      </w:pPr>
      <w:r>
        <w:rPr>
          <w:rFonts w:ascii="Times New Roman" w:hAnsi="Times New Roman" w:cs="Times New Roman"/>
        </w:rPr>
        <w:t>Brian Calder (</w:t>
      </w:r>
      <w:r w:rsidRPr="00DF19E1">
        <w:rPr>
          <w:rFonts w:ascii="Times New Roman" w:hAnsi="Times New Roman" w:cs="Times New Roman"/>
          <w:b/>
          <w:bCs/>
        </w:rPr>
        <w:t>BC</w:t>
      </w:r>
      <w:r>
        <w:rPr>
          <w:rFonts w:ascii="Times New Roman" w:hAnsi="Times New Roman" w:cs="Times New Roman"/>
        </w:rPr>
        <w:t xml:space="preserve">) provided a presentation </w:t>
      </w:r>
      <w:r w:rsidR="00DC2032">
        <w:rPr>
          <w:rFonts w:ascii="Times New Roman" w:hAnsi="Times New Roman" w:cs="Times New Roman"/>
        </w:rPr>
        <w:t>covering</w:t>
      </w:r>
      <w:r>
        <w:rPr>
          <w:rFonts w:ascii="Times New Roman" w:hAnsi="Times New Roman" w:cs="Times New Roman"/>
        </w:rPr>
        <w:t xml:space="preserve"> </w:t>
      </w:r>
      <w:r w:rsidR="00DC2032" w:rsidRPr="00DC2032">
        <w:rPr>
          <w:rFonts w:ascii="Times New Roman" w:hAnsi="Times New Roman" w:cs="Times New Roman"/>
        </w:rPr>
        <w:t>An Open Hardware/Software Solution for Focused CSB Data Collection</w:t>
      </w:r>
      <w:r w:rsidR="00686184">
        <w:rPr>
          <w:rFonts w:ascii="Times New Roman" w:hAnsi="Times New Roman" w:cs="Times New Roman"/>
        </w:rPr>
        <w:t xml:space="preserve"> which aimed to answer “</w:t>
      </w:r>
      <w:r>
        <w:rPr>
          <w:rFonts w:ascii="Times New Roman" w:hAnsi="Times New Roman" w:cs="Times New Roman"/>
        </w:rPr>
        <w:t>what’s the minimum cost for the minimum useful functionality for a data logger</w:t>
      </w:r>
      <w:r w:rsidR="00686184">
        <w:rPr>
          <w:rFonts w:ascii="Times New Roman" w:hAnsi="Times New Roman" w:cs="Times New Roman"/>
        </w:rPr>
        <w:t>”</w:t>
      </w:r>
      <w:r>
        <w:rPr>
          <w:rFonts w:ascii="Times New Roman" w:hAnsi="Times New Roman" w:cs="Times New Roman"/>
        </w:rPr>
        <w:t xml:space="preserve">.  He highlighted the necessary principles to achieve the required scale to generate a true crowd.  He described the </w:t>
      </w:r>
      <w:r w:rsidR="00686184">
        <w:rPr>
          <w:rFonts w:ascii="Times New Roman" w:hAnsi="Times New Roman" w:cs="Times New Roman"/>
        </w:rPr>
        <w:t>overall concept of operation followed and the data flow, he prov</w:t>
      </w:r>
      <w:r w:rsidR="00161EE4">
        <w:rPr>
          <w:rFonts w:ascii="Times New Roman" w:hAnsi="Times New Roman" w:cs="Times New Roman"/>
        </w:rPr>
        <w:t>id</w:t>
      </w:r>
      <w:r w:rsidR="00686184">
        <w:rPr>
          <w:rFonts w:ascii="Times New Roman" w:hAnsi="Times New Roman" w:cs="Times New Roman"/>
        </w:rPr>
        <w:t>ed details on the current hardware developed and its operation.</w:t>
      </w:r>
      <w:r w:rsidR="00300BBA">
        <w:rPr>
          <w:rFonts w:ascii="Times New Roman" w:hAnsi="Times New Roman" w:cs="Times New Roman"/>
        </w:rPr>
        <w:t xml:space="preserve">  He noted the production plan to get significant numbers of</w:t>
      </w:r>
      <w:r w:rsidR="00161EE4">
        <w:rPr>
          <w:rFonts w:ascii="Times New Roman" w:hAnsi="Times New Roman" w:cs="Times New Roman"/>
        </w:rPr>
        <w:t xml:space="preserve"> SeaID-produced</w:t>
      </w:r>
      <w:r w:rsidR="00300BBA">
        <w:rPr>
          <w:rFonts w:ascii="Times New Roman" w:hAnsi="Times New Roman" w:cs="Times New Roman"/>
        </w:rPr>
        <w:t xml:space="preserve"> low-cost loggers into the field to increase the data gathering activities.  </w:t>
      </w:r>
      <w:r w:rsidR="00B4417F">
        <w:rPr>
          <w:rFonts w:ascii="Times New Roman" w:hAnsi="Times New Roman" w:cs="Times New Roman"/>
        </w:rPr>
        <w:t>He</w:t>
      </w:r>
      <w:r w:rsidR="00300BBA">
        <w:rPr>
          <w:rFonts w:ascii="Times New Roman" w:hAnsi="Times New Roman" w:cs="Times New Roman"/>
        </w:rPr>
        <w:t xml:space="preserve"> described a number of potential business models for the public sector, which would most likely involve philanthropic support rather than a commercial approach.  The presentation generated numerous questions and comments.  It was noted that Seabed 2030 would lead on the selection of areas, however more volunteer candidates were required to expand the field trials.</w:t>
      </w:r>
      <w:r w:rsidR="00A31F79">
        <w:rPr>
          <w:rFonts w:ascii="Times New Roman" w:hAnsi="Times New Roman" w:cs="Times New Roman"/>
        </w:rPr>
        <w:t xml:space="preserve">  The Chair noted that the RHC Coordinators would be playing a role in gaining participation. </w:t>
      </w:r>
      <w:r w:rsidR="000B46C7">
        <w:rPr>
          <w:rFonts w:ascii="Times New Roman" w:hAnsi="Times New Roman" w:cs="Times New Roman"/>
        </w:rPr>
        <w:t>Steve Monk (</w:t>
      </w:r>
      <w:r w:rsidR="00144A03" w:rsidRPr="00C61E06">
        <w:rPr>
          <w:rFonts w:ascii="Times New Roman" w:hAnsi="Times New Roman" w:cs="Times New Roman"/>
          <w:b/>
        </w:rPr>
        <w:t>SM</w:t>
      </w:r>
      <w:r w:rsidR="000B46C7">
        <w:rPr>
          <w:rFonts w:ascii="Times New Roman" w:hAnsi="Times New Roman" w:cs="Times New Roman"/>
        </w:rPr>
        <w:t>)</w:t>
      </w:r>
      <w:r w:rsidR="00144A03">
        <w:rPr>
          <w:rFonts w:ascii="Times New Roman" w:hAnsi="Times New Roman" w:cs="Times New Roman"/>
        </w:rPr>
        <w:t xml:space="preserve"> expressed interest in obtaining a few data loggers for his community to test. </w:t>
      </w:r>
    </w:p>
    <w:p w14:paraId="419F566A" w14:textId="77777777" w:rsidR="00111717" w:rsidRDefault="00111717" w:rsidP="004D6A9A">
      <w:pPr>
        <w:pStyle w:val="ListParagraph"/>
        <w:rPr>
          <w:rFonts w:ascii="Times New Roman" w:hAnsi="Times New Roman" w:cs="Times New Roman"/>
        </w:rPr>
      </w:pPr>
    </w:p>
    <w:p w14:paraId="23AB9A70" w14:textId="0B3C08DD" w:rsidR="001C2DD7" w:rsidRPr="001C2DD7" w:rsidRDefault="001065DD" w:rsidP="001065DD">
      <w:pPr>
        <w:pStyle w:val="ListParagraph"/>
        <w:numPr>
          <w:ilvl w:val="0"/>
          <w:numId w:val="22"/>
        </w:numPr>
        <w:spacing w:after="0" w:line="240" w:lineRule="auto"/>
        <w:ind w:hanging="720"/>
        <w:rPr>
          <w:rFonts w:ascii="Times New Roman" w:hAnsi="Times New Roman" w:cs="Times New Roman"/>
          <w:b/>
        </w:rPr>
      </w:pPr>
      <w:r w:rsidRPr="001065DD">
        <w:rPr>
          <w:rFonts w:ascii="Times New Roman" w:hAnsi="Times New Roman" w:cs="Times New Roman"/>
          <w:b/>
        </w:rPr>
        <w:t>Update on Current CSB-related Efforts</w:t>
      </w:r>
    </w:p>
    <w:p w14:paraId="09507E6D" w14:textId="77777777" w:rsidR="001C2DD7" w:rsidRPr="00161601" w:rsidRDefault="001C2DD7" w:rsidP="004D6A9A">
      <w:pPr>
        <w:pStyle w:val="ListParagraph"/>
        <w:rPr>
          <w:rFonts w:ascii="Times New Roman" w:hAnsi="Times New Roman" w:cs="Times New Roman"/>
        </w:rPr>
      </w:pPr>
    </w:p>
    <w:p w14:paraId="700ED6DD" w14:textId="5A4B2E67" w:rsidR="001C2DD7" w:rsidRDefault="001065DD" w:rsidP="004D6A9A">
      <w:pPr>
        <w:pStyle w:val="ListParagraph"/>
        <w:numPr>
          <w:ilvl w:val="0"/>
          <w:numId w:val="4"/>
        </w:numPr>
        <w:spacing w:after="0" w:line="240" w:lineRule="auto"/>
        <w:ind w:left="0" w:firstLine="0"/>
        <w:rPr>
          <w:rFonts w:ascii="Times New Roman" w:hAnsi="Times New Roman" w:cs="Times New Roman"/>
        </w:rPr>
      </w:pPr>
      <w:r>
        <w:rPr>
          <w:rFonts w:ascii="Times New Roman" w:hAnsi="Times New Roman" w:cs="Times New Roman"/>
        </w:rPr>
        <w:t>Project briefs</w:t>
      </w:r>
    </w:p>
    <w:p w14:paraId="0455D021" w14:textId="77777777" w:rsidR="001C2DD7" w:rsidRDefault="001C2DD7" w:rsidP="001C2DD7">
      <w:pPr>
        <w:pStyle w:val="ListParagraph"/>
        <w:spacing w:after="0" w:line="240" w:lineRule="auto"/>
        <w:ind w:left="0"/>
        <w:rPr>
          <w:rFonts w:ascii="Times New Roman" w:hAnsi="Times New Roman" w:cs="Times New Roman"/>
        </w:rPr>
      </w:pPr>
    </w:p>
    <w:p w14:paraId="6B1E2E91" w14:textId="1A051A69" w:rsidR="004D6A9A" w:rsidRDefault="001065DD"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Da Gama</w:t>
      </w:r>
      <w:r w:rsidR="00C670FA">
        <w:rPr>
          <w:rFonts w:ascii="Times New Roman" w:hAnsi="Times New Roman" w:cs="Times New Roman"/>
        </w:rPr>
        <w:t xml:space="preserve"> Maritime</w:t>
      </w:r>
    </w:p>
    <w:p w14:paraId="52D65F0D" w14:textId="77777777" w:rsidR="001065DD" w:rsidRDefault="001065DD" w:rsidP="005928B7">
      <w:pPr>
        <w:pStyle w:val="ListParagraph"/>
        <w:spacing w:after="0" w:line="240" w:lineRule="auto"/>
        <w:ind w:left="1701"/>
        <w:rPr>
          <w:rFonts w:ascii="Times New Roman" w:hAnsi="Times New Roman" w:cs="Times New Roman"/>
        </w:rPr>
      </w:pPr>
    </w:p>
    <w:p w14:paraId="215D8D91" w14:textId="229C10DB" w:rsidR="005928B7" w:rsidRDefault="003745DC" w:rsidP="005928B7">
      <w:pPr>
        <w:pStyle w:val="ListParagraph"/>
        <w:spacing w:after="0" w:line="240" w:lineRule="auto"/>
        <w:ind w:left="1701"/>
        <w:rPr>
          <w:rFonts w:ascii="Times New Roman" w:hAnsi="Times New Roman" w:cs="Times New Roman"/>
        </w:rPr>
      </w:pPr>
      <w:r>
        <w:rPr>
          <w:rFonts w:ascii="Times New Roman" w:hAnsi="Times New Roman" w:cs="Times New Roman"/>
        </w:rPr>
        <w:t>Steve Monk (</w:t>
      </w:r>
      <w:r w:rsidRPr="003745DC">
        <w:rPr>
          <w:rFonts w:ascii="Times New Roman" w:hAnsi="Times New Roman" w:cs="Times New Roman"/>
          <w:b/>
          <w:bCs/>
        </w:rPr>
        <w:t>SM</w:t>
      </w:r>
      <w:r>
        <w:rPr>
          <w:rFonts w:ascii="Times New Roman" w:hAnsi="Times New Roman" w:cs="Times New Roman"/>
        </w:rPr>
        <w:t>)</w:t>
      </w:r>
      <w:r w:rsidR="00C670FA">
        <w:rPr>
          <w:rFonts w:ascii="Times New Roman" w:hAnsi="Times New Roman" w:cs="Times New Roman"/>
        </w:rPr>
        <w:t xml:space="preserve"> </w:t>
      </w:r>
      <w:r>
        <w:rPr>
          <w:rFonts w:ascii="Times New Roman" w:hAnsi="Times New Roman" w:cs="Times New Roman"/>
        </w:rPr>
        <w:t>provided brief details on activit</w:t>
      </w:r>
      <w:r w:rsidR="002D6220">
        <w:rPr>
          <w:rFonts w:ascii="Times New Roman" w:hAnsi="Times New Roman" w:cs="Times New Roman"/>
        </w:rPr>
        <w:t>i</w:t>
      </w:r>
      <w:r>
        <w:rPr>
          <w:rFonts w:ascii="Times New Roman" w:hAnsi="Times New Roman" w:cs="Times New Roman"/>
        </w:rPr>
        <w:t>es</w:t>
      </w:r>
      <w:r w:rsidR="002D6220">
        <w:rPr>
          <w:rFonts w:ascii="Times New Roman" w:hAnsi="Times New Roman" w:cs="Times New Roman"/>
        </w:rPr>
        <w:t xml:space="preserve"> within the super yacht community.  His focus was on promotion of CSB, supply of data loggers, explorer yacht activities and </w:t>
      </w:r>
      <w:r w:rsidR="00FB57B0">
        <w:rPr>
          <w:rFonts w:ascii="Times New Roman" w:hAnsi="Times New Roman" w:cs="Times New Roman"/>
        </w:rPr>
        <w:t xml:space="preserve">the </w:t>
      </w:r>
      <w:r w:rsidR="00573040">
        <w:rPr>
          <w:rFonts w:ascii="Times New Roman" w:hAnsi="Times New Roman" w:cs="Times New Roman"/>
        </w:rPr>
        <w:t xml:space="preserve">annual </w:t>
      </w:r>
      <w:r w:rsidR="00C61E06">
        <w:rPr>
          <w:rFonts w:ascii="Times New Roman" w:hAnsi="Times New Roman" w:cs="Times New Roman"/>
        </w:rPr>
        <w:t>Explorer</w:t>
      </w:r>
      <w:r w:rsidR="00573040">
        <w:rPr>
          <w:rFonts w:ascii="Times New Roman" w:hAnsi="Times New Roman" w:cs="Times New Roman"/>
        </w:rPr>
        <w:t xml:space="preserve"> Yacht </w:t>
      </w:r>
      <w:r w:rsidR="002D6220">
        <w:rPr>
          <w:rFonts w:ascii="Times New Roman" w:hAnsi="Times New Roman" w:cs="Times New Roman"/>
        </w:rPr>
        <w:t>conference scheduled for November 2021, reduced usage over past year, more remote locations and concern on accuracy (HOs) verses availability and quality (unofficial).</w:t>
      </w:r>
      <w:r>
        <w:rPr>
          <w:rFonts w:ascii="Times New Roman" w:hAnsi="Times New Roman" w:cs="Times New Roman"/>
        </w:rPr>
        <w:t xml:space="preserve"> </w:t>
      </w:r>
    </w:p>
    <w:p w14:paraId="1D0CB7A3" w14:textId="77777777" w:rsidR="005928B7" w:rsidRDefault="005928B7" w:rsidP="005928B7">
      <w:pPr>
        <w:pStyle w:val="ListParagraph"/>
        <w:spacing w:after="0" w:line="240" w:lineRule="auto"/>
        <w:ind w:left="1701"/>
        <w:rPr>
          <w:rFonts w:ascii="Times New Roman" w:hAnsi="Times New Roman" w:cs="Times New Roman"/>
        </w:rPr>
      </w:pPr>
    </w:p>
    <w:p w14:paraId="4758D585" w14:textId="4FE5A0DA"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FarSounder</w:t>
      </w:r>
    </w:p>
    <w:p w14:paraId="05094620" w14:textId="77777777" w:rsidR="001065DD" w:rsidRDefault="001065DD" w:rsidP="005928B7">
      <w:pPr>
        <w:spacing w:after="0" w:line="240" w:lineRule="auto"/>
        <w:ind w:left="1701"/>
        <w:rPr>
          <w:rFonts w:ascii="Times New Roman" w:hAnsi="Times New Roman" w:cs="Times New Roman"/>
        </w:rPr>
      </w:pPr>
    </w:p>
    <w:p w14:paraId="6C5BD362" w14:textId="569CC49E" w:rsidR="005928B7" w:rsidRDefault="002D6220" w:rsidP="005928B7">
      <w:pPr>
        <w:spacing w:after="0" w:line="240" w:lineRule="auto"/>
        <w:ind w:left="1701"/>
        <w:rPr>
          <w:rFonts w:ascii="Times New Roman" w:hAnsi="Times New Roman" w:cs="Times New Roman"/>
        </w:rPr>
      </w:pPr>
      <w:r>
        <w:rPr>
          <w:rFonts w:ascii="Times New Roman" w:hAnsi="Times New Roman" w:cs="Times New Roman"/>
        </w:rPr>
        <w:t>Mat Zimmerman (</w:t>
      </w:r>
      <w:r w:rsidRPr="002D6220">
        <w:rPr>
          <w:rFonts w:ascii="Times New Roman" w:hAnsi="Times New Roman" w:cs="Times New Roman"/>
          <w:b/>
          <w:bCs/>
        </w:rPr>
        <w:t>MZ</w:t>
      </w:r>
      <w:r>
        <w:rPr>
          <w:rFonts w:ascii="Times New Roman" w:hAnsi="Times New Roman" w:cs="Times New Roman"/>
        </w:rPr>
        <w:t>)</w:t>
      </w:r>
      <w:r w:rsidR="00C670FA">
        <w:rPr>
          <w:rFonts w:ascii="Times New Roman" w:hAnsi="Times New Roman" w:cs="Times New Roman"/>
        </w:rPr>
        <w:t xml:space="preserve"> </w:t>
      </w:r>
      <w:r>
        <w:rPr>
          <w:rFonts w:ascii="Times New Roman" w:hAnsi="Times New Roman" w:cs="Times New Roman"/>
        </w:rPr>
        <w:t xml:space="preserve">provided a brief </w:t>
      </w:r>
      <w:r w:rsidR="00AA5212">
        <w:rPr>
          <w:rFonts w:ascii="Times New Roman" w:hAnsi="Times New Roman" w:cs="Times New Roman"/>
        </w:rPr>
        <w:t>update on activities and growing contributions from forward looking sonars</w:t>
      </w:r>
      <w:r w:rsidR="00FB57B0">
        <w:rPr>
          <w:rFonts w:ascii="Times New Roman" w:hAnsi="Times New Roman" w:cs="Times New Roman"/>
        </w:rPr>
        <w:t xml:space="preserve"> (FLS)</w:t>
      </w:r>
      <w:r w:rsidR="00AA5212">
        <w:rPr>
          <w:rFonts w:ascii="Times New Roman" w:hAnsi="Times New Roman" w:cs="Times New Roman"/>
        </w:rPr>
        <w:t xml:space="preserve"> fitted on a variety of vessels.  He displayed some of the locations from where data has been collected and the quantity of data.  He highlighted the contributions</w:t>
      </w:r>
      <w:r w:rsidR="00FB57B0">
        <w:rPr>
          <w:rFonts w:ascii="Times New Roman" w:hAnsi="Times New Roman" w:cs="Times New Roman"/>
        </w:rPr>
        <w:t xml:space="preserve"> of SBES data</w:t>
      </w:r>
      <w:r w:rsidR="00AA5212">
        <w:rPr>
          <w:rFonts w:ascii="Times New Roman" w:hAnsi="Times New Roman" w:cs="Times New Roman"/>
        </w:rPr>
        <w:t xml:space="preserve"> to the DCDB and the desire to contribute the depth data obtained</w:t>
      </w:r>
      <w:r w:rsidR="00FB57B0">
        <w:rPr>
          <w:rFonts w:ascii="Times New Roman" w:hAnsi="Times New Roman" w:cs="Times New Roman"/>
        </w:rPr>
        <w:t xml:space="preserve"> from the FLS</w:t>
      </w:r>
      <w:r w:rsidR="00AA5212">
        <w:rPr>
          <w:rFonts w:ascii="Times New Roman" w:hAnsi="Times New Roman" w:cs="Times New Roman"/>
        </w:rPr>
        <w:t xml:space="preserve">, however the business model needs to be clarified to allow the necessary development to be undertaken.  He highlighted the </w:t>
      </w:r>
      <w:r w:rsidR="00FB57B0">
        <w:rPr>
          <w:rFonts w:ascii="Times New Roman" w:hAnsi="Times New Roman" w:cs="Times New Roman"/>
        </w:rPr>
        <w:t>research and development (</w:t>
      </w:r>
      <w:r w:rsidR="00AA5212">
        <w:rPr>
          <w:rFonts w:ascii="Times New Roman" w:hAnsi="Times New Roman" w:cs="Times New Roman"/>
        </w:rPr>
        <w:t>R&amp;D</w:t>
      </w:r>
      <w:r w:rsidR="00FB57B0">
        <w:rPr>
          <w:rFonts w:ascii="Times New Roman" w:hAnsi="Times New Roman" w:cs="Times New Roman"/>
        </w:rPr>
        <w:t>)</w:t>
      </w:r>
      <w:r w:rsidR="00AA5212">
        <w:rPr>
          <w:rFonts w:ascii="Times New Roman" w:hAnsi="Times New Roman" w:cs="Times New Roman"/>
        </w:rPr>
        <w:t xml:space="preserve"> opportunities which could be pursued.  The Chair noted that the data provided would be made available once the data pipeline improvements had been completed. </w:t>
      </w:r>
      <w:r w:rsidR="00573040">
        <w:rPr>
          <w:rFonts w:ascii="Times New Roman" w:hAnsi="Times New Roman" w:cs="Times New Roman"/>
        </w:rPr>
        <w:t xml:space="preserve">The Chair also noted the FarSounder data collected in the coastal waters of countries who had yet to reply positively to the CLs, thus unfortunately disallowing the public availability of that data. </w:t>
      </w:r>
    </w:p>
    <w:p w14:paraId="19C93C0F" w14:textId="77777777" w:rsidR="005928B7" w:rsidRPr="001065DD" w:rsidRDefault="005928B7" w:rsidP="005928B7">
      <w:pPr>
        <w:spacing w:after="0" w:line="240" w:lineRule="auto"/>
        <w:ind w:left="1701"/>
        <w:rPr>
          <w:rFonts w:ascii="Times New Roman" w:hAnsi="Times New Roman" w:cs="Times New Roman"/>
        </w:rPr>
      </w:pPr>
    </w:p>
    <w:p w14:paraId="5335BECD" w14:textId="57A1A1CC"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Navico</w:t>
      </w:r>
      <w:r w:rsidR="00C670FA">
        <w:rPr>
          <w:rFonts w:ascii="Times New Roman" w:hAnsi="Times New Roman" w:cs="Times New Roman"/>
        </w:rPr>
        <w:t>/</w:t>
      </w:r>
      <w:r>
        <w:rPr>
          <w:rFonts w:ascii="Times New Roman" w:hAnsi="Times New Roman" w:cs="Times New Roman"/>
        </w:rPr>
        <w:t>C-Map</w:t>
      </w:r>
    </w:p>
    <w:p w14:paraId="3CD372EE" w14:textId="77777777" w:rsidR="001065DD" w:rsidRDefault="001065DD" w:rsidP="005928B7">
      <w:pPr>
        <w:spacing w:after="0" w:line="240" w:lineRule="auto"/>
        <w:ind w:left="1701"/>
        <w:rPr>
          <w:rFonts w:ascii="Times New Roman" w:hAnsi="Times New Roman" w:cs="Times New Roman"/>
        </w:rPr>
      </w:pPr>
    </w:p>
    <w:p w14:paraId="78003FAC" w14:textId="6EAA1109" w:rsidR="005928B7" w:rsidRDefault="00AA5212" w:rsidP="005928B7">
      <w:pPr>
        <w:spacing w:after="0" w:line="240" w:lineRule="auto"/>
        <w:ind w:left="1701"/>
        <w:rPr>
          <w:rFonts w:ascii="Times New Roman" w:hAnsi="Times New Roman" w:cs="Times New Roman"/>
        </w:rPr>
      </w:pPr>
      <w:r w:rsidRPr="00AA5212">
        <w:rPr>
          <w:rFonts w:ascii="Times New Roman" w:hAnsi="Times New Roman" w:cs="Times New Roman"/>
        </w:rPr>
        <w:t>Oreste Tommasi</w:t>
      </w:r>
      <w:r>
        <w:rPr>
          <w:rFonts w:ascii="Times New Roman" w:hAnsi="Times New Roman" w:cs="Times New Roman"/>
        </w:rPr>
        <w:t xml:space="preserve"> (</w:t>
      </w:r>
      <w:r w:rsidRPr="00E5241F">
        <w:rPr>
          <w:rFonts w:ascii="Times New Roman" w:hAnsi="Times New Roman" w:cs="Times New Roman"/>
          <w:b/>
          <w:bCs/>
        </w:rPr>
        <w:t>OT</w:t>
      </w:r>
      <w:r>
        <w:rPr>
          <w:rFonts w:ascii="Times New Roman" w:hAnsi="Times New Roman" w:cs="Times New Roman"/>
        </w:rPr>
        <w:t>)</w:t>
      </w:r>
      <w:r w:rsidR="00C670FA">
        <w:rPr>
          <w:rFonts w:ascii="Times New Roman" w:hAnsi="Times New Roman" w:cs="Times New Roman"/>
        </w:rPr>
        <w:t xml:space="preserve"> </w:t>
      </w:r>
      <w:r w:rsidR="00E5241F">
        <w:rPr>
          <w:rFonts w:ascii="Times New Roman" w:hAnsi="Times New Roman" w:cs="Times New Roman"/>
        </w:rPr>
        <w:t xml:space="preserve">provided a short presentation on activities, including the number of contributors (approximately 25,000), the profile of the typical contributors, the data that is being prepared for submission to the DCDB in an area between Sweden and Finland and the metadata, which lacked many details but could be estimated from experience of typical vessels used by customers.  </w:t>
      </w:r>
      <w:r w:rsidR="00FB57B0">
        <w:rPr>
          <w:rFonts w:ascii="Times New Roman" w:hAnsi="Times New Roman" w:cs="Times New Roman"/>
        </w:rPr>
        <w:t>He</w:t>
      </w:r>
      <w:r w:rsidR="00E5241F">
        <w:rPr>
          <w:rFonts w:ascii="Times New Roman" w:hAnsi="Times New Roman" w:cs="Times New Roman"/>
        </w:rPr>
        <w:t xml:space="preserve"> </w:t>
      </w:r>
      <w:r w:rsidR="00980D38">
        <w:rPr>
          <w:rFonts w:ascii="Times New Roman" w:hAnsi="Times New Roman" w:cs="Times New Roman"/>
        </w:rPr>
        <w:t>highlighted</w:t>
      </w:r>
      <w:r w:rsidR="00E5241F">
        <w:rPr>
          <w:rFonts w:ascii="Times New Roman" w:hAnsi="Times New Roman" w:cs="Times New Roman"/>
        </w:rPr>
        <w:t xml:space="preserve"> that the metadata was being review</w:t>
      </w:r>
      <w:r w:rsidR="00980D38">
        <w:rPr>
          <w:rFonts w:ascii="Times New Roman" w:hAnsi="Times New Roman" w:cs="Times New Roman"/>
        </w:rPr>
        <w:t>ed</w:t>
      </w:r>
      <w:r w:rsidR="00E5241F">
        <w:rPr>
          <w:rFonts w:ascii="Times New Roman" w:hAnsi="Times New Roman" w:cs="Times New Roman"/>
        </w:rPr>
        <w:t xml:space="preserve"> to improve quality.  </w:t>
      </w:r>
      <w:r w:rsidR="00FB57B0">
        <w:rPr>
          <w:rFonts w:ascii="Times New Roman" w:hAnsi="Times New Roman" w:cs="Times New Roman"/>
        </w:rPr>
        <w:t>He</w:t>
      </w:r>
      <w:r w:rsidR="00E5241F">
        <w:rPr>
          <w:rFonts w:ascii="Times New Roman" w:hAnsi="Times New Roman" w:cs="Times New Roman"/>
        </w:rPr>
        <w:t xml:space="preserve"> </w:t>
      </w:r>
      <w:r w:rsidR="001A2035">
        <w:rPr>
          <w:rFonts w:ascii="Times New Roman" w:hAnsi="Times New Roman" w:cs="Times New Roman"/>
        </w:rPr>
        <w:t>noted that there were considerable national legal issues which needed to be addressed and progressed.</w:t>
      </w:r>
    </w:p>
    <w:p w14:paraId="3C97AEEF" w14:textId="77777777" w:rsidR="005928B7" w:rsidRPr="001065DD" w:rsidRDefault="005928B7" w:rsidP="005928B7">
      <w:pPr>
        <w:spacing w:after="0" w:line="240" w:lineRule="auto"/>
        <w:ind w:left="1701"/>
        <w:rPr>
          <w:rFonts w:ascii="Times New Roman" w:hAnsi="Times New Roman" w:cs="Times New Roman"/>
        </w:rPr>
      </w:pPr>
    </w:p>
    <w:p w14:paraId="35CD79AB" w14:textId="29ECB226"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sidRPr="001065DD">
        <w:rPr>
          <w:rFonts w:ascii="Times New Roman" w:hAnsi="Times New Roman" w:cs="Times New Roman"/>
        </w:rPr>
        <w:t xml:space="preserve">Centre Interdisciplinaire de Développement en Cartographie des Océans </w:t>
      </w:r>
      <w:r>
        <w:rPr>
          <w:rFonts w:ascii="Times New Roman" w:hAnsi="Times New Roman" w:cs="Times New Roman"/>
        </w:rPr>
        <w:t>(CIDCO)</w:t>
      </w:r>
    </w:p>
    <w:p w14:paraId="24715A7F" w14:textId="77777777" w:rsidR="001065DD" w:rsidRDefault="001065DD" w:rsidP="005928B7">
      <w:pPr>
        <w:pStyle w:val="ListParagraph"/>
        <w:ind w:left="1701"/>
        <w:rPr>
          <w:rFonts w:ascii="Times New Roman" w:hAnsi="Times New Roman" w:cs="Times New Roman"/>
        </w:rPr>
      </w:pPr>
    </w:p>
    <w:p w14:paraId="06817DA2" w14:textId="714BD399" w:rsidR="005928B7" w:rsidRDefault="00E5241F" w:rsidP="005928B7">
      <w:pPr>
        <w:pStyle w:val="ListParagraph"/>
        <w:ind w:left="1701"/>
        <w:rPr>
          <w:rFonts w:ascii="Times New Roman" w:hAnsi="Times New Roman" w:cs="Times New Roman"/>
        </w:rPr>
      </w:pPr>
      <w:r w:rsidRPr="00E5241F">
        <w:rPr>
          <w:rFonts w:ascii="Times New Roman" w:hAnsi="Times New Roman" w:cs="Times New Roman"/>
        </w:rPr>
        <w:t>Guillaume Morissette</w:t>
      </w:r>
      <w:r>
        <w:rPr>
          <w:rFonts w:ascii="Times New Roman" w:hAnsi="Times New Roman" w:cs="Times New Roman"/>
        </w:rPr>
        <w:t xml:space="preserve"> (</w:t>
      </w:r>
      <w:r w:rsidRPr="00E5241F">
        <w:rPr>
          <w:rFonts w:ascii="Times New Roman" w:hAnsi="Times New Roman" w:cs="Times New Roman"/>
          <w:b/>
          <w:bCs/>
        </w:rPr>
        <w:t>GM</w:t>
      </w:r>
      <w:r>
        <w:rPr>
          <w:rFonts w:ascii="Times New Roman" w:hAnsi="Times New Roman" w:cs="Times New Roman"/>
        </w:rPr>
        <w:t>)</w:t>
      </w:r>
      <w:r w:rsidR="00C670FA">
        <w:rPr>
          <w:rFonts w:ascii="Times New Roman" w:hAnsi="Times New Roman" w:cs="Times New Roman"/>
        </w:rPr>
        <w:t xml:space="preserve"> </w:t>
      </w:r>
      <w:r w:rsidR="001A2035">
        <w:rPr>
          <w:rFonts w:ascii="Times New Roman" w:hAnsi="Times New Roman" w:cs="Times New Roman"/>
        </w:rPr>
        <w:t>provided a short overview on the recent activities undertaken in northern Canada.  He described the data loggers used and the methods of employment.  He highlighted the collaboration with indigenous communities and the resultant charts generated.  He highlighted the lessons learnt from the projects completed.  He noted the need to increase the number of platforms deployed and gathering data.</w:t>
      </w:r>
    </w:p>
    <w:p w14:paraId="30BD741D" w14:textId="77777777" w:rsidR="005928B7" w:rsidRPr="001065DD" w:rsidRDefault="005928B7" w:rsidP="005928B7">
      <w:pPr>
        <w:pStyle w:val="ListParagraph"/>
        <w:ind w:left="1701"/>
        <w:rPr>
          <w:rFonts w:ascii="Times New Roman" w:hAnsi="Times New Roman" w:cs="Times New Roman"/>
        </w:rPr>
      </w:pPr>
    </w:p>
    <w:p w14:paraId="12FA41F0" w14:textId="21422D3C"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James Cook University (JCU)</w:t>
      </w:r>
    </w:p>
    <w:p w14:paraId="391BC6AF" w14:textId="77777777" w:rsidR="001065DD" w:rsidRDefault="001065DD" w:rsidP="005928B7">
      <w:pPr>
        <w:pStyle w:val="ListParagraph"/>
        <w:ind w:left="1701"/>
        <w:rPr>
          <w:rFonts w:ascii="Times New Roman" w:hAnsi="Times New Roman" w:cs="Times New Roman"/>
        </w:rPr>
      </w:pPr>
    </w:p>
    <w:p w14:paraId="40955F57" w14:textId="4AF82AF3" w:rsidR="005928B7" w:rsidRDefault="00E5241F" w:rsidP="005928B7">
      <w:pPr>
        <w:pStyle w:val="ListParagraph"/>
        <w:ind w:left="1701"/>
        <w:rPr>
          <w:rFonts w:ascii="Times New Roman" w:hAnsi="Times New Roman" w:cs="Times New Roman"/>
        </w:rPr>
      </w:pPr>
      <w:r>
        <w:rPr>
          <w:rFonts w:ascii="Times New Roman" w:hAnsi="Times New Roman" w:cs="Times New Roman"/>
        </w:rPr>
        <w:t>Rob Beaman (</w:t>
      </w:r>
      <w:r w:rsidRPr="00E5241F">
        <w:rPr>
          <w:rFonts w:ascii="Times New Roman" w:hAnsi="Times New Roman" w:cs="Times New Roman"/>
          <w:b/>
          <w:bCs/>
        </w:rPr>
        <w:t>RB</w:t>
      </w:r>
      <w:r>
        <w:rPr>
          <w:rFonts w:ascii="Times New Roman" w:hAnsi="Times New Roman" w:cs="Times New Roman"/>
        </w:rPr>
        <w:t>)</w:t>
      </w:r>
      <w:r w:rsidR="00C670FA">
        <w:rPr>
          <w:rFonts w:ascii="Times New Roman" w:hAnsi="Times New Roman" w:cs="Times New Roman"/>
        </w:rPr>
        <w:t xml:space="preserve"> </w:t>
      </w:r>
      <w:r w:rsidR="00C012E3">
        <w:rPr>
          <w:rFonts w:ascii="Times New Roman" w:hAnsi="Times New Roman" w:cs="Times New Roman"/>
        </w:rPr>
        <w:t>provided a short update on the Great Barrier Reef CSB activities, he noted the various vessels involved, mainly fishing and dive boats.  He noted the activity over the past year, despite the global environment.  He described the data flow and the errors detected and resolved.</w:t>
      </w:r>
      <w:r w:rsidR="00C670FA">
        <w:rPr>
          <w:rFonts w:ascii="Times New Roman" w:hAnsi="Times New Roman" w:cs="Times New Roman"/>
        </w:rPr>
        <w:t xml:space="preserve">  He highlighted the future work to be undertaken.  He questioned why it was necessary for AHO approval to make the data available when it was already approved scientific research data.</w:t>
      </w:r>
    </w:p>
    <w:p w14:paraId="3D775297" w14:textId="77777777" w:rsidR="005928B7" w:rsidRPr="001065DD" w:rsidRDefault="005928B7" w:rsidP="005928B7">
      <w:pPr>
        <w:pStyle w:val="ListParagraph"/>
        <w:ind w:left="1701"/>
        <w:rPr>
          <w:rFonts w:ascii="Times New Roman" w:hAnsi="Times New Roman" w:cs="Times New Roman"/>
        </w:rPr>
      </w:pPr>
    </w:p>
    <w:p w14:paraId="5EBD7D15" w14:textId="65E78758"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sidRPr="001065DD">
        <w:rPr>
          <w:rFonts w:ascii="Times New Roman" w:hAnsi="Times New Roman" w:cs="Times New Roman"/>
        </w:rPr>
        <w:t xml:space="preserve">Japan Agency for Marine-Earth Science and Technology </w:t>
      </w:r>
      <w:r>
        <w:rPr>
          <w:rFonts w:ascii="Times New Roman" w:hAnsi="Times New Roman" w:cs="Times New Roman"/>
        </w:rPr>
        <w:t>(JAMSTEC)</w:t>
      </w:r>
    </w:p>
    <w:p w14:paraId="26E9CBC9" w14:textId="77777777" w:rsidR="001065DD" w:rsidRDefault="001065DD" w:rsidP="005928B7">
      <w:pPr>
        <w:pStyle w:val="ListParagraph"/>
        <w:ind w:firstLine="981"/>
        <w:rPr>
          <w:rFonts w:ascii="Times New Roman" w:hAnsi="Times New Roman" w:cs="Times New Roman"/>
        </w:rPr>
      </w:pPr>
    </w:p>
    <w:p w14:paraId="5241095B" w14:textId="7D658D37" w:rsidR="005928B7" w:rsidRDefault="00E5241F" w:rsidP="00C670FA">
      <w:pPr>
        <w:pStyle w:val="ListParagraph"/>
        <w:ind w:left="1701"/>
        <w:rPr>
          <w:rFonts w:ascii="Times New Roman" w:hAnsi="Times New Roman" w:cs="Times New Roman"/>
        </w:rPr>
      </w:pPr>
      <w:r w:rsidRPr="00E5241F">
        <w:rPr>
          <w:rFonts w:ascii="Times New Roman" w:hAnsi="Times New Roman" w:cs="Times New Roman"/>
        </w:rPr>
        <w:t>Yukari Kido</w:t>
      </w:r>
      <w:r>
        <w:rPr>
          <w:rFonts w:ascii="Times New Roman" w:hAnsi="Times New Roman" w:cs="Times New Roman"/>
        </w:rPr>
        <w:t xml:space="preserve"> (</w:t>
      </w:r>
      <w:r w:rsidRPr="00E5241F">
        <w:rPr>
          <w:rFonts w:ascii="Times New Roman" w:hAnsi="Times New Roman" w:cs="Times New Roman"/>
          <w:b/>
          <w:bCs/>
        </w:rPr>
        <w:t>YK</w:t>
      </w:r>
      <w:r>
        <w:rPr>
          <w:rFonts w:ascii="Times New Roman" w:hAnsi="Times New Roman" w:cs="Times New Roman"/>
        </w:rPr>
        <w:t>)</w:t>
      </w:r>
      <w:r w:rsidR="00C670FA">
        <w:rPr>
          <w:rFonts w:ascii="Times New Roman" w:hAnsi="Times New Roman" w:cs="Times New Roman"/>
        </w:rPr>
        <w:t xml:space="preserve"> provided a brief presentation on activities around Japan and recent developments.  She highlighted the objective of the developments was to contribute to the Seabed 2030 project.</w:t>
      </w:r>
      <w:r w:rsidR="00447705">
        <w:rPr>
          <w:rFonts w:ascii="Times New Roman" w:hAnsi="Times New Roman" w:cs="Times New Roman"/>
        </w:rPr>
        <w:t xml:space="preserve">  She highlighted the recent improvements.  It was asked whether non-research vessels were going to be included in the project to collect </w:t>
      </w:r>
      <w:r w:rsidR="00AC1496">
        <w:rPr>
          <w:rFonts w:ascii="Times New Roman" w:hAnsi="Times New Roman" w:cs="Times New Roman"/>
        </w:rPr>
        <w:t xml:space="preserve">CSB </w:t>
      </w:r>
      <w:r w:rsidR="00447705">
        <w:rPr>
          <w:rFonts w:ascii="Times New Roman" w:hAnsi="Times New Roman" w:cs="Times New Roman"/>
        </w:rPr>
        <w:t>data, it was noted that this was under discussion.</w:t>
      </w:r>
    </w:p>
    <w:p w14:paraId="2410C738" w14:textId="77777777" w:rsidR="005928B7" w:rsidRPr="001065DD" w:rsidRDefault="005928B7" w:rsidP="005928B7">
      <w:pPr>
        <w:pStyle w:val="ListParagraph"/>
        <w:ind w:firstLine="981"/>
        <w:rPr>
          <w:rFonts w:ascii="Times New Roman" w:hAnsi="Times New Roman" w:cs="Times New Roman"/>
        </w:rPr>
      </w:pPr>
    </w:p>
    <w:p w14:paraId="5A76D9A9" w14:textId="2D1102AC" w:rsidR="001065DD" w:rsidRDefault="001065DD"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Canadian Hydrographic service (CHS)</w:t>
      </w:r>
    </w:p>
    <w:p w14:paraId="00A03922" w14:textId="1DBC8D1E" w:rsidR="00C670FA" w:rsidRDefault="00C670FA" w:rsidP="00C670FA">
      <w:pPr>
        <w:pStyle w:val="ListParagraph"/>
        <w:spacing w:after="0" w:line="240" w:lineRule="auto"/>
        <w:ind w:left="1701"/>
        <w:rPr>
          <w:rFonts w:ascii="Times New Roman" w:hAnsi="Times New Roman" w:cs="Times New Roman"/>
        </w:rPr>
      </w:pPr>
    </w:p>
    <w:p w14:paraId="657E817A" w14:textId="3BE779CE" w:rsidR="00C670FA" w:rsidRPr="00447705" w:rsidRDefault="00447705" w:rsidP="00C670FA">
      <w:pPr>
        <w:pStyle w:val="ListParagraph"/>
        <w:spacing w:after="0" w:line="240" w:lineRule="auto"/>
        <w:ind w:left="1701"/>
        <w:rPr>
          <w:rFonts w:ascii="Times New Roman" w:hAnsi="Times New Roman" w:cs="Times New Roman"/>
        </w:rPr>
      </w:pPr>
      <w:r w:rsidRPr="00447705">
        <w:rPr>
          <w:rFonts w:ascii="Times New Roman" w:hAnsi="Times New Roman" w:cs="Times New Roman"/>
          <w:b/>
          <w:bCs/>
        </w:rPr>
        <w:t>PW</w:t>
      </w:r>
      <w:r>
        <w:rPr>
          <w:rFonts w:ascii="Times New Roman" w:hAnsi="Times New Roman" w:cs="Times New Roman"/>
        </w:rPr>
        <w:t xml:space="preserve"> provided a short presentation covering the Pydro application used by CHS.  He described it</w:t>
      </w:r>
      <w:r w:rsidR="00AC1496">
        <w:rPr>
          <w:rFonts w:ascii="Times New Roman" w:hAnsi="Times New Roman" w:cs="Times New Roman"/>
        </w:rPr>
        <w:t>s</w:t>
      </w:r>
      <w:r>
        <w:rPr>
          <w:rFonts w:ascii="Times New Roman" w:hAnsi="Times New Roman" w:cs="Times New Roman"/>
        </w:rPr>
        <w:t xml:space="preserve"> use with CSB datasets.</w:t>
      </w:r>
    </w:p>
    <w:p w14:paraId="6CD9FD2E" w14:textId="77777777" w:rsidR="00C670FA" w:rsidRDefault="00C670FA" w:rsidP="00C670FA">
      <w:pPr>
        <w:pStyle w:val="ListParagraph"/>
        <w:spacing w:after="0" w:line="240" w:lineRule="auto"/>
        <w:ind w:left="1701"/>
        <w:rPr>
          <w:rFonts w:ascii="Times New Roman" w:hAnsi="Times New Roman" w:cs="Times New Roman"/>
        </w:rPr>
      </w:pPr>
    </w:p>
    <w:p w14:paraId="66B79D0E" w14:textId="7D77D47D" w:rsidR="00C670FA" w:rsidRDefault="00C670FA"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Fugro</w:t>
      </w:r>
    </w:p>
    <w:p w14:paraId="791FC527" w14:textId="52DB7236" w:rsidR="00C670FA" w:rsidRDefault="00C670FA" w:rsidP="00C670FA">
      <w:pPr>
        <w:pStyle w:val="ListParagraph"/>
        <w:spacing w:after="0" w:line="240" w:lineRule="auto"/>
        <w:ind w:left="1701"/>
        <w:rPr>
          <w:rFonts w:ascii="Times New Roman" w:hAnsi="Times New Roman" w:cs="Times New Roman"/>
        </w:rPr>
      </w:pPr>
    </w:p>
    <w:p w14:paraId="47B963FF" w14:textId="0D5C668E" w:rsidR="00C670FA" w:rsidRDefault="00C670FA" w:rsidP="00C670FA">
      <w:pPr>
        <w:pStyle w:val="ListParagraph"/>
        <w:spacing w:after="0" w:line="240" w:lineRule="auto"/>
        <w:ind w:left="1701"/>
        <w:rPr>
          <w:rFonts w:ascii="Times New Roman" w:hAnsi="Times New Roman" w:cs="Times New Roman"/>
        </w:rPr>
      </w:pPr>
      <w:r>
        <w:rPr>
          <w:rFonts w:ascii="Times New Roman" w:hAnsi="Times New Roman" w:cs="Times New Roman"/>
        </w:rPr>
        <w:t>David Millar (</w:t>
      </w:r>
      <w:r w:rsidRPr="00447705">
        <w:rPr>
          <w:rFonts w:ascii="Times New Roman" w:hAnsi="Times New Roman" w:cs="Times New Roman"/>
          <w:b/>
          <w:bCs/>
        </w:rPr>
        <w:t>DM</w:t>
      </w:r>
      <w:r>
        <w:rPr>
          <w:rFonts w:ascii="Times New Roman" w:hAnsi="Times New Roman" w:cs="Times New Roman"/>
        </w:rPr>
        <w:t>)</w:t>
      </w:r>
      <w:r w:rsidR="006B65AA">
        <w:rPr>
          <w:rFonts w:ascii="Times New Roman" w:hAnsi="Times New Roman" w:cs="Times New Roman"/>
        </w:rPr>
        <w:t xml:space="preserve"> provided brief comments to update recent activities and the progress achieved in expanding the </w:t>
      </w:r>
      <w:r w:rsidR="00AC1496">
        <w:rPr>
          <w:rFonts w:ascii="Times New Roman" w:hAnsi="Times New Roman" w:cs="Times New Roman"/>
        </w:rPr>
        <w:t xml:space="preserve">Fugro </w:t>
      </w:r>
      <w:r w:rsidR="006B65AA">
        <w:rPr>
          <w:rFonts w:ascii="Times New Roman" w:hAnsi="Times New Roman" w:cs="Times New Roman"/>
        </w:rPr>
        <w:t xml:space="preserve">programme.  He highlighted the number of vessels involved and the quantity of data submitted to the DCDB.  He noted the number of other companies joining </w:t>
      </w:r>
      <w:r w:rsidR="00FB57B0">
        <w:rPr>
          <w:rFonts w:ascii="Times New Roman" w:hAnsi="Times New Roman" w:cs="Times New Roman"/>
        </w:rPr>
        <w:t xml:space="preserve">or preparing to join </w:t>
      </w:r>
      <w:r w:rsidR="006B65AA">
        <w:rPr>
          <w:rFonts w:ascii="Times New Roman" w:hAnsi="Times New Roman" w:cs="Times New Roman"/>
        </w:rPr>
        <w:t>the effort</w:t>
      </w:r>
      <w:r w:rsidR="00FB57B0">
        <w:rPr>
          <w:rFonts w:ascii="Times New Roman" w:hAnsi="Times New Roman" w:cs="Times New Roman"/>
        </w:rPr>
        <w:t>, which indicated the growing awareness of the initiative and the perceived benefits to commercial organisations</w:t>
      </w:r>
      <w:r w:rsidR="006B65AA">
        <w:rPr>
          <w:rFonts w:ascii="Times New Roman" w:hAnsi="Times New Roman" w:cs="Times New Roman"/>
        </w:rPr>
        <w:t>.</w:t>
      </w:r>
    </w:p>
    <w:p w14:paraId="1F88E446" w14:textId="77777777" w:rsidR="00C670FA" w:rsidRDefault="00C670FA" w:rsidP="00C670FA">
      <w:pPr>
        <w:pStyle w:val="ListParagraph"/>
        <w:spacing w:after="0" w:line="240" w:lineRule="auto"/>
        <w:ind w:left="1701"/>
        <w:rPr>
          <w:rFonts w:ascii="Times New Roman" w:hAnsi="Times New Roman" w:cs="Times New Roman"/>
        </w:rPr>
      </w:pPr>
    </w:p>
    <w:p w14:paraId="1F8647A9" w14:textId="5F2AF669" w:rsidR="00C670FA" w:rsidRDefault="00C670FA" w:rsidP="005928B7">
      <w:pPr>
        <w:pStyle w:val="ListParagraph"/>
        <w:numPr>
          <w:ilvl w:val="0"/>
          <w:numId w:val="25"/>
        </w:numPr>
        <w:spacing w:after="0" w:line="240" w:lineRule="auto"/>
        <w:ind w:left="1701" w:hanging="567"/>
        <w:rPr>
          <w:rFonts w:ascii="Times New Roman" w:hAnsi="Times New Roman" w:cs="Times New Roman"/>
        </w:rPr>
      </w:pPr>
      <w:r>
        <w:rPr>
          <w:rFonts w:ascii="Times New Roman" w:hAnsi="Times New Roman" w:cs="Times New Roman"/>
        </w:rPr>
        <w:t xml:space="preserve">China </w:t>
      </w:r>
      <w:r w:rsidR="006B65AA">
        <w:rPr>
          <w:rFonts w:ascii="Times New Roman" w:hAnsi="Times New Roman" w:cs="Times New Roman"/>
        </w:rPr>
        <w:t xml:space="preserve">MSA </w:t>
      </w:r>
      <w:r>
        <w:rPr>
          <w:rFonts w:ascii="Times New Roman" w:hAnsi="Times New Roman" w:cs="Times New Roman"/>
        </w:rPr>
        <w:t>CSB</w:t>
      </w:r>
    </w:p>
    <w:p w14:paraId="5637D125" w14:textId="365F6AF8" w:rsidR="00C670FA" w:rsidRDefault="00C670FA" w:rsidP="00C670FA">
      <w:pPr>
        <w:pStyle w:val="ListParagraph"/>
        <w:spacing w:after="0" w:line="240" w:lineRule="auto"/>
        <w:ind w:left="1701"/>
        <w:rPr>
          <w:rFonts w:ascii="Times New Roman" w:hAnsi="Times New Roman" w:cs="Times New Roman"/>
        </w:rPr>
      </w:pPr>
    </w:p>
    <w:p w14:paraId="142BB612" w14:textId="2CD718CC" w:rsidR="005928B7" w:rsidRPr="00902710" w:rsidRDefault="006B65AA" w:rsidP="00447705">
      <w:pPr>
        <w:spacing w:after="0" w:line="240" w:lineRule="auto"/>
        <w:ind w:left="1701"/>
        <w:rPr>
          <w:rFonts w:ascii="Times New Roman" w:hAnsi="Times New Roman" w:cs="Times New Roman"/>
        </w:rPr>
      </w:pPr>
      <w:r>
        <w:rPr>
          <w:rFonts w:ascii="Times New Roman" w:hAnsi="Times New Roman" w:cs="Times New Roman"/>
        </w:rPr>
        <w:lastRenderedPageBreak/>
        <w:t>Lingzhi Wu (</w:t>
      </w:r>
      <w:r w:rsidRPr="006B65AA">
        <w:rPr>
          <w:rFonts w:ascii="Times New Roman" w:hAnsi="Times New Roman" w:cs="Times New Roman"/>
          <w:b/>
          <w:bCs/>
        </w:rPr>
        <w:t>LW</w:t>
      </w:r>
      <w:r>
        <w:rPr>
          <w:rFonts w:ascii="Times New Roman" w:hAnsi="Times New Roman" w:cs="Times New Roman"/>
        </w:rPr>
        <w:t>) provided details on the CSB data collection efforts in China and some proposal</w:t>
      </w:r>
      <w:r w:rsidR="00FB57B0">
        <w:rPr>
          <w:rFonts w:ascii="Times New Roman" w:hAnsi="Times New Roman" w:cs="Times New Roman"/>
        </w:rPr>
        <w:t>s</w:t>
      </w:r>
      <w:r>
        <w:rPr>
          <w:rFonts w:ascii="Times New Roman" w:hAnsi="Times New Roman" w:cs="Times New Roman"/>
        </w:rPr>
        <w:t xml:space="preserve"> and recommendations for consideration by the CSBWG.  He noted that more details would be provided </w:t>
      </w:r>
      <w:r w:rsidR="00902710">
        <w:rPr>
          <w:rFonts w:ascii="Times New Roman" w:hAnsi="Times New Roman" w:cs="Times New Roman"/>
        </w:rPr>
        <w:t xml:space="preserve">at CSBWG11.  </w:t>
      </w:r>
      <w:r w:rsidR="00902710" w:rsidRPr="00902710">
        <w:rPr>
          <w:rFonts w:ascii="Times New Roman" w:hAnsi="Times New Roman" w:cs="Times New Roman"/>
          <w:b/>
          <w:bCs/>
        </w:rPr>
        <w:t>LS</w:t>
      </w:r>
      <w:r w:rsidR="00902710">
        <w:rPr>
          <w:rFonts w:ascii="Times New Roman" w:hAnsi="Times New Roman" w:cs="Times New Roman"/>
        </w:rPr>
        <w:t xml:space="preserve"> suggested that the information provided </w:t>
      </w:r>
      <w:r w:rsidR="00FB57B0">
        <w:rPr>
          <w:rFonts w:ascii="Times New Roman" w:hAnsi="Times New Roman" w:cs="Times New Roman"/>
        </w:rPr>
        <w:t xml:space="preserve">in the China MSA paper </w:t>
      </w:r>
      <w:r w:rsidR="00902710">
        <w:rPr>
          <w:rFonts w:ascii="Times New Roman" w:hAnsi="Times New Roman" w:cs="Times New Roman"/>
        </w:rPr>
        <w:t>could be used to develop</w:t>
      </w:r>
      <w:r w:rsidR="00FB57B0">
        <w:rPr>
          <w:rFonts w:ascii="Times New Roman" w:hAnsi="Times New Roman" w:cs="Times New Roman"/>
        </w:rPr>
        <w:t xml:space="preserve"> a submission to IRCC13 for </w:t>
      </w:r>
      <w:r w:rsidR="00902710">
        <w:rPr>
          <w:rFonts w:ascii="Times New Roman" w:hAnsi="Times New Roman" w:cs="Times New Roman"/>
        </w:rPr>
        <w:t>discussions to increase national HO engagement.</w:t>
      </w:r>
      <w:r w:rsidR="00FB57B0">
        <w:rPr>
          <w:rFonts w:ascii="Times New Roman" w:hAnsi="Times New Roman" w:cs="Times New Roman"/>
        </w:rPr>
        <w:t xml:space="preserve">  </w:t>
      </w:r>
      <w:r w:rsidR="00FB57B0" w:rsidRPr="00237054">
        <w:rPr>
          <w:rFonts w:ascii="Times New Roman" w:hAnsi="Times New Roman" w:cs="Times New Roman"/>
          <w:b/>
        </w:rPr>
        <w:t xml:space="preserve">Action </w:t>
      </w:r>
      <w:r w:rsidR="00C61E06">
        <w:rPr>
          <w:rFonts w:ascii="Times New Roman" w:hAnsi="Times New Roman" w:cs="Times New Roman"/>
          <w:b/>
        </w:rPr>
        <w:t>5</w:t>
      </w:r>
      <w:r w:rsidR="00C61E06" w:rsidRPr="00237054">
        <w:rPr>
          <w:rFonts w:ascii="Times New Roman" w:hAnsi="Times New Roman" w:cs="Times New Roman"/>
          <w:b/>
        </w:rPr>
        <w:t xml:space="preserve"> </w:t>
      </w:r>
      <w:r w:rsidR="00237054" w:rsidRPr="00237054">
        <w:rPr>
          <w:rFonts w:ascii="Times New Roman" w:hAnsi="Times New Roman" w:cs="Times New Roman"/>
          <w:b/>
        </w:rPr>
        <w:t>- Chair/Vice-Chair</w:t>
      </w:r>
    </w:p>
    <w:p w14:paraId="6BF48955" w14:textId="77777777" w:rsidR="005928B7" w:rsidRPr="00161601" w:rsidRDefault="005928B7" w:rsidP="005928B7">
      <w:pPr>
        <w:pStyle w:val="ListParagraph"/>
        <w:spacing w:after="0" w:line="240" w:lineRule="auto"/>
        <w:ind w:left="1701"/>
        <w:rPr>
          <w:rFonts w:ascii="Times New Roman" w:hAnsi="Times New Roman" w:cs="Times New Roman"/>
        </w:rPr>
      </w:pPr>
    </w:p>
    <w:p w14:paraId="53805484" w14:textId="645F71E5" w:rsidR="001C2DD7" w:rsidRDefault="001065DD" w:rsidP="004D6A9A">
      <w:pPr>
        <w:pStyle w:val="ListParagraph"/>
        <w:numPr>
          <w:ilvl w:val="0"/>
          <w:numId w:val="4"/>
        </w:numPr>
        <w:spacing w:after="0" w:line="240" w:lineRule="auto"/>
        <w:ind w:left="0" w:firstLine="0"/>
        <w:rPr>
          <w:rFonts w:ascii="Times New Roman" w:hAnsi="Times New Roman" w:cs="Times New Roman"/>
        </w:rPr>
      </w:pPr>
      <w:r>
        <w:rPr>
          <w:rFonts w:ascii="Times New Roman" w:hAnsi="Times New Roman" w:cs="Times New Roman"/>
        </w:rPr>
        <w:t>Data Quality Working Group</w:t>
      </w:r>
      <w:r w:rsidR="001C2DD7">
        <w:rPr>
          <w:rFonts w:ascii="Times New Roman" w:hAnsi="Times New Roman" w:cs="Times New Roman"/>
        </w:rPr>
        <w:t xml:space="preserve"> </w:t>
      </w:r>
    </w:p>
    <w:p w14:paraId="7D372C15" w14:textId="77777777" w:rsidR="001C2DD7" w:rsidRDefault="001C2DD7" w:rsidP="001C2DD7">
      <w:pPr>
        <w:pStyle w:val="ListParagraph"/>
        <w:spacing w:after="0" w:line="240" w:lineRule="auto"/>
        <w:ind w:left="0"/>
        <w:rPr>
          <w:rFonts w:ascii="Times New Roman" w:hAnsi="Times New Roman" w:cs="Times New Roman"/>
        </w:rPr>
      </w:pPr>
    </w:p>
    <w:p w14:paraId="48A3238E" w14:textId="71CCDE34" w:rsidR="004D6A9A" w:rsidRPr="00161601" w:rsidRDefault="00EC3B85" w:rsidP="001C2DD7">
      <w:pPr>
        <w:pStyle w:val="ListParagraph"/>
        <w:spacing w:after="0" w:line="240" w:lineRule="auto"/>
        <w:ind w:left="0"/>
        <w:rPr>
          <w:rFonts w:ascii="Times New Roman" w:hAnsi="Times New Roman" w:cs="Times New Roman"/>
        </w:rPr>
      </w:pPr>
      <w:r>
        <w:rPr>
          <w:rFonts w:ascii="Times New Roman" w:hAnsi="Times New Roman" w:cs="Times New Roman"/>
        </w:rPr>
        <w:t>Rogier Broekman (</w:t>
      </w:r>
      <w:r w:rsidRPr="00EC3B85">
        <w:rPr>
          <w:rFonts w:ascii="Times New Roman" w:hAnsi="Times New Roman" w:cs="Times New Roman"/>
          <w:b/>
          <w:bCs/>
        </w:rPr>
        <w:t>RB</w:t>
      </w:r>
      <w:r>
        <w:rPr>
          <w:rFonts w:ascii="Times New Roman" w:hAnsi="Times New Roman" w:cs="Times New Roman"/>
        </w:rPr>
        <w:t xml:space="preserve">), Netherlands/Chair DQWG, provided an update on the activities of the DQWG relevant to the CSBWG, in particular focusing on guidelines and recommendations for HOs to allocate CATZOC values.  </w:t>
      </w:r>
      <w:r w:rsidR="00BB000F">
        <w:rPr>
          <w:rFonts w:ascii="Times New Roman" w:hAnsi="Times New Roman" w:cs="Times New Roman"/>
        </w:rPr>
        <w:t xml:space="preserve">He </w:t>
      </w:r>
      <w:r w:rsidR="00FB57B0">
        <w:rPr>
          <w:rFonts w:ascii="Times New Roman" w:hAnsi="Times New Roman" w:cs="Times New Roman"/>
        </w:rPr>
        <w:t>not</w:t>
      </w:r>
      <w:r w:rsidR="00BB000F">
        <w:rPr>
          <w:rFonts w:ascii="Times New Roman" w:hAnsi="Times New Roman" w:cs="Times New Roman"/>
        </w:rPr>
        <w:t>ed the relevant tasks in the DQWG ToRs, in particular the provision of guidance to HOs on DQ aspects.  He highlighted the request for guidance submitted by CSBWG to the DQWG on the use of CSB by HOs</w:t>
      </w:r>
      <w:r w:rsidR="00FB57B0">
        <w:rPr>
          <w:rFonts w:ascii="Times New Roman" w:hAnsi="Times New Roman" w:cs="Times New Roman"/>
        </w:rPr>
        <w:t>,</w:t>
      </w:r>
      <w:r w:rsidR="00BB000F">
        <w:rPr>
          <w:rFonts w:ascii="Times New Roman" w:hAnsi="Times New Roman" w:cs="Times New Roman"/>
        </w:rPr>
        <w:t xml:space="preserve"> the initial actions taken were described and then he articulated the intended follow-on actions anticipated in collaboration with relevant other IHO subordinate bodies.  He noted the flow from data capture to display on a nautical chart, which included assigning appropriate CATZOC values and the potential added value of CSB data.  He noted that S-44 standards did not match across to CATZOV values, although this </w:t>
      </w:r>
      <w:r w:rsidR="0068301E">
        <w:rPr>
          <w:rFonts w:ascii="Times New Roman" w:hAnsi="Times New Roman" w:cs="Times New Roman"/>
        </w:rPr>
        <w:t xml:space="preserve">was deliberate.  He highlighted the need for consistency between spatial data sets; he articulated the added value of CSB data and the criteria </w:t>
      </w:r>
      <w:r w:rsidR="00FB57B0">
        <w:rPr>
          <w:rFonts w:ascii="Times New Roman" w:hAnsi="Times New Roman" w:cs="Times New Roman"/>
        </w:rPr>
        <w:t>that</w:t>
      </w:r>
      <w:r w:rsidR="0068301E">
        <w:rPr>
          <w:rFonts w:ascii="Times New Roman" w:hAnsi="Times New Roman" w:cs="Times New Roman"/>
        </w:rPr>
        <w:t xml:space="preserve"> needed to be met </w:t>
      </w:r>
      <w:r w:rsidR="00FB57B0">
        <w:rPr>
          <w:rFonts w:ascii="Times New Roman" w:hAnsi="Times New Roman" w:cs="Times New Roman"/>
        </w:rPr>
        <w:t>that</w:t>
      </w:r>
      <w:r w:rsidR="0068301E">
        <w:rPr>
          <w:rFonts w:ascii="Times New Roman" w:hAnsi="Times New Roman" w:cs="Times New Roman"/>
        </w:rPr>
        <w:t xml:space="preserve"> HOs would need to confirm prior to use.</w:t>
      </w:r>
      <w:r w:rsidR="000148E5">
        <w:rPr>
          <w:rFonts w:ascii="Times New Roman" w:hAnsi="Times New Roman" w:cs="Times New Roman"/>
        </w:rPr>
        <w:t xml:space="preserve">  He provided the assessments of CSB data into official nautical charts which needed to be investigated to provide a standard </w:t>
      </w:r>
      <w:r w:rsidR="00FB57B0">
        <w:rPr>
          <w:rFonts w:ascii="Times New Roman" w:hAnsi="Times New Roman" w:cs="Times New Roman"/>
        </w:rPr>
        <w:t xml:space="preserve">assessment for HOs to apply to </w:t>
      </w:r>
      <w:r w:rsidR="000148E5">
        <w:rPr>
          <w:rFonts w:ascii="Times New Roman" w:hAnsi="Times New Roman" w:cs="Times New Roman"/>
        </w:rPr>
        <w:t>have confidence in the data.  The presentation generate</w:t>
      </w:r>
      <w:r w:rsidR="003745DC">
        <w:rPr>
          <w:rFonts w:ascii="Times New Roman" w:hAnsi="Times New Roman" w:cs="Times New Roman"/>
        </w:rPr>
        <w:t>d</w:t>
      </w:r>
      <w:r w:rsidR="000148E5">
        <w:rPr>
          <w:rFonts w:ascii="Times New Roman" w:hAnsi="Times New Roman" w:cs="Times New Roman"/>
        </w:rPr>
        <w:t xml:space="preserve"> numerous comments and questions</w:t>
      </w:r>
      <w:r w:rsidR="003745DC">
        <w:rPr>
          <w:rFonts w:ascii="Times New Roman" w:hAnsi="Times New Roman" w:cs="Times New Roman"/>
        </w:rPr>
        <w:t xml:space="preserve">.  </w:t>
      </w:r>
      <w:r w:rsidR="003745DC" w:rsidRPr="003745DC">
        <w:rPr>
          <w:rFonts w:ascii="Times New Roman" w:hAnsi="Times New Roman" w:cs="Times New Roman"/>
        </w:rPr>
        <w:t>David D’Aquino</w:t>
      </w:r>
      <w:r w:rsidR="003D6BF2">
        <w:rPr>
          <w:rFonts w:ascii="Times New Roman" w:hAnsi="Times New Roman" w:cs="Times New Roman"/>
        </w:rPr>
        <w:t xml:space="preserve"> (</w:t>
      </w:r>
      <w:r w:rsidR="003D6BF2" w:rsidRPr="003D6BF2">
        <w:rPr>
          <w:rFonts w:ascii="Times New Roman" w:hAnsi="Times New Roman" w:cs="Times New Roman"/>
          <w:b/>
        </w:rPr>
        <w:t>DD’A</w:t>
      </w:r>
      <w:r w:rsidR="003D6BF2">
        <w:rPr>
          <w:rFonts w:ascii="Times New Roman" w:hAnsi="Times New Roman" w:cs="Times New Roman"/>
        </w:rPr>
        <w:t>)</w:t>
      </w:r>
      <w:r w:rsidR="003745DC">
        <w:rPr>
          <w:rFonts w:ascii="Times New Roman" w:hAnsi="Times New Roman" w:cs="Times New Roman"/>
        </w:rPr>
        <w:t xml:space="preserve"> suggested that methods to portray and display CSB data need to be developed to clarify to the user.</w:t>
      </w:r>
      <w:r w:rsidR="00C61E06">
        <w:rPr>
          <w:rFonts w:ascii="Times New Roman" w:hAnsi="Times New Roman" w:cs="Times New Roman"/>
        </w:rPr>
        <w:t xml:space="preserve">  It was agreed that continued engagement with DQWG was important and that the CSBWG, at its next meeting, should review the guidelines developed by the DQWG and provide feedback and comment for further consideration.  </w:t>
      </w:r>
      <w:r w:rsidR="00C61E06" w:rsidRPr="000B46C7">
        <w:rPr>
          <w:rFonts w:ascii="Times New Roman" w:hAnsi="Times New Roman" w:cs="Times New Roman"/>
          <w:b/>
        </w:rPr>
        <w:t>Action 6 - Chair/Vice-Chair</w:t>
      </w:r>
    </w:p>
    <w:p w14:paraId="0B7264C9" w14:textId="77777777" w:rsidR="0004125E" w:rsidRDefault="0004125E" w:rsidP="0004125E">
      <w:pPr>
        <w:pStyle w:val="ListParagraph"/>
        <w:rPr>
          <w:rFonts w:ascii="Times New Roman" w:hAnsi="Times New Roman" w:cs="Times New Roman"/>
        </w:rPr>
      </w:pPr>
    </w:p>
    <w:p w14:paraId="3E912F6A" w14:textId="579CDC77" w:rsidR="001C2DD7" w:rsidRPr="001C2DD7" w:rsidRDefault="001065DD" w:rsidP="001065DD">
      <w:pPr>
        <w:pStyle w:val="ListParagraph"/>
        <w:numPr>
          <w:ilvl w:val="0"/>
          <w:numId w:val="22"/>
        </w:numPr>
        <w:spacing w:after="0" w:line="240" w:lineRule="auto"/>
        <w:ind w:hanging="720"/>
        <w:rPr>
          <w:rFonts w:ascii="Times New Roman" w:hAnsi="Times New Roman" w:cs="Times New Roman"/>
          <w:b/>
        </w:rPr>
      </w:pPr>
      <w:r w:rsidRPr="001065DD">
        <w:rPr>
          <w:rFonts w:ascii="Times New Roman" w:hAnsi="Times New Roman" w:cs="Times New Roman"/>
          <w:b/>
        </w:rPr>
        <w:t>Messaging &amp; Outreach</w:t>
      </w:r>
    </w:p>
    <w:p w14:paraId="62D4B86B" w14:textId="77777777" w:rsidR="001C2DD7" w:rsidRDefault="001C2DD7" w:rsidP="0004125E">
      <w:pPr>
        <w:pStyle w:val="ListParagraph"/>
        <w:rPr>
          <w:rFonts w:ascii="Times New Roman" w:hAnsi="Times New Roman" w:cs="Times New Roman"/>
        </w:rPr>
      </w:pPr>
    </w:p>
    <w:p w14:paraId="0264C676" w14:textId="3D7AECF8" w:rsidR="001065DD" w:rsidRDefault="001065DD" w:rsidP="0004125E">
      <w:pPr>
        <w:pStyle w:val="ListParagraph"/>
        <w:numPr>
          <w:ilvl w:val="0"/>
          <w:numId w:val="5"/>
        </w:numPr>
        <w:spacing w:after="0" w:line="240" w:lineRule="auto"/>
        <w:ind w:left="0" w:firstLine="0"/>
        <w:rPr>
          <w:rFonts w:ascii="Times New Roman" w:hAnsi="Times New Roman" w:cs="Times New Roman"/>
        </w:rPr>
      </w:pPr>
      <w:r>
        <w:rPr>
          <w:rFonts w:ascii="Times New Roman" w:hAnsi="Times New Roman" w:cs="Times New Roman"/>
        </w:rPr>
        <w:t>Outreach to IHO RHCs</w:t>
      </w:r>
    </w:p>
    <w:p w14:paraId="2FE1A81B" w14:textId="77777777" w:rsidR="001065DD" w:rsidRDefault="001065DD" w:rsidP="001065DD">
      <w:pPr>
        <w:pStyle w:val="ListParagraph"/>
        <w:spacing w:after="0" w:line="240" w:lineRule="auto"/>
        <w:ind w:left="0"/>
        <w:rPr>
          <w:rFonts w:ascii="Times New Roman" w:hAnsi="Times New Roman" w:cs="Times New Roman"/>
        </w:rPr>
      </w:pPr>
    </w:p>
    <w:p w14:paraId="3E82D564" w14:textId="5E4CB056" w:rsidR="005928B7" w:rsidRPr="005928B7" w:rsidRDefault="005928B7" w:rsidP="005928B7">
      <w:pPr>
        <w:pStyle w:val="ListParagraph"/>
        <w:numPr>
          <w:ilvl w:val="0"/>
          <w:numId w:val="27"/>
        </w:numPr>
        <w:pBdr>
          <w:top w:val="nil"/>
          <w:left w:val="nil"/>
          <w:bottom w:val="nil"/>
          <w:right w:val="nil"/>
          <w:between w:val="nil"/>
        </w:pBdr>
        <w:spacing w:after="240"/>
        <w:ind w:left="1701" w:hanging="567"/>
        <w:rPr>
          <w:rFonts w:ascii="Times New Roman" w:eastAsia="Arial" w:hAnsi="Times New Roman" w:cs="Times New Roman"/>
        </w:rPr>
      </w:pPr>
      <w:r w:rsidRPr="005928B7">
        <w:rPr>
          <w:rFonts w:ascii="Times New Roman" w:eastAsia="Arial" w:hAnsi="Times New Roman" w:cs="Times New Roman"/>
        </w:rPr>
        <w:t>Outcome of IRCC1</w:t>
      </w:r>
      <w:r w:rsidR="00902710">
        <w:rPr>
          <w:rFonts w:ascii="Times New Roman" w:eastAsia="Arial" w:hAnsi="Times New Roman" w:cs="Times New Roman"/>
        </w:rPr>
        <w:t>2</w:t>
      </w:r>
      <w:r w:rsidRPr="005928B7">
        <w:rPr>
          <w:rFonts w:ascii="Times New Roman" w:eastAsia="Arial" w:hAnsi="Times New Roman" w:cs="Times New Roman"/>
        </w:rPr>
        <w:t xml:space="preserve"> (Actions 11, 12, 13)</w:t>
      </w:r>
      <w:r w:rsidRPr="005928B7">
        <w:rPr>
          <w:rFonts w:ascii="Times New Roman" w:eastAsia="Arial" w:hAnsi="Times New Roman" w:cs="Times New Roman"/>
          <w:vertAlign w:val="superscript"/>
        </w:rPr>
        <w:t>e</w:t>
      </w:r>
      <w:r w:rsidRPr="005928B7">
        <w:rPr>
          <w:rFonts w:ascii="Times New Roman" w:eastAsia="Arial" w:hAnsi="Times New Roman" w:cs="Times New Roman"/>
        </w:rPr>
        <w:t xml:space="preserve"> - </w:t>
      </w:r>
      <w:r w:rsidRPr="005928B7">
        <w:rPr>
          <w:rFonts w:ascii="Times New Roman" w:eastAsia="Arial" w:hAnsi="Times New Roman" w:cs="Times New Roman"/>
          <w:color w:val="FF0000"/>
        </w:rPr>
        <w:t>Chair/Vice Chair</w:t>
      </w:r>
    </w:p>
    <w:p w14:paraId="7CE5874B" w14:textId="77777777" w:rsidR="005928B7" w:rsidRDefault="005928B7" w:rsidP="005928B7">
      <w:pPr>
        <w:pStyle w:val="ListParagraph"/>
        <w:pBdr>
          <w:top w:val="nil"/>
          <w:left w:val="nil"/>
          <w:bottom w:val="nil"/>
          <w:right w:val="nil"/>
          <w:between w:val="nil"/>
        </w:pBdr>
        <w:spacing w:after="240"/>
        <w:ind w:left="1701"/>
        <w:rPr>
          <w:rFonts w:ascii="Times New Roman" w:eastAsia="Arial" w:hAnsi="Times New Roman" w:cs="Times New Roman"/>
        </w:rPr>
      </w:pPr>
    </w:p>
    <w:p w14:paraId="6B2CE759" w14:textId="52DF2153" w:rsidR="005928B7" w:rsidRDefault="00902710" w:rsidP="005928B7">
      <w:pPr>
        <w:pStyle w:val="ListParagraph"/>
        <w:pBdr>
          <w:top w:val="nil"/>
          <w:left w:val="nil"/>
          <w:bottom w:val="nil"/>
          <w:right w:val="nil"/>
          <w:between w:val="nil"/>
        </w:pBdr>
        <w:spacing w:after="240"/>
        <w:ind w:left="1701"/>
        <w:rPr>
          <w:rFonts w:ascii="Times New Roman" w:eastAsia="Arial" w:hAnsi="Times New Roman" w:cs="Times New Roman"/>
        </w:rPr>
      </w:pPr>
      <w:r>
        <w:rPr>
          <w:rFonts w:ascii="Times New Roman" w:eastAsia="Arial" w:hAnsi="Times New Roman" w:cs="Times New Roman"/>
        </w:rPr>
        <w:t xml:space="preserve">Vice-Chair provide a short brief on the outcomes from IRCC12, she highlighted the submission </w:t>
      </w:r>
      <w:r w:rsidR="000F4362">
        <w:rPr>
          <w:rFonts w:ascii="Times New Roman" w:eastAsia="Arial" w:hAnsi="Times New Roman" w:cs="Times New Roman"/>
        </w:rPr>
        <w:t>by CSBWG to request the identification of Regional Coordinators and include CSB activities in national reports to RHC meetings</w:t>
      </w:r>
      <w:r w:rsidR="00144A03">
        <w:rPr>
          <w:rFonts w:ascii="Times New Roman" w:eastAsia="Arial" w:hAnsi="Times New Roman" w:cs="Times New Roman"/>
        </w:rPr>
        <w:t xml:space="preserve"> and was pleased to state that the IRCC not only approved the request but was very positive of the CSBWGs actions. </w:t>
      </w:r>
    </w:p>
    <w:p w14:paraId="34B420F1" w14:textId="77777777" w:rsidR="005928B7" w:rsidRPr="005928B7" w:rsidRDefault="005928B7" w:rsidP="005928B7">
      <w:pPr>
        <w:pStyle w:val="ListParagraph"/>
        <w:pBdr>
          <w:top w:val="nil"/>
          <w:left w:val="nil"/>
          <w:bottom w:val="nil"/>
          <w:right w:val="nil"/>
          <w:between w:val="nil"/>
        </w:pBdr>
        <w:spacing w:after="240"/>
        <w:ind w:left="1701"/>
        <w:rPr>
          <w:rFonts w:ascii="Times New Roman" w:eastAsia="Arial" w:hAnsi="Times New Roman" w:cs="Times New Roman"/>
        </w:rPr>
      </w:pPr>
    </w:p>
    <w:p w14:paraId="3C413B5D" w14:textId="18B664A7" w:rsidR="005928B7" w:rsidRDefault="005928B7" w:rsidP="005928B7">
      <w:pPr>
        <w:pStyle w:val="ListParagraph"/>
        <w:numPr>
          <w:ilvl w:val="0"/>
          <w:numId w:val="27"/>
        </w:numPr>
        <w:pBdr>
          <w:top w:val="nil"/>
          <w:left w:val="nil"/>
          <w:bottom w:val="nil"/>
          <w:right w:val="nil"/>
          <w:between w:val="nil"/>
        </w:pBdr>
        <w:spacing w:after="240"/>
        <w:ind w:left="1701" w:hanging="567"/>
        <w:rPr>
          <w:rFonts w:ascii="Times New Roman" w:eastAsia="Arial" w:hAnsi="Times New Roman" w:cs="Times New Roman"/>
        </w:rPr>
      </w:pPr>
      <w:r w:rsidRPr="005928B7">
        <w:rPr>
          <w:rFonts w:ascii="Times New Roman" w:eastAsia="Arial" w:hAnsi="Times New Roman" w:cs="Times New Roman"/>
        </w:rPr>
        <w:t>Welcome CSB/Seabed 2030 RHC Coordinators</w:t>
      </w:r>
      <w:r w:rsidR="00893696">
        <w:rPr>
          <w:rFonts w:ascii="Times New Roman" w:eastAsia="Arial" w:hAnsi="Times New Roman" w:cs="Times New Roman"/>
        </w:rPr>
        <w:t xml:space="preserve"> </w:t>
      </w:r>
      <w:r w:rsidR="00893696" w:rsidRPr="005928B7">
        <w:rPr>
          <w:rFonts w:ascii="Times New Roman" w:eastAsia="Arial" w:hAnsi="Times New Roman" w:cs="Times New Roman"/>
        </w:rPr>
        <w:t xml:space="preserve">- </w:t>
      </w:r>
      <w:r w:rsidR="00893696" w:rsidRPr="005928B7">
        <w:rPr>
          <w:rFonts w:ascii="Times New Roman" w:eastAsia="Arial" w:hAnsi="Times New Roman" w:cs="Times New Roman"/>
          <w:color w:val="FF0000"/>
        </w:rPr>
        <w:t>Chair/Vice Chair</w:t>
      </w:r>
    </w:p>
    <w:p w14:paraId="46EB1768" w14:textId="77777777" w:rsidR="005928B7" w:rsidRDefault="005928B7" w:rsidP="005928B7">
      <w:pPr>
        <w:pStyle w:val="ListParagraph"/>
        <w:ind w:left="1701"/>
        <w:rPr>
          <w:rFonts w:ascii="Times New Roman" w:eastAsia="Arial" w:hAnsi="Times New Roman" w:cs="Times New Roman"/>
        </w:rPr>
      </w:pPr>
    </w:p>
    <w:p w14:paraId="7D608EB2" w14:textId="456CD49C" w:rsidR="005928B7" w:rsidRDefault="000F4362" w:rsidP="005928B7">
      <w:pPr>
        <w:pStyle w:val="ListParagraph"/>
        <w:ind w:left="1701"/>
        <w:rPr>
          <w:rFonts w:ascii="Times New Roman" w:eastAsia="Arial" w:hAnsi="Times New Roman" w:cs="Times New Roman"/>
        </w:rPr>
      </w:pPr>
      <w:r>
        <w:rPr>
          <w:rFonts w:ascii="Times New Roman" w:eastAsia="Arial" w:hAnsi="Times New Roman" w:cs="Times New Roman"/>
        </w:rPr>
        <w:t>The list of nominated Coordinators was displayed.  The Coordinators introduced themselves and noted what they considered to be their role and main tasks, which included education and awareness of activities in other regions</w:t>
      </w:r>
      <w:r w:rsidR="00A0170C">
        <w:rPr>
          <w:rFonts w:ascii="Times New Roman" w:eastAsia="Arial" w:hAnsi="Times New Roman" w:cs="Times New Roman"/>
        </w:rPr>
        <w:t xml:space="preserve"> as well as promoting support within the region and encouraging national HOs to engage</w:t>
      </w:r>
      <w:r w:rsidR="00893696">
        <w:rPr>
          <w:rFonts w:ascii="Times New Roman" w:eastAsia="Arial" w:hAnsi="Times New Roman" w:cs="Times New Roman"/>
        </w:rPr>
        <w:t xml:space="preserve"> and address barriers</w:t>
      </w:r>
      <w:r w:rsidR="00A0170C">
        <w:rPr>
          <w:rFonts w:ascii="Times New Roman" w:eastAsia="Arial" w:hAnsi="Times New Roman" w:cs="Times New Roman"/>
        </w:rPr>
        <w:t>.</w:t>
      </w:r>
    </w:p>
    <w:p w14:paraId="5F148E11" w14:textId="77777777" w:rsidR="003D6BF2" w:rsidRDefault="003D6BF2" w:rsidP="005928B7">
      <w:pPr>
        <w:pStyle w:val="ListParagraph"/>
        <w:ind w:left="1701"/>
        <w:rPr>
          <w:rFonts w:ascii="Times New Roman" w:eastAsia="Arial" w:hAnsi="Times New Roman" w:cs="Times New Roman"/>
        </w:rPr>
      </w:pPr>
    </w:p>
    <w:p w14:paraId="7C4F3800" w14:textId="3791BA2F" w:rsidR="005928B7" w:rsidRDefault="003D6BF2" w:rsidP="005928B7">
      <w:pPr>
        <w:pStyle w:val="ListParagraph"/>
        <w:ind w:left="1701"/>
        <w:rPr>
          <w:rFonts w:ascii="Times New Roman" w:eastAsia="Arial" w:hAnsi="Times New Roman" w:cs="Times New Roman"/>
        </w:rPr>
      </w:pPr>
      <w:r w:rsidRPr="003D6BF2">
        <w:rPr>
          <w:rFonts w:ascii="Times New Roman" w:eastAsia="Arial" w:hAnsi="Times New Roman" w:cs="Times New Roman"/>
        </w:rPr>
        <w:t>Jens Peter Hartmann</w:t>
      </w:r>
      <w:r>
        <w:rPr>
          <w:rFonts w:ascii="Times New Roman" w:eastAsia="Arial" w:hAnsi="Times New Roman" w:cs="Times New Roman"/>
        </w:rPr>
        <w:t xml:space="preserve"> (</w:t>
      </w:r>
      <w:r w:rsidRPr="003D6BF2">
        <w:rPr>
          <w:rFonts w:ascii="Times New Roman" w:eastAsia="Arial" w:hAnsi="Times New Roman" w:cs="Times New Roman"/>
          <w:b/>
        </w:rPr>
        <w:t>JPH</w:t>
      </w:r>
      <w:r>
        <w:rPr>
          <w:rFonts w:ascii="Times New Roman" w:eastAsia="Arial" w:hAnsi="Times New Roman" w:cs="Times New Roman"/>
        </w:rPr>
        <w:t xml:space="preserve">), Coordinator for BSHC, proposed that a CSBWG report </w:t>
      </w:r>
      <w:r w:rsidR="00E744BD">
        <w:rPr>
          <w:rFonts w:ascii="Times New Roman" w:eastAsia="Arial" w:hAnsi="Times New Roman" w:cs="Times New Roman"/>
        </w:rPr>
        <w:t xml:space="preserve">be </w:t>
      </w:r>
      <w:r>
        <w:rPr>
          <w:rFonts w:ascii="Times New Roman" w:eastAsia="Arial" w:hAnsi="Times New Roman" w:cs="Times New Roman"/>
        </w:rPr>
        <w:t xml:space="preserve">submitted to RHC meetings to allow the respective Member States to make their own preparations for the meeting.  He also suggested that a generic presentation covering the activities of the CSBWG could be developed </w:t>
      </w:r>
      <w:r w:rsidR="00E744BD">
        <w:rPr>
          <w:rFonts w:ascii="Times New Roman" w:eastAsia="Arial" w:hAnsi="Times New Roman" w:cs="Times New Roman"/>
        </w:rPr>
        <w:t xml:space="preserve">by the Chair </w:t>
      </w:r>
      <w:r>
        <w:rPr>
          <w:rFonts w:ascii="Times New Roman" w:eastAsia="Arial" w:hAnsi="Times New Roman" w:cs="Times New Roman"/>
        </w:rPr>
        <w:t xml:space="preserve">and then adjusted by the relevant Coordinator to suit the RHC to which it was going to be delivered, in this manner it would facilitate discussions and </w:t>
      </w:r>
      <w:r>
        <w:rPr>
          <w:rFonts w:ascii="Times New Roman" w:eastAsia="Arial" w:hAnsi="Times New Roman" w:cs="Times New Roman"/>
        </w:rPr>
        <w:lastRenderedPageBreak/>
        <w:t xml:space="preserve">communicate the message.  </w:t>
      </w:r>
      <w:r w:rsidRPr="003D6BF2">
        <w:rPr>
          <w:rFonts w:ascii="Times New Roman" w:eastAsia="Arial" w:hAnsi="Times New Roman" w:cs="Times New Roman"/>
          <w:b/>
        </w:rPr>
        <w:t>JPH</w:t>
      </w:r>
      <w:r>
        <w:rPr>
          <w:rFonts w:ascii="Times New Roman" w:eastAsia="Arial" w:hAnsi="Times New Roman" w:cs="Times New Roman"/>
        </w:rPr>
        <w:t xml:space="preserve"> proposed that a revised version should be generated annual after each IRCC. </w:t>
      </w:r>
      <w:r w:rsidRPr="003D6BF2">
        <w:rPr>
          <w:rFonts w:ascii="Times New Roman" w:eastAsia="Arial" w:hAnsi="Times New Roman" w:cs="Times New Roman"/>
          <w:b/>
        </w:rPr>
        <w:t xml:space="preserve">Action </w:t>
      </w:r>
      <w:r w:rsidR="000B46C7">
        <w:rPr>
          <w:rFonts w:ascii="Times New Roman" w:eastAsia="Arial" w:hAnsi="Times New Roman" w:cs="Times New Roman"/>
          <w:b/>
        </w:rPr>
        <w:t>7</w:t>
      </w:r>
      <w:r w:rsidR="000B46C7" w:rsidRPr="003D6BF2">
        <w:rPr>
          <w:rFonts w:ascii="Times New Roman" w:eastAsia="Arial" w:hAnsi="Times New Roman" w:cs="Times New Roman"/>
          <w:b/>
        </w:rPr>
        <w:t xml:space="preserve"> </w:t>
      </w:r>
      <w:r w:rsidR="00DE180C">
        <w:rPr>
          <w:rFonts w:ascii="Times New Roman" w:eastAsia="Arial" w:hAnsi="Times New Roman" w:cs="Times New Roman"/>
          <w:b/>
        </w:rPr>
        <w:t>-</w:t>
      </w:r>
      <w:r w:rsidRPr="003D6BF2">
        <w:rPr>
          <w:rFonts w:ascii="Times New Roman" w:eastAsia="Arial" w:hAnsi="Times New Roman" w:cs="Times New Roman"/>
          <w:b/>
        </w:rPr>
        <w:t xml:space="preserve"> </w:t>
      </w:r>
      <w:r w:rsidR="00E744BD">
        <w:rPr>
          <w:rFonts w:ascii="Times New Roman" w:eastAsia="Arial" w:hAnsi="Times New Roman" w:cs="Times New Roman"/>
          <w:b/>
        </w:rPr>
        <w:t>Chair</w:t>
      </w:r>
      <w:r w:rsidR="00DE180C">
        <w:rPr>
          <w:rFonts w:ascii="Times New Roman" w:eastAsia="Arial" w:hAnsi="Times New Roman" w:cs="Times New Roman"/>
          <w:b/>
        </w:rPr>
        <w:t>/</w:t>
      </w:r>
      <w:r w:rsidR="00E744BD">
        <w:rPr>
          <w:rFonts w:ascii="Times New Roman" w:eastAsia="Arial" w:hAnsi="Times New Roman" w:cs="Times New Roman"/>
          <w:b/>
        </w:rPr>
        <w:t>JPH</w:t>
      </w:r>
    </w:p>
    <w:p w14:paraId="16F50068" w14:textId="77777777" w:rsidR="003D6BF2" w:rsidRDefault="003D6BF2" w:rsidP="005928B7">
      <w:pPr>
        <w:pStyle w:val="ListParagraph"/>
        <w:ind w:left="1701"/>
        <w:rPr>
          <w:rFonts w:ascii="Times New Roman" w:eastAsia="Arial" w:hAnsi="Times New Roman" w:cs="Times New Roman"/>
        </w:rPr>
      </w:pPr>
    </w:p>
    <w:p w14:paraId="2D8F370D" w14:textId="6DE3285E" w:rsidR="005928B7" w:rsidRDefault="005928B7" w:rsidP="005928B7">
      <w:pPr>
        <w:pStyle w:val="ListParagraph"/>
        <w:numPr>
          <w:ilvl w:val="0"/>
          <w:numId w:val="27"/>
        </w:numPr>
        <w:pBdr>
          <w:top w:val="nil"/>
          <w:left w:val="nil"/>
          <w:bottom w:val="nil"/>
          <w:right w:val="nil"/>
          <w:between w:val="nil"/>
        </w:pBdr>
        <w:spacing w:after="240"/>
        <w:ind w:left="1701" w:hanging="567"/>
        <w:rPr>
          <w:rFonts w:ascii="Times New Roman" w:eastAsia="Arial" w:hAnsi="Times New Roman" w:cs="Times New Roman"/>
          <w:color w:val="FF0000"/>
        </w:rPr>
      </w:pPr>
      <w:r w:rsidRPr="005928B7">
        <w:rPr>
          <w:rFonts w:ascii="Times New Roman" w:eastAsia="Arial" w:hAnsi="Times New Roman" w:cs="Times New Roman"/>
        </w:rPr>
        <w:t xml:space="preserve">Addressing the </w:t>
      </w:r>
      <w:r w:rsidR="00C81150" w:rsidRPr="005928B7">
        <w:rPr>
          <w:rFonts w:ascii="Times New Roman" w:eastAsia="Arial" w:hAnsi="Times New Roman" w:cs="Times New Roman"/>
        </w:rPr>
        <w:t>scepticism</w:t>
      </w:r>
      <w:r w:rsidRPr="005928B7">
        <w:rPr>
          <w:rFonts w:ascii="Times New Roman" w:eastAsia="Arial" w:hAnsi="Times New Roman" w:cs="Times New Roman"/>
        </w:rPr>
        <w:t xml:space="preserve"> (Actions 3</w:t>
      </w:r>
      <w:r w:rsidRPr="005928B7">
        <w:rPr>
          <w:rFonts w:ascii="Times New Roman" w:eastAsia="Arial" w:hAnsi="Times New Roman" w:cs="Times New Roman"/>
          <w:vertAlign w:val="superscript"/>
        </w:rPr>
        <w:t>f</w:t>
      </w:r>
      <w:r w:rsidRPr="005928B7">
        <w:rPr>
          <w:rFonts w:ascii="Times New Roman" w:eastAsia="Arial" w:hAnsi="Times New Roman" w:cs="Times New Roman"/>
        </w:rPr>
        <w:t>, 14</w:t>
      </w:r>
      <w:r w:rsidRPr="005928B7">
        <w:rPr>
          <w:rFonts w:ascii="Times New Roman" w:eastAsia="Arial" w:hAnsi="Times New Roman" w:cs="Times New Roman"/>
          <w:vertAlign w:val="superscript"/>
        </w:rPr>
        <w:t>g</w:t>
      </w:r>
      <w:r w:rsidRPr="005928B7">
        <w:rPr>
          <w:rFonts w:ascii="Times New Roman" w:eastAsia="Arial" w:hAnsi="Times New Roman" w:cs="Times New Roman"/>
        </w:rPr>
        <w:t xml:space="preserve">) </w:t>
      </w:r>
      <w:r w:rsidR="000F4362">
        <w:rPr>
          <w:rFonts w:ascii="Times New Roman" w:eastAsia="Arial" w:hAnsi="Times New Roman" w:cs="Times New Roman"/>
        </w:rPr>
        <w:t>-</w:t>
      </w:r>
      <w:r w:rsidRPr="005928B7">
        <w:rPr>
          <w:rFonts w:ascii="Times New Roman" w:eastAsia="Arial" w:hAnsi="Times New Roman" w:cs="Times New Roman"/>
        </w:rPr>
        <w:t xml:space="preserve"> </w:t>
      </w:r>
      <w:r w:rsidR="000F4362">
        <w:rPr>
          <w:rFonts w:ascii="Times New Roman" w:eastAsia="Arial" w:hAnsi="Times New Roman" w:cs="Times New Roman"/>
          <w:color w:val="FF0000"/>
        </w:rPr>
        <w:t>Secretary</w:t>
      </w:r>
    </w:p>
    <w:p w14:paraId="6D50E30D" w14:textId="77777777" w:rsidR="005928B7" w:rsidRDefault="005928B7" w:rsidP="005928B7">
      <w:pPr>
        <w:pStyle w:val="ListParagraph"/>
        <w:ind w:left="1701"/>
        <w:rPr>
          <w:rFonts w:ascii="Times New Roman" w:eastAsia="Arial" w:hAnsi="Times New Roman" w:cs="Times New Roman"/>
          <w:color w:val="FF0000"/>
        </w:rPr>
      </w:pPr>
    </w:p>
    <w:p w14:paraId="0624433A" w14:textId="2D7FDF84" w:rsidR="005928B7" w:rsidRPr="00FA2D97" w:rsidRDefault="000F4362" w:rsidP="005928B7">
      <w:pPr>
        <w:pStyle w:val="ListParagraph"/>
        <w:ind w:left="1701"/>
        <w:rPr>
          <w:rFonts w:ascii="Times New Roman" w:eastAsia="Arial" w:hAnsi="Times New Roman" w:cs="Times New Roman"/>
        </w:rPr>
      </w:pPr>
      <w:r w:rsidRPr="000F4362">
        <w:rPr>
          <w:rFonts w:ascii="Times New Roman" w:eastAsia="Arial" w:hAnsi="Times New Roman" w:cs="Times New Roman"/>
        </w:rPr>
        <w:t xml:space="preserve">The Secretary </w:t>
      </w:r>
      <w:r>
        <w:rPr>
          <w:rFonts w:ascii="Times New Roman" w:eastAsia="Arial" w:hAnsi="Times New Roman" w:cs="Times New Roman"/>
        </w:rPr>
        <w:t>provided brief comments on the replies received to the two IHO Circular Letters</w:t>
      </w:r>
      <w:r w:rsidR="00893696">
        <w:rPr>
          <w:rFonts w:ascii="Times New Roman" w:eastAsia="Arial" w:hAnsi="Times New Roman" w:cs="Times New Roman"/>
        </w:rPr>
        <w:t>, which provided some details on reason for non-participation.</w:t>
      </w:r>
      <w:r w:rsidR="00622C88">
        <w:rPr>
          <w:rFonts w:ascii="Times New Roman" w:eastAsia="Arial" w:hAnsi="Times New Roman" w:cs="Times New Roman"/>
        </w:rPr>
        <w:t xml:space="preserve">  He also noted the proposed terminology guidance generated by the IHO Secretariat, he highlighted that these were not revised definitions but clarifications to aid discussion and explanation at relevant meetings.</w:t>
      </w:r>
      <w:r w:rsidR="00B73DFC">
        <w:rPr>
          <w:rFonts w:ascii="Times New Roman" w:eastAsia="Arial" w:hAnsi="Times New Roman" w:cs="Times New Roman"/>
        </w:rPr>
        <w:t xml:space="preserve">  He noted that these issues needed to be considered when discussing proposed amendments to B-12.</w:t>
      </w:r>
      <w:r w:rsidR="00DB2201">
        <w:rPr>
          <w:rFonts w:ascii="Times New Roman" w:eastAsia="Arial" w:hAnsi="Times New Roman" w:cs="Times New Roman"/>
        </w:rPr>
        <w:t xml:space="preserve">  </w:t>
      </w:r>
      <w:r w:rsidR="00DB2201" w:rsidRPr="00DB2201">
        <w:rPr>
          <w:rFonts w:ascii="Times New Roman" w:eastAsia="Arial" w:hAnsi="Times New Roman" w:cs="Times New Roman"/>
          <w:b/>
          <w:bCs/>
        </w:rPr>
        <w:t>EV</w:t>
      </w:r>
      <w:r w:rsidR="00DB2201">
        <w:rPr>
          <w:rFonts w:ascii="Times New Roman" w:eastAsia="Arial" w:hAnsi="Times New Roman" w:cs="Times New Roman"/>
        </w:rPr>
        <w:t xml:space="preserve"> noted that some sectors consider themselves as professional and find the use of the term ‘crowd’ as slightly offensive.  </w:t>
      </w:r>
      <w:r w:rsidR="00DB2201" w:rsidRPr="00DB2201">
        <w:rPr>
          <w:rFonts w:ascii="Times New Roman" w:eastAsia="Arial" w:hAnsi="Times New Roman" w:cs="Times New Roman"/>
          <w:b/>
          <w:bCs/>
        </w:rPr>
        <w:t>DM</w:t>
      </w:r>
      <w:r w:rsidR="00DB2201">
        <w:rPr>
          <w:rFonts w:ascii="Times New Roman" w:eastAsia="Arial" w:hAnsi="Times New Roman" w:cs="Times New Roman"/>
        </w:rPr>
        <w:t xml:space="preserve"> raised concerns that the survey industry had difficulties with the current approach to MBES data; the Secretary highlighted the additional sentence that had been added to B-12 at the end of paragraph 2.1.1 as highlighted in Annex B to CL 06/2020.</w:t>
      </w:r>
      <w:r w:rsidR="00FA2D97">
        <w:rPr>
          <w:rFonts w:ascii="Times New Roman" w:eastAsia="Arial" w:hAnsi="Times New Roman" w:cs="Times New Roman"/>
        </w:rPr>
        <w:t xml:space="preserve">  </w:t>
      </w:r>
      <w:r w:rsidR="00FA2D97" w:rsidRPr="00FA2D97">
        <w:rPr>
          <w:rFonts w:ascii="Times New Roman" w:eastAsia="Arial" w:hAnsi="Times New Roman" w:cs="Times New Roman"/>
          <w:b/>
          <w:bCs/>
        </w:rPr>
        <w:t>JPH</w:t>
      </w:r>
      <w:r w:rsidR="00FA2D97">
        <w:rPr>
          <w:rFonts w:ascii="Times New Roman" w:eastAsia="Arial" w:hAnsi="Times New Roman" w:cs="Times New Roman"/>
        </w:rPr>
        <w:t xml:space="preserve"> noted that there was an urgent requirement to address the provision of MBES data that is acceptable to coastal states.  </w:t>
      </w:r>
      <w:r w:rsidR="00FA2D97" w:rsidRPr="00FA2D97">
        <w:rPr>
          <w:rFonts w:ascii="Times New Roman" w:eastAsia="Arial" w:hAnsi="Times New Roman" w:cs="Times New Roman"/>
          <w:b/>
          <w:bCs/>
        </w:rPr>
        <w:t>LS</w:t>
      </w:r>
      <w:r w:rsidR="00FA2D97">
        <w:rPr>
          <w:rFonts w:ascii="Times New Roman" w:eastAsia="Arial" w:hAnsi="Times New Roman" w:cs="Times New Roman"/>
        </w:rPr>
        <w:t xml:space="preserve"> highlighted the comments in the Introduction to B-12 and the challenge faced between the needs to collect data and national legislation.</w:t>
      </w:r>
      <w:r w:rsidR="00B73DFC">
        <w:rPr>
          <w:rFonts w:ascii="Times New Roman" w:eastAsia="Arial" w:hAnsi="Times New Roman" w:cs="Times New Roman"/>
        </w:rPr>
        <w:t xml:space="preserve">  The Chair highlighted that it was recognised the issue of MBES needed to be addressed and how it is discussed within B-12 to provide clarity.</w:t>
      </w:r>
    </w:p>
    <w:p w14:paraId="3833B8D9" w14:textId="77777777" w:rsidR="005928B7" w:rsidRPr="005928B7" w:rsidRDefault="005928B7" w:rsidP="005928B7">
      <w:pPr>
        <w:pStyle w:val="ListParagraph"/>
        <w:ind w:left="1701"/>
        <w:rPr>
          <w:rFonts w:ascii="Times New Roman" w:eastAsia="Arial" w:hAnsi="Times New Roman" w:cs="Times New Roman"/>
          <w:color w:val="FF0000"/>
        </w:rPr>
      </w:pPr>
    </w:p>
    <w:p w14:paraId="6A3FC683" w14:textId="77777777" w:rsidR="005928B7" w:rsidRPr="005928B7" w:rsidRDefault="005928B7" w:rsidP="005928B7">
      <w:pPr>
        <w:pStyle w:val="ListParagraph"/>
        <w:numPr>
          <w:ilvl w:val="0"/>
          <w:numId w:val="27"/>
        </w:numPr>
        <w:pBdr>
          <w:top w:val="nil"/>
          <w:left w:val="nil"/>
          <w:bottom w:val="nil"/>
          <w:right w:val="nil"/>
          <w:between w:val="nil"/>
        </w:pBdr>
        <w:spacing w:after="240"/>
        <w:ind w:left="1701" w:hanging="567"/>
        <w:rPr>
          <w:rFonts w:ascii="Times New Roman" w:eastAsia="Arial" w:hAnsi="Times New Roman" w:cs="Times New Roman"/>
        </w:rPr>
      </w:pPr>
      <w:r w:rsidRPr="005928B7">
        <w:rPr>
          <w:rFonts w:ascii="Times New Roman" w:eastAsia="Arial" w:hAnsi="Times New Roman" w:cs="Times New Roman"/>
        </w:rPr>
        <w:t>Next Steps</w:t>
      </w:r>
    </w:p>
    <w:p w14:paraId="7EFAEE9E" w14:textId="77777777" w:rsidR="001065DD" w:rsidRDefault="001065DD" w:rsidP="005928B7">
      <w:pPr>
        <w:pStyle w:val="ListParagraph"/>
        <w:spacing w:after="0" w:line="240" w:lineRule="auto"/>
        <w:ind w:left="1701"/>
        <w:rPr>
          <w:rFonts w:ascii="Times New Roman" w:hAnsi="Times New Roman" w:cs="Times New Roman"/>
        </w:rPr>
      </w:pPr>
    </w:p>
    <w:p w14:paraId="33474030" w14:textId="06B0D3AA" w:rsidR="005928B7" w:rsidRPr="005928B7" w:rsidRDefault="00B73DFC" w:rsidP="005928B7">
      <w:pPr>
        <w:pStyle w:val="ListParagraph"/>
        <w:spacing w:after="0" w:line="240" w:lineRule="auto"/>
        <w:ind w:left="1701"/>
        <w:rPr>
          <w:rFonts w:ascii="Times New Roman" w:hAnsi="Times New Roman" w:cs="Times New Roman"/>
        </w:rPr>
      </w:pPr>
      <w:r>
        <w:rPr>
          <w:rFonts w:ascii="Times New Roman" w:hAnsi="Times New Roman" w:cs="Times New Roman"/>
        </w:rPr>
        <w:t xml:space="preserve">The Chair highlighted that the Coordinators and engagement with RHCs were a vital element in the next steps along with engaging with national HOs.  </w:t>
      </w:r>
      <w:r w:rsidR="0099435E">
        <w:rPr>
          <w:rFonts w:ascii="Times New Roman" w:hAnsi="Times New Roman" w:cs="Times New Roman"/>
        </w:rPr>
        <w:t xml:space="preserve">The Vice-Chair proposed that a list of generic questions could be developed with ‘staff’ answers for use by Coordinators at RHC meetings to help provide consistency in the message transmitted. </w:t>
      </w:r>
      <w:r w:rsidR="009D2BCB" w:rsidRPr="003D6BF2">
        <w:rPr>
          <w:rFonts w:ascii="Times New Roman" w:eastAsia="Arial" w:hAnsi="Times New Roman" w:cs="Times New Roman"/>
          <w:b/>
        </w:rPr>
        <w:t xml:space="preserve">Action </w:t>
      </w:r>
      <w:r w:rsidR="000B46C7">
        <w:rPr>
          <w:rFonts w:ascii="Times New Roman" w:eastAsia="Arial" w:hAnsi="Times New Roman" w:cs="Times New Roman"/>
          <w:b/>
        </w:rPr>
        <w:t>8</w:t>
      </w:r>
      <w:r w:rsidR="009D2BCB" w:rsidRPr="003D6BF2">
        <w:rPr>
          <w:rFonts w:ascii="Times New Roman" w:eastAsia="Arial" w:hAnsi="Times New Roman" w:cs="Times New Roman"/>
          <w:b/>
        </w:rPr>
        <w:t xml:space="preserve"> </w:t>
      </w:r>
      <w:r w:rsidR="00DE180C">
        <w:rPr>
          <w:rFonts w:ascii="Times New Roman" w:eastAsia="Arial" w:hAnsi="Times New Roman" w:cs="Times New Roman"/>
          <w:b/>
        </w:rPr>
        <w:t>-</w:t>
      </w:r>
      <w:r w:rsidR="009D2BCB" w:rsidRPr="003D6BF2">
        <w:rPr>
          <w:rFonts w:ascii="Times New Roman" w:eastAsia="Arial" w:hAnsi="Times New Roman" w:cs="Times New Roman"/>
          <w:b/>
        </w:rPr>
        <w:t xml:space="preserve"> </w:t>
      </w:r>
      <w:r w:rsidR="00DE180C">
        <w:rPr>
          <w:rFonts w:ascii="Times New Roman" w:eastAsia="Arial" w:hAnsi="Times New Roman" w:cs="Times New Roman"/>
          <w:b/>
        </w:rPr>
        <w:t>Chair/</w:t>
      </w:r>
      <w:r w:rsidR="009D2BCB">
        <w:rPr>
          <w:rFonts w:ascii="Times New Roman" w:eastAsia="Arial" w:hAnsi="Times New Roman" w:cs="Times New Roman"/>
          <w:b/>
        </w:rPr>
        <w:t>IHO</w:t>
      </w:r>
      <w:r w:rsidR="0099435E">
        <w:rPr>
          <w:rFonts w:ascii="Times New Roman" w:hAnsi="Times New Roman" w:cs="Times New Roman"/>
        </w:rPr>
        <w:t xml:space="preserve"> </w:t>
      </w:r>
    </w:p>
    <w:p w14:paraId="7BA1294B" w14:textId="77777777" w:rsidR="001065DD" w:rsidRDefault="001065DD" w:rsidP="001065DD">
      <w:pPr>
        <w:pStyle w:val="ListParagraph"/>
        <w:spacing w:after="0" w:line="240" w:lineRule="auto"/>
        <w:ind w:left="0"/>
        <w:rPr>
          <w:rFonts w:ascii="Times New Roman" w:hAnsi="Times New Roman" w:cs="Times New Roman"/>
        </w:rPr>
      </w:pPr>
    </w:p>
    <w:p w14:paraId="227E1047" w14:textId="77777777" w:rsidR="001065DD" w:rsidRDefault="001065DD" w:rsidP="0004125E">
      <w:pPr>
        <w:pStyle w:val="ListParagraph"/>
        <w:numPr>
          <w:ilvl w:val="0"/>
          <w:numId w:val="5"/>
        </w:numPr>
        <w:spacing w:after="0" w:line="240" w:lineRule="auto"/>
        <w:ind w:left="0" w:firstLine="0"/>
        <w:rPr>
          <w:rFonts w:ascii="Times New Roman" w:hAnsi="Times New Roman" w:cs="Times New Roman"/>
        </w:rPr>
      </w:pPr>
      <w:r>
        <w:rPr>
          <w:rFonts w:ascii="Times New Roman" w:hAnsi="Times New Roman" w:cs="Times New Roman"/>
        </w:rPr>
        <w:t>General outreach to Hydrographic Offices</w:t>
      </w:r>
    </w:p>
    <w:p w14:paraId="039EED34" w14:textId="77777777" w:rsidR="001065DD" w:rsidRDefault="001065DD" w:rsidP="001065DD">
      <w:pPr>
        <w:pStyle w:val="ListParagraph"/>
        <w:spacing w:after="0" w:line="240" w:lineRule="auto"/>
        <w:ind w:left="0"/>
        <w:rPr>
          <w:rFonts w:ascii="Times New Roman" w:hAnsi="Times New Roman" w:cs="Times New Roman"/>
        </w:rPr>
      </w:pPr>
    </w:p>
    <w:p w14:paraId="7DCADF6E" w14:textId="6A7CFD52" w:rsidR="001065DD" w:rsidRDefault="0099435E" w:rsidP="001065DD">
      <w:pPr>
        <w:pStyle w:val="ListParagraph"/>
        <w:spacing w:after="0" w:line="240" w:lineRule="auto"/>
        <w:ind w:left="0"/>
        <w:rPr>
          <w:rFonts w:ascii="Times New Roman" w:hAnsi="Times New Roman" w:cs="Times New Roman"/>
        </w:rPr>
      </w:pPr>
      <w:r>
        <w:rPr>
          <w:rFonts w:ascii="Times New Roman" w:hAnsi="Times New Roman" w:cs="Times New Roman"/>
        </w:rPr>
        <w:t xml:space="preserve">The Chair noted that HOs were encouraged to engage with their national administrations to provide an answer to CL 21/2020.  The Chair </w:t>
      </w:r>
      <w:r w:rsidR="00B753D0">
        <w:rPr>
          <w:rFonts w:ascii="Times New Roman" w:hAnsi="Times New Roman" w:cs="Times New Roman"/>
        </w:rPr>
        <w:t>considered</w:t>
      </w:r>
      <w:r>
        <w:rPr>
          <w:rFonts w:ascii="Times New Roman" w:hAnsi="Times New Roman" w:cs="Times New Roman"/>
        </w:rPr>
        <w:t xml:space="preserve"> that all participants representing HOs </w:t>
      </w:r>
      <w:r w:rsidR="00B753D0">
        <w:rPr>
          <w:rFonts w:ascii="Times New Roman" w:hAnsi="Times New Roman" w:cs="Times New Roman"/>
        </w:rPr>
        <w:t xml:space="preserve">at the meeting </w:t>
      </w:r>
      <w:r>
        <w:rPr>
          <w:rFonts w:ascii="Times New Roman" w:hAnsi="Times New Roman" w:cs="Times New Roman"/>
        </w:rPr>
        <w:t>should consider it is their role to undertake this task.</w:t>
      </w:r>
      <w:r w:rsidR="003008B9">
        <w:rPr>
          <w:rFonts w:ascii="Times New Roman" w:hAnsi="Times New Roman" w:cs="Times New Roman"/>
        </w:rPr>
        <w:t xml:space="preserve">  The Secretary suggested that HOs </w:t>
      </w:r>
      <w:r w:rsidR="00B753D0">
        <w:rPr>
          <w:rFonts w:ascii="Times New Roman" w:hAnsi="Times New Roman" w:cs="Times New Roman"/>
        </w:rPr>
        <w:t>will evolve</w:t>
      </w:r>
      <w:r w:rsidR="003008B9">
        <w:rPr>
          <w:rFonts w:ascii="Times New Roman" w:hAnsi="Times New Roman" w:cs="Times New Roman"/>
        </w:rPr>
        <w:t xml:space="preserve"> to data management and a data centric approach rather than </w:t>
      </w:r>
      <w:r w:rsidR="00B753D0">
        <w:rPr>
          <w:rFonts w:ascii="Times New Roman" w:hAnsi="Times New Roman" w:cs="Times New Roman"/>
        </w:rPr>
        <w:t xml:space="preserve">the current </w:t>
      </w:r>
      <w:r w:rsidR="003008B9">
        <w:rPr>
          <w:rFonts w:ascii="Times New Roman" w:hAnsi="Times New Roman" w:cs="Times New Roman"/>
        </w:rPr>
        <w:t xml:space="preserve">focus on products for the limited number of SOLAS vessels, as commercial companies will surpass national HOs in their ability to </w:t>
      </w:r>
      <w:r w:rsidR="00B753D0">
        <w:rPr>
          <w:rFonts w:ascii="Times New Roman" w:hAnsi="Times New Roman" w:cs="Times New Roman"/>
        </w:rPr>
        <w:t>adapt</w:t>
      </w:r>
      <w:r w:rsidR="003008B9">
        <w:rPr>
          <w:rFonts w:ascii="Times New Roman" w:hAnsi="Times New Roman" w:cs="Times New Roman"/>
        </w:rPr>
        <w:t xml:space="preserve"> services to </w:t>
      </w:r>
      <w:r w:rsidR="00B753D0">
        <w:rPr>
          <w:rFonts w:ascii="Times New Roman" w:hAnsi="Times New Roman" w:cs="Times New Roman"/>
        </w:rPr>
        <w:t xml:space="preserve">meet the changing needs of their </w:t>
      </w:r>
      <w:r w:rsidR="003008B9">
        <w:rPr>
          <w:rFonts w:ascii="Times New Roman" w:hAnsi="Times New Roman" w:cs="Times New Roman"/>
        </w:rPr>
        <w:t xml:space="preserve">customers.  The </w:t>
      </w:r>
      <w:r w:rsidR="00B753D0">
        <w:rPr>
          <w:rFonts w:ascii="Times New Roman" w:hAnsi="Times New Roman" w:cs="Times New Roman"/>
        </w:rPr>
        <w:t xml:space="preserve">Chair </w:t>
      </w:r>
      <w:r w:rsidR="003008B9">
        <w:rPr>
          <w:rFonts w:ascii="Times New Roman" w:hAnsi="Times New Roman" w:cs="Times New Roman"/>
        </w:rPr>
        <w:t xml:space="preserve">requested all to engage with their HOs and administrations.  </w:t>
      </w:r>
      <w:r w:rsidR="003008B9" w:rsidRPr="003008B9">
        <w:rPr>
          <w:rFonts w:ascii="Times New Roman" w:hAnsi="Times New Roman" w:cs="Times New Roman"/>
          <w:b/>
          <w:bCs/>
        </w:rPr>
        <w:t xml:space="preserve">Action </w:t>
      </w:r>
      <w:r w:rsidR="000B46C7">
        <w:rPr>
          <w:rFonts w:ascii="Times New Roman" w:hAnsi="Times New Roman" w:cs="Times New Roman"/>
          <w:b/>
          <w:bCs/>
        </w:rPr>
        <w:t>9</w:t>
      </w:r>
      <w:r w:rsidR="000B46C7" w:rsidRPr="003008B9">
        <w:rPr>
          <w:rFonts w:ascii="Times New Roman" w:hAnsi="Times New Roman" w:cs="Times New Roman"/>
          <w:b/>
          <w:bCs/>
        </w:rPr>
        <w:t xml:space="preserve"> </w:t>
      </w:r>
      <w:r w:rsidR="003008B9" w:rsidRPr="003008B9">
        <w:rPr>
          <w:rFonts w:ascii="Times New Roman" w:hAnsi="Times New Roman" w:cs="Times New Roman"/>
          <w:b/>
          <w:bCs/>
        </w:rPr>
        <w:t>- All</w:t>
      </w:r>
      <w:r w:rsidR="003008B9">
        <w:rPr>
          <w:rFonts w:ascii="Times New Roman" w:hAnsi="Times New Roman" w:cs="Times New Roman"/>
        </w:rPr>
        <w:t xml:space="preserve">  Denis Hains (</w:t>
      </w:r>
      <w:r w:rsidR="003008B9" w:rsidRPr="003008B9">
        <w:rPr>
          <w:rFonts w:ascii="Times New Roman" w:hAnsi="Times New Roman" w:cs="Times New Roman"/>
          <w:b/>
          <w:bCs/>
        </w:rPr>
        <w:t>DH</w:t>
      </w:r>
      <w:r w:rsidR="003008B9">
        <w:rPr>
          <w:rFonts w:ascii="Times New Roman" w:hAnsi="Times New Roman" w:cs="Times New Roman"/>
        </w:rPr>
        <w:t xml:space="preserve">) proposed that a short note could be submitted to the IHR for provide clarity on the topic.  </w:t>
      </w:r>
      <w:r w:rsidR="003008B9" w:rsidRPr="003008B9">
        <w:rPr>
          <w:rFonts w:ascii="Times New Roman" w:hAnsi="Times New Roman" w:cs="Times New Roman"/>
          <w:b/>
          <w:bCs/>
        </w:rPr>
        <w:t xml:space="preserve">Action </w:t>
      </w:r>
      <w:r w:rsidR="000B46C7">
        <w:rPr>
          <w:rFonts w:ascii="Times New Roman" w:hAnsi="Times New Roman" w:cs="Times New Roman"/>
          <w:b/>
          <w:bCs/>
        </w:rPr>
        <w:t>10</w:t>
      </w:r>
      <w:r w:rsidR="000B46C7" w:rsidRPr="003008B9">
        <w:rPr>
          <w:rFonts w:ascii="Times New Roman" w:hAnsi="Times New Roman" w:cs="Times New Roman"/>
          <w:b/>
          <w:bCs/>
        </w:rPr>
        <w:t xml:space="preserve"> </w:t>
      </w:r>
      <w:r w:rsidR="003008B9" w:rsidRPr="003008B9">
        <w:rPr>
          <w:rFonts w:ascii="Times New Roman" w:hAnsi="Times New Roman" w:cs="Times New Roman"/>
          <w:b/>
          <w:bCs/>
        </w:rPr>
        <w:t>- Chair/Vice-Chair/DH</w:t>
      </w:r>
    </w:p>
    <w:p w14:paraId="3F4ED4FE" w14:textId="77777777" w:rsidR="001065DD" w:rsidRDefault="001065DD" w:rsidP="001065DD">
      <w:pPr>
        <w:pStyle w:val="ListParagraph"/>
        <w:spacing w:after="0" w:line="240" w:lineRule="auto"/>
        <w:ind w:left="0"/>
        <w:rPr>
          <w:rFonts w:ascii="Times New Roman" w:hAnsi="Times New Roman" w:cs="Times New Roman"/>
        </w:rPr>
      </w:pPr>
    </w:p>
    <w:p w14:paraId="4E4DF501" w14:textId="0D0D5CD3" w:rsidR="001065DD" w:rsidRDefault="001065DD" w:rsidP="0004125E">
      <w:pPr>
        <w:pStyle w:val="ListParagraph"/>
        <w:numPr>
          <w:ilvl w:val="0"/>
          <w:numId w:val="5"/>
        </w:numPr>
        <w:spacing w:after="0" w:line="240" w:lineRule="auto"/>
        <w:ind w:left="0" w:firstLine="0"/>
        <w:rPr>
          <w:rFonts w:ascii="Times New Roman" w:hAnsi="Times New Roman" w:cs="Times New Roman"/>
        </w:rPr>
      </w:pPr>
      <w:r>
        <w:rPr>
          <w:rFonts w:ascii="Times New Roman" w:hAnsi="Times New Roman" w:cs="Times New Roman"/>
        </w:rPr>
        <w:t>Introduction to sector-specific pages</w:t>
      </w:r>
    </w:p>
    <w:p w14:paraId="4FD4BD3F" w14:textId="60F40E32" w:rsidR="001065DD" w:rsidRDefault="001065DD" w:rsidP="001065DD">
      <w:pPr>
        <w:pStyle w:val="ListParagraph"/>
        <w:spacing w:after="0" w:line="240" w:lineRule="auto"/>
        <w:ind w:left="0"/>
        <w:rPr>
          <w:rFonts w:ascii="Times New Roman" w:hAnsi="Times New Roman" w:cs="Times New Roman"/>
        </w:rPr>
      </w:pPr>
    </w:p>
    <w:p w14:paraId="0DD18CE0" w14:textId="71E83706" w:rsidR="008A70A3" w:rsidRDefault="008A70A3" w:rsidP="001065DD">
      <w:pPr>
        <w:pStyle w:val="ListParagraph"/>
        <w:spacing w:after="0" w:line="240" w:lineRule="auto"/>
        <w:ind w:left="0"/>
        <w:rPr>
          <w:rFonts w:ascii="Times New Roman" w:hAnsi="Times New Roman" w:cs="Times New Roman"/>
        </w:rPr>
      </w:pPr>
      <w:r>
        <w:rPr>
          <w:rFonts w:ascii="Times New Roman" w:hAnsi="Times New Roman" w:cs="Times New Roman"/>
        </w:rPr>
        <w:t>The Chair provided a brief introduction on the background for the development of the two-page fliers.  Sarah Jones-Couture (</w:t>
      </w:r>
      <w:r w:rsidRPr="008A70A3">
        <w:rPr>
          <w:rFonts w:ascii="Times New Roman" w:hAnsi="Times New Roman" w:cs="Times New Roman"/>
          <w:b/>
          <w:bCs/>
        </w:rPr>
        <w:t>SJC</w:t>
      </w:r>
      <w:r>
        <w:rPr>
          <w:rFonts w:ascii="Times New Roman" w:hAnsi="Times New Roman" w:cs="Times New Roman"/>
        </w:rPr>
        <w:t>)</w:t>
      </w:r>
      <w:r w:rsidR="00B753D0">
        <w:rPr>
          <w:rFonts w:ascii="Times New Roman" w:hAnsi="Times New Roman" w:cs="Times New Roman"/>
        </w:rPr>
        <w:t>, IHO Secretariat,</w:t>
      </w:r>
      <w:r>
        <w:rPr>
          <w:rFonts w:ascii="Times New Roman" w:hAnsi="Times New Roman" w:cs="Times New Roman"/>
        </w:rPr>
        <w:t xml:space="preserve"> provided some guidance on the language used and content to achieve the aim of the fliers.</w:t>
      </w:r>
    </w:p>
    <w:p w14:paraId="5E8C139C" w14:textId="77777777" w:rsidR="008A70A3" w:rsidRPr="005928B7" w:rsidRDefault="008A70A3" w:rsidP="001065DD">
      <w:pPr>
        <w:pStyle w:val="ListParagraph"/>
        <w:spacing w:after="0" w:line="240" w:lineRule="auto"/>
        <w:ind w:left="0"/>
        <w:rPr>
          <w:rFonts w:ascii="Times New Roman" w:hAnsi="Times New Roman" w:cs="Times New Roman"/>
        </w:rPr>
      </w:pPr>
    </w:p>
    <w:p w14:paraId="73A9143C" w14:textId="09AAF407"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color w:val="000000"/>
        </w:rPr>
      </w:pPr>
      <w:r w:rsidRPr="005928B7">
        <w:rPr>
          <w:rFonts w:ascii="Times New Roman" w:eastAsia="Arial" w:hAnsi="Times New Roman" w:cs="Times New Roman"/>
        </w:rPr>
        <w:t xml:space="preserve">Super Yacht/Leisure Community </w:t>
      </w:r>
      <w:r w:rsidR="005928B7">
        <w:rPr>
          <w:rFonts w:ascii="Times New Roman" w:eastAsia="Arial" w:hAnsi="Times New Roman" w:cs="Times New Roman"/>
        </w:rPr>
        <w:t>–</w:t>
      </w:r>
      <w:r w:rsidRPr="005928B7">
        <w:rPr>
          <w:rFonts w:ascii="Times New Roman" w:eastAsia="Arial" w:hAnsi="Times New Roman" w:cs="Times New Roman"/>
        </w:rPr>
        <w:t xml:space="preserve"> </w:t>
      </w:r>
      <w:r w:rsidRPr="005928B7">
        <w:rPr>
          <w:rFonts w:ascii="Times New Roman" w:eastAsia="Arial" w:hAnsi="Times New Roman" w:cs="Times New Roman"/>
          <w:color w:val="FF0000"/>
        </w:rPr>
        <w:t>Monk</w:t>
      </w:r>
    </w:p>
    <w:p w14:paraId="4B9038CD"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color w:val="000000"/>
        </w:rPr>
      </w:pPr>
    </w:p>
    <w:p w14:paraId="4F7645BB" w14:textId="35D2005E" w:rsidR="005928B7" w:rsidRDefault="008A70A3" w:rsidP="005928B7">
      <w:pPr>
        <w:pBdr>
          <w:top w:val="nil"/>
          <w:left w:val="nil"/>
          <w:bottom w:val="nil"/>
          <w:right w:val="nil"/>
          <w:between w:val="nil"/>
        </w:pBdr>
        <w:spacing w:after="0"/>
        <w:ind w:left="1701"/>
        <w:rPr>
          <w:rFonts w:ascii="Times New Roman" w:eastAsia="Arial" w:hAnsi="Times New Roman" w:cs="Times New Roman"/>
          <w:color w:val="000000"/>
        </w:rPr>
      </w:pPr>
      <w:r w:rsidRPr="008A70A3">
        <w:rPr>
          <w:rFonts w:ascii="Times New Roman" w:eastAsia="Arial" w:hAnsi="Times New Roman" w:cs="Times New Roman"/>
          <w:b/>
          <w:bCs/>
          <w:color w:val="000000"/>
        </w:rPr>
        <w:t>SM</w:t>
      </w:r>
      <w:r>
        <w:rPr>
          <w:rFonts w:ascii="Times New Roman" w:eastAsia="Arial" w:hAnsi="Times New Roman" w:cs="Times New Roman"/>
          <w:color w:val="000000"/>
        </w:rPr>
        <w:t xml:space="preserve"> provided a quick overview and some proposed amendments from initial circulation.  He confirmed the need to achieve brevity in getting the message across and the key elements of the operation.  This generated </w:t>
      </w:r>
      <w:r w:rsidR="002D5D8D">
        <w:rPr>
          <w:rFonts w:ascii="Times New Roman" w:eastAsia="Arial" w:hAnsi="Times New Roman" w:cs="Times New Roman"/>
          <w:color w:val="000000"/>
        </w:rPr>
        <w:t xml:space="preserve">a number of comments.  It was noted that the term ‘Map the Gaps’ had been taken by an organization and </w:t>
      </w:r>
      <w:r w:rsidR="002D5D8D">
        <w:rPr>
          <w:rFonts w:ascii="Times New Roman" w:eastAsia="Arial" w:hAnsi="Times New Roman" w:cs="Times New Roman"/>
          <w:color w:val="000000"/>
        </w:rPr>
        <w:lastRenderedPageBreak/>
        <w:t xml:space="preserve">therefore a different term could be considered.  The issue of legal liability was raised, however it was noted that submitters of Hydrographic Notes did not have any liability when submitting information to national HOs.  </w:t>
      </w:r>
      <w:r w:rsidR="002D5D8D" w:rsidRPr="00B753D0">
        <w:rPr>
          <w:rFonts w:ascii="Times New Roman" w:eastAsia="Arial" w:hAnsi="Times New Roman" w:cs="Times New Roman"/>
          <w:b/>
          <w:color w:val="000000"/>
        </w:rPr>
        <w:t>SJC</w:t>
      </w:r>
      <w:r w:rsidR="002D5D8D">
        <w:rPr>
          <w:rFonts w:ascii="Times New Roman" w:eastAsia="Arial" w:hAnsi="Times New Roman" w:cs="Times New Roman"/>
          <w:color w:val="000000"/>
        </w:rPr>
        <w:t xml:space="preserve"> suggested ‘digital philanthropy’ could be used</w:t>
      </w:r>
      <w:r w:rsidR="00B753D0">
        <w:rPr>
          <w:rFonts w:ascii="Times New Roman" w:eastAsia="Arial" w:hAnsi="Times New Roman" w:cs="Times New Roman"/>
          <w:color w:val="000000"/>
        </w:rPr>
        <w:t xml:space="preserve"> instead of ‘map the gaps’.</w:t>
      </w:r>
      <w:r w:rsidR="00AE72D3">
        <w:rPr>
          <w:rFonts w:ascii="Times New Roman" w:eastAsia="Arial" w:hAnsi="Times New Roman" w:cs="Times New Roman"/>
          <w:color w:val="000000"/>
        </w:rPr>
        <w:t xml:space="preserve"> Chair requested that the WG propose alternative terms to be used as our slogan and also in place of “crowdsourced” in the chat window. Chair will circulate suggestions to the WG for a vote</w:t>
      </w:r>
      <w:r w:rsidR="000B46C7">
        <w:rPr>
          <w:rFonts w:ascii="Times New Roman" w:eastAsia="Arial" w:hAnsi="Times New Roman" w:cs="Times New Roman"/>
          <w:color w:val="000000"/>
        </w:rPr>
        <w:t xml:space="preserve">. </w:t>
      </w:r>
      <w:r w:rsidR="00AE72D3">
        <w:rPr>
          <w:rFonts w:ascii="Times New Roman" w:eastAsia="Arial" w:hAnsi="Times New Roman" w:cs="Times New Roman"/>
          <w:color w:val="000000"/>
        </w:rPr>
        <w:t xml:space="preserve"> </w:t>
      </w:r>
      <w:r w:rsidR="00AE72D3" w:rsidRPr="000B46C7">
        <w:rPr>
          <w:rFonts w:ascii="Times New Roman" w:eastAsia="Arial" w:hAnsi="Times New Roman" w:cs="Times New Roman"/>
          <w:b/>
          <w:color w:val="000000"/>
        </w:rPr>
        <w:t xml:space="preserve">Action </w:t>
      </w:r>
      <w:r w:rsidR="000B46C7" w:rsidRPr="000B46C7">
        <w:rPr>
          <w:rFonts w:ascii="Times New Roman" w:eastAsia="Arial" w:hAnsi="Times New Roman" w:cs="Times New Roman"/>
          <w:b/>
          <w:color w:val="000000"/>
        </w:rPr>
        <w:t>11</w:t>
      </w:r>
      <w:r w:rsidR="00AE72D3" w:rsidRPr="000B46C7">
        <w:rPr>
          <w:rFonts w:ascii="Times New Roman" w:eastAsia="Arial" w:hAnsi="Times New Roman" w:cs="Times New Roman"/>
          <w:b/>
          <w:color w:val="000000"/>
        </w:rPr>
        <w:t xml:space="preserve"> </w:t>
      </w:r>
      <w:r w:rsidR="000B46C7">
        <w:rPr>
          <w:rFonts w:ascii="Times New Roman" w:eastAsia="Arial" w:hAnsi="Times New Roman" w:cs="Times New Roman"/>
          <w:b/>
          <w:color w:val="000000"/>
        </w:rPr>
        <w:t>-</w:t>
      </w:r>
      <w:r w:rsidR="00AE72D3" w:rsidRPr="000B46C7">
        <w:rPr>
          <w:rFonts w:ascii="Times New Roman" w:eastAsia="Arial" w:hAnsi="Times New Roman" w:cs="Times New Roman"/>
          <w:b/>
          <w:color w:val="000000"/>
        </w:rPr>
        <w:t xml:space="preserve"> Chair</w:t>
      </w:r>
    </w:p>
    <w:p w14:paraId="075DFE0A"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color w:val="000000"/>
        </w:rPr>
      </w:pPr>
    </w:p>
    <w:p w14:paraId="387A32A4" w14:textId="75E38E13"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 xml:space="preserve">Survey, Geophysical and Submarine Cable Industry </w:t>
      </w:r>
      <w:r w:rsidR="005928B7">
        <w:rPr>
          <w:rFonts w:ascii="Times New Roman" w:eastAsia="Arial" w:hAnsi="Times New Roman" w:cs="Times New Roman"/>
        </w:rPr>
        <w:t>–</w:t>
      </w:r>
      <w:r w:rsidRPr="005928B7">
        <w:rPr>
          <w:rFonts w:ascii="Times New Roman" w:eastAsia="Arial" w:hAnsi="Times New Roman" w:cs="Times New Roman"/>
          <w:color w:val="FF0000"/>
        </w:rPr>
        <w:t xml:space="preserve"> Miller</w:t>
      </w:r>
    </w:p>
    <w:p w14:paraId="7E606969"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2F5B834B" w14:textId="0B77301B" w:rsidR="005928B7" w:rsidRPr="008F4BD9" w:rsidRDefault="002D5D8D" w:rsidP="005928B7">
      <w:pPr>
        <w:pBdr>
          <w:top w:val="nil"/>
          <w:left w:val="nil"/>
          <w:bottom w:val="nil"/>
          <w:right w:val="nil"/>
          <w:between w:val="nil"/>
        </w:pBdr>
        <w:spacing w:after="0"/>
        <w:ind w:left="1701"/>
        <w:rPr>
          <w:rFonts w:ascii="Times New Roman" w:eastAsia="Arial" w:hAnsi="Times New Roman" w:cs="Times New Roman"/>
        </w:rPr>
      </w:pPr>
      <w:r w:rsidRPr="002D5D8D">
        <w:rPr>
          <w:rFonts w:ascii="Times New Roman" w:eastAsia="Arial" w:hAnsi="Times New Roman" w:cs="Times New Roman"/>
          <w:b/>
          <w:bCs/>
        </w:rPr>
        <w:t>DM</w:t>
      </w:r>
      <w:r>
        <w:rPr>
          <w:rFonts w:ascii="Times New Roman" w:eastAsia="Arial" w:hAnsi="Times New Roman" w:cs="Times New Roman"/>
        </w:rPr>
        <w:t xml:space="preserve"> </w:t>
      </w:r>
      <w:r w:rsidR="008F4BD9">
        <w:rPr>
          <w:rFonts w:ascii="Times New Roman" w:eastAsia="Arial" w:hAnsi="Times New Roman" w:cs="Times New Roman"/>
        </w:rPr>
        <w:t xml:space="preserve">introduced the flier, he noted that he had focused on SBES usage, the additional systems available onboard and the different options for logging and uploading the data, including remote options.  He proposed that connections </w:t>
      </w:r>
      <w:r w:rsidR="008F4BD9" w:rsidRPr="008F4BD9">
        <w:rPr>
          <w:rFonts w:ascii="Times New Roman" w:eastAsia="Arial" w:hAnsi="Times New Roman" w:cs="Times New Roman"/>
        </w:rPr>
        <w:t xml:space="preserve">could be included </w:t>
      </w:r>
      <w:r w:rsidR="008F4BD9">
        <w:rPr>
          <w:rFonts w:ascii="Times New Roman" w:eastAsia="Arial" w:hAnsi="Times New Roman" w:cs="Times New Roman"/>
        </w:rPr>
        <w:t xml:space="preserve">to wider global programmes and initiatives, such the UN Decade and UN SDG 14.  </w:t>
      </w:r>
      <w:r w:rsidR="008F4BD9" w:rsidRPr="008F4BD9">
        <w:rPr>
          <w:rFonts w:ascii="Times New Roman" w:eastAsia="Arial" w:hAnsi="Times New Roman" w:cs="Times New Roman"/>
          <w:b/>
          <w:bCs/>
        </w:rPr>
        <w:t>DM</w:t>
      </w:r>
      <w:r w:rsidR="008F4BD9">
        <w:rPr>
          <w:rFonts w:ascii="Times New Roman" w:eastAsia="Arial" w:hAnsi="Times New Roman" w:cs="Times New Roman"/>
        </w:rPr>
        <w:t xml:space="preserve"> noted that the fliers re-enforced the message already being articulated.  </w:t>
      </w:r>
      <w:r w:rsidR="008F4BD9">
        <w:rPr>
          <w:rFonts w:ascii="Times New Roman" w:eastAsia="Arial" w:hAnsi="Times New Roman" w:cs="Times New Roman"/>
          <w:b/>
          <w:bCs/>
        </w:rPr>
        <w:t>SJC</w:t>
      </w:r>
      <w:r w:rsidR="008F4BD9">
        <w:rPr>
          <w:rFonts w:ascii="Times New Roman" w:eastAsia="Arial" w:hAnsi="Times New Roman" w:cs="Times New Roman"/>
        </w:rPr>
        <w:t xml:space="preserve"> cautioned over associating Oil and Gas with sustainable initiatives, </w:t>
      </w:r>
      <w:r w:rsidR="00B753D0">
        <w:rPr>
          <w:rFonts w:ascii="Times New Roman" w:eastAsia="Arial" w:hAnsi="Times New Roman" w:cs="Times New Roman"/>
        </w:rPr>
        <w:t xml:space="preserve">however </w:t>
      </w:r>
      <w:r w:rsidR="008F4BD9" w:rsidRPr="008F4BD9">
        <w:rPr>
          <w:rFonts w:ascii="Times New Roman" w:eastAsia="Arial" w:hAnsi="Times New Roman" w:cs="Times New Roman"/>
          <w:b/>
          <w:bCs/>
        </w:rPr>
        <w:t>DM</w:t>
      </w:r>
      <w:r w:rsidR="008F4BD9">
        <w:rPr>
          <w:rFonts w:ascii="Times New Roman" w:eastAsia="Arial" w:hAnsi="Times New Roman" w:cs="Times New Roman"/>
        </w:rPr>
        <w:t xml:space="preserve"> noted that many companies were re-b</w:t>
      </w:r>
      <w:r w:rsidR="007F76E7">
        <w:rPr>
          <w:rFonts w:ascii="Times New Roman" w:eastAsia="Arial" w:hAnsi="Times New Roman" w:cs="Times New Roman"/>
        </w:rPr>
        <w:t>r</w:t>
      </w:r>
      <w:r w:rsidR="008F4BD9">
        <w:rPr>
          <w:rFonts w:ascii="Times New Roman" w:eastAsia="Arial" w:hAnsi="Times New Roman" w:cs="Times New Roman"/>
        </w:rPr>
        <w:t>anding to be more general, which was an advantage.</w:t>
      </w:r>
    </w:p>
    <w:p w14:paraId="64C89ECC"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42F58655" w14:textId="4EBE6A60"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 xml:space="preserve">Cruise Liner </w:t>
      </w:r>
      <w:r w:rsidR="005928B7">
        <w:rPr>
          <w:rFonts w:ascii="Times New Roman" w:eastAsia="Arial" w:hAnsi="Times New Roman" w:cs="Times New Roman"/>
        </w:rPr>
        <w:t>–</w:t>
      </w:r>
      <w:r w:rsidRPr="005928B7">
        <w:rPr>
          <w:rFonts w:ascii="Times New Roman" w:eastAsia="Arial" w:hAnsi="Times New Roman" w:cs="Times New Roman"/>
          <w:color w:val="FF0000"/>
        </w:rPr>
        <w:t xml:space="preserve"> Zimmerman</w:t>
      </w:r>
    </w:p>
    <w:p w14:paraId="4A2D6047"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40185DB6" w14:textId="6C12B568" w:rsidR="005928B7" w:rsidRPr="002D5D8D" w:rsidRDefault="002D5D8D" w:rsidP="005928B7">
      <w:pPr>
        <w:pBdr>
          <w:top w:val="nil"/>
          <w:left w:val="nil"/>
          <w:bottom w:val="nil"/>
          <w:right w:val="nil"/>
          <w:between w:val="nil"/>
        </w:pBdr>
        <w:spacing w:after="0"/>
        <w:ind w:left="1701"/>
        <w:rPr>
          <w:rFonts w:ascii="Times New Roman" w:eastAsia="Arial" w:hAnsi="Times New Roman" w:cs="Times New Roman"/>
        </w:rPr>
      </w:pPr>
      <w:r w:rsidRPr="002D5D8D">
        <w:rPr>
          <w:rFonts w:ascii="Times New Roman" w:eastAsia="Arial" w:hAnsi="Times New Roman" w:cs="Times New Roman"/>
          <w:b/>
          <w:bCs/>
        </w:rPr>
        <w:t>MZ</w:t>
      </w:r>
      <w:r>
        <w:rPr>
          <w:rFonts w:ascii="Times New Roman" w:eastAsia="Arial" w:hAnsi="Times New Roman" w:cs="Times New Roman"/>
        </w:rPr>
        <w:t xml:space="preserve"> provided a brief overview, he highlighted the need to incentivise the Cruise Liners to gather and provide their data.  </w:t>
      </w:r>
    </w:p>
    <w:p w14:paraId="01CFEC7B"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602F5307" w14:textId="546C442E"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 xml:space="preserve">Software/Hardware Industry </w:t>
      </w:r>
      <w:r w:rsidR="005928B7">
        <w:rPr>
          <w:rFonts w:ascii="Times New Roman" w:eastAsia="Arial" w:hAnsi="Times New Roman" w:cs="Times New Roman"/>
        </w:rPr>
        <w:t>–</w:t>
      </w:r>
      <w:r w:rsidRPr="005928B7">
        <w:rPr>
          <w:rFonts w:ascii="Times New Roman" w:eastAsia="Arial" w:hAnsi="Times New Roman" w:cs="Times New Roman"/>
        </w:rPr>
        <w:t xml:space="preserve"> </w:t>
      </w:r>
      <w:bookmarkStart w:id="0" w:name="_Hlk68204822"/>
      <w:r w:rsidRPr="005928B7">
        <w:rPr>
          <w:rFonts w:ascii="Times New Roman" w:eastAsia="Arial" w:hAnsi="Times New Roman" w:cs="Times New Roman"/>
          <w:color w:val="FF0000"/>
        </w:rPr>
        <w:t>Bergström</w:t>
      </w:r>
      <w:bookmarkEnd w:id="0"/>
    </w:p>
    <w:p w14:paraId="7B56B40E"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4D1D0E01" w14:textId="5431EE78" w:rsidR="005928B7" w:rsidRDefault="00104F3D" w:rsidP="005928B7">
      <w:pPr>
        <w:pBdr>
          <w:top w:val="nil"/>
          <w:left w:val="nil"/>
          <w:bottom w:val="nil"/>
          <w:right w:val="nil"/>
          <w:between w:val="nil"/>
        </w:pBdr>
        <w:spacing w:after="0"/>
        <w:ind w:left="1701"/>
        <w:rPr>
          <w:rFonts w:ascii="Times New Roman" w:eastAsia="Arial" w:hAnsi="Times New Roman" w:cs="Times New Roman"/>
        </w:rPr>
      </w:pPr>
      <w:r>
        <w:rPr>
          <w:rFonts w:ascii="Times New Roman" w:eastAsia="Arial" w:hAnsi="Times New Roman" w:cs="Times New Roman"/>
        </w:rPr>
        <w:t xml:space="preserve">Anders </w:t>
      </w:r>
      <w:r w:rsidRPr="00104F3D">
        <w:rPr>
          <w:rFonts w:ascii="Times New Roman" w:eastAsia="Arial" w:hAnsi="Times New Roman" w:cs="Times New Roman"/>
        </w:rPr>
        <w:t>Bergström</w:t>
      </w:r>
      <w:r>
        <w:rPr>
          <w:rFonts w:ascii="Times New Roman" w:eastAsia="Arial" w:hAnsi="Times New Roman" w:cs="Times New Roman"/>
        </w:rPr>
        <w:t xml:space="preserve"> (</w:t>
      </w:r>
      <w:r w:rsidRPr="00104F3D">
        <w:rPr>
          <w:rFonts w:ascii="Times New Roman" w:eastAsia="Arial" w:hAnsi="Times New Roman" w:cs="Times New Roman"/>
          <w:b/>
          <w:bCs/>
        </w:rPr>
        <w:t>AB</w:t>
      </w:r>
      <w:r>
        <w:rPr>
          <w:rFonts w:ascii="Times New Roman" w:eastAsia="Arial" w:hAnsi="Times New Roman" w:cs="Times New Roman"/>
        </w:rPr>
        <w:t>) noted that there was some general wording that went across all the sectors.  He suggested that there was a need to harmonise the wording to re-enforce the overall brand and provide a simple coordinated message.</w:t>
      </w:r>
      <w:r w:rsidR="00275C87">
        <w:rPr>
          <w:rFonts w:ascii="Times New Roman" w:eastAsia="Arial" w:hAnsi="Times New Roman" w:cs="Times New Roman"/>
        </w:rPr>
        <w:t xml:space="preserve">  </w:t>
      </w:r>
      <w:r w:rsidR="00275C87" w:rsidRPr="00275C87">
        <w:rPr>
          <w:rFonts w:ascii="Times New Roman" w:eastAsia="Arial" w:hAnsi="Times New Roman" w:cs="Times New Roman"/>
          <w:b/>
          <w:bCs/>
        </w:rPr>
        <w:t>OT</w:t>
      </w:r>
      <w:r>
        <w:rPr>
          <w:rFonts w:ascii="Times New Roman" w:eastAsia="Arial" w:hAnsi="Times New Roman" w:cs="Times New Roman"/>
        </w:rPr>
        <w:t xml:space="preserve"> </w:t>
      </w:r>
      <w:r w:rsidR="00275C87">
        <w:rPr>
          <w:rFonts w:ascii="Times New Roman" w:eastAsia="Arial" w:hAnsi="Times New Roman" w:cs="Times New Roman"/>
        </w:rPr>
        <w:t>supported the approach and comments.</w:t>
      </w:r>
      <w:r>
        <w:rPr>
          <w:rFonts w:ascii="Times New Roman" w:eastAsia="Arial" w:hAnsi="Times New Roman" w:cs="Times New Roman"/>
        </w:rPr>
        <w:t xml:space="preserve"> </w:t>
      </w:r>
    </w:p>
    <w:p w14:paraId="6EAF23D6"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12911FD1" w14:textId="6D185026"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 xml:space="preserve">Hydrographic Offices </w:t>
      </w:r>
      <w:r w:rsidR="005928B7">
        <w:rPr>
          <w:rFonts w:ascii="Times New Roman" w:eastAsia="Arial" w:hAnsi="Times New Roman" w:cs="Times New Roman"/>
        </w:rPr>
        <w:t>–</w:t>
      </w:r>
      <w:r w:rsidRPr="005928B7">
        <w:rPr>
          <w:rFonts w:ascii="Times New Roman" w:eastAsia="Arial" w:hAnsi="Times New Roman" w:cs="Times New Roman"/>
        </w:rPr>
        <w:t xml:space="preserve"> </w:t>
      </w:r>
      <w:r w:rsidRPr="005928B7">
        <w:rPr>
          <w:rFonts w:ascii="Times New Roman" w:eastAsia="Arial" w:hAnsi="Times New Roman" w:cs="Times New Roman"/>
          <w:color w:val="FF0000"/>
        </w:rPr>
        <w:t>Talbot</w:t>
      </w:r>
    </w:p>
    <w:p w14:paraId="52B47D06"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795FCF08" w14:textId="5464F1DC" w:rsidR="005928B7" w:rsidRDefault="00275C87" w:rsidP="005928B7">
      <w:pPr>
        <w:pBdr>
          <w:top w:val="nil"/>
          <w:left w:val="nil"/>
          <w:bottom w:val="nil"/>
          <w:right w:val="nil"/>
          <w:between w:val="nil"/>
        </w:pBdr>
        <w:spacing w:after="0"/>
        <w:ind w:left="1701"/>
        <w:rPr>
          <w:rFonts w:ascii="Times New Roman" w:eastAsia="Arial" w:hAnsi="Times New Roman" w:cs="Times New Roman"/>
        </w:rPr>
      </w:pPr>
      <w:r>
        <w:rPr>
          <w:rFonts w:ascii="Times New Roman" w:eastAsia="Arial" w:hAnsi="Times New Roman" w:cs="Times New Roman"/>
        </w:rPr>
        <w:t>Andy Talbot (</w:t>
      </w:r>
      <w:r w:rsidRPr="00275C87">
        <w:rPr>
          <w:rFonts w:ascii="Times New Roman" w:eastAsia="Arial" w:hAnsi="Times New Roman" w:cs="Times New Roman"/>
          <w:b/>
          <w:bCs/>
        </w:rPr>
        <w:t>AT</w:t>
      </w:r>
      <w:r>
        <w:rPr>
          <w:rFonts w:ascii="Times New Roman" w:eastAsia="Arial" w:hAnsi="Times New Roman" w:cs="Times New Roman"/>
        </w:rPr>
        <w:t xml:space="preserve">) provided brief comments, noting that the same format had been used, although the language and terminology could be more technical as it was targeted on a knowledgeable community.  He noted that it had been highlighted that CSB was not </w:t>
      </w:r>
      <w:r w:rsidR="00B753D0">
        <w:rPr>
          <w:rFonts w:ascii="Times New Roman" w:eastAsia="Arial" w:hAnsi="Times New Roman" w:cs="Times New Roman"/>
        </w:rPr>
        <w:t xml:space="preserve">a </w:t>
      </w:r>
      <w:r>
        <w:rPr>
          <w:rFonts w:ascii="Times New Roman" w:eastAsia="Arial" w:hAnsi="Times New Roman" w:cs="Times New Roman"/>
        </w:rPr>
        <w:t xml:space="preserve">new </w:t>
      </w:r>
      <w:r w:rsidR="00B753D0">
        <w:rPr>
          <w:rFonts w:ascii="Times New Roman" w:eastAsia="Arial" w:hAnsi="Times New Roman" w:cs="Times New Roman"/>
        </w:rPr>
        <w:t>concept</w:t>
      </w:r>
      <w:r>
        <w:rPr>
          <w:rFonts w:ascii="Times New Roman" w:eastAsia="Arial" w:hAnsi="Times New Roman" w:cs="Times New Roman"/>
        </w:rPr>
        <w:t xml:space="preserve"> and that HOs had been using the data under different names since their establishment.  He noted that examples needed to be provided to display real use cases to re-enforce the message.  He highlighted the need to achieve a joined up national approach and for national HOs to embrace the concept.  The Vice-Cha</w:t>
      </w:r>
      <w:r w:rsidR="007F76E7">
        <w:rPr>
          <w:rFonts w:ascii="Times New Roman" w:eastAsia="Arial" w:hAnsi="Times New Roman" w:cs="Times New Roman"/>
        </w:rPr>
        <w:t>i</w:t>
      </w:r>
      <w:r>
        <w:rPr>
          <w:rFonts w:ascii="Times New Roman" w:eastAsia="Arial" w:hAnsi="Times New Roman" w:cs="Times New Roman"/>
        </w:rPr>
        <w:t xml:space="preserve">r proposed the </w:t>
      </w:r>
      <w:r w:rsidR="009005D7">
        <w:rPr>
          <w:rFonts w:ascii="Times New Roman" w:eastAsia="Arial" w:hAnsi="Times New Roman" w:cs="Times New Roman"/>
        </w:rPr>
        <w:t>IHO S</w:t>
      </w:r>
      <w:r>
        <w:rPr>
          <w:rFonts w:ascii="Times New Roman" w:eastAsia="Arial" w:hAnsi="Times New Roman" w:cs="Times New Roman"/>
        </w:rPr>
        <w:t xml:space="preserve">trategic </w:t>
      </w:r>
      <w:r w:rsidR="009005D7">
        <w:rPr>
          <w:rFonts w:ascii="Times New Roman" w:eastAsia="Arial" w:hAnsi="Times New Roman" w:cs="Times New Roman"/>
        </w:rPr>
        <w:t xml:space="preserve">Plan </w:t>
      </w:r>
      <w:r>
        <w:rPr>
          <w:rFonts w:ascii="Times New Roman" w:eastAsia="Arial" w:hAnsi="Times New Roman" w:cs="Times New Roman"/>
        </w:rPr>
        <w:t>goal</w:t>
      </w:r>
      <w:r w:rsidR="009005D7">
        <w:rPr>
          <w:rFonts w:ascii="Times New Roman" w:eastAsia="Arial" w:hAnsi="Times New Roman" w:cs="Times New Roman"/>
        </w:rPr>
        <w:t>s</w:t>
      </w:r>
      <w:r>
        <w:rPr>
          <w:rFonts w:ascii="Times New Roman" w:eastAsia="Arial" w:hAnsi="Times New Roman" w:cs="Times New Roman"/>
        </w:rPr>
        <w:t xml:space="preserve"> two </w:t>
      </w:r>
      <w:r w:rsidR="009005D7">
        <w:rPr>
          <w:rFonts w:ascii="Times New Roman" w:eastAsia="Arial" w:hAnsi="Times New Roman" w:cs="Times New Roman"/>
        </w:rPr>
        <w:t xml:space="preserve">and three </w:t>
      </w:r>
      <w:r>
        <w:rPr>
          <w:rFonts w:ascii="Times New Roman" w:eastAsia="Arial" w:hAnsi="Times New Roman" w:cs="Times New Roman"/>
        </w:rPr>
        <w:t xml:space="preserve">could be included.  </w:t>
      </w:r>
      <w:r w:rsidRPr="00275C87">
        <w:rPr>
          <w:rFonts w:ascii="Times New Roman" w:eastAsia="Arial" w:hAnsi="Times New Roman" w:cs="Times New Roman"/>
          <w:b/>
          <w:bCs/>
        </w:rPr>
        <w:t>EV</w:t>
      </w:r>
      <w:r>
        <w:rPr>
          <w:rFonts w:ascii="Times New Roman" w:eastAsia="Arial" w:hAnsi="Times New Roman" w:cs="Times New Roman"/>
        </w:rPr>
        <w:t xml:space="preserve"> </w:t>
      </w:r>
      <w:r w:rsidR="009005D7">
        <w:rPr>
          <w:rFonts w:ascii="Times New Roman" w:eastAsia="Arial" w:hAnsi="Times New Roman" w:cs="Times New Roman"/>
        </w:rPr>
        <w:t>suggested that although there needed to be similarities, it was important to recognise the different sectors being addressed.  The Vice-Chair proposed that a mature version could be shared at IRCC13 but not as an</w:t>
      </w:r>
      <w:r w:rsidR="00B753D0">
        <w:rPr>
          <w:rFonts w:ascii="Times New Roman" w:eastAsia="Arial" w:hAnsi="Times New Roman" w:cs="Times New Roman"/>
        </w:rPr>
        <w:t xml:space="preserve"> </w:t>
      </w:r>
      <w:r w:rsidR="009005D7">
        <w:rPr>
          <w:rFonts w:ascii="Times New Roman" w:eastAsia="Arial" w:hAnsi="Times New Roman" w:cs="Times New Roman"/>
        </w:rPr>
        <w:t>action requested.</w:t>
      </w:r>
    </w:p>
    <w:p w14:paraId="6B966774"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647E5A75" w14:textId="41D62325"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 xml:space="preserve">Fisheries </w:t>
      </w:r>
      <w:r w:rsidR="005928B7">
        <w:rPr>
          <w:rFonts w:ascii="Times New Roman" w:eastAsia="Arial" w:hAnsi="Times New Roman" w:cs="Times New Roman"/>
        </w:rPr>
        <w:t>–</w:t>
      </w:r>
      <w:r w:rsidRPr="005928B7">
        <w:rPr>
          <w:rFonts w:ascii="Times New Roman" w:eastAsia="Arial" w:hAnsi="Times New Roman" w:cs="Times New Roman"/>
          <w:color w:val="FF0000"/>
        </w:rPr>
        <w:t xml:space="preserve"> Flier</w:t>
      </w:r>
    </w:p>
    <w:p w14:paraId="00D82A95" w14:textId="77777777" w:rsid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585A52D3" w14:textId="0DBAC541" w:rsidR="005928B7" w:rsidRPr="009005D7" w:rsidRDefault="009005D7" w:rsidP="005928B7">
      <w:pPr>
        <w:pBdr>
          <w:top w:val="nil"/>
          <w:left w:val="nil"/>
          <w:bottom w:val="nil"/>
          <w:right w:val="nil"/>
          <w:between w:val="nil"/>
        </w:pBdr>
        <w:spacing w:after="0"/>
        <w:ind w:left="1701"/>
        <w:rPr>
          <w:rFonts w:ascii="Times New Roman" w:eastAsia="Arial" w:hAnsi="Times New Roman" w:cs="Times New Roman"/>
        </w:rPr>
      </w:pPr>
      <w:r w:rsidRPr="009005D7">
        <w:rPr>
          <w:rFonts w:ascii="Times New Roman" w:eastAsia="Arial" w:hAnsi="Times New Roman" w:cs="Times New Roman"/>
          <w:b/>
          <w:bCs/>
        </w:rPr>
        <w:t>EV</w:t>
      </w:r>
      <w:r>
        <w:rPr>
          <w:rFonts w:ascii="Times New Roman" w:eastAsia="Arial" w:hAnsi="Times New Roman" w:cs="Times New Roman"/>
        </w:rPr>
        <w:t xml:space="preserve"> noted the estimated number of fishing vessels was over 4 million and over 23,000 SOLAS registered fishing vessels.  He noted about 40% of vessels had Olex systems </w:t>
      </w:r>
      <w:r w:rsidR="00B753D0">
        <w:rPr>
          <w:rFonts w:ascii="Times New Roman" w:eastAsia="Arial" w:hAnsi="Times New Roman" w:cs="Times New Roman"/>
        </w:rPr>
        <w:t>on board</w:t>
      </w:r>
      <w:r>
        <w:rPr>
          <w:rFonts w:ascii="Times New Roman" w:eastAsia="Arial" w:hAnsi="Times New Roman" w:cs="Times New Roman"/>
        </w:rPr>
        <w:t xml:space="preserve"> and therefore it appeared logical to engage with this sector.</w:t>
      </w:r>
      <w:r w:rsidR="001D773B">
        <w:rPr>
          <w:rFonts w:ascii="Times New Roman" w:eastAsia="Arial" w:hAnsi="Times New Roman" w:cs="Times New Roman"/>
        </w:rPr>
        <w:t xml:space="preserve">  He </w:t>
      </w:r>
      <w:r w:rsidR="001D773B">
        <w:rPr>
          <w:rFonts w:ascii="Times New Roman" w:eastAsia="Arial" w:hAnsi="Times New Roman" w:cs="Times New Roman"/>
        </w:rPr>
        <w:lastRenderedPageBreak/>
        <w:t xml:space="preserve">noted that the use of crowdsourced and Trusted Node should not be used and alternative terms should be found.  It proposed some form of recognition symbol could be developed for presentation to </w:t>
      </w:r>
      <w:r w:rsidR="00DE6890">
        <w:rPr>
          <w:rFonts w:ascii="Times New Roman" w:eastAsia="Arial" w:hAnsi="Times New Roman" w:cs="Times New Roman"/>
        </w:rPr>
        <w:t>contributing vessels.</w:t>
      </w:r>
    </w:p>
    <w:p w14:paraId="1C28409F" w14:textId="77777777" w:rsidR="005928B7" w:rsidRPr="005928B7" w:rsidRDefault="005928B7" w:rsidP="005928B7">
      <w:pPr>
        <w:pBdr>
          <w:top w:val="nil"/>
          <w:left w:val="nil"/>
          <w:bottom w:val="nil"/>
          <w:right w:val="nil"/>
          <w:between w:val="nil"/>
        </w:pBdr>
        <w:spacing w:after="0"/>
        <w:ind w:left="1701"/>
        <w:rPr>
          <w:rFonts w:ascii="Times New Roman" w:eastAsia="Arial" w:hAnsi="Times New Roman" w:cs="Times New Roman"/>
        </w:rPr>
      </w:pPr>
    </w:p>
    <w:p w14:paraId="5E6129EC" w14:textId="77777777" w:rsidR="001065DD" w:rsidRPr="005928B7" w:rsidRDefault="001065DD" w:rsidP="005928B7">
      <w:pPr>
        <w:numPr>
          <w:ilvl w:val="0"/>
          <w:numId w:val="26"/>
        </w:numPr>
        <w:pBdr>
          <w:top w:val="nil"/>
          <w:left w:val="nil"/>
          <w:bottom w:val="nil"/>
          <w:right w:val="nil"/>
          <w:between w:val="nil"/>
        </w:pBdr>
        <w:spacing w:after="0"/>
        <w:ind w:left="1701" w:hanging="567"/>
        <w:rPr>
          <w:rFonts w:ascii="Times New Roman" w:eastAsia="Arial" w:hAnsi="Times New Roman" w:cs="Times New Roman"/>
        </w:rPr>
      </w:pPr>
      <w:r w:rsidRPr="005928B7">
        <w:rPr>
          <w:rFonts w:ascii="Times New Roman" w:eastAsia="Arial" w:hAnsi="Times New Roman" w:cs="Times New Roman"/>
        </w:rPr>
        <w:t>Academic/Scientific Research -</w:t>
      </w:r>
      <w:r w:rsidRPr="005928B7">
        <w:rPr>
          <w:rFonts w:ascii="Times New Roman" w:eastAsia="Arial" w:hAnsi="Times New Roman" w:cs="Times New Roman"/>
          <w:color w:val="FF0000"/>
        </w:rPr>
        <w:t xml:space="preserve"> Calder</w:t>
      </w:r>
    </w:p>
    <w:p w14:paraId="2F6CE74A" w14:textId="77777777" w:rsidR="001065DD" w:rsidRDefault="001065DD" w:rsidP="005928B7">
      <w:pPr>
        <w:pStyle w:val="ListParagraph"/>
        <w:spacing w:after="0" w:line="240" w:lineRule="auto"/>
        <w:ind w:left="1701"/>
        <w:rPr>
          <w:rFonts w:ascii="Times New Roman" w:hAnsi="Times New Roman" w:cs="Times New Roman"/>
        </w:rPr>
      </w:pPr>
    </w:p>
    <w:p w14:paraId="1DFFECB0" w14:textId="602437F8" w:rsidR="005928B7" w:rsidRPr="00DE6890" w:rsidRDefault="00DE6890" w:rsidP="005928B7">
      <w:pPr>
        <w:pStyle w:val="ListParagraph"/>
        <w:spacing w:after="0" w:line="240" w:lineRule="auto"/>
        <w:ind w:left="1701"/>
        <w:rPr>
          <w:rFonts w:ascii="Times New Roman" w:hAnsi="Times New Roman" w:cs="Times New Roman"/>
        </w:rPr>
      </w:pPr>
      <w:r w:rsidRPr="00DE6890">
        <w:rPr>
          <w:rFonts w:ascii="Times New Roman" w:hAnsi="Times New Roman" w:cs="Times New Roman"/>
          <w:b/>
          <w:bCs/>
        </w:rPr>
        <w:t>BC</w:t>
      </w:r>
      <w:r>
        <w:rPr>
          <w:rFonts w:ascii="Times New Roman" w:hAnsi="Times New Roman" w:cs="Times New Roman"/>
        </w:rPr>
        <w:t xml:space="preserve"> noted the importance of motivation and that it would not require too much additional effort.</w:t>
      </w:r>
      <w:r w:rsidR="00CD1B84">
        <w:rPr>
          <w:rFonts w:ascii="Times New Roman" w:hAnsi="Times New Roman" w:cs="Times New Roman"/>
        </w:rPr>
        <w:t xml:space="preserve">  It generated a number of comments.</w:t>
      </w:r>
    </w:p>
    <w:p w14:paraId="7E27E0F1" w14:textId="22033FF7" w:rsidR="005928B7" w:rsidRDefault="005928B7" w:rsidP="005928B7">
      <w:pPr>
        <w:pStyle w:val="ListParagraph"/>
        <w:spacing w:after="0" w:line="240" w:lineRule="auto"/>
        <w:ind w:left="1701"/>
        <w:rPr>
          <w:rFonts w:ascii="Times New Roman" w:hAnsi="Times New Roman" w:cs="Times New Roman"/>
        </w:rPr>
      </w:pPr>
    </w:p>
    <w:p w14:paraId="71B9A72B" w14:textId="33755074" w:rsidR="00F36A6A" w:rsidRDefault="00086505" w:rsidP="00F36A6A">
      <w:pPr>
        <w:pStyle w:val="ListParagraph"/>
        <w:spacing w:after="0" w:line="240" w:lineRule="auto"/>
        <w:ind w:left="0"/>
        <w:rPr>
          <w:rFonts w:ascii="Times New Roman" w:hAnsi="Times New Roman" w:cs="Times New Roman"/>
        </w:rPr>
      </w:pPr>
      <w:r>
        <w:rPr>
          <w:rFonts w:ascii="Times New Roman" w:hAnsi="Times New Roman" w:cs="Times New Roman"/>
        </w:rPr>
        <w:t xml:space="preserve">The Chair requested the fliers were progressed towards final version as soon as possible, noting that advice could be obtained from the IHO Secretariat, if required.  </w:t>
      </w:r>
      <w:r w:rsidR="00F36A6A">
        <w:rPr>
          <w:rFonts w:ascii="Times New Roman" w:hAnsi="Times New Roman" w:cs="Times New Roman"/>
        </w:rPr>
        <w:t>It was proposed by the Vice-Chair that the final versions could be approved by correspondence and that once approved</w:t>
      </w:r>
      <w:r w:rsidR="000B46C7">
        <w:rPr>
          <w:rFonts w:ascii="Times New Roman" w:hAnsi="Times New Roman" w:cs="Times New Roman"/>
        </w:rPr>
        <w:t xml:space="preserve">, and checked by the PRO at the IHO Secretariat, </w:t>
      </w:r>
      <w:r w:rsidR="00F36A6A">
        <w:rPr>
          <w:rFonts w:ascii="Times New Roman" w:hAnsi="Times New Roman" w:cs="Times New Roman"/>
        </w:rPr>
        <w:t xml:space="preserve">they should be used.  It was </w:t>
      </w:r>
      <w:r w:rsidR="000B46C7">
        <w:rPr>
          <w:rFonts w:ascii="Times New Roman" w:hAnsi="Times New Roman" w:cs="Times New Roman"/>
        </w:rPr>
        <w:t xml:space="preserve">also </w:t>
      </w:r>
      <w:r w:rsidR="00F36A6A">
        <w:rPr>
          <w:rFonts w:ascii="Times New Roman" w:hAnsi="Times New Roman" w:cs="Times New Roman"/>
        </w:rPr>
        <w:t>proposed that the final versions should be made available via the CSBWG section of the IHO website.</w:t>
      </w:r>
      <w:r w:rsidR="000B46C7">
        <w:rPr>
          <w:rFonts w:ascii="Times New Roman" w:hAnsi="Times New Roman" w:cs="Times New Roman"/>
        </w:rPr>
        <w:t xml:space="preserve">  </w:t>
      </w:r>
      <w:r w:rsidR="000B46C7" w:rsidRPr="000B46C7">
        <w:rPr>
          <w:rFonts w:ascii="Times New Roman" w:hAnsi="Times New Roman" w:cs="Times New Roman"/>
          <w:b/>
        </w:rPr>
        <w:t>Action 12 - Chair/IHO/Sector Leads</w:t>
      </w:r>
    </w:p>
    <w:p w14:paraId="438850A6" w14:textId="77777777" w:rsidR="00F36A6A" w:rsidRDefault="00F36A6A" w:rsidP="005928B7">
      <w:pPr>
        <w:pStyle w:val="ListParagraph"/>
        <w:spacing w:after="0" w:line="240" w:lineRule="auto"/>
        <w:ind w:left="1701"/>
        <w:rPr>
          <w:rFonts w:ascii="Times New Roman" w:hAnsi="Times New Roman" w:cs="Times New Roman"/>
        </w:rPr>
      </w:pPr>
    </w:p>
    <w:p w14:paraId="5AED88EB" w14:textId="35849A71" w:rsidR="005928B7" w:rsidRPr="005928B7" w:rsidRDefault="005928B7" w:rsidP="00B43AA0">
      <w:pPr>
        <w:pStyle w:val="ListParagraph"/>
        <w:numPr>
          <w:ilvl w:val="0"/>
          <w:numId w:val="22"/>
        </w:numPr>
        <w:spacing w:after="0" w:line="240" w:lineRule="auto"/>
        <w:ind w:left="567" w:hanging="567"/>
        <w:rPr>
          <w:rFonts w:ascii="Times New Roman" w:hAnsi="Times New Roman" w:cs="Times New Roman"/>
        </w:rPr>
      </w:pPr>
      <w:r w:rsidRPr="005928B7">
        <w:rPr>
          <w:rFonts w:ascii="Times New Roman" w:eastAsia="Arial" w:hAnsi="Times New Roman" w:cs="Times New Roman"/>
          <w:b/>
        </w:rPr>
        <w:t>B-12: CSB Guidance Document</w:t>
      </w:r>
    </w:p>
    <w:p w14:paraId="6EE58182" w14:textId="77777777" w:rsidR="005928B7" w:rsidRDefault="005928B7" w:rsidP="005928B7">
      <w:pPr>
        <w:pStyle w:val="ListParagraph"/>
        <w:spacing w:after="0" w:line="240" w:lineRule="auto"/>
        <w:ind w:left="0"/>
        <w:rPr>
          <w:rFonts w:ascii="Times New Roman" w:hAnsi="Times New Roman" w:cs="Times New Roman"/>
        </w:rPr>
      </w:pPr>
    </w:p>
    <w:p w14:paraId="3BF6D0D3" w14:textId="0DE9C699" w:rsidR="005928B7" w:rsidRDefault="005928B7" w:rsidP="00B43AA0">
      <w:pPr>
        <w:pStyle w:val="ListParagraph"/>
        <w:numPr>
          <w:ilvl w:val="0"/>
          <w:numId w:val="28"/>
        </w:numPr>
        <w:spacing w:after="0" w:line="240" w:lineRule="auto"/>
        <w:ind w:left="567" w:hanging="567"/>
        <w:rPr>
          <w:rFonts w:ascii="Times New Roman" w:hAnsi="Times New Roman" w:cs="Times New Roman"/>
        </w:rPr>
      </w:pPr>
      <w:r>
        <w:rPr>
          <w:rFonts w:ascii="Times New Roman" w:hAnsi="Times New Roman" w:cs="Times New Roman"/>
        </w:rPr>
        <w:t>B-12 Revision process</w:t>
      </w:r>
    </w:p>
    <w:p w14:paraId="54216EDA" w14:textId="77777777" w:rsidR="006012ED" w:rsidRDefault="006012ED" w:rsidP="005928B7">
      <w:pPr>
        <w:pStyle w:val="ListParagraph"/>
        <w:spacing w:after="0" w:line="240" w:lineRule="auto"/>
        <w:ind w:left="0"/>
        <w:rPr>
          <w:rFonts w:ascii="Times New Roman" w:hAnsi="Times New Roman" w:cs="Times New Roman"/>
        </w:rPr>
      </w:pPr>
    </w:p>
    <w:p w14:paraId="291779CE" w14:textId="3F9F6B59" w:rsidR="00B43AA0" w:rsidRDefault="00CD1B84" w:rsidP="005928B7">
      <w:pPr>
        <w:pStyle w:val="ListParagraph"/>
        <w:spacing w:after="0" w:line="240" w:lineRule="auto"/>
        <w:ind w:left="0"/>
        <w:rPr>
          <w:rFonts w:ascii="Times New Roman" w:hAnsi="Times New Roman" w:cs="Times New Roman"/>
        </w:rPr>
      </w:pPr>
      <w:r>
        <w:rPr>
          <w:rFonts w:ascii="Times New Roman" w:hAnsi="Times New Roman" w:cs="Times New Roman"/>
        </w:rPr>
        <w:t xml:space="preserve">The Secretary noted that B-12 currently came under appendix 2 of IHO resolution 2/2007, as amended, which was inconsistent with it being a guidance document and not an IHO standard.  He proposed that application should be made to IRCC13 for it to propose to HSSC for </w:t>
      </w:r>
      <w:r w:rsidR="00B753D0">
        <w:rPr>
          <w:rFonts w:ascii="Times New Roman" w:hAnsi="Times New Roman" w:cs="Times New Roman"/>
        </w:rPr>
        <w:t>B-12</w:t>
      </w:r>
      <w:r w:rsidR="006012ED">
        <w:rPr>
          <w:rFonts w:ascii="Times New Roman" w:hAnsi="Times New Roman" w:cs="Times New Roman"/>
        </w:rPr>
        <w:t xml:space="preserve"> to be removed from the list</w:t>
      </w:r>
      <w:r w:rsidR="00B753D0">
        <w:rPr>
          <w:rFonts w:ascii="Times New Roman" w:hAnsi="Times New Roman" w:cs="Times New Roman"/>
        </w:rPr>
        <w:t xml:space="preserve"> in resolution 2/2007, as amended</w:t>
      </w:r>
      <w:r w:rsidR="006012ED">
        <w:rPr>
          <w:rFonts w:ascii="Times New Roman" w:hAnsi="Times New Roman" w:cs="Times New Roman"/>
        </w:rPr>
        <w:t>.</w:t>
      </w:r>
      <w:r w:rsidR="00F36A6A">
        <w:rPr>
          <w:rFonts w:ascii="Times New Roman" w:hAnsi="Times New Roman" w:cs="Times New Roman"/>
        </w:rPr>
        <w:t xml:space="preserve">  </w:t>
      </w:r>
      <w:r w:rsidR="00F36A6A" w:rsidRPr="00F36A6A">
        <w:rPr>
          <w:rFonts w:ascii="Times New Roman" w:hAnsi="Times New Roman" w:cs="Times New Roman"/>
          <w:b/>
          <w:bCs/>
        </w:rPr>
        <w:t xml:space="preserve">Action </w:t>
      </w:r>
      <w:r w:rsidR="000B46C7">
        <w:rPr>
          <w:rFonts w:ascii="Times New Roman" w:hAnsi="Times New Roman" w:cs="Times New Roman"/>
          <w:b/>
          <w:bCs/>
        </w:rPr>
        <w:t>13</w:t>
      </w:r>
      <w:r w:rsidR="000B46C7" w:rsidRPr="00F36A6A">
        <w:rPr>
          <w:rFonts w:ascii="Times New Roman" w:hAnsi="Times New Roman" w:cs="Times New Roman"/>
          <w:b/>
          <w:bCs/>
        </w:rPr>
        <w:t xml:space="preserve"> </w:t>
      </w:r>
      <w:r w:rsidR="00F36A6A" w:rsidRPr="00F36A6A">
        <w:rPr>
          <w:rFonts w:ascii="Times New Roman" w:hAnsi="Times New Roman" w:cs="Times New Roman"/>
          <w:b/>
          <w:bCs/>
        </w:rPr>
        <w:t>- Chair</w:t>
      </w:r>
    </w:p>
    <w:p w14:paraId="3C30ECBD" w14:textId="77777777" w:rsidR="005928B7" w:rsidRDefault="005928B7" w:rsidP="005928B7">
      <w:pPr>
        <w:pStyle w:val="ListParagraph"/>
        <w:spacing w:after="0" w:line="240" w:lineRule="auto"/>
        <w:ind w:left="0"/>
        <w:rPr>
          <w:rFonts w:ascii="Times New Roman" w:hAnsi="Times New Roman" w:cs="Times New Roman"/>
        </w:rPr>
      </w:pPr>
    </w:p>
    <w:p w14:paraId="15B3C295" w14:textId="227B86A3" w:rsidR="001C2DD7" w:rsidRDefault="005928B7" w:rsidP="00B43AA0">
      <w:pPr>
        <w:pStyle w:val="ListParagraph"/>
        <w:numPr>
          <w:ilvl w:val="0"/>
          <w:numId w:val="28"/>
        </w:numPr>
        <w:spacing w:after="0" w:line="240" w:lineRule="auto"/>
        <w:ind w:left="567" w:hanging="567"/>
        <w:rPr>
          <w:rFonts w:ascii="Times New Roman" w:hAnsi="Times New Roman" w:cs="Times New Roman"/>
        </w:rPr>
      </w:pPr>
      <w:r>
        <w:rPr>
          <w:rFonts w:ascii="Times New Roman" w:hAnsi="Times New Roman" w:cs="Times New Roman"/>
        </w:rPr>
        <w:t>Review of p</w:t>
      </w:r>
      <w:r w:rsidR="001C2DD7">
        <w:rPr>
          <w:rFonts w:ascii="Times New Roman" w:hAnsi="Times New Roman" w:cs="Times New Roman"/>
        </w:rPr>
        <w:t xml:space="preserve">roposed </w:t>
      </w:r>
      <w:r>
        <w:rPr>
          <w:rFonts w:ascii="Times New Roman" w:hAnsi="Times New Roman" w:cs="Times New Roman"/>
        </w:rPr>
        <w:t>revisions to</w:t>
      </w:r>
      <w:r w:rsidR="001C2DD7">
        <w:rPr>
          <w:rFonts w:ascii="Times New Roman" w:hAnsi="Times New Roman" w:cs="Times New Roman"/>
        </w:rPr>
        <w:t xml:space="preserve"> B-12 Edition 2.0.3</w:t>
      </w:r>
    </w:p>
    <w:p w14:paraId="2C3C7C36" w14:textId="77777777" w:rsidR="001C2DD7" w:rsidRDefault="001C2DD7" w:rsidP="001C2DD7">
      <w:pPr>
        <w:pStyle w:val="ListParagraph"/>
        <w:spacing w:after="0" w:line="240" w:lineRule="auto"/>
        <w:ind w:left="0"/>
        <w:rPr>
          <w:rFonts w:ascii="Times New Roman" w:hAnsi="Times New Roman" w:cs="Times New Roman"/>
        </w:rPr>
      </w:pPr>
    </w:p>
    <w:p w14:paraId="2775F24B" w14:textId="68BF1C21" w:rsidR="0004125E" w:rsidRPr="00161601" w:rsidRDefault="00F36A6A" w:rsidP="001C2DD7">
      <w:pPr>
        <w:pStyle w:val="ListParagraph"/>
        <w:spacing w:after="0" w:line="240" w:lineRule="auto"/>
        <w:ind w:left="0"/>
        <w:rPr>
          <w:rFonts w:ascii="Times New Roman" w:hAnsi="Times New Roman" w:cs="Times New Roman"/>
        </w:rPr>
      </w:pPr>
      <w:r>
        <w:rPr>
          <w:rFonts w:ascii="Times New Roman" w:hAnsi="Times New Roman" w:cs="Times New Roman"/>
        </w:rPr>
        <w:t>Thierry Schmitt (</w:t>
      </w:r>
      <w:r w:rsidRPr="00F36A6A">
        <w:rPr>
          <w:rFonts w:ascii="Times New Roman" w:hAnsi="Times New Roman" w:cs="Times New Roman"/>
          <w:b/>
          <w:bCs/>
        </w:rPr>
        <w:t>TS</w:t>
      </w:r>
      <w:r>
        <w:rPr>
          <w:rFonts w:ascii="Times New Roman" w:hAnsi="Times New Roman" w:cs="Times New Roman"/>
        </w:rPr>
        <w:t>) provided brief details on proposed amendments identified during the French translation process.  He noted the target audience and main structure of B-12.</w:t>
      </w:r>
      <w:r w:rsidR="00CC1662">
        <w:rPr>
          <w:rFonts w:ascii="Times New Roman" w:hAnsi="Times New Roman" w:cs="Times New Roman"/>
        </w:rPr>
        <w:t xml:space="preserve"> </w:t>
      </w:r>
      <w:r w:rsidR="00086505">
        <w:rPr>
          <w:rFonts w:ascii="Times New Roman" w:hAnsi="Times New Roman" w:cs="Times New Roman"/>
        </w:rPr>
        <w:t xml:space="preserve"> He noted the reasons why the document should be improved, including correction of typos, update outdated information, improvement of figures, clarity of target audience and more detail of some concepts</w:t>
      </w:r>
      <w:r w:rsidR="00CB7917">
        <w:rPr>
          <w:rFonts w:ascii="Times New Roman" w:hAnsi="Times New Roman" w:cs="Times New Roman"/>
        </w:rPr>
        <w:t>. During the intercession, he requested suggested amendments from the WG and received some input. He</w:t>
      </w:r>
      <w:r w:rsidR="00086505">
        <w:rPr>
          <w:rFonts w:ascii="Times New Roman" w:hAnsi="Times New Roman" w:cs="Times New Roman"/>
        </w:rPr>
        <w:t xml:space="preserve"> noted that he had tried to classify the amendments into major and minor improvements.</w:t>
      </w:r>
      <w:r w:rsidR="00CC1662">
        <w:rPr>
          <w:rFonts w:ascii="Times New Roman" w:hAnsi="Times New Roman" w:cs="Times New Roman"/>
        </w:rPr>
        <w:t xml:space="preserve"> </w:t>
      </w:r>
      <w:r w:rsidR="00086505">
        <w:rPr>
          <w:rFonts w:ascii="Times New Roman" w:hAnsi="Times New Roman" w:cs="Times New Roman"/>
        </w:rPr>
        <w:t xml:space="preserve"> </w:t>
      </w:r>
      <w:r w:rsidR="003B57CF">
        <w:rPr>
          <w:rFonts w:ascii="Times New Roman" w:hAnsi="Times New Roman" w:cs="Times New Roman"/>
        </w:rPr>
        <w:t>He noted the potential impacts of including MBES</w:t>
      </w:r>
      <w:r w:rsidR="002F5245">
        <w:rPr>
          <w:rFonts w:ascii="Times New Roman" w:hAnsi="Times New Roman" w:cs="Times New Roman"/>
        </w:rPr>
        <w:t xml:space="preserve"> but suggested that this needed to be </w:t>
      </w:r>
      <w:r w:rsidR="00CB7917">
        <w:rPr>
          <w:rFonts w:ascii="Times New Roman" w:hAnsi="Times New Roman" w:cs="Times New Roman"/>
        </w:rPr>
        <w:t xml:space="preserve">given adequate time at the next WG to discuss. </w:t>
      </w:r>
      <w:r w:rsidR="003B57CF">
        <w:rPr>
          <w:rFonts w:ascii="Times New Roman" w:hAnsi="Times New Roman" w:cs="Times New Roman"/>
        </w:rPr>
        <w:t xml:space="preserve"> </w:t>
      </w:r>
      <w:r w:rsidR="00086505">
        <w:rPr>
          <w:rFonts w:ascii="Times New Roman" w:hAnsi="Times New Roman" w:cs="Times New Roman"/>
        </w:rPr>
        <w:t>He highlighted the suggested approach to be taken to present mature amendments to CSBWG11</w:t>
      </w:r>
      <w:r w:rsidR="00CB7917">
        <w:rPr>
          <w:rFonts w:ascii="Times New Roman" w:hAnsi="Times New Roman" w:cs="Times New Roman"/>
        </w:rPr>
        <w:t xml:space="preserve"> and agreed to lead the effort with support from the Chair</w:t>
      </w:r>
      <w:r w:rsidR="000B46C7">
        <w:rPr>
          <w:rFonts w:ascii="Times New Roman" w:hAnsi="Times New Roman" w:cs="Times New Roman"/>
        </w:rPr>
        <w:t xml:space="preserve">. </w:t>
      </w:r>
      <w:r w:rsidR="00CB7917">
        <w:rPr>
          <w:rFonts w:ascii="Times New Roman" w:hAnsi="Times New Roman" w:cs="Times New Roman"/>
        </w:rPr>
        <w:t xml:space="preserve"> </w:t>
      </w:r>
      <w:r w:rsidR="00CB7917" w:rsidRPr="000B46C7">
        <w:rPr>
          <w:rFonts w:ascii="Times New Roman" w:hAnsi="Times New Roman" w:cs="Times New Roman"/>
          <w:b/>
        </w:rPr>
        <w:t xml:space="preserve">Action </w:t>
      </w:r>
      <w:r w:rsidR="000B46C7" w:rsidRPr="000B46C7">
        <w:rPr>
          <w:rFonts w:ascii="Times New Roman" w:hAnsi="Times New Roman" w:cs="Times New Roman"/>
          <w:b/>
        </w:rPr>
        <w:t>14</w:t>
      </w:r>
      <w:r w:rsidR="00CB7917" w:rsidRPr="000B46C7">
        <w:rPr>
          <w:rFonts w:ascii="Times New Roman" w:hAnsi="Times New Roman" w:cs="Times New Roman"/>
          <w:b/>
        </w:rPr>
        <w:t xml:space="preserve"> </w:t>
      </w:r>
      <w:r w:rsidR="00856527">
        <w:rPr>
          <w:rFonts w:ascii="Times New Roman" w:hAnsi="Times New Roman" w:cs="Times New Roman"/>
          <w:b/>
        </w:rPr>
        <w:t>-</w:t>
      </w:r>
      <w:r w:rsidR="00CB7917" w:rsidRPr="000B46C7">
        <w:rPr>
          <w:rFonts w:ascii="Times New Roman" w:hAnsi="Times New Roman" w:cs="Times New Roman"/>
          <w:b/>
        </w:rPr>
        <w:t xml:space="preserve"> TS</w:t>
      </w:r>
      <w:r w:rsidR="000B46C7">
        <w:rPr>
          <w:rFonts w:ascii="Times New Roman" w:hAnsi="Times New Roman" w:cs="Times New Roman"/>
          <w:b/>
        </w:rPr>
        <w:t>/</w:t>
      </w:r>
      <w:r w:rsidR="00CB7917" w:rsidRPr="000B46C7">
        <w:rPr>
          <w:rFonts w:ascii="Times New Roman" w:hAnsi="Times New Roman" w:cs="Times New Roman"/>
          <w:b/>
        </w:rPr>
        <w:t xml:space="preserve"> Chair</w:t>
      </w:r>
      <w:r w:rsidR="00A36606">
        <w:rPr>
          <w:rFonts w:ascii="Times New Roman" w:hAnsi="Times New Roman" w:cs="Times New Roman"/>
        </w:rPr>
        <w:t xml:space="preserve">  The Chair </w:t>
      </w:r>
      <w:r w:rsidR="00B51DA9">
        <w:rPr>
          <w:rFonts w:ascii="Times New Roman" w:hAnsi="Times New Roman" w:cs="Times New Roman"/>
        </w:rPr>
        <w:t xml:space="preserve">indicated that she would circulate an email asking for volunteers, as well as those who indicated in the Chatlog, to join the drafting group to develop a mature set of amendments </w:t>
      </w:r>
      <w:r w:rsidR="002F5245">
        <w:rPr>
          <w:rFonts w:ascii="Times New Roman" w:hAnsi="Times New Roman" w:cs="Times New Roman"/>
        </w:rPr>
        <w:t xml:space="preserve">for presentation </w:t>
      </w:r>
      <w:r w:rsidR="00B51DA9">
        <w:rPr>
          <w:rFonts w:ascii="Times New Roman" w:hAnsi="Times New Roman" w:cs="Times New Roman"/>
        </w:rPr>
        <w:t>at CSBWG11 for further discussion with the objective of submission to IRCC14 in 2022.</w:t>
      </w:r>
      <w:r w:rsidR="00A36606">
        <w:rPr>
          <w:rFonts w:ascii="Times New Roman" w:hAnsi="Times New Roman" w:cs="Times New Roman"/>
        </w:rPr>
        <w:t xml:space="preserve"> </w:t>
      </w:r>
      <w:r w:rsidR="00856527" w:rsidRPr="00856527">
        <w:rPr>
          <w:rFonts w:ascii="Times New Roman" w:hAnsi="Times New Roman" w:cs="Times New Roman"/>
        </w:rPr>
        <w:t>The Drafting Group, under the leadership of Thierry Schmitt (France), will consist of the following volunteers:  Stuart Caie (New Zealand), Andres Bergström (FLIR Systems), David Millar (Fugro), Meredith Payne (ESRI)</w:t>
      </w:r>
      <w:r w:rsidR="00856527">
        <w:rPr>
          <w:rFonts w:ascii="Times New Roman" w:hAnsi="Times New Roman" w:cs="Times New Roman"/>
        </w:rPr>
        <w:t>; additional volunteers were requested and names should be given to the Chair.</w:t>
      </w:r>
      <w:r w:rsidR="00856527" w:rsidRPr="00856527">
        <w:rPr>
          <w:rFonts w:ascii="Times New Roman" w:hAnsi="Times New Roman" w:cs="Times New Roman"/>
        </w:rPr>
        <w:t xml:space="preserve"> </w:t>
      </w:r>
      <w:r w:rsidR="00CB7917" w:rsidRPr="000B46C7">
        <w:rPr>
          <w:rFonts w:ascii="Times New Roman" w:hAnsi="Times New Roman" w:cs="Times New Roman"/>
          <w:b/>
        </w:rPr>
        <w:t xml:space="preserve">Action </w:t>
      </w:r>
      <w:r w:rsidR="000B46C7" w:rsidRPr="000B46C7">
        <w:rPr>
          <w:rFonts w:ascii="Times New Roman" w:hAnsi="Times New Roman" w:cs="Times New Roman"/>
          <w:b/>
        </w:rPr>
        <w:t>15</w:t>
      </w:r>
      <w:r w:rsidR="00CB7917" w:rsidRPr="000B46C7">
        <w:rPr>
          <w:rFonts w:ascii="Times New Roman" w:hAnsi="Times New Roman" w:cs="Times New Roman"/>
          <w:b/>
        </w:rPr>
        <w:t xml:space="preserve"> </w:t>
      </w:r>
      <w:r w:rsidR="00856527">
        <w:rPr>
          <w:rFonts w:ascii="Times New Roman" w:hAnsi="Times New Roman" w:cs="Times New Roman"/>
          <w:b/>
        </w:rPr>
        <w:t>-</w:t>
      </w:r>
      <w:r w:rsidR="00CB7917" w:rsidRPr="000B46C7">
        <w:rPr>
          <w:rFonts w:ascii="Times New Roman" w:hAnsi="Times New Roman" w:cs="Times New Roman"/>
          <w:b/>
        </w:rPr>
        <w:t xml:space="preserve"> </w:t>
      </w:r>
      <w:r w:rsidR="00856527">
        <w:rPr>
          <w:rFonts w:ascii="Times New Roman" w:hAnsi="Times New Roman" w:cs="Times New Roman"/>
          <w:b/>
        </w:rPr>
        <w:t>All/</w:t>
      </w:r>
      <w:r w:rsidR="00CB7917" w:rsidRPr="000B46C7">
        <w:rPr>
          <w:rFonts w:ascii="Times New Roman" w:hAnsi="Times New Roman" w:cs="Times New Roman"/>
          <w:b/>
        </w:rPr>
        <w:t>Chair</w:t>
      </w:r>
      <w:r w:rsidR="00CB7917">
        <w:rPr>
          <w:rFonts w:ascii="Times New Roman" w:hAnsi="Times New Roman" w:cs="Times New Roman"/>
        </w:rPr>
        <w:t xml:space="preserve"> </w:t>
      </w:r>
    </w:p>
    <w:p w14:paraId="62BA9542" w14:textId="1C46034C" w:rsidR="0004125E" w:rsidRDefault="0004125E" w:rsidP="0004125E">
      <w:pPr>
        <w:pStyle w:val="ListParagraph"/>
        <w:rPr>
          <w:rFonts w:ascii="Times New Roman" w:hAnsi="Times New Roman" w:cs="Times New Roman"/>
        </w:rPr>
      </w:pPr>
    </w:p>
    <w:p w14:paraId="44F92F0F" w14:textId="7DB36920" w:rsidR="00B51DA9" w:rsidRDefault="00B51DA9" w:rsidP="00AD7337">
      <w:pPr>
        <w:pStyle w:val="ListParagraph"/>
        <w:ind w:left="0"/>
        <w:rPr>
          <w:rFonts w:ascii="Times New Roman" w:hAnsi="Times New Roman" w:cs="Times New Roman"/>
        </w:rPr>
      </w:pPr>
      <w:r>
        <w:rPr>
          <w:rFonts w:ascii="Times New Roman" w:hAnsi="Times New Roman" w:cs="Times New Roman"/>
        </w:rPr>
        <w:t>The Chair highlighted the offer by China MSA to generate a Chinese version, which was welcomed</w:t>
      </w:r>
      <w:r w:rsidR="00AD7337">
        <w:rPr>
          <w:rFonts w:ascii="Times New Roman" w:hAnsi="Times New Roman" w:cs="Times New Roman"/>
        </w:rPr>
        <w:t xml:space="preserve"> and supported</w:t>
      </w:r>
      <w:r w:rsidR="002F5245">
        <w:rPr>
          <w:rFonts w:ascii="Times New Roman" w:hAnsi="Times New Roman" w:cs="Times New Roman"/>
        </w:rPr>
        <w:t xml:space="preserve"> by the participants</w:t>
      </w:r>
      <w:r>
        <w:rPr>
          <w:rFonts w:ascii="Times New Roman" w:hAnsi="Times New Roman" w:cs="Times New Roman"/>
        </w:rPr>
        <w:t>.</w:t>
      </w:r>
      <w:r w:rsidR="00AD7337">
        <w:rPr>
          <w:rFonts w:ascii="Times New Roman" w:hAnsi="Times New Roman" w:cs="Times New Roman"/>
        </w:rPr>
        <w:t xml:space="preserve">  </w:t>
      </w:r>
      <w:r w:rsidR="00AD7337" w:rsidRPr="00AD7337">
        <w:rPr>
          <w:rFonts w:ascii="Times New Roman" w:hAnsi="Times New Roman" w:cs="Times New Roman"/>
          <w:b/>
          <w:bCs/>
        </w:rPr>
        <w:t xml:space="preserve">Action </w:t>
      </w:r>
      <w:r w:rsidR="000B46C7">
        <w:rPr>
          <w:rFonts w:ascii="Times New Roman" w:hAnsi="Times New Roman" w:cs="Times New Roman"/>
          <w:b/>
          <w:bCs/>
        </w:rPr>
        <w:t>16</w:t>
      </w:r>
      <w:r w:rsidR="000B46C7" w:rsidRPr="00AD7337">
        <w:rPr>
          <w:rFonts w:ascii="Times New Roman" w:hAnsi="Times New Roman" w:cs="Times New Roman"/>
          <w:b/>
          <w:bCs/>
        </w:rPr>
        <w:t xml:space="preserve"> </w:t>
      </w:r>
      <w:r w:rsidR="00AD7337" w:rsidRPr="00AD7337">
        <w:rPr>
          <w:rFonts w:ascii="Times New Roman" w:hAnsi="Times New Roman" w:cs="Times New Roman"/>
          <w:b/>
          <w:bCs/>
        </w:rPr>
        <w:t>- China MSA</w:t>
      </w:r>
    </w:p>
    <w:p w14:paraId="5E7D5AB9" w14:textId="77777777" w:rsidR="00B51DA9" w:rsidRDefault="00B51DA9" w:rsidP="0004125E">
      <w:pPr>
        <w:pStyle w:val="ListParagraph"/>
        <w:rPr>
          <w:rFonts w:ascii="Times New Roman" w:hAnsi="Times New Roman" w:cs="Times New Roman"/>
        </w:rPr>
      </w:pPr>
    </w:p>
    <w:p w14:paraId="2AFD01A9" w14:textId="2EFAEFC6" w:rsidR="001C2DD7" w:rsidRPr="001C2DD7" w:rsidRDefault="00B43AA0" w:rsidP="001C2DD7">
      <w:pPr>
        <w:pStyle w:val="ListParagraph"/>
        <w:numPr>
          <w:ilvl w:val="0"/>
          <w:numId w:val="22"/>
        </w:numPr>
        <w:spacing w:after="0" w:line="240" w:lineRule="auto"/>
        <w:ind w:hanging="720"/>
        <w:rPr>
          <w:rFonts w:ascii="Times New Roman" w:hAnsi="Times New Roman" w:cs="Times New Roman"/>
          <w:b/>
        </w:rPr>
      </w:pPr>
      <w:r>
        <w:rPr>
          <w:rFonts w:ascii="Times New Roman" w:hAnsi="Times New Roman" w:cs="Times New Roman"/>
          <w:b/>
        </w:rPr>
        <w:t>Close</w:t>
      </w:r>
    </w:p>
    <w:p w14:paraId="47356D76" w14:textId="77777777" w:rsidR="001C2DD7" w:rsidRPr="00161601" w:rsidRDefault="001C2DD7" w:rsidP="0004125E">
      <w:pPr>
        <w:pStyle w:val="ListParagraph"/>
        <w:rPr>
          <w:rFonts w:ascii="Times New Roman" w:hAnsi="Times New Roman" w:cs="Times New Roman"/>
        </w:rPr>
      </w:pPr>
    </w:p>
    <w:p w14:paraId="57B441BB" w14:textId="2EF483ED" w:rsidR="000677E2" w:rsidRDefault="000677E2" w:rsidP="00B43AA0">
      <w:pPr>
        <w:pStyle w:val="ListParagraph"/>
        <w:numPr>
          <w:ilvl w:val="0"/>
          <w:numId w:val="6"/>
        </w:numPr>
        <w:spacing w:after="0" w:line="240" w:lineRule="auto"/>
        <w:ind w:left="0" w:firstLine="0"/>
        <w:rPr>
          <w:rFonts w:ascii="Times New Roman" w:hAnsi="Times New Roman" w:cs="Times New Roman"/>
        </w:rPr>
      </w:pPr>
      <w:r w:rsidRPr="00B43AA0">
        <w:rPr>
          <w:rFonts w:ascii="Times New Roman" w:hAnsi="Times New Roman" w:cs="Times New Roman"/>
        </w:rPr>
        <w:t>Election of</w:t>
      </w:r>
      <w:r w:rsidR="00B43AA0">
        <w:rPr>
          <w:rFonts w:ascii="Times New Roman" w:hAnsi="Times New Roman" w:cs="Times New Roman"/>
        </w:rPr>
        <w:t xml:space="preserve"> Chair and </w:t>
      </w:r>
      <w:r w:rsidRPr="00B43AA0">
        <w:rPr>
          <w:rFonts w:ascii="Times New Roman" w:hAnsi="Times New Roman" w:cs="Times New Roman"/>
        </w:rPr>
        <w:t>Vice-Chair</w:t>
      </w:r>
    </w:p>
    <w:p w14:paraId="208C26C9" w14:textId="77777777" w:rsidR="00B43AA0" w:rsidRDefault="00B43AA0" w:rsidP="00B43AA0">
      <w:pPr>
        <w:pStyle w:val="ListParagraph"/>
        <w:spacing w:after="0" w:line="240" w:lineRule="auto"/>
        <w:ind w:left="0"/>
        <w:rPr>
          <w:rFonts w:ascii="Times New Roman" w:hAnsi="Times New Roman" w:cs="Times New Roman"/>
        </w:rPr>
      </w:pPr>
    </w:p>
    <w:p w14:paraId="3BB8A31E" w14:textId="2F1B3BA3" w:rsidR="00B43AA0" w:rsidRDefault="00C70B00" w:rsidP="00B43AA0">
      <w:pPr>
        <w:pStyle w:val="ListParagraph"/>
        <w:spacing w:after="0" w:line="240" w:lineRule="auto"/>
        <w:ind w:left="0"/>
        <w:rPr>
          <w:rFonts w:ascii="Times New Roman" w:hAnsi="Times New Roman" w:cs="Times New Roman"/>
        </w:rPr>
      </w:pPr>
      <w:r>
        <w:rPr>
          <w:rFonts w:ascii="Times New Roman" w:hAnsi="Times New Roman" w:cs="Times New Roman"/>
        </w:rPr>
        <w:t>The current Chair, Jennifer Jencks, was re-elected unanimously.  There were no volunteers for the Vice-Chair position, the current Vice-Chair agreed to continue to suppor</w:t>
      </w:r>
      <w:r w:rsidR="00AD7337">
        <w:rPr>
          <w:rFonts w:ascii="Times New Roman" w:hAnsi="Times New Roman" w:cs="Times New Roman"/>
        </w:rPr>
        <w:t>t</w:t>
      </w:r>
      <w:r>
        <w:rPr>
          <w:rFonts w:ascii="Times New Roman" w:hAnsi="Times New Roman" w:cs="Times New Roman"/>
        </w:rPr>
        <w:t xml:space="preserve"> the Chair for a short period after the meeting to allow individuals to approach their organization</w:t>
      </w:r>
      <w:r w:rsidR="00AD7337">
        <w:rPr>
          <w:rFonts w:ascii="Times New Roman" w:hAnsi="Times New Roman" w:cs="Times New Roman"/>
        </w:rPr>
        <w:t>s and to hold a vote by correspondence.</w:t>
      </w:r>
    </w:p>
    <w:p w14:paraId="35569548" w14:textId="77777777" w:rsidR="00B43AA0" w:rsidRDefault="00B43AA0" w:rsidP="00B43AA0">
      <w:pPr>
        <w:pStyle w:val="ListParagraph"/>
        <w:spacing w:after="0" w:line="240" w:lineRule="auto"/>
        <w:ind w:left="0"/>
        <w:rPr>
          <w:rFonts w:ascii="Times New Roman" w:hAnsi="Times New Roman" w:cs="Times New Roman"/>
        </w:rPr>
      </w:pPr>
    </w:p>
    <w:p w14:paraId="0951BF18" w14:textId="32A93612" w:rsidR="00B43AA0" w:rsidRDefault="00B43AA0" w:rsidP="00B43AA0">
      <w:pPr>
        <w:pStyle w:val="ListParagraph"/>
        <w:numPr>
          <w:ilvl w:val="0"/>
          <w:numId w:val="6"/>
        </w:numPr>
        <w:spacing w:after="0" w:line="240" w:lineRule="auto"/>
        <w:ind w:left="0" w:firstLine="0"/>
        <w:rPr>
          <w:rFonts w:ascii="Times New Roman" w:hAnsi="Times New Roman" w:cs="Times New Roman"/>
        </w:rPr>
      </w:pPr>
      <w:r>
        <w:rPr>
          <w:rFonts w:ascii="Times New Roman" w:hAnsi="Times New Roman" w:cs="Times New Roman"/>
        </w:rPr>
        <w:t>Review of ToRs</w:t>
      </w:r>
    </w:p>
    <w:p w14:paraId="7872F473" w14:textId="77777777" w:rsidR="00B43AA0" w:rsidRDefault="00B43AA0" w:rsidP="00B43AA0">
      <w:pPr>
        <w:pStyle w:val="ListParagraph"/>
        <w:spacing w:after="0" w:line="240" w:lineRule="auto"/>
        <w:ind w:left="0"/>
        <w:rPr>
          <w:rFonts w:ascii="Times New Roman" w:hAnsi="Times New Roman" w:cs="Times New Roman"/>
        </w:rPr>
      </w:pPr>
    </w:p>
    <w:p w14:paraId="6D18E9CB" w14:textId="2D7E82EF" w:rsidR="00B43AA0" w:rsidRDefault="00C70B00" w:rsidP="00B43AA0">
      <w:pPr>
        <w:pStyle w:val="ListParagraph"/>
        <w:spacing w:after="0" w:line="240" w:lineRule="auto"/>
        <w:ind w:left="0"/>
        <w:rPr>
          <w:rFonts w:ascii="Times New Roman" w:hAnsi="Times New Roman" w:cs="Times New Roman"/>
        </w:rPr>
      </w:pPr>
      <w:r>
        <w:rPr>
          <w:rFonts w:ascii="Times New Roman" w:hAnsi="Times New Roman" w:cs="Times New Roman"/>
        </w:rPr>
        <w:t>It was agreed that no revision or amendment of the ToRs were required</w:t>
      </w:r>
      <w:r w:rsidR="002F5245">
        <w:rPr>
          <w:rFonts w:ascii="Times New Roman" w:hAnsi="Times New Roman" w:cs="Times New Roman"/>
        </w:rPr>
        <w:t xml:space="preserve"> at this time</w:t>
      </w:r>
      <w:r>
        <w:rPr>
          <w:rFonts w:ascii="Times New Roman" w:hAnsi="Times New Roman" w:cs="Times New Roman"/>
        </w:rPr>
        <w:t>.</w:t>
      </w:r>
    </w:p>
    <w:p w14:paraId="6FCE0110" w14:textId="77777777" w:rsidR="00B43AA0" w:rsidRDefault="00B43AA0" w:rsidP="00B43AA0">
      <w:pPr>
        <w:pStyle w:val="ListParagraph"/>
        <w:spacing w:after="0" w:line="240" w:lineRule="auto"/>
        <w:ind w:left="0"/>
        <w:rPr>
          <w:rFonts w:ascii="Times New Roman" w:hAnsi="Times New Roman" w:cs="Times New Roman"/>
        </w:rPr>
      </w:pPr>
    </w:p>
    <w:p w14:paraId="55A9CDC3" w14:textId="49FFE14C" w:rsidR="00B43AA0" w:rsidRPr="00B43AA0" w:rsidRDefault="00B43AA0" w:rsidP="00B43AA0">
      <w:pPr>
        <w:pStyle w:val="ListParagraph"/>
        <w:numPr>
          <w:ilvl w:val="0"/>
          <w:numId w:val="6"/>
        </w:numPr>
        <w:spacing w:after="0" w:line="240" w:lineRule="auto"/>
        <w:ind w:left="0" w:firstLine="0"/>
        <w:rPr>
          <w:rFonts w:ascii="Times New Roman" w:hAnsi="Times New Roman" w:cs="Times New Roman"/>
        </w:rPr>
      </w:pPr>
      <w:bookmarkStart w:id="1" w:name="_GoBack"/>
      <w:r>
        <w:rPr>
          <w:rFonts w:ascii="Times New Roman" w:hAnsi="Times New Roman" w:cs="Times New Roman"/>
        </w:rPr>
        <w:t>Any other business</w:t>
      </w:r>
    </w:p>
    <w:bookmarkEnd w:id="1"/>
    <w:p w14:paraId="394A88C3" w14:textId="77777777" w:rsidR="000677E2" w:rsidRDefault="000677E2" w:rsidP="000677E2">
      <w:pPr>
        <w:pStyle w:val="ListParagraph"/>
        <w:spacing w:after="0" w:line="240" w:lineRule="auto"/>
        <w:ind w:left="0"/>
        <w:rPr>
          <w:rFonts w:ascii="Times New Roman" w:hAnsi="Times New Roman" w:cs="Times New Roman"/>
        </w:rPr>
      </w:pPr>
    </w:p>
    <w:p w14:paraId="7B6D74E8" w14:textId="3642DE03" w:rsidR="00343BFF" w:rsidRDefault="00B51DA9" w:rsidP="000677E2">
      <w:pPr>
        <w:pStyle w:val="ListParagraph"/>
        <w:spacing w:after="0" w:line="240" w:lineRule="auto"/>
        <w:ind w:left="0"/>
        <w:rPr>
          <w:rFonts w:ascii="Times New Roman" w:hAnsi="Times New Roman" w:cs="Times New Roman"/>
        </w:rPr>
      </w:pPr>
      <w:r w:rsidRPr="00B51DA9">
        <w:rPr>
          <w:rFonts w:ascii="Times New Roman" w:hAnsi="Times New Roman" w:cs="Times New Roman"/>
          <w:b/>
          <w:bCs/>
        </w:rPr>
        <w:t xml:space="preserve">RB </w:t>
      </w:r>
      <w:r>
        <w:rPr>
          <w:rFonts w:ascii="Times New Roman" w:hAnsi="Times New Roman" w:cs="Times New Roman"/>
        </w:rPr>
        <w:t xml:space="preserve">noted that </w:t>
      </w:r>
      <w:r w:rsidR="005910D7">
        <w:rPr>
          <w:rFonts w:ascii="Times New Roman" w:hAnsi="Times New Roman" w:cs="Times New Roman"/>
        </w:rPr>
        <w:t>this was his final meeting as Chair DQWG and that he had informed his WG.  He noted that he would be passing over the items in progress and those that needed support from the DQWG going forward.</w:t>
      </w:r>
      <w:r w:rsidR="002F5245">
        <w:rPr>
          <w:rFonts w:ascii="Times New Roman" w:hAnsi="Times New Roman" w:cs="Times New Roman"/>
        </w:rPr>
        <w:t xml:space="preserve">  His significant contribution to the work of the CSBWG was recognised and that his enthusiastic input would </w:t>
      </w:r>
      <w:r w:rsidR="003102EC">
        <w:rPr>
          <w:rFonts w:ascii="Times New Roman" w:hAnsi="Times New Roman" w:cs="Times New Roman"/>
        </w:rPr>
        <w:t xml:space="preserve">be </w:t>
      </w:r>
      <w:r w:rsidR="002F5245">
        <w:rPr>
          <w:rFonts w:ascii="Times New Roman" w:hAnsi="Times New Roman" w:cs="Times New Roman"/>
        </w:rPr>
        <w:t>greatly missed.</w:t>
      </w:r>
    </w:p>
    <w:p w14:paraId="797611DB" w14:textId="4197E596" w:rsidR="005910D7" w:rsidRDefault="005910D7" w:rsidP="000677E2">
      <w:pPr>
        <w:pStyle w:val="ListParagraph"/>
        <w:spacing w:after="0" w:line="240" w:lineRule="auto"/>
        <w:ind w:left="0"/>
        <w:rPr>
          <w:rFonts w:ascii="Times New Roman" w:hAnsi="Times New Roman" w:cs="Times New Roman"/>
        </w:rPr>
      </w:pPr>
    </w:p>
    <w:p w14:paraId="7B4F7C09" w14:textId="11B4CBF0" w:rsidR="005910D7" w:rsidRDefault="005910D7" w:rsidP="000677E2">
      <w:pPr>
        <w:pStyle w:val="ListParagraph"/>
        <w:spacing w:after="0" w:line="240" w:lineRule="auto"/>
        <w:ind w:left="0"/>
        <w:rPr>
          <w:rFonts w:ascii="Times New Roman" w:hAnsi="Times New Roman" w:cs="Times New Roman"/>
        </w:rPr>
      </w:pPr>
      <w:r w:rsidRPr="005910D7">
        <w:rPr>
          <w:rFonts w:ascii="Times New Roman" w:hAnsi="Times New Roman" w:cs="Times New Roman"/>
          <w:b/>
          <w:bCs/>
        </w:rPr>
        <w:t>JPH</w:t>
      </w:r>
      <w:r>
        <w:rPr>
          <w:rFonts w:ascii="Times New Roman" w:hAnsi="Times New Roman" w:cs="Times New Roman"/>
        </w:rPr>
        <w:t xml:space="preserve"> proposed that the CSBWG could develop a vision </w:t>
      </w:r>
      <w:r w:rsidR="002F5245">
        <w:rPr>
          <w:rFonts w:ascii="Times New Roman" w:hAnsi="Times New Roman" w:cs="Times New Roman"/>
        </w:rPr>
        <w:t xml:space="preserve">to be included in presentations, </w:t>
      </w:r>
      <w:r>
        <w:rPr>
          <w:rFonts w:ascii="Times New Roman" w:hAnsi="Times New Roman" w:cs="Times New Roman"/>
        </w:rPr>
        <w:t>similar to the Seabed 2030 vision</w:t>
      </w:r>
      <w:r w:rsidR="002F5245">
        <w:rPr>
          <w:rFonts w:ascii="Times New Roman" w:hAnsi="Times New Roman" w:cs="Times New Roman"/>
        </w:rPr>
        <w:t>,</w:t>
      </w:r>
      <w:r>
        <w:rPr>
          <w:rFonts w:ascii="Times New Roman" w:hAnsi="Times New Roman" w:cs="Times New Roman"/>
        </w:rPr>
        <w:t xml:space="preserve"> taking into account the IHO vision and strategic goals</w:t>
      </w:r>
      <w:r w:rsidR="002F5245">
        <w:rPr>
          <w:rFonts w:ascii="Times New Roman" w:hAnsi="Times New Roman" w:cs="Times New Roman"/>
        </w:rPr>
        <w:t xml:space="preserve"> as well as the connection and contribution to wider global initiatives</w:t>
      </w:r>
      <w:r>
        <w:rPr>
          <w:rFonts w:ascii="Times New Roman" w:hAnsi="Times New Roman" w:cs="Times New Roman"/>
        </w:rPr>
        <w:t>.</w:t>
      </w:r>
      <w:r w:rsidR="000B46C7">
        <w:rPr>
          <w:rFonts w:ascii="Times New Roman" w:hAnsi="Times New Roman" w:cs="Times New Roman"/>
        </w:rPr>
        <w:t xml:space="preserve"> </w:t>
      </w:r>
      <w:r w:rsidR="00B35681">
        <w:rPr>
          <w:rFonts w:ascii="Times New Roman" w:hAnsi="Times New Roman" w:cs="Times New Roman"/>
        </w:rPr>
        <w:t xml:space="preserve"> </w:t>
      </w:r>
      <w:r w:rsidR="00B35681" w:rsidRPr="000B46C7">
        <w:rPr>
          <w:rFonts w:ascii="Times New Roman" w:hAnsi="Times New Roman" w:cs="Times New Roman"/>
          <w:b/>
        </w:rPr>
        <w:t xml:space="preserve">Action </w:t>
      </w:r>
      <w:r w:rsidR="000B46C7" w:rsidRPr="000B46C7">
        <w:rPr>
          <w:rFonts w:ascii="Times New Roman" w:hAnsi="Times New Roman" w:cs="Times New Roman"/>
          <w:b/>
        </w:rPr>
        <w:t>17 -</w:t>
      </w:r>
      <w:r w:rsidR="00B35681" w:rsidRPr="000B46C7">
        <w:rPr>
          <w:rFonts w:ascii="Times New Roman" w:hAnsi="Times New Roman" w:cs="Times New Roman"/>
          <w:b/>
        </w:rPr>
        <w:t xml:space="preserve"> JPH</w:t>
      </w:r>
    </w:p>
    <w:p w14:paraId="285F001E" w14:textId="5F9449FA" w:rsidR="005910D7" w:rsidRDefault="005910D7" w:rsidP="000677E2">
      <w:pPr>
        <w:pStyle w:val="ListParagraph"/>
        <w:spacing w:after="0" w:line="240" w:lineRule="auto"/>
        <w:ind w:left="0"/>
        <w:rPr>
          <w:rFonts w:ascii="Times New Roman" w:hAnsi="Times New Roman" w:cs="Times New Roman"/>
        </w:rPr>
      </w:pPr>
    </w:p>
    <w:p w14:paraId="56E6D5CF" w14:textId="72ACFCAB" w:rsidR="005910D7" w:rsidRPr="00B51DA9" w:rsidRDefault="005910D7" w:rsidP="000677E2">
      <w:pPr>
        <w:pStyle w:val="ListParagraph"/>
        <w:spacing w:after="0" w:line="240" w:lineRule="auto"/>
        <w:ind w:left="0"/>
        <w:rPr>
          <w:rFonts w:ascii="Times New Roman" w:hAnsi="Times New Roman" w:cs="Times New Roman"/>
        </w:rPr>
      </w:pPr>
      <w:r>
        <w:rPr>
          <w:rFonts w:ascii="Times New Roman" w:hAnsi="Times New Roman" w:cs="Times New Roman"/>
        </w:rPr>
        <w:t>The Chair provided a summary of the outstanding contribution made by the Vice-Chair since taking on the role.  She highlighted a number key moments during the period</w:t>
      </w:r>
      <w:r w:rsidR="002F5245">
        <w:rPr>
          <w:rFonts w:ascii="Times New Roman" w:hAnsi="Times New Roman" w:cs="Times New Roman"/>
        </w:rPr>
        <w:t xml:space="preserve"> and thanked her for her support</w:t>
      </w:r>
      <w:r>
        <w:rPr>
          <w:rFonts w:ascii="Times New Roman" w:hAnsi="Times New Roman" w:cs="Times New Roman"/>
        </w:rPr>
        <w:t>.</w:t>
      </w:r>
    </w:p>
    <w:p w14:paraId="312AE0D8" w14:textId="77777777" w:rsidR="0052428B" w:rsidRPr="00161601" w:rsidRDefault="0052428B" w:rsidP="0052428B">
      <w:pPr>
        <w:pStyle w:val="ListParagraph"/>
        <w:spacing w:after="0" w:line="240" w:lineRule="auto"/>
        <w:ind w:left="0"/>
        <w:rPr>
          <w:rFonts w:ascii="Times New Roman" w:hAnsi="Times New Roman" w:cs="Times New Roman"/>
        </w:rPr>
      </w:pPr>
    </w:p>
    <w:p w14:paraId="55007BFC" w14:textId="77777777" w:rsidR="000677E2" w:rsidRDefault="000677E2" w:rsidP="00B43AA0">
      <w:pPr>
        <w:pStyle w:val="ListParagraph"/>
        <w:numPr>
          <w:ilvl w:val="0"/>
          <w:numId w:val="6"/>
        </w:numPr>
        <w:spacing w:after="0" w:line="240" w:lineRule="auto"/>
        <w:ind w:left="0" w:firstLine="0"/>
        <w:rPr>
          <w:rFonts w:ascii="Times New Roman" w:hAnsi="Times New Roman" w:cs="Times New Roman"/>
        </w:rPr>
      </w:pPr>
      <w:r>
        <w:rPr>
          <w:rFonts w:ascii="Times New Roman" w:hAnsi="Times New Roman" w:cs="Times New Roman"/>
        </w:rPr>
        <w:t>Next meeting</w:t>
      </w:r>
    </w:p>
    <w:p w14:paraId="0EA15142" w14:textId="77777777" w:rsidR="000677E2" w:rsidRDefault="000677E2" w:rsidP="000677E2">
      <w:pPr>
        <w:pStyle w:val="ListParagraph"/>
        <w:spacing w:after="0" w:line="240" w:lineRule="auto"/>
        <w:ind w:left="0"/>
        <w:rPr>
          <w:rFonts w:ascii="Times New Roman" w:hAnsi="Times New Roman" w:cs="Times New Roman"/>
        </w:rPr>
      </w:pPr>
    </w:p>
    <w:p w14:paraId="5DB71B3B" w14:textId="0D917186" w:rsidR="00121F7A" w:rsidRPr="00161601" w:rsidRDefault="00652295" w:rsidP="000677E2">
      <w:pPr>
        <w:pStyle w:val="ListParagraph"/>
        <w:spacing w:after="0" w:line="240" w:lineRule="auto"/>
        <w:ind w:left="0"/>
        <w:rPr>
          <w:rFonts w:ascii="Times New Roman" w:hAnsi="Times New Roman" w:cs="Times New Roman"/>
        </w:rPr>
      </w:pPr>
      <w:r>
        <w:rPr>
          <w:rFonts w:ascii="Times New Roman" w:hAnsi="Times New Roman" w:cs="Times New Roman"/>
        </w:rPr>
        <w:t xml:space="preserve">The </w:t>
      </w:r>
      <w:r w:rsidR="00C872AD">
        <w:rPr>
          <w:rFonts w:ascii="Times New Roman" w:hAnsi="Times New Roman" w:cs="Times New Roman"/>
        </w:rPr>
        <w:t>IHO Secretariat</w:t>
      </w:r>
      <w:r w:rsidR="0052428B" w:rsidRPr="00161601">
        <w:rPr>
          <w:rFonts w:ascii="Times New Roman" w:hAnsi="Times New Roman" w:cs="Times New Roman"/>
        </w:rPr>
        <w:t xml:space="preserve"> offered to host the next meeting in </w:t>
      </w:r>
      <w:r w:rsidR="00C872AD">
        <w:rPr>
          <w:rFonts w:ascii="Times New Roman" w:hAnsi="Times New Roman" w:cs="Times New Roman"/>
        </w:rPr>
        <w:t>Monaco</w:t>
      </w:r>
      <w:r w:rsidR="0052428B" w:rsidRPr="00161601">
        <w:rPr>
          <w:rFonts w:ascii="Times New Roman" w:hAnsi="Times New Roman" w:cs="Times New Roman"/>
        </w:rPr>
        <w:t xml:space="preserve">, during the week </w:t>
      </w:r>
      <w:r w:rsidR="00A54B6E" w:rsidRPr="00161601">
        <w:rPr>
          <w:rFonts w:ascii="Times New Roman" w:hAnsi="Times New Roman" w:cs="Times New Roman"/>
        </w:rPr>
        <w:t xml:space="preserve">commencing </w:t>
      </w:r>
      <w:r w:rsidR="00C872AD">
        <w:rPr>
          <w:rFonts w:ascii="Times New Roman" w:hAnsi="Times New Roman" w:cs="Times New Roman"/>
        </w:rPr>
        <w:t>13 September</w:t>
      </w:r>
      <w:r w:rsidR="0052428B" w:rsidRPr="00161601">
        <w:rPr>
          <w:rFonts w:ascii="Times New Roman" w:hAnsi="Times New Roman" w:cs="Times New Roman"/>
        </w:rPr>
        <w:t>.  It was suggested that a second industry/stakeholder event could be considered, the Chair supported the idea.</w:t>
      </w:r>
      <w:r w:rsidR="00121F7A" w:rsidRPr="00161601">
        <w:rPr>
          <w:rFonts w:ascii="Times New Roman" w:hAnsi="Times New Roman" w:cs="Times New Roman"/>
        </w:rPr>
        <w:t xml:space="preserve">  </w:t>
      </w:r>
      <w:r w:rsidR="00C872AD">
        <w:rPr>
          <w:rFonts w:ascii="Times New Roman" w:hAnsi="Times New Roman" w:cs="Times New Roman"/>
        </w:rPr>
        <w:t>It was proposed to</w:t>
      </w:r>
      <w:r w:rsidR="00121F7A" w:rsidRPr="00161601">
        <w:rPr>
          <w:rFonts w:ascii="Times New Roman" w:hAnsi="Times New Roman" w:cs="Times New Roman"/>
        </w:rPr>
        <w:t xml:space="preserve"> includ</w:t>
      </w:r>
      <w:r w:rsidR="00C872AD">
        <w:rPr>
          <w:rFonts w:ascii="Times New Roman" w:hAnsi="Times New Roman" w:cs="Times New Roman"/>
        </w:rPr>
        <w:t>e</w:t>
      </w:r>
      <w:r w:rsidR="00121F7A" w:rsidRPr="00161601">
        <w:rPr>
          <w:rFonts w:ascii="Times New Roman" w:hAnsi="Times New Roman" w:cs="Times New Roman"/>
        </w:rPr>
        <w:t xml:space="preserve"> science, government and other stak</w:t>
      </w:r>
      <w:r w:rsidR="00C872AD">
        <w:rPr>
          <w:rFonts w:ascii="Times New Roman" w:hAnsi="Times New Roman" w:cs="Times New Roman"/>
        </w:rPr>
        <w:t>eholders.  It was agreed that 14 – 15 September</w:t>
      </w:r>
      <w:r w:rsidR="00121F7A" w:rsidRPr="00161601">
        <w:rPr>
          <w:rFonts w:ascii="Times New Roman" w:hAnsi="Times New Roman" w:cs="Times New Roman"/>
        </w:rPr>
        <w:t xml:space="preserve"> </w:t>
      </w:r>
      <w:r w:rsidR="00A54B6E" w:rsidRPr="00161601">
        <w:rPr>
          <w:rFonts w:ascii="Times New Roman" w:hAnsi="Times New Roman" w:cs="Times New Roman"/>
        </w:rPr>
        <w:t xml:space="preserve">were the best dates </w:t>
      </w:r>
      <w:r w:rsidR="00C872AD">
        <w:rPr>
          <w:rFonts w:ascii="Times New Roman" w:hAnsi="Times New Roman" w:cs="Times New Roman"/>
        </w:rPr>
        <w:t>for</w:t>
      </w:r>
      <w:r w:rsidR="00121F7A" w:rsidRPr="00161601">
        <w:rPr>
          <w:rFonts w:ascii="Times New Roman" w:hAnsi="Times New Roman" w:cs="Times New Roman"/>
        </w:rPr>
        <w:t xml:space="preserve"> the stakeholder </w:t>
      </w:r>
      <w:r w:rsidR="00A54B6E" w:rsidRPr="00161601">
        <w:rPr>
          <w:rFonts w:ascii="Times New Roman" w:hAnsi="Times New Roman" w:cs="Times New Roman"/>
        </w:rPr>
        <w:t>event</w:t>
      </w:r>
      <w:r w:rsidR="00121F7A" w:rsidRPr="00161601">
        <w:rPr>
          <w:rFonts w:ascii="Times New Roman" w:hAnsi="Times New Roman" w:cs="Times New Roman"/>
        </w:rPr>
        <w:t xml:space="preserve">. </w:t>
      </w:r>
      <w:r w:rsidR="00830A0C" w:rsidRPr="00161601">
        <w:rPr>
          <w:rFonts w:ascii="Times New Roman" w:hAnsi="Times New Roman" w:cs="Times New Roman"/>
        </w:rPr>
        <w:t xml:space="preserve"> </w:t>
      </w:r>
      <w:r w:rsidR="004B121A">
        <w:rPr>
          <w:rFonts w:ascii="Times New Roman" w:hAnsi="Times New Roman" w:cs="Times New Roman"/>
          <w:b/>
        </w:rPr>
        <w:t xml:space="preserve">Action </w:t>
      </w:r>
      <w:r w:rsidR="000B46C7">
        <w:rPr>
          <w:rFonts w:ascii="Times New Roman" w:hAnsi="Times New Roman" w:cs="Times New Roman"/>
          <w:b/>
        </w:rPr>
        <w:t>1</w:t>
      </w:r>
      <w:r w:rsidR="000B46C7">
        <w:rPr>
          <w:rFonts w:ascii="Times New Roman" w:hAnsi="Times New Roman" w:cs="Times New Roman"/>
          <w:b/>
        </w:rPr>
        <w:t>8</w:t>
      </w:r>
      <w:r w:rsidR="000B46C7" w:rsidRPr="00161601">
        <w:rPr>
          <w:rFonts w:ascii="Times New Roman" w:hAnsi="Times New Roman" w:cs="Times New Roman"/>
          <w:b/>
        </w:rPr>
        <w:t xml:space="preserve"> </w:t>
      </w:r>
      <w:r w:rsidR="00AD7337">
        <w:rPr>
          <w:rFonts w:ascii="Times New Roman" w:hAnsi="Times New Roman" w:cs="Times New Roman"/>
          <w:b/>
        </w:rPr>
        <w:t>-</w:t>
      </w:r>
      <w:r w:rsidR="00830A0C" w:rsidRPr="00161601">
        <w:rPr>
          <w:rFonts w:ascii="Times New Roman" w:hAnsi="Times New Roman" w:cs="Times New Roman"/>
          <w:b/>
        </w:rPr>
        <w:t xml:space="preserve"> </w:t>
      </w:r>
      <w:r w:rsidR="00C872AD">
        <w:rPr>
          <w:rFonts w:ascii="Times New Roman" w:hAnsi="Times New Roman" w:cs="Times New Roman"/>
          <w:b/>
        </w:rPr>
        <w:t>Chair</w:t>
      </w:r>
      <w:r w:rsidR="00830A0C" w:rsidRPr="00161601">
        <w:rPr>
          <w:rFonts w:ascii="Times New Roman" w:hAnsi="Times New Roman" w:cs="Times New Roman"/>
          <w:b/>
        </w:rPr>
        <w:t>/IHO</w:t>
      </w:r>
      <w:r w:rsidR="00121F7A" w:rsidRPr="00161601">
        <w:rPr>
          <w:rFonts w:ascii="Times New Roman" w:hAnsi="Times New Roman" w:cs="Times New Roman"/>
        </w:rPr>
        <w:t xml:space="preserve"> </w:t>
      </w:r>
    </w:p>
    <w:p w14:paraId="549C807F" w14:textId="77777777" w:rsidR="00121F7A" w:rsidRPr="00161601" w:rsidRDefault="00121F7A" w:rsidP="00121F7A">
      <w:pPr>
        <w:pStyle w:val="ListParagraph"/>
        <w:rPr>
          <w:rFonts w:ascii="Times New Roman" w:hAnsi="Times New Roman" w:cs="Times New Roman"/>
        </w:rPr>
      </w:pPr>
    </w:p>
    <w:p w14:paraId="12FA6EB7" w14:textId="77777777" w:rsidR="000677E2" w:rsidRDefault="000677E2" w:rsidP="00B43AA0">
      <w:pPr>
        <w:pStyle w:val="ListParagraph"/>
        <w:numPr>
          <w:ilvl w:val="0"/>
          <w:numId w:val="6"/>
        </w:numPr>
        <w:spacing w:after="0" w:line="240" w:lineRule="auto"/>
        <w:ind w:left="0" w:firstLine="0"/>
        <w:rPr>
          <w:rFonts w:ascii="Times New Roman" w:hAnsi="Times New Roman" w:cs="Times New Roman"/>
        </w:rPr>
      </w:pPr>
      <w:r>
        <w:rPr>
          <w:rFonts w:ascii="Times New Roman" w:hAnsi="Times New Roman" w:cs="Times New Roman"/>
        </w:rPr>
        <w:t>Review of list of actions</w:t>
      </w:r>
    </w:p>
    <w:p w14:paraId="2C762F82" w14:textId="77777777" w:rsidR="000677E2" w:rsidRDefault="000677E2" w:rsidP="000677E2">
      <w:pPr>
        <w:pStyle w:val="ListParagraph"/>
        <w:spacing w:after="0" w:line="240" w:lineRule="auto"/>
        <w:ind w:left="0"/>
        <w:rPr>
          <w:rFonts w:ascii="Times New Roman" w:hAnsi="Times New Roman" w:cs="Times New Roman"/>
        </w:rPr>
      </w:pPr>
    </w:p>
    <w:p w14:paraId="4D095D93" w14:textId="0D5C70FB" w:rsidR="00121F7A" w:rsidRPr="00161601" w:rsidRDefault="00640E2E" w:rsidP="000677E2">
      <w:pPr>
        <w:pStyle w:val="ListParagraph"/>
        <w:spacing w:after="0" w:line="240" w:lineRule="auto"/>
        <w:ind w:left="0"/>
        <w:rPr>
          <w:rFonts w:ascii="Times New Roman" w:hAnsi="Times New Roman" w:cs="Times New Roman"/>
        </w:rPr>
      </w:pPr>
      <w:r w:rsidRPr="00161601">
        <w:rPr>
          <w:rFonts w:ascii="Times New Roman" w:hAnsi="Times New Roman" w:cs="Times New Roman"/>
        </w:rPr>
        <w:t xml:space="preserve">The Secretary </w:t>
      </w:r>
      <w:r w:rsidR="002F5245">
        <w:rPr>
          <w:rFonts w:ascii="Times New Roman" w:hAnsi="Times New Roman" w:cs="Times New Roman"/>
        </w:rPr>
        <w:t>indicated that he would generate a</w:t>
      </w:r>
      <w:r w:rsidRPr="00161601">
        <w:rPr>
          <w:rFonts w:ascii="Times New Roman" w:hAnsi="Times New Roman" w:cs="Times New Roman"/>
        </w:rPr>
        <w:t xml:space="preserve"> </w:t>
      </w:r>
      <w:r w:rsidR="002F5245">
        <w:rPr>
          <w:rFonts w:ascii="Times New Roman" w:hAnsi="Times New Roman" w:cs="Times New Roman"/>
        </w:rPr>
        <w:t xml:space="preserve">draft </w:t>
      </w:r>
      <w:r w:rsidRPr="00161601">
        <w:rPr>
          <w:rFonts w:ascii="Times New Roman" w:hAnsi="Times New Roman" w:cs="Times New Roman"/>
        </w:rPr>
        <w:t xml:space="preserve">list of actions, which </w:t>
      </w:r>
      <w:r w:rsidR="002F5245">
        <w:rPr>
          <w:rFonts w:ascii="Times New Roman" w:hAnsi="Times New Roman" w:cs="Times New Roman"/>
        </w:rPr>
        <w:t>w</w:t>
      </w:r>
      <w:r w:rsidRPr="00161601">
        <w:rPr>
          <w:rFonts w:ascii="Times New Roman" w:hAnsi="Times New Roman" w:cs="Times New Roman"/>
        </w:rPr>
        <w:t xml:space="preserve">ould </w:t>
      </w:r>
      <w:r w:rsidR="0022141C">
        <w:rPr>
          <w:rFonts w:ascii="Times New Roman" w:hAnsi="Times New Roman" w:cs="Times New Roman"/>
        </w:rPr>
        <w:t xml:space="preserve">be </w:t>
      </w:r>
      <w:r w:rsidR="002F5245">
        <w:rPr>
          <w:rFonts w:ascii="Times New Roman" w:hAnsi="Times New Roman" w:cs="Times New Roman"/>
        </w:rPr>
        <w:t xml:space="preserve">circulated with the draft meeting report </w:t>
      </w:r>
      <w:r w:rsidRPr="00161601">
        <w:rPr>
          <w:rFonts w:ascii="Times New Roman" w:hAnsi="Times New Roman" w:cs="Times New Roman"/>
        </w:rPr>
        <w:t>for comment.</w:t>
      </w:r>
      <w:r w:rsidR="00642E74" w:rsidRPr="00161601">
        <w:rPr>
          <w:rFonts w:ascii="Times New Roman" w:hAnsi="Times New Roman" w:cs="Times New Roman"/>
        </w:rPr>
        <w:t xml:space="preserve"> The Chair requested that participants identify which actions they could progress</w:t>
      </w:r>
      <w:r w:rsidR="00A54B6E" w:rsidRPr="00161601">
        <w:rPr>
          <w:rFonts w:ascii="Times New Roman" w:hAnsi="Times New Roman" w:cs="Times New Roman"/>
        </w:rPr>
        <w:t xml:space="preserve"> and indicate as such in the </w:t>
      </w:r>
      <w:r w:rsidR="00830A0C" w:rsidRPr="00161601">
        <w:rPr>
          <w:rFonts w:ascii="Times New Roman" w:hAnsi="Times New Roman" w:cs="Times New Roman"/>
        </w:rPr>
        <w:t xml:space="preserve">draft </w:t>
      </w:r>
      <w:r w:rsidR="00A54B6E" w:rsidRPr="00161601">
        <w:rPr>
          <w:rFonts w:ascii="Times New Roman" w:hAnsi="Times New Roman" w:cs="Times New Roman"/>
        </w:rPr>
        <w:t>list of actions</w:t>
      </w:r>
      <w:r w:rsidR="00642E74" w:rsidRPr="00161601">
        <w:rPr>
          <w:rFonts w:ascii="Times New Roman" w:hAnsi="Times New Roman" w:cs="Times New Roman"/>
        </w:rPr>
        <w:t xml:space="preserve">.  </w:t>
      </w:r>
      <w:r w:rsidR="00642E74" w:rsidRPr="00161601">
        <w:rPr>
          <w:rFonts w:ascii="Times New Roman" w:hAnsi="Times New Roman" w:cs="Times New Roman"/>
          <w:b/>
        </w:rPr>
        <w:t xml:space="preserve">Action </w:t>
      </w:r>
      <w:r w:rsidR="000B46C7">
        <w:rPr>
          <w:rFonts w:ascii="Times New Roman" w:hAnsi="Times New Roman" w:cs="Times New Roman"/>
          <w:b/>
        </w:rPr>
        <w:t>1</w:t>
      </w:r>
      <w:r w:rsidR="000B46C7">
        <w:rPr>
          <w:rFonts w:ascii="Times New Roman" w:hAnsi="Times New Roman" w:cs="Times New Roman"/>
          <w:b/>
        </w:rPr>
        <w:t>9</w:t>
      </w:r>
      <w:r w:rsidR="000B46C7" w:rsidRPr="00161601">
        <w:rPr>
          <w:rFonts w:ascii="Times New Roman" w:hAnsi="Times New Roman" w:cs="Times New Roman"/>
          <w:b/>
        </w:rPr>
        <w:t xml:space="preserve"> </w:t>
      </w:r>
      <w:r w:rsidR="000B46C7">
        <w:rPr>
          <w:rFonts w:ascii="Times New Roman" w:hAnsi="Times New Roman" w:cs="Times New Roman"/>
          <w:b/>
        </w:rPr>
        <w:t>-</w:t>
      </w:r>
      <w:r w:rsidR="00642E74" w:rsidRPr="00161601">
        <w:rPr>
          <w:rFonts w:ascii="Times New Roman" w:hAnsi="Times New Roman" w:cs="Times New Roman"/>
          <w:b/>
        </w:rPr>
        <w:t xml:space="preserve"> All</w:t>
      </w:r>
      <w:r w:rsidR="000677E2" w:rsidRPr="000677E2">
        <w:t xml:space="preserve"> </w:t>
      </w:r>
      <w:r w:rsidR="000677E2">
        <w:t xml:space="preserve"> </w:t>
      </w:r>
      <w:r w:rsidR="002F5245">
        <w:t xml:space="preserve"> </w:t>
      </w:r>
      <w:r w:rsidR="000677E2" w:rsidRPr="000677E2">
        <w:rPr>
          <w:rFonts w:ascii="Times New Roman" w:hAnsi="Times New Roman" w:cs="Times New Roman"/>
        </w:rPr>
        <w:t xml:space="preserve">All Action Items are marked in this report and are collated together at Annex </w:t>
      </w:r>
      <w:r w:rsidR="005E36C6">
        <w:rPr>
          <w:rFonts w:ascii="Times New Roman" w:hAnsi="Times New Roman" w:cs="Times New Roman"/>
        </w:rPr>
        <w:t>F</w:t>
      </w:r>
      <w:r w:rsidR="000677E2" w:rsidRPr="000677E2">
        <w:rPr>
          <w:rFonts w:ascii="Times New Roman" w:hAnsi="Times New Roman" w:cs="Times New Roman"/>
        </w:rPr>
        <w:t>.  An updated list of the Action Items will be maintained on the CSBWG</w:t>
      </w:r>
      <w:r w:rsidR="002F5245">
        <w:rPr>
          <w:rFonts w:ascii="Times New Roman" w:hAnsi="Times New Roman" w:cs="Times New Roman"/>
        </w:rPr>
        <w:t>11</w:t>
      </w:r>
      <w:r w:rsidR="000677E2" w:rsidRPr="000677E2">
        <w:rPr>
          <w:rFonts w:ascii="Times New Roman" w:hAnsi="Times New Roman" w:cs="Times New Roman"/>
        </w:rPr>
        <w:t xml:space="preserve"> webpage and all those who have actions to complete should keep the Chair and the Secretary informed of any progress.</w:t>
      </w:r>
      <w:r w:rsidR="000677E2" w:rsidRPr="000677E2">
        <w:rPr>
          <w:rFonts w:ascii="Times New Roman" w:hAnsi="Times New Roman" w:cs="Times New Roman"/>
          <w:b/>
        </w:rPr>
        <w:t xml:space="preserve">  Action 2</w:t>
      </w:r>
      <w:r w:rsidR="000B46C7">
        <w:rPr>
          <w:rFonts w:ascii="Times New Roman" w:hAnsi="Times New Roman" w:cs="Times New Roman"/>
          <w:b/>
        </w:rPr>
        <w:t>0</w:t>
      </w:r>
      <w:r w:rsidR="000677E2">
        <w:rPr>
          <w:rFonts w:ascii="Times New Roman" w:hAnsi="Times New Roman" w:cs="Times New Roman"/>
          <w:b/>
        </w:rPr>
        <w:t xml:space="preserve"> </w:t>
      </w:r>
      <w:r w:rsidR="000B46C7">
        <w:rPr>
          <w:rFonts w:ascii="Times New Roman" w:hAnsi="Times New Roman" w:cs="Times New Roman"/>
          <w:b/>
        </w:rPr>
        <w:t>-</w:t>
      </w:r>
      <w:r w:rsidR="000677E2">
        <w:rPr>
          <w:rFonts w:ascii="Times New Roman" w:hAnsi="Times New Roman" w:cs="Times New Roman"/>
          <w:b/>
        </w:rPr>
        <w:t xml:space="preserve"> All</w:t>
      </w:r>
    </w:p>
    <w:p w14:paraId="7B57B7F3" w14:textId="77777777" w:rsidR="00121F7A" w:rsidRPr="00161601" w:rsidRDefault="00121F7A" w:rsidP="00121F7A">
      <w:pPr>
        <w:pStyle w:val="ListParagraph"/>
        <w:rPr>
          <w:rFonts w:ascii="Times New Roman" w:hAnsi="Times New Roman" w:cs="Times New Roman"/>
        </w:rPr>
      </w:pPr>
    </w:p>
    <w:p w14:paraId="6F38E687" w14:textId="77777777" w:rsidR="000677E2" w:rsidRDefault="000677E2" w:rsidP="00B43AA0">
      <w:pPr>
        <w:pStyle w:val="ListParagraph"/>
        <w:numPr>
          <w:ilvl w:val="0"/>
          <w:numId w:val="6"/>
        </w:numPr>
        <w:spacing w:after="0" w:line="240" w:lineRule="auto"/>
        <w:ind w:left="0" w:firstLine="0"/>
        <w:rPr>
          <w:rFonts w:ascii="Times New Roman" w:hAnsi="Times New Roman" w:cs="Times New Roman"/>
        </w:rPr>
      </w:pPr>
      <w:r>
        <w:rPr>
          <w:rFonts w:ascii="Times New Roman" w:hAnsi="Times New Roman" w:cs="Times New Roman"/>
        </w:rPr>
        <w:t>Outstanding issues</w:t>
      </w:r>
    </w:p>
    <w:p w14:paraId="74F0AF9E" w14:textId="77777777" w:rsidR="000677E2" w:rsidRDefault="000677E2" w:rsidP="000677E2">
      <w:pPr>
        <w:pStyle w:val="ListParagraph"/>
        <w:spacing w:after="0" w:line="240" w:lineRule="auto"/>
        <w:ind w:left="0"/>
        <w:rPr>
          <w:rFonts w:ascii="Times New Roman" w:hAnsi="Times New Roman" w:cs="Times New Roman"/>
        </w:rPr>
      </w:pPr>
    </w:p>
    <w:p w14:paraId="53AC9176" w14:textId="694E2229" w:rsidR="00C872AD" w:rsidRDefault="00AD7337" w:rsidP="000677E2">
      <w:pPr>
        <w:pStyle w:val="ListParagraph"/>
        <w:spacing w:after="0" w:line="240" w:lineRule="auto"/>
        <w:ind w:left="0"/>
        <w:rPr>
          <w:rFonts w:ascii="Times New Roman" w:hAnsi="Times New Roman" w:cs="Times New Roman"/>
        </w:rPr>
      </w:pPr>
      <w:r>
        <w:rPr>
          <w:rFonts w:ascii="Times New Roman" w:hAnsi="Times New Roman" w:cs="Times New Roman"/>
        </w:rPr>
        <w:t>The Chair combined this with her closing remarks.</w:t>
      </w:r>
    </w:p>
    <w:p w14:paraId="7A687BAD" w14:textId="77777777" w:rsidR="00642E74" w:rsidRPr="00161601" w:rsidRDefault="00642E74" w:rsidP="00C872AD">
      <w:pPr>
        <w:pStyle w:val="ListParagraph"/>
        <w:ind w:left="0"/>
        <w:rPr>
          <w:rFonts w:ascii="Times New Roman" w:hAnsi="Times New Roman" w:cs="Times New Roman"/>
        </w:rPr>
      </w:pPr>
    </w:p>
    <w:p w14:paraId="155D8640" w14:textId="77777777" w:rsidR="000677E2" w:rsidRDefault="000677E2" w:rsidP="00B43AA0">
      <w:pPr>
        <w:pStyle w:val="ListParagraph"/>
        <w:numPr>
          <w:ilvl w:val="0"/>
          <w:numId w:val="6"/>
        </w:numPr>
        <w:spacing w:after="0" w:line="240" w:lineRule="auto"/>
        <w:ind w:left="0" w:firstLine="0"/>
        <w:rPr>
          <w:rFonts w:ascii="Times New Roman" w:hAnsi="Times New Roman" w:cs="Times New Roman"/>
        </w:rPr>
      </w:pPr>
      <w:r>
        <w:rPr>
          <w:rFonts w:ascii="Times New Roman" w:hAnsi="Times New Roman" w:cs="Times New Roman"/>
        </w:rPr>
        <w:t>Closing</w:t>
      </w:r>
    </w:p>
    <w:p w14:paraId="3FF3F607" w14:textId="77777777" w:rsidR="000677E2" w:rsidRDefault="000677E2" w:rsidP="000677E2">
      <w:pPr>
        <w:pStyle w:val="ListParagraph"/>
        <w:spacing w:after="0" w:line="240" w:lineRule="auto"/>
        <w:ind w:left="0"/>
        <w:rPr>
          <w:rFonts w:ascii="Times New Roman" w:hAnsi="Times New Roman" w:cs="Times New Roman"/>
        </w:rPr>
      </w:pPr>
    </w:p>
    <w:p w14:paraId="0D324DE7" w14:textId="1E5B1607" w:rsidR="00642E74" w:rsidRPr="00161601" w:rsidRDefault="00642E74" w:rsidP="000677E2">
      <w:pPr>
        <w:pStyle w:val="ListParagraph"/>
        <w:spacing w:after="0" w:line="240" w:lineRule="auto"/>
        <w:ind w:left="0"/>
        <w:rPr>
          <w:rFonts w:ascii="Times New Roman" w:hAnsi="Times New Roman" w:cs="Times New Roman"/>
        </w:rPr>
      </w:pPr>
      <w:r w:rsidRPr="002F5245">
        <w:rPr>
          <w:rFonts w:ascii="Times New Roman" w:hAnsi="Times New Roman" w:cs="Times New Roman"/>
        </w:rPr>
        <w:t>The Chair</w:t>
      </w:r>
      <w:r w:rsidR="00A54B6E" w:rsidRPr="002F5245">
        <w:rPr>
          <w:rFonts w:ascii="Times New Roman" w:hAnsi="Times New Roman" w:cs="Times New Roman"/>
        </w:rPr>
        <w:t xml:space="preserve"> </w:t>
      </w:r>
      <w:r w:rsidR="002F5245">
        <w:rPr>
          <w:rFonts w:ascii="Times New Roman" w:hAnsi="Times New Roman" w:cs="Times New Roman"/>
        </w:rPr>
        <w:t>again</w:t>
      </w:r>
      <w:r w:rsidRPr="002F5245">
        <w:rPr>
          <w:rFonts w:ascii="Times New Roman" w:hAnsi="Times New Roman" w:cs="Times New Roman"/>
        </w:rPr>
        <w:t xml:space="preserve"> thank</w:t>
      </w:r>
      <w:r w:rsidR="002F5245">
        <w:rPr>
          <w:rFonts w:ascii="Times New Roman" w:hAnsi="Times New Roman" w:cs="Times New Roman"/>
        </w:rPr>
        <w:t>ed</w:t>
      </w:r>
      <w:r w:rsidRPr="002F5245">
        <w:rPr>
          <w:rFonts w:ascii="Times New Roman" w:hAnsi="Times New Roman" w:cs="Times New Roman"/>
        </w:rPr>
        <w:t xml:space="preserve"> the departing vice-Chair.  </w:t>
      </w:r>
      <w:r w:rsidR="002F5245">
        <w:rPr>
          <w:rFonts w:ascii="Times New Roman" w:hAnsi="Times New Roman" w:cs="Times New Roman"/>
        </w:rPr>
        <w:t>She also thanked all participants for their outstanding contributions and engagement across the three sessions</w:t>
      </w:r>
      <w:r w:rsidRPr="00161601">
        <w:rPr>
          <w:rFonts w:ascii="Times New Roman" w:hAnsi="Times New Roman" w:cs="Times New Roman"/>
        </w:rPr>
        <w:t>.</w:t>
      </w:r>
      <w:r w:rsidR="002F5245">
        <w:rPr>
          <w:rFonts w:ascii="Times New Roman" w:hAnsi="Times New Roman" w:cs="Times New Roman"/>
        </w:rPr>
        <w:t xml:space="preserve">  She highlighted the challenges of </w:t>
      </w:r>
      <w:r w:rsidR="0045594A">
        <w:rPr>
          <w:rFonts w:ascii="Times New Roman" w:hAnsi="Times New Roman" w:cs="Times New Roman"/>
        </w:rPr>
        <w:t>achieving successful outcomes through the virtual format</w:t>
      </w:r>
      <w:r w:rsidRPr="00161601">
        <w:rPr>
          <w:rFonts w:ascii="Times New Roman" w:hAnsi="Times New Roman" w:cs="Times New Roman"/>
        </w:rPr>
        <w:t xml:space="preserve"> </w:t>
      </w:r>
      <w:r w:rsidR="0045594A">
        <w:rPr>
          <w:rFonts w:ascii="Times New Roman" w:hAnsi="Times New Roman" w:cs="Times New Roman"/>
        </w:rPr>
        <w:t xml:space="preserve">and hoped that the next meeting would be a physical one in Monaco, although there would inevitably be a remote participation element as well.  She encouraged all to maintain the momentum and engagement and asked that further efforts </w:t>
      </w:r>
      <w:r w:rsidR="0022141C">
        <w:rPr>
          <w:rFonts w:ascii="Times New Roman" w:hAnsi="Times New Roman" w:cs="Times New Roman"/>
        </w:rPr>
        <w:t xml:space="preserve">be </w:t>
      </w:r>
      <w:r w:rsidR="0045594A">
        <w:rPr>
          <w:rFonts w:ascii="Times New Roman" w:hAnsi="Times New Roman" w:cs="Times New Roman"/>
        </w:rPr>
        <w:t>made to increase the number of coastal states indicating positive support for the provision of data into the public domain, and she look forward to seeing the impact the new Coordinators will have in the RHCs.</w:t>
      </w:r>
      <w:r w:rsidRPr="00161601">
        <w:rPr>
          <w:rFonts w:ascii="Times New Roman" w:hAnsi="Times New Roman" w:cs="Times New Roman"/>
        </w:rPr>
        <w:t xml:space="preserve"> </w:t>
      </w:r>
    </w:p>
    <w:p w14:paraId="5DE344D9" w14:textId="77777777" w:rsidR="005E36C6" w:rsidRPr="005E36C6" w:rsidRDefault="005E36C6" w:rsidP="005E36C6">
      <w:pPr>
        <w:spacing w:after="0"/>
        <w:ind w:left="567" w:hanging="567"/>
        <w:jc w:val="both"/>
        <w:rPr>
          <w:rFonts w:ascii="Times New Roman" w:hAnsi="Times New Roman" w:cs="Times New Roman"/>
        </w:rPr>
      </w:pPr>
    </w:p>
    <w:p w14:paraId="72D51FEE" w14:textId="77777777" w:rsidR="005E36C6" w:rsidRPr="005E36C6" w:rsidRDefault="005E36C6" w:rsidP="005E36C6">
      <w:pPr>
        <w:spacing w:after="0"/>
        <w:ind w:left="567" w:hanging="567"/>
        <w:jc w:val="both"/>
        <w:rPr>
          <w:rFonts w:ascii="Times New Roman" w:hAnsi="Times New Roman" w:cs="Times New Roman"/>
        </w:rPr>
      </w:pPr>
      <w:r w:rsidRPr="005E36C6">
        <w:rPr>
          <w:rFonts w:ascii="Times New Roman" w:hAnsi="Times New Roman" w:cs="Times New Roman"/>
        </w:rPr>
        <w:t>The following Annexes are attached:</w:t>
      </w:r>
    </w:p>
    <w:p w14:paraId="7536EB43" w14:textId="77777777" w:rsidR="005E36C6" w:rsidRPr="005E36C6" w:rsidRDefault="005E36C6" w:rsidP="005E36C6">
      <w:pPr>
        <w:spacing w:after="0"/>
        <w:ind w:left="567" w:hanging="567"/>
        <w:jc w:val="both"/>
        <w:rPr>
          <w:rFonts w:ascii="Times New Roman" w:hAnsi="Times New Roman" w:cs="Times New Roman"/>
        </w:rPr>
      </w:pPr>
    </w:p>
    <w:p w14:paraId="56EC68A4" w14:textId="58CF1981" w:rsidR="005E36C6" w:rsidRPr="005E36C6" w:rsidRDefault="005E36C6" w:rsidP="005E36C6">
      <w:pPr>
        <w:numPr>
          <w:ilvl w:val="0"/>
          <w:numId w:val="24"/>
        </w:numPr>
        <w:tabs>
          <w:tab w:val="clear" w:pos="1080"/>
        </w:tabs>
        <w:spacing w:after="0" w:line="240" w:lineRule="auto"/>
        <w:ind w:left="567" w:hanging="567"/>
        <w:jc w:val="both"/>
        <w:rPr>
          <w:rFonts w:ascii="Times New Roman" w:hAnsi="Times New Roman" w:cs="Times New Roman"/>
        </w:rPr>
      </w:pPr>
      <w:r w:rsidRPr="005E36C6">
        <w:rPr>
          <w:rFonts w:ascii="Times New Roman" w:hAnsi="Times New Roman" w:cs="Times New Roman"/>
        </w:rPr>
        <w:t>CSBWG</w:t>
      </w:r>
      <w:r w:rsidR="00B43AA0">
        <w:rPr>
          <w:rFonts w:ascii="Times New Roman" w:hAnsi="Times New Roman" w:cs="Times New Roman"/>
        </w:rPr>
        <w:t>10</w:t>
      </w:r>
      <w:r w:rsidRPr="005E36C6">
        <w:rPr>
          <w:rFonts w:ascii="Times New Roman" w:hAnsi="Times New Roman" w:cs="Times New Roman"/>
        </w:rPr>
        <w:t xml:space="preserve"> – List of Participants.</w:t>
      </w:r>
    </w:p>
    <w:p w14:paraId="46774CCB" w14:textId="07A1A0A7" w:rsidR="005E36C6" w:rsidRPr="005E36C6" w:rsidRDefault="005E36C6" w:rsidP="005E36C6">
      <w:pPr>
        <w:numPr>
          <w:ilvl w:val="0"/>
          <w:numId w:val="24"/>
        </w:numPr>
        <w:tabs>
          <w:tab w:val="clear" w:pos="1080"/>
        </w:tabs>
        <w:spacing w:after="0" w:line="240" w:lineRule="auto"/>
        <w:ind w:left="567" w:hanging="567"/>
        <w:jc w:val="both"/>
        <w:rPr>
          <w:rFonts w:ascii="Times New Roman" w:hAnsi="Times New Roman" w:cs="Times New Roman"/>
        </w:rPr>
      </w:pPr>
      <w:r w:rsidRPr="005E36C6">
        <w:rPr>
          <w:rFonts w:ascii="Times New Roman" w:hAnsi="Times New Roman" w:cs="Times New Roman"/>
        </w:rPr>
        <w:t>CSBWG</w:t>
      </w:r>
      <w:r w:rsidR="00B43AA0">
        <w:rPr>
          <w:rFonts w:ascii="Times New Roman" w:hAnsi="Times New Roman" w:cs="Times New Roman"/>
        </w:rPr>
        <w:t>10</w:t>
      </w:r>
      <w:r w:rsidRPr="005E36C6">
        <w:rPr>
          <w:rFonts w:ascii="Times New Roman" w:hAnsi="Times New Roman" w:cs="Times New Roman"/>
        </w:rPr>
        <w:t xml:space="preserve"> – Agenda</w:t>
      </w:r>
    </w:p>
    <w:p w14:paraId="69C9F331" w14:textId="454F2DBF" w:rsidR="005E36C6" w:rsidRDefault="005E36C6" w:rsidP="005E36C6">
      <w:pPr>
        <w:numPr>
          <w:ilvl w:val="0"/>
          <w:numId w:val="24"/>
        </w:numPr>
        <w:tabs>
          <w:tab w:val="clear" w:pos="1080"/>
        </w:tabs>
        <w:spacing w:after="0" w:line="240" w:lineRule="auto"/>
        <w:ind w:left="567" w:hanging="567"/>
        <w:jc w:val="both"/>
        <w:rPr>
          <w:rFonts w:ascii="Times New Roman" w:hAnsi="Times New Roman" w:cs="Times New Roman"/>
        </w:rPr>
      </w:pPr>
      <w:r w:rsidRPr="005E36C6">
        <w:rPr>
          <w:rFonts w:ascii="Times New Roman" w:hAnsi="Times New Roman" w:cs="Times New Roman"/>
        </w:rPr>
        <w:lastRenderedPageBreak/>
        <w:t>CSBWG</w:t>
      </w:r>
      <w:r w:rsidR="00B43AA0">
        <w:rPr>
          <w:rFonts w:ascii="Times New Roman" w:hAnsi="Times New Roman" w:cs="Times New Roman"/>
        </w:rPr>
        <w:t>10</w:t>
      </w:r>
      <w:r w:rsidRPr="005E36C6">
        <w:rPr>
          <w:rFonts w:ascii="Times New Roman" w:hAnsi="Times New Roman" w:cs="Times New Roman"/>
        </w:rPr>
        <w:t xml:space="preserve"> – List of Documents</w:t>
      </w:r>
    </w:p>
    <w:p w14:paraId="03838AC7" w14:textId="15123AA4" w:rsidR="00FC6524" w:rsidRDefault="00B43AA0" w:rsidP="005E36C6">
      <w:pPr>
        <w:numPr>
          <w:ilvl w:val="0"/>
          <w:numId w:val="24"/>
        </w:numPr>
        <w:tabs>
          <w:tab w:val="clear" w:pos="1080"/>
        </w:tabs>
        <w:spacing w:after="0" w:line="240" w:lineRule="auto"/>
        <w:ind w:left="567" w:hanging="567"/>
        <w:jc w:val="both"/>
        <w:rPr>
          <w:rFonts w:ascii="Times New Roman" w:hAnsi="Times New Roman" w:cs="Times New Roman"/>
        </w:rPr>
      </w:pPr>
      <w:r>
        <w:rPr>
          <w:rFonts w:ascii="Times New Roman" w:hAnsi="Times New Roman" w:cs="Times New Roman"/>
        </w:rPr>
        <w:t>CSBWG10</w:t>
      </w:r>
      <w:r w:rsidR="00FC6524">
        <w:rPr>
          <w:rFonts w:ascii="Times New Roman" w:hAnsi="Times New Roman" w:cs="Times New Roman"/>
        </w:rPr>
        <w:t xml:space="preserve"> – ToRs and RoPs</w:t>
      </w:r>
    </w:p>
    <w:p w14:paraId="686F9DF3" w14:textId="45FA831F" w:rsidR="005E36C6" w:rsidRDefault="00B43AA0" w:rsidP="005E36C6">
      <w:pPr>
        <w:numPr>
          <w:ilvl w:val="0"/>
          <w:numId w:val="24"/>
        </w:numPr>
        <w:tabs>
          <w:tab w:val="clear" w:pos="1080"/>
        </w:tabs>
        <w:spacing w:after="0" w:line="240" w:lineRule="auto"/>
        <w:ind w:left="567" w:hanging="567"/>
        <w:jc w:val="both"/>
        <w:rPr>
          <w:rFonts w:ascii="Times New Roman" w:hAnsi="Times New Roman" w:cs="Times New Roman"/>
        </w:rPr>
      </w:pPr>
      <w:r>
        <w:rPr>
          <w:rFonts w:ascii="Times New Roman" w:hAnsi="Times New Roman" w:cs="Times New Roman"/>
        </w:rPr>
        <w:t>CSBWG10</w:t>
      </w:r>
      <w:r w:rsidR="005E36C6">
        <w:rPr>
          <w:rFonts w:ascii="Times New Roman" w:hAnsi="Times New Roman" w:cs="Times New Roman"/>
        </w:rPr>
        <w:t xml:space="preserve"> – List of RHC meetings</w:t>
      </w:r>
    </w:p>
    <w:p w14:paraId="1D0B732F" w14:textId="296BC39A" w:rsidR="005E36C6" w:rsidRPr="005E36C6" w:rsidRDefault="005E36C6" w:rsidP="005E36C6">
      <w:pPr>
        <w:numPr>
          <w:ilvl w:val="0"/>
          <w:numId w:val="24"/>
        </w:numPr>
        <w:tabs>
          <w:tab w:val="clear" w:pos="1080"/>
        </w:tabs>
        <w:spacing w:after="0" w:line="240" w:lineRule="auto"/>
        <w:ind w:left="567" w:hanging="567"/>
        <w:jc w:val="both"/>
        <w:rPr>
          <w:rFonts w:ascii="Times New Roman" w:hAnsi="Times New Roman" w:cs="Times New Roman"/>
        </w:rPr>
      </w:pPr>
      <w:r w:rsidRPr="005E36C6">
        <w:rPr>
          <w:rFonts w:ascii="Times New Roman" w:hAnsi="Times New Roman" w:cs="Times New Roman"/>
        </w:rPr>
        <w:t>CSBWG</w:t>
      </w:r>
      <w:r w:rsidR="00B43AA0">
        <w:rPr>
          <w:rFonts w:ascii="Times New Roman" w:hAnsi="Times New Roman" w:cs="Times New Roman"/>
        </w:rPr>
        <w:t>10</w:t>
      </w:r>
      <w:r w:rsidRPr="005E36C6">
        <w:rPr>
          <w:rFonts w:ascii="Times New Roman" w:hAnsi="Times New Roman" w:cs="Times New Roman"/>
        </w:rPr>
        <w:t xml:space="preserve"> – List of Actions</w:t>
      </w:r>
    </w:p>
    <w:p w14:paraId="6EBF5FE2" w14:textId="05BB3D8F" w:rsidR="00642E74" w:rsidRPr="00A872F5" w:rsidRDefault="00B43AA0" w:rsidP="005B43B3">
      <w:pPr>
        <w:numPr>
          <w:ilvl w:val="0"/>
          <w:numId w:val="24"/>
        </w:numPr>
        <w:tabs>
          <w:tab w:val="clear" w:pos="1080"/>
        </w:tabs>
        <w:spacing w:after="0" w:line="240" w:lineRule="auto"/>
        <w:ind w:left="567" w:hanging="567"/>
        <w:jc w:val="both"/>
        <w:rPr>
          <w:rFonts w:ascii="Arial" w:hAnsi="Arial" w:cs="Arial"/>
        </w:rPr>
      </w:pPr>
      <w:r>
        <w:rPr>
          <w:rFonts w:ascii="Times New Roman" w:hAnsi="Times New Roman" w:cs="Times New Roman"/>
        </w:rPr>
        <w:t>CSBWG10 – Draft Agenda for CSBWG11</w:t>
      </w:r>
    </w:p>
    <w:p w14:paraId="0193DAFA" w14:textId="4EC5F645" w:rsidR="00A872F5" w:rsidRPr="00A872F5" w:rsidRDefault="00A872F5" w:rsidP="005B43B3">
      <w:pPr>
        <w:numPr>
          <w:ilvl w:val="0"/>
          <w:numId w:val="24"/>
        </w:numPr>
        <w:tabs>
          <w:tab w:val="clear" w:pos="1080"/>
        </w:tabs>
        <w:spacing w:after="0" w:line="240" w:lineRule="auto"/>
        <w:ind w:left="567" w:hanging="567"/>
        <w:jc w:val="both"/>
        <w:rPr>
          <w:rFonts w:ascii="Arial" w:hAnsi="Arial" w:cs="Arial"/>
        </w:rPr>
      </w:pPr>
      <w:r>
        <w:rPr>
          <w:rFonts w:ascii="Times New Roman" w:hAnsi="Times New Roman" w:cs="Times New Roman"/>
        </w:rPr>
        <w:t>CSBWG10 – ChatLog Day1</w:t>
      </w:r>
    </w:p>
    <w:p w14:paraId="7170358B" w14:textId="4BF1E67A" w:rsidR="00A872F5" w:rsidRPr="00A872F5" w:rsidRDefault="00A872F5" w:rsidP="00A872F5">
      <w:pPr>
        <w:numPr>
          <w:ilvl w:val="0"/>
          <w:numId w:val="24"/>
        </w:numPr>
        <w:tabs>
          <w:tab w:val="clear" w:pos="1080"/>
        </w:tabs>
        <w:spacing w:after="0" w:line="240" w:lineRule="auto"/>
        <w:ind w:left="567" w:hanging="567"/>
        <w:jc w:val="both"/>
        <w:rPr>
          <w:rFonts w:ascii="Arial" w:hAnsi="Arial" w:cs="Arial"/>
        </w:rPr>
      </w:pPr>
      <w:r w:rsidRPr="00A872F5">
        <w:rPr>
          <w:rFonts w:ascii="Times New Roman" w:hAnsi="Times New Roman" w:cs="Times New Roman"/>
        </w:rPr>
        <w:t>CSBWG10 – ChatLog Day</w:t>
      </w:r>
      <w:r>
        <w:rPr>
          <w:rFonts w:ascii="Times New Roman" w:hAnsi="Times New Roman" w:cs="Times New Roman"/>
        </w:rPr>
        <w:t>2</w:t>
      </w:r>
    </w:p>
    <w:p w14:paraId="4C348495" w14:textId="66E79E07" w:rsidR="00A872F5" w:rsidRPr="0001496F" w:rsidRDefault="00A872F5" w:rsidP="00A872F5">
      <w:pPr>
        <w:numPr>
          <w:ilvl w:val="0"/>
          <w:numId w:val="24"/>
        </w:numPr>
        <w:tabs>
          <w:tab w:val="clear" w:pos="1080"/>
        </w:tabs>
        <w:spacing w:after="0" w:line="240" w:lineRule="auto"/>
        <w:ind w:left="567" w:hanging="567"/>
        <w:jc w:val="both"/>
        <w:rPr>
          <w:rFonts w:ascii="Arial" w:hAnsi="Arial" w:cs="Arial"/>
        </w:rPr>
      </w:pPr>
      <w:r w:rsidRPr="00A872F5">
        <w:rPr>
          <w:rFonts w:ascii="Times New Roman" w:hAnsi="Times New Roman" w:cs="Times New Roman"/>
        </w:rPr>
        <w:t>CSBWG10 – ChatLog Day</w:t>
      </w:r>
      <w:r>
        <w:rPr>
          <w:rFonts w:ascii="Times New Roman" w:hAnsi="Times New Roman" w:cs="Times New Roman"/>
        </w:rPr>
        <w:t>3</w:t>
      </w:r>
    </w:p>
    <w:sectPr w:rsidR="00A872F5" w:rsidRPr="0001496F" w:rsidSect="00D960D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386" w16cex:dateUtc="2021-04-08T12:36:00Z"/>
  <w16cex:commentExtensible w16cex:durableId="241994A3" w16cex:dateUtc="2021-04-08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429BF" w16cid:durableId="2419934C"/>
  <w16cid:commentId w16cid:paraId="401A6D3E" w16cid:durableId="2419934D"/>
  <w16cid:commentId w16cid:paraId="45CC7314" w16cid:durableId="24199386"/>
  <w16cid:commentId w16cid:paraId="3C6EEAFA" w16cid:durableId="2419934E"/>
  <w16cid:commentId w16cid:paraId="4700D273" w16cid:durableId="241994A3"/>
  <w16cid:commentId w16cid:paraId="58A587F3" w16cid:durableId="241993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D4B"/>
    <w:multiLevelType w:val="hybridMultilevel"/>
    <w:tmpl w:val="BB88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C8B"/>
    <w:multiLevelType w:val="hybridMultilevel"/>
    <w:tmpl w:val="EF3A2D28"/>
    <w:lvl w:ilvl="0" w:tplc="89F85450">
      <w:start w:val="1"/>
      <w:numFmt w:val="decimal"/>
      <w:lvlText w:val="1.%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F1C6027"/>
    <w:multiLevelType w:val="hybridMultilevel"/>
    <w:tmpl w:val="032AE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61C72"/>
    <w:multiLevelType w:val="hybridMultilevel"/>
    <w:tmpl w:val="1276B7CC"/>
    <w:lvl w:ilvl="0" w:tplc="6DB06A2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E0421"/>
    <w:multiLevelType w:val="hybridMultilevel"/>
    <w:tmpl w:val="38A0D214"/>
    <w:lvl w:ilvl="0" w:tplc="65B0AAB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D058A"/>
    <w:multiLevelType w:val="hybridMultilevel"/>
    <w:tmpl w:val="4E489004"/>
    <w:lvl w:ilvl="0" w:tplc="08090003">
      <w:start w:val="1"/>
      <w:numFmt w:val="bullet"/>
      <w:lvlText w:val="o"/>
      <w:lvlJc w:val="left"/>
      <w:pPr>
        <w:ind w:left="2716" w:hanging="360"/>
      </w:pPr>
      <w:rPr>
        <w:rFonts w:ascii="Courier New" w:hAnsi="Courier New" w:cs="Courier New"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6" w15:restartNumberingAfterBreak="0">
    <w:nsid w:val="2B50466D"/>
    <w:multiLevelType w:val="hybridMultilevel"/>
    <w:tmpl w:val="1062F25C"/>
    <w:lvl w:ilvl="0" w:tplc="32949D2A">
      <w:start w:val="1"/>
      <w:numFmt w:val="decimal"/>
      <w:lvlText w:val="1.%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D228D"/>
    <w:multiLevelType w:val="hybridMultilevel"/>
    <w:tmpl w:val="6EC0495A"/>
    <w:lvl w:ilvl="0" w:tplc="1FE044D6">
      <w:start w:val="1"/>
      <w:numFmt w:val="decimal"/>
      <w:lvlText w:val="6.%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826363"/>
    <w:multiLevelType w:val="hybridMultilevel"/>
    <w:tmpl w:val="0E5C3E02"/>
    <w:lvl w:ilvl="0" w:tplc="623C2D52">
      <w:start w:val="1"/>
      <w:numFmt w:val="upperLetter"/>
      <w:lvlText w:val="%1."/>
      <w:lvlJc w:val="left"/>
      <w:pPr>
        <w:tabs>
          <w:tab w:val="num" w:pos="1080"/>
        </w:tabs>
        <w:ind w:left="1080" w:hanging="72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68092F"/>
    <w:multiLevelType w:val="hybridMultilevel"/>
    <w:tmpl w:val="E4A4FF66"/>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41AC36D9"/>
    <w:multiLevelType w:val="hybridMultilevel"/>
    <w:tmpl w:val="F62A3D24"/>
    <w:lvl w:ilvl="0" w:tplc="D7D8151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C212B"/>
    <w:multiLevelType w:val="hybridMultilevel"/>
    <w:tmpl w:val="6C6840D2"/>
    <w:lvl w:ilvl="0" w:tplc="EE6AFF70">
      <w:start w:val="1"/>
      <w:numFmt w:val="decimal"/>
      <w:lvlText w:val="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DB9688A"/>
    <w:multiLevelType w:val="multilevel"/>
    <w:tmpl w:val="62FCE954"/>
    <w:lvl w:ilvl="0">
      <w:start w:val="1"/>
      <w:numFmt w:val="decimal"/>
      <w:lvlText w:val="4.3.%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2A00946"/>
    <w:multiLevelType w:val="hybridMultilevel"/>
    <w:tmpl w:val="68EEF642"/>
    <w:lvl w:ilvl="0" w:tplc="EBB4F714">
      <w:start w:val="1"/>
      <w:numFmt w:val="decimal"/>
      <w:lvlText w:val="4.1.%1"/>
      <w:lvlJc w:val="right"/>
      <w:pPr>
        <w:ind w:left="2700" w:hanging="360"/>
      </w:pPr>
      <w:rPr>
        <w:rFonts w:hint="default"/>
        <w:color w:val="auto"/>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4" w15:restartNumberingAfterBreak="0">
    <w:nsid w:val="59F27179"/>
    <w:multiLevelType w:val="hybridMultilevel"/>
    <w:tmpl w:val="2BD275A8"/>
    <w:lvl w:ilvl="0" w:tplc="1FE044D6">
      <w:start w:val="1"/>
      <w:numFmt w:val="decimal"/>
      <w:lvlText w:val="6.%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2F1792"/>
    <w:multiLevelType w:val="hybridMultilevel"/>
    <w:tmpl w:val="324034EC"/>
    <w:lvl w:ilvl="0" w:tplc="0C0C0001">
      <w:start w:val="1"/>
      <w:numFmt w:val="bullet"/>
      <w:lvlText w:val=""/>
      <w:lvlJc w:val="left"/>
      <w:pPr>
        <w:ind w:left="769" w:hanging="360"/>
      </w:pPr>
      <w:rPr>
        <w:rFonts w:ascii="Symbol" w:hAnsi="Symbol" w:hint="default"/>
      </w:rPr>
    </w:lvl>
    <w:lvl w:ilvl="1" w:tplc="0C0C0003" w:tentative="1">
      <w:start w:val="1"/>
      <w:numFmt w:val="bullet"/>
      <w:lvlText w:val="o"/>
      <w:lvlJc w:val="left"/>
      <w:pPr>
        <w:ind w:left="1489" w:hanging="360"/>
      </w:pPr>
      <w:rPr>
        <w:rFonts w:ascii="Courier New" w:hAnsi="Courier New" w:cs="Courier New" w:hint="default"/>
      </w:rPr>
    </w:lvl>
    <w:lvl w:ilvl="2" w:tplc="0C0C0005" w:tentative="1">
      <w:start w:val="1"/>
      <w:numFmt w:val="bullet"/>
      <w:lvlText w:val=""/>
      <w:lvlJc w:val="left"/>
      <w:pPr>
        <w:ind w:left="2209" w:hanging="360"/>
      </w:pPr>
      <w:rPr>
        <w:rFonts w:ascii="Wingdings" w:hAnsi="Wingdings" w:hint="default"/>
      </w:rPr>
    </w:lvl>
    <w:lvl w:ilvl="3" w:tplc="0C0C0001" w:tentative="1">
      <w:start w:val="1"/>
      <w:numFmt w:val="bullet"/>
      <w:lvlText w:val=""/>
      <w:lvlJc w:val="left"/>
      <w:pPr>
        <w:ind w:left="2929" w:hanging="360"/>
      </w:pPr>
      <w:rPr>
        <w:rFonts w:ascii="Symbol" w:hAnsi="Symbol" w:hint="default"/>
      </w:rPr>
    </w:lvl>
    <w:lvl w:ilvl="4" w:tplc="0C0C0003" w:tentative="1">
      <w:start w:val="1"/>
      <w:numFmt w:val="bullet"/>
      <w:lvlText w:val="o"/>
      <w:lvlJc w:val="left"/>
      <w:pPr>
        <w:ind w:left="3649" w:hanging="360"/>
      </w:pPr>
      <w:rPr>
        <w:rFonts w:ascii="Courier New" w:hAnsi="Courier New" w:cs="Courier New" w:hint="default"/>
      </w:rPr>
    </w:lvl>
    <w:lvl w:ilvl="5" w:tplc="0C0C0005" w:tentative="1">
      <w:start w:val="1"/>
      <w:numFmt w:val="bullet"/>
      <w:lvlText w:val=""/>
      <w:lvlJc w:val="left"/>
      <w:pPr>
        <w:ind w:left="4369" w:hanging="360"/>
      </w:pPr>
      <w:rPr>
        <w:rFonts w:ascii="Wingdings" w:hAnsi="Wingdings" w:hint="default"/>
      </w:rPr>
    </w:lvl>
    <w:lvl w:ilvl="6" w:tplc="0C0C0001" w:tentative="1">
      <w:start w:val="1"/>
      <w:numFmt w:val="bullet"/>
      <w:lvlText w:val=""/>
      <w:lvlJc w:val="left"/>
      <w:pPr>
        <w:ind w:left="5089" w:hanging="360"/>
      </w:pPr>
      <w:rPr>
        <w:rFonts w:ascii="Symbol" w:hAnsi="Symbol" w:hint="default"/>
      </w:rPr>
    </w:lvl>
    <w:lvl w:ilvl="7" w:tplc="0C0C0003" w:tentative="1">
      <w:start w:val="1"/>
      <w:numFmt w:val="bullet"/>
      <w:lvlText w:val="o"/>
      <w:lvlJc w:val="left"/>
      <w:pPr>
        <w:ind w:left="5809" w:hanging="360"/>
      </w:pPr>
      <w:rPr>
        <w:rFonts w:ascii="Courier New" w:hAnsi="Courier New" w:cs="Courier New" w:hint="default"/>
      </w:rPr>
    </w:lvl>
    <w:lvl w:ilvl="8" w:tplc="0C0C0005" w:tentative="1">
      <w:start w:val="1"/>
      <w:numFmt w:val="bullet"/>
      <w:lvlText w:val=""/>
      <w:lvlJc w:val="left"/>
      <w:pPr>
        <w:ind w:left="6529" w:hanging="360"/>
      </w:pPr>
      <w:rPr>
        <w:rFonts w:ascii="Wingdings" w:hAnsi="Wingdings" w:hint="default"/>
      </w:rPr>
    </w:lvl>
  </w:abstractNum>
  <w:abstractNum w:abstractNumId="16" w15:restartNumberingAfterBreak="0">
    <w:nsid w:val="5EE96D59"/>
    <w:multiLevelType w:val="hybridMultilevel"/>
    <w:tmpl w:val="8C38D622"/>
    <w:lvl w:ilvl="0" w:tplc="526C48B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BC1348"/>
    <w:multiLevelType w:val="hybridMultilevel"/>
    <w:tmpl w:val="E5EE6EA4"/>
    <w:lvl w:ilvl="0" w:tplc="622C9C8C">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236FA3"/>
    <w:multiLevelType w:val="hybridMultilevel"/>
    <w:tmpl w:val="0A84AD7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15:restartNumberingAfterBreak="0">
    <w:nsid w:val="6BC23523"/>
    <w:multiLevelType w:val="hybridMultilevel"/>
    <w:tmpl w:val="56BA9090"/>
    <w:lvl w:ilvl="0" w:tplc="AD8C8824">
      <w:start w:val="1"/>
      <w:numFmt w:val="decimal"/>
      <w:lvlText w:val="5.%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6CCD49F8"/>
    <w:multiLevelType w:val="hybridMultilevel"/>
    <w:tmpl w:val="4ECA1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CA0FDF"/>
    <w:multiLevelType w:val="hybridMultilevel"/>
    <w:tmpl w:val="8286CD56"/>
    <w:lvl w:ilvl="0" w:tplc="08090001">
      <w:start w:val="1"/>
      <w:numFmt w:val="bullet"/>
      <w:lvlText w:val=""/>
      <w:lvlJc w:val="left"/>
      <w:pPr>
        <w:ind w:left="1429" w:hanging="360"/>
      </w:pPr>
      <w:rPr>
        <w:rFonts w:ascii="Symbol" w:hAnsi="Symbol" w:hint="default"/>
      </w:rPr>
    </w:lvl>
    <w:lvl w:ilvl="1" w:tplc="0B74D622">
      <w:numFmt w:val="bullet"/>
      <w:lvlText w:val="-"/>
      <w:lvlJc w:val="left"/>
      <w:pPr>
        <w:ind w:left="2479" w:hanging="690"/>
      </w:pPr>
      <w:rPr>
        <w:rFonts w:ascii="Arial" w:eastAsiaTheme="minorHAns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F1F35E8"/>
    <w:multiLevelType w:val="hybridMultilevel"/>
    <w:tmpl w:val="9360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F4DD9"/>
    <w:multiLevelType w:val="hybridMultilevel"/>
    <w:tmpl w:val="87820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7131FF"/>
    <w:multiLevelType w:val="hybridMultilevel"/>
    <w:tmpl w:val="7C1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8416C"/>
    <w:multiLevelType w:val="hybridMultilevel"/>
    <w:tmpl w:val="FB766DE8"/>
    <w:lvl w:ilvl="0" w:tplc="65140D8E">
      <w:start w:val="1"/>
      <w:numFmt w:val="decimal"/>
      <w:lvlText w:val="2.%1"/>
      <w:lvlJc w:val="right"/>
      <w:pPr>
        <w:ind w:left="720" w:hanging="360"/>
      </w:pPr>
      <w:rPr>
        <w:rFonts w:ascii="Times New Roman" w:hAnsi="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F80688"/>
    <w:multiLevelType w:val="hybridMultilevel"/>
    <w:tmpl w:val="79FC4A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0361D2"/>
    <w:multiLevelType w:val="hybridMultilevel"/>
    <w:tmpl w:val="E5E4E1D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25"/>
  </w:num>
  <w:num w:numId="3">
    <w:abstractNumId w:val="17"/>
  </w:num>
  <w:num w:numId="4">
    <w:abstractNumId w:val="4"/>
  </w:num>
  <w:num w:numId="5">
    <w:abstractNumId w:val="3"/>
  </w:num>
  <w:num w:numId="6">
    <w:abstractNumId w:val="14"/>
  </w:num>
  <w:num w:numId="7">
    <w:abstractNumId w:val="7"/>
  </w:num>
  <w:num w:numId="8">
    <w:abstractNumId w:val="27"/>
  </w:num>
  <w:num w:numId="9">
    <w:abstractNumId w:val="21"/>
  </w:num>
  <w:num w:numId="10">
    <w:abstractNumId w:val="0"/>
  </w:num>
  <w:num w:numId="11">
    <w:abstractNumId w:val="22"/>
  </w:num>
  <w:num w:numId="12">
    <w:abstractNumId w:val="20"/>
  </w:num>
  <w:num w:numId="13">
    <w:abstractNumId w:val="24"/>
  </w:num>
  <w:num w:numId="14">
    <w:abstractNumId w:val="16"/>
  </w:num>
  <w:num w:numId="15">
    <w:abstractNumId w:val="11"/>
  </w:num>
  <w:num w:numId="16">
    <w:abstractNumId w:val="15"/>
  </w:num>
  <w:num w:numId="17">
    <w:abstractNumId w:val="23"/>
  </w:num>
  <w:num w:numId="18">
    <w:abstractNumId w:val="26"/>
  </w:num>
  <w:num w:numId="19">
    <w:abstractNumId w:val="9"/>
  </w:num>
  <w:num w:numId="20">
    <w:abstractNumId w:val="18"/>
  </w:num>
  <w:num w:numId="21">
    <w:abstractNumId w:val="5"/>
  </w:num>
  <w:num w:numId="22">
    <w:abstractNumId w:val="10"/>
  </w:num>
  <w:num w:numId="23">
    <w:abstractNumId w:val="1"/>
  </w:num>
  <w:num w:numId="24">
    <w:abstractNumId w:val="8"/>
  </w:num>
  <w:num w:numId="25">
    <w:abstractNumId w:val="2"/>
  </w:num>
  <w:num w:numId="26">
    <w:abstractNumId w:val="1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D6"/>
    <w:rsid w:val="00003177"/>
    <w:rsid w:val="000148E5"/>
    <w:rsid w:val="0001496F"/>
    <w:rsid w:val="0004125E"/>
    <w:rsid w:val="00042FBA"/>
    <w:rsid w:val="0004436D"/>
    <w:rsid w:val="00054E0F"/>
    <w:rsid w:val="00061E98"/>
    <w:rsid w:val="000677E2"/>
    <w:rsid w:val="000709F4"/>
    <w:rsid w:val="000734DF"/>
    <w:rsid w:val="00080249"/>
    <w:rsid w:val="00086505"/>
    <w:rsid w:val="000B46C7"/>
    <w:rsid w:val="000D08F6"/>
    <w:rsid w:val="000D42B4"/>
    <w:rsid w:val="000F4362"/>
    <w:rsid w:val="000F449D"/>
    <w:rsid w:val="00104F3D"/>
    <w:rsid w:val="001065DD"/>
    <w:rsid w:val="00111717"/>
    <w:rsid w:val="0011608F"/>
    <w:rsid w:val="00121F7A"/>
    <w:rsid w:val="001307EE"/>
    <w:rsid w:val="00144A03"/>
    <w:rsid w:val="00146E4C"/>
    <w:rsid w:val="00161601"/>
    <w:rsid w:val="00161EE4"/>
    <w:rsid w:val="001653E4"/>
    <w:rsid w:val="00183038"/>
    <w:rsid w:val="001870CA"/>
    <w:rsid w:val="001A2035"/>
    <w:rsid w:val="001A69C9"/>
    <w:rsid w:val="001C2DD7"/>
    <w:rsid w:val="001D773B"/>
    <w:rsid w:val="0022141C"/>
    <w:rsid w:val="002219E2"/>
    <w:rsid w:val="002275FC"/>
    <w:rsid w:val="00237054"/>
    <w:rsid w:val="0027196F"/>
    <w:rsid w:val="00275C87"/>
    <w:rsid w:val="00281885"/>
    <w:rsid w:val="002C270F"/>
    <w:rsid w:val="002D5D8D"/>
    <w:rsid w:val="002D6220"/>
    <w:rsid w:val="002F5245"/>
    <w:rsid w:val="003008B9"/>
    <w:rsid w:val="003009E4"/>
    <w:rsid w:val="00300BBA"/>
    <w:rsid w:val="00304E41"/>
    <w:rsid w:val="003102EC"/>
    <w:rsid w:val="00343286"/>
    <w:rsid w:val="00343BFF"/>
    <w:rsid w:val="00360B1F"/>
    <w:rsid w:val="00362175"/>
    <w:rsid w:val="003745DC"/>
    <w:rsid w:val="00384B28"/>
    <w:rsid w:val="0038770C"/>
    <w:rsid w:val="003A5B33"/>
    <w:rsid w:val="003B57CF"/>
    <w:rsid w:val="003B631D"/>
    <w:rsid w:val="003D6BF2"/>
    <w:rsid w:val="003E457B"/>
    <w:rsid w:val="004438E3"/>
    <w:rsid w:val="00444121"/>
    <w:rsid w:val="00447705"/>
    <w:rsid w:val="00451C35"/>
    <w:rsid w:val="0045594A"/>
    <w:rsid w:val="004625E7"/>
    <w:rsid w:val="00463EA6"/>
    <w:rsid w:val="0047454B"/>
    <w:rsid w:val="004863E5"/>
    <w:rsid w:val="004B121A"/>
    <w:rsid w:val="004C4870"/>
    <w:rsid w:val="004C7295"/>
    <w:rsid w:val="004D6A9A"/>
    <w:rsid w:val="004E728A"/>
    <w:rsid w:val="00503E4E"/>
    <w:rsid w:val="005072F1"/>
    <w:rsid w:val="0052428B"/>
    <w:rsid w:val="00542BC0"/>
    <w:rsid w:val="00554EC2"/>
    <w:rsid w:val="0055631D"/>
    <w:rsid w:val="0056473D"/>
    <w:rsid w:val="00573040"/>
    <w:rsid w:val="00574634"/>
    <w:rsid w:val="005910D7"/>
    <w:rsid w:val="005928B7"/>
    <w:rsid w:val="005960D5"/>
    <w:rsid w:val="005B43B3"/>
    <w:rsid w:val="005C461A"/>
    <w:rsid w:val="005E36C6"/>
    <w:rsid w:val="005F66E0"/>
    <w:rsid w:val="006012ED"/>
    <w:rsid w:val="00616323"/>
    <w:rsid w:val="00622C88"/>
    <w:rsid w:val="00633174"/>
    <w:rsid w:val="00640E2E"/>
    <w:rsid w:val="00642E74"/>
    <w:rsid w:val="0064790F"/>
    <w:rsid w:val="00652295"/>
    <w:rsid w:val="0066551B"/>
    <w:rsid w:val="00667E24"/>
    <w:rsid w:val="0068301E"/>
    <w:rsid w:val="00685A36"/>
    <w:rsid w:val="00686184"/>
    <w:rsid w:val="006914F0"/>
    <w:rsid w:val="006945C6"/>
    <w:rsid w:val="006A1BEF"/>
    <w:rsid w:val="006B65AA"/>
    <w:rsid w:val="006E0589"/>
    <w:rsid w:val="006F5B23"/>
    <w:rsid w:val="0070575F"/>
    <w:rsid w:val="00706478"/>
    <w:rsid w:val="007231A9"/>
    <w:rsid w:val="00725A58"/>
    <w:rsid w:val="00732058"/>
    <w:rsid w:val="007372EF"/>
    <w:rsid w:val="00740858"/>
    <w:rsid w:val="007D348B"/>
    <w:rsid w:val="007E6A03"/>
    <w:rsid w:val="007F76E7"/>
    <w:rsid w:val="00823C9B"/>
    <w:rsid w:val="00830A0C"/>
    <w:rsid w:val="008407C5"/>
    <w:rsid w:val="00845A1D"/>
    <w:rsid w:val="00847C6A"/>
    <w:rsid w:val="00856527"/>
    <w:rsid w:val="008672E9"/>
    <w:rsid w:val="008779BC"/>
    <w:rsid w:val="00890022"/>
    <w:rsid w:val="00893696"/>
    <w:rsid w:val="008A140C"/>
    <w:rsid w:val="008A70A3"/>
    <w:rsid w:val="008F4BD9"/>
    <w:rsid w:val="009005D7"/>
    <w:rsid w:val="009009F9"/>
    <w:rsid w:val="00902710"/>
    <w:rsid w:val="00913391"/>
    <w:rsid w:val="00924800"/>
    <w:rsid w:val="0096490A"/>
    <w:rsid w:val="00973C5E"/>
    <w:rsid w:val="00980D38"/>
    <w:rsid w:val="0099435E"/>
    <w:rsid w:val="00995E69"/>
    <w:rsid w:val="009B713E"/>
    <w:rsid w:val="009D0BE3"/>
    <w:rsid w:val="009D2BCB"/>
    <w:rsid w:val="00A0170C"/>
    <w:rsid w:val="00A226AA"/>
    <w:rsid w:val="00A31F79"/>
    <w:rsid w:val="00A36606"/>
    <w:rsid w:val="00A4235F"/>
    <w:rsid w:val="00A431A1"/>
    <w:rsid w:val="00A54B6E"/>
    <w:rsid w:val="00A671C3"/>
    <w:rsid w:val="00A872F5"/>
    <w:rsid w:val="00A96B90"/>
    <w:rsid w:val="00AA4F78"/>
    <w:rsid w:val="00AA5212"/>
    <w:rsid w:val="00AB2582"/>
    <w:rsid w:val="00AB3BAA"/>
    <w:rsid w:val="00AC100D"/>
    <w:rsid w:val="00AC1496"/>
    <w:rsid w:val="00AD7337"/>
    <w:rsid w:val="00AE72D3"/>
    <w:rsid w:val="00B35681"/>
    <w:rsid w:val="00B43AA0"/>
    <w:rsid w:val="00B4417F"/>
    <w:rsid w:val="00B51619"/>
    <w:rsid w:val="00B51DA9"/>
    <w:rsid w:val="00B60ACF"/>
    <w:rsid w:val="00B61A89"/>
    <w:rsid w:val="00B717BB"/>
    <w:rsid w:val="00B7247A"/>
    <w:rsid w:val="00B72CEA"/>
    <w:rsid w:val="00B73DFC"/>
    <w:rsid w:val="00B753D0"/>
    <w:rsid w:val="00B92AFC"/>
    <w:rsid w:val="00BA0CCF"/>
    <w:rsid w:val="00BA4C08"/>
    <w:rsid w:val="00BB000F"/>
    <w:rsid w:val="00BD3C2C"/>
    <w:rsid w:val="00BF02C5"/>
    <w:rsid w:val="00C00C84"/>
    <w:rsid w:val="00C012E3"/>
    <w:rsid w:val="00C32BA9"/>
    <w:rsid w:val="00C404FD"/>
    <w:rsid w:val="00C61E06"/>
    <w:rsid w:val="00C670FA"/>
    <w:rsid w:val="00C70B00"/>
    <w:rsid w:val="00C77ACB"/>
    <w:rsid w:val="00C81150"/>
    <w:rsid w:val="00C872AD"/>
    <w:rsid w:val="00CA26F0"/>
    <w:rsid w:val="00CB7917"/>
    <w:rsid w:val="00CC1662"/>
    <w:rsid w:val="00CD1B84"/>
    <w:rsid w:val="00CD4CB0"/>
    <w:rsid w:val="00D02024"/>
    <w:rsid w:val="00D03B06"/>
    <w:rsid w:val="00D13AEA"/>
    <w:rsid w:val="00D224D2"/>
    <w:rsid w:val="00D64B37"/>
    <w:rsid w:val="00D65FE9"/>
    <w:rsid w:val="00D9144E"/>
    <w:rsid w:val="00D960D6"/>
    <w:rsid w:val="00DB2201"/>
    <w:rsid w:val="00DC1993"/>
    <w:rsid w:val="00DC2032"/>
    <w:rsid w:val="00DC38F6"/>
    <w:rsid w:val="00DE180C"/>
    <w:rsid w:val="00DE6890"/>
    <w:rsid w:val="00DF19E1"/>
    <w:rsid w:val="00DF5248"/>
    <w:rsid w:val="00DF6194"/>
    <w:rsid w:val="00E035C5"/>
    <w:rsid w:val="00E04B68"/>
    <w:rsid w:val="00E1739C"/>
    <w:rsid w:val="00E24701"/>
    <w:rsid w:val="00E32886"/>
    <w:rsid w:val="00E468BE"/>
    <w:rsid w:val="00E46E3F"/>
    <w:rsid w:val="00E5241F"/>
    <w:rsid w:val="00E5597E"/>
    <w:rsid w:val="00E564D1"/>
    <w:rsid w:val="00E744BD"/>
    <w:rsid w:val="00E8525B"/>
    <w:rsid w:val="00EA15BB"/>
    <w:rsid w:val="00EC3B85"/>
    <w:rsid w:val="00EC70E0"/>
    <w:rsid w:val="00ED0D39"/>
    <w:rsid w:val="00ED1D2F"/>
    <w:rsid w:val="00EF2A73"/>
    <w:rsid w:val="00EF69EF"/>
    <w:rsid w:val="00F126FE"/>
    <w:rsid w:val="00F17427"/>
    <w:rsid w:val="00F25F3F"/>
    <w:rsid w:val="00F30BB9"/>
    <w:rsid w:val="00F36A6A"/>
    <w:rsid w:val="00F508AD"/>
    <w:rsid w:val="00F731EB"/>
    <w:rsid w:val="00F75C0A"/>
    <w:rsid w:val="00F940FC"/>
    <w:rsid w:val="00FA2D97"/>
    <w:rsid w:val="00FB57B0"/>
    <w:rsid w:val="00FC6524"/>
    <w:rsid w:val="00FD7DE3"/>
    <w:rsid w:val="00FE0B4D"/>
    <w:rsid w:val="00FF0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0B5A5"/>
  <w15:docId w15:val="{91513F15-5A6F-FF42-986F-9D385297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06"/>
    <w:pPr>
      <w:ind w:left="720"/>
      <w:contextualSpacing/>
    </w:pPr>
  </w:style>
  <w:style w:type="paragraph" w:styleId="BalloonText">
    <w:name w:val="Balloon Text"/>
    <w:basedOn w:val="Normal"/>
    <w:link w:val="BalloonTextChar"/>
    <w:uiPriority w:val="99"/>
    <w:semiHidden/>
    <w:unhideWhenUsed/>
    <w:rsid w:val="00B724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4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04FD"/>
    <w:rPr>
      <w:sz w:val="18"/>
      <w:szCs w:val="18"/>
    </w:rPr>
  </w:style>
  <w:style w:type="paragraph" w:styleId="CommentText">
    <w:name w:val="annotation text"/>
    <w:basedOn w:val="Normal"/>
    <w:link w:val="CommentTextChar"/>
    <w:uiPriority w:val="99"/>
    <w:semiHidden/>
    <w:unhideWhenUsed/>
    <w:rsid w:val="00C404FD"/>
    <w:pPr>
      <w:spacing w:line="240" w:lineRule="auto"/>
    </w:pPr>
    <w:rPr>
      <w:sz w:val="24"/>
      <w:szCs w:val="24"/>
    </w:rPr>
  </w:style>
  <w:style w:type="character" w:customStyle="1" w:styleId="CommentTextChar">
    <w:name w:val="Comment Text Char"/>
    <w:basedOn w:val="DefaultParagraphFont"/>
    <w:link w:val="CommentText"/>
    <w:uiPriority w:val="99"/>
    <w:semiHidden/>
    <w:rsid w:val="00C404FD"/>
    <w:rPr>
      <w:sz w:val="24"/>
      <w:szCs w:val="24"/>
    </w:rPr>
  </w:style>
  <w:style w:type="paragraph" w:styleId="CommentSubject">
    <w:name w:val="annotation subject"/>
    <w:basedOn w:val="CommentText"/>
    <w:next w:val="CommentText"/>
    <w:link w:val="CommentSubjectChar"/>
    <w:uiPriority w:val="99"/>
    <w:semiHidden/>
    <w:unhideWhenUsed/>
    <w:rsid w:val="00C404FD"/>
    <w:rPr>
      <w:b/>
      <w:bCs/>
      <w:sz w:val="20"/>
      <w:szCs w:val="20"/>
    </w:rPr>
  </w:style>
  <w:style w:type="character" w:customStyle="1" w:styleId="CommentSubjectChar">
    <w:name w:val="Comment Subject Char"/>
    <w:basedOn w:val="CommentTextChar"/>
    <w:link w:val="CommentSubject"/>
    <w:uiPriority w:val="99"/>
    <w:semiHidden/>
    <w:rsid w:val="00C404FD"/>
    <w:rPr>
      <w:b/>
      <w:bCs/>
      <w:sz w:val="20"/>
      <w:szCs w:val="20"/>
    </w:rPr>
  </w:style>
  <w:style w:type="character" w:styleId="Hyperlink">
    <w:name w:val="Hyperlink"/>
    <w:basedOn w:val="DefaultParagraphFont"/>
    <w:uiPriority w:val="99"/>
    <w:unhideWhenUsed/>
    <w:rsid w:val="003009E4"/>
    <w:rPr>
      <w:color w:val="0563C1" w:themeColor="hyperlink"/>
      <w:u w:val="single"/>
    </w:rPr>
  </w:style>
  <w:style w:type="character" w:styleId="FollowedHyperlink">
    <w:name w:val="FollowedHyperlink"/>
    <w:basedOn w:val="DefaultParagraphFont"/>
    <w:uiPriority w:val="99"/>
    <w:semiHidden/>
    <w:unhideWhenUsed/>
    <w:rsid w:val="00300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chi.mp/f014da368728/add_sessions-4192121?e=203144bd75"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6A84-1AAB-4CDB-B5F5-C5E962C2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Wyatt</dc:creator>
  <cp:keywords/>
  <dc:description/>
  <cp:lastModifiedBy>ADSO</cp:lastModifiedBy>
  <cp:revision>5</cp:revision>
  <cp:lastPrinted>2019-12-02T16:33:00Z</cp:lastPrinted>
  <dcterms:created xsi:type="dcterms:W3CDTF">2021-04-15T07:42:00Z</dcterms:created>
  <dcterms:modified xsi:type="dcterms:W3CDTF">2021-04-15T08:14:00Z</dcterms:modified>
</cp:coreProperties>
</file>