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7011" w14:textId="43C6E2C7" w:rsidR="00FB354B" w:rsidRPr="00C56A55" w:rsidRDefault="00FB354B" w:rsidP="00C56A55">
      <w:pPr>
        <w:jc w:val="right"/>
        <w:rPr>
          <w:rFonts w:ascii="Arial Narrow" w:hAnsi="Arial Narrow"/>
          <w:b/>
          <w:bCs/>
          <w:sz w:val="22"/>
          <w:szCs w:val="22"/>
          <w:lang w:val="fr-FR"/>
        </w:rPr>
      </w:pPr>
      <w:r w:rsidRPr="00C56A55">
        <w:rPr>
          <w:rFonts w:ascii="Arial Narrow" w:hAnsi="Arial Narrow"/>
          <w:b/>
          <w:bCs/>
          <w:sz w:val="22"/>
          <w:szCs w:val="22"/>
          <w:bdr w:val="single" w:sz="4" w:space="0" w:color="auto" w:frame="1"/>
          <w:lang w:val="fr-FR"/>
        </w:rPr>
        <w:t>HSSC</w:t>
      </w:r>
      <w:r w:rsidR="007245D4" w:rsidRPr="00C56A55">
        <w:rPr>
          <w:rFonts w:ascii="Arial Narrow" w:hAnsi="Arial Narrow"/>
          <w:b/>
          <w:bCs/>
          <w:sz w:val="22"/>
          <w:szCs w:val="22"/>
          <w:bdr w:val="single" w:sz="4" w:space="0" w:color="auto" w:frame="1"/>
          <w:lang w:val="fr-FR"/>
        </w:rPr>
        <w:t>12</w:t>
      </w:r>
      <w:r w:rsidR="00DE5EBC">
        <w:rPr>
          <w:rFonts w:ascii="Arial Narrow" w:hAnsi="Arial Narrow"/>
          <w:b/>
          <w:bCs/>
          <w:sz w:val="22"/>
          <w:szCs w:val="22"/>
          <w:bdr w:val="single" w:sz="4" w:space="0" w:color="auto" w:frame="1"/>
          <w:lang w:val="fr-FR"/>
        </w:rPr>
        <w:t>-</w:t>
      </w:r>
      <w:r w:rsidR="007245D4" w:rsidRPr="00C56A55">
        <w:rPr>
          <w:rFonts w:ascii="Arial Narrow" w:hAnsi="Arial Narrow"/>
          <w:b/>
          <w:bCs/>
          <w:sz w:val="22"/>
          <w:szCs w:val="22"/>
          <w:bdr w:val="single" w:sz="4" w:space="0" w:color="auto" w:frame="1"/>
          <w:lang w:val="fr-FR"/>
        </w:rPr>
        <w:t>05</w:t>
      </w:r>
      <w:r w:rsidR="00DE5EBC">
        <w:rPr>
          <w:rFonts w:ascii="Arial Narrow" w:hAnsi="Arial Narrow"/>
          <w:b/>
          <w:bCs/>
          <w:sz w:val="22"/>
          <w:szCs w:val="22"/>
          <w:bdr w:val="single" w:sz="4" w:space="0" w:color="auto" w:frame="1"/>
          <w:lang w:val="fr-FR"/>
        </w:rPr>
        <w:t>.</w:t>
      </w:r>
      <w:r w:rsidR="007245D4" w:rsidRPr="00C56A55">
        <w:rPr>
          <w:rFonts w:ascii="Arial Narrow" w:hAnsi="Arial Narrow"/>
          <w:b/>
          <w:bCs/>
          <w:sz w:val="22"/>
          <w:szCs w:val="22"/>
          <w:bdr w:val="single" w:sz="4" w:space="0" w:color="auto" w:frame="1"/>
          <w:lang w:val="fr-FR"/>
        </w:rPr>
        <w:t>4A</w:t>
      </w:r>
    </w:p>
    <w:p w14:paraId="693FF8B7" w14:textId="7BA366EA" w:rsidR="00FB354B" w:rsidRPr="00C56A55" w:rsidRDefault="00FB354B" w:rsidP="00C56A55">
      <w:pPr>
        <w:pStyle w:val="Otsikko2"/>
        <w:jc w:val="center"/>
        <w:rPr>
          <w:szCs w:val="22"/>
        </w:rPr>
      </w:pPr>
      <w:r w:rsidRPr="00C56A55">
        <w:rPr>
          <w:szCs w:val="22"/>
        </w:rPr>
        <w:t>Report of the Nautical Cartography Working group (NCWG)</w:t>
      </w:r>
    </w:p>
    <w:p w14:paraId="56357BB1" w14:textId="77777777" w:rsidR="00FB354B" w:rsidRPr="00C56A55" w:rsidRDefault="00FB354B" w:rsidP="00C56A55">
      <w:pPr>
        <w:rPr>
          <w:rFonts w:ascii="Arial Narrow" w:hAnsi="Arial Narrow"/>
          <w:sz w:val="22"/>
          <w:szCs w:val="22"/>
          <w:lang w:val="en-AU"/>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FB354B" w:rsidRPr="00C56A55" w14:paraId="5958F2AF" w14:textId="77777777">
        <w:tc>
          <w:tcPr>
            <w:tcW w:w="2371" w:type="dxa"/>
            <w:tcBorders>
              <w:top w:val="single" w:sz="4" w:space="0" w:color="auto"/>
              <w:left w:val="single" w:sz="4" w:space="0" w:color="auto"/>
              <w:bottom w:val="nil"/>
              <w:right w:val="nil"/>
            </w:tcBorders>
            <w:hideMark/>
          </w:tcPr>
          <w:p w14:paraId="5CD70EC4" w14:textId="77777777" w:rsidR="00FB354B" w:rsidRPr="00C56A55" w:rsidRDefault="00FB354B" w:rsidP="00C56A55">
            <w:pPr>
              <w:rPr>
                <w:rFonts w:ascii="Arial Narrow" w:hAnsi="Arial Narrow"/>
                <w:b/>
                <w:i/>
                <w:sz w:val="22"/>
                <w:szCs w:val="22"/>
                <w:lang w:val="en-AU"/>
              </w:rPr>
            </w:pPr>
            <w:r w:rsidRPr="00C56A55">
              <w:rPr>
                <w:rFonts w:ascii="Arial Narrow" w:hAnsi="Arial Narrow"/>
                <w:sz w:val="22"/>
                <w:szCs w:val="22"/>
                <w:lang w:val="en-AU"/>
              </w:rPr>
              <w:br w:type="page"/>
            </w:r>
            <w:r w:rsidRPr="00C56A55">
              <w:rPr>
                <w:rFonts w:ascii="Arial Narrow" w:hAnsi="Arial Narrow"/>
                <w:b/>
                <w:i/>
                <w:sz w:val="22"/>
                <w:szCs w:val="22"/>
                <w:lang w:val="en-AU"/>
              </w:rPr>
              <w:t>Submitted by:</w:t>
            </w:r>
          </w:p>
        </w:tc>
        <w:tc>
          <w:tcPr>
            <w:tcW w:w="6804" w:type="dxa"/>
            <w:tcBorders>
              <w:top w:val="single" w:sz="4" w:space="0" w:color="auto"/>
              <w:left w:val="nil"/>
              <w:bottom w:val="nil"/>
              <w:right w:val="single" w:sz="4" w:space="0" w:color="auto"/>
            </w:tcBorders>
            <w:hideMark/>
          </w:tcPr>
          <w:p w14:paraId="415E4A66" w14:textId="3D2ABF57" w:rsidR="00FB354B" w:rsidRPr="00C56A55" w:rsidRDefault="00FB354B" w:rsidP="00C56A55">
            <w:pPr>
              <w:rPr>
                <w:rFonts w:ascii="Arial" w:hAnsi="Arial" w:cs="Arial"/>
                <w:sz w:val="22"/>
                <w:szCs w:val="22"/>
                <w:lang w:val="en-AU"/>
              </w:rPr>
            </w:pPr>
            <w:r w:rsidRPr="00C56A55">
              <w:rPr>
                <w:rFonts w:ascii="Arial" w:hAnsi="Arial" w:cs="Arial"/>
                <w:sz w:val="22"/>
                <w:szCs w:val="22"/>
                <w:lang w:val="en-AU"/>
              </w:rPr>
              <w:t>Chairman</w:t>
            </w:r>
            <w:r w:rsidR="00914066" w:rsidRPr="00C56A55">
              <w:rPr>
                <w:rFonts w:ascii="Arial" w:hAnsi="Arial" w:cs="Arial"/>
                <w:sz w:val="22"/>
                <w:szCs w:val="22"/>
                <w:lang w:val="en-AU"/>
              </w:rPr>
              <w:t>,</w:t>
            </w:r>
            <w:r w:rsidR="007245D4" w:rsidRPr="00C56A55">
              <w:rPr>
                <w:rFonts w:ascii="Arial" w:hAnsi="Arial" w:cs="Arial"/>
                <w:sz w:val="22"/>
                <w:szCs w:val="22"/>
                <w:lang w:val="en-AU"/>
              </w:rPr>
              <w:t xml:space="preserve"> NCWG</w:t>
            </w:r>
          </w:p>
        </w:tc>
      </w:tr>
      <w:tr w:rsidR="00FB354B" w:rsidRPr="00C56A55" w14:paraId="440C1ACD" w14:textId="77777777">
        <w:tc>
          <w:tcPr>
            <w:tcW w:w="2371" w:type="dxa"/>
            <w:tcBorders>
              <w:top w:val="nil"/>
              <w:left w:val="single" w:sz="4" w:space="0" w:color="auto"/>
              <w:bottom w:val="nil"/>
              <w:right w:val="nil"/>
            </w:tcBorders>
            <w:hideMark/>
          </w:tcPr>
          <w:p w14:paraId="4463164A" w14:textId="77777777" w:rsidR="00FB354B" w:rsidRPr="00C56A55" w:rsidRDefault="00FB354B" w:rsidP="00C56A55">
            <w:pPr>
              <w:rPr>
                <w:rFonts w:ascii="Arial Narrow" w:hAnsi="Arial Narrow"/>
                <w:b/>
                <w:i/>
                <w:sz w:val="22"/>
                <w:szCs w:val="22"/>
                <w:lang w:val="en-AU"/>
              </w:rPr>
            </w:pPr>
            <w:r w:rsidRPr="00C56A55">
              <w:rPr>
                <w:rFonts w:ascii="Arial Narrow" w:hAnsi="Arial Narrow"/>
                <w:b/>
                <w:i/>
                <w:sz w:val="22"/>
                <w:szCs w:val="22"/>
                <w:lang w:val="en-AU"/>
              </w:rPr>
              <w:t>Related Documents:</w:t>
            </w:r>
          </w:p>
        </w:tc>
        <w:tc>
          <w:tcPr>
            <w:tcW w:w="6804" w:type="dxa"/>
            <w:tcBorders>
              <w:top w:val="nil"/>
              <w:left w:val="nil"/>
              <w:bottom w:val="nil"/>
              <w:right w:val="single" w:sz="4" w:space="0" w:color="auto"/>
            </w:tcBorders>
            <w:hideMark/>
          </w:tcPr>
          <w:p w14:paraId="285AF23F" w14:textId="5A8A1B74" w:rsidR="00FB354B" w:rsidRPr="00C56A55" w:rsidRDefault="00001A98" w:rsidP="00C56A55">
            <w:pPr>
              <w:rPr>
                <w:rFonts w:ascii="Arial" w:hAnsi="Arial" w:cs="Arial"/>
                <w:sz w:val="22"/>
                <w:szCs w:val="22"/>
                <w:lang w:val="en-AU"/>
              </w:rPr>
            </w:pPr>
            <w:r w:rsidRPr="00C56A55">
              <w:rPr>
                <w:rFonts w:ascii="Arial" w:hAnsi="Arial" w:cs="Arial"/>
                <w:sz w:val="22"/>
                <w:szCs w:val="22"/>
                <w:lang w:val="en-AU"/>
              </w:rPr>
              <w:t>NCWG5 Minutes</w:t>
            </w:r>
          </w:p>
        </w:tc>
      </w:tr>
      <w:tr w:rsidR="00FB354B" w:rsidRPr="00C56A55" w14:paraId="6BC52D13" w14:textId="77777777">
        <w:tc>
          <w:tcPr>
            <w:tcW w:w="2371" w:type="dxa"/>
            <w:tcBorders>
              <w:top w:val="nil"/>
              <w:left w:val="single" w:sz="4" w:space="0" w:color="auto"/>
              <w:bottom w:val="single" w:sz="4" w:space="0" w:color="auto"/>
              <w:right w:val="nil"/>
            </w:tcBorders>
            <w:hideMark/>
          </w:tcPr>
          <w:p w14:paraId="1F6D01FE" w14:textId="77777777" w:rsidR="00FB354B" w:rsidRPr="00C56A55" w:rsidRDefault="00FB354B" w:rsidP="00C56A55">
            <w:pPr>
              <w:rPr>
                <w:rFonts w:ascii="Arial Narrow" w:hAnsi="Arial Narrow"/>
                <w:b/>
                <w:i/>
                <w:sz w:val="22"/>
                <w:szCs w:val="22"/>
                <w:lang w:val="en-AU"/>
              </w:rPr>
            </w:pPr>
            <w:r w:rsidRPr="00C56A55">
              <w:rPr>
                <w:rFonts w:ascii="Arial Narrow" w:hAnsi="Arial Narrow"/>
                <w:b/>
                <w:i/>
                <w:sz w:val="22"/>
                <w:szCs w:val="22"/>
                <w:lang w:val="en-AU"/>
              </w:rPr>
              <w:t>Related Projects:</w:t>
            </w:r>
          </w:p>
        </w:tc>
        <w:tc>
          <w:tcPr>
            <w:tcW w:w="6804" w:type="dxa"/>
            <w:tcBorders>
              <w:top w:val="nil"/>
              <w:left w:val="nil"/>
              <w:bottom w:val="single" w:sz="4" w:space="0" w:color="auto"/>
              <w:right w:val="single" w:sz="4" w:space="0" w:color="auto"/>
            </w:tcBorders>
            <w:hideMark/>
          </w:tcPr>
          <w:p w14:paraId="33F226BF" w14:textId="54AE9E1D" w:rsidR="00FB354B" w:rsidRPr="00C56A55" w:rsidRDefault="00914066" w:rsidP="00C56A55">
            <w:pPr>
              <w:rPr>
                <w:rFonts w:ascii="Arial" w:hAnsi="Arial" w:cs="Arial"/>
                <w:sz w:val="22"/>
                <w:szCs w:val="22"/>
                <w:lang w:val="en-AU"/>
              </w:rPr>
            </w:pPr>
            <w:r w:rsidRPr="00C56A55">
              <w:rPr>
                <w:rFonts w:ascii="Arial" w:hAnsi="Arial" w:cs="Arial"/>
                <w:sz w:val="22"/>
                <w:szCs w:val="22"/>
                <w:lang w:val="en-AU"/>
              </w:rPr>
              <w:t>Future of Nautical Paper Chart</w:t>
            </w:r>
          </w:p>
        </w:tc>
      </w:tr>
    </w:tbl>
    <w:p w14:paraId="065F1AE1" w14:textId="77777777" w:rsidR="00FB354B" w:rsidRPr="00C56A55" w:rsidRDefault="00FB354B" w:rsidP="00C56A55">
      <w:pPr>
        <w:rPr>
          <w:rFonts w:ascii="Arial Narrow" w:hAnsi="Arial Narrow"/>
          <w:sz w:val="22"/>
          <w:szCs w:val="22"/>
          <w:lang w:val="en-AU"/>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FB354B" w:rsidRPr="00C56A55" w14:paraId="554C9929" w14:textId="77777777">
        <w:tc>
          <w:tcPr>
            <w:tcW w:w="2376" w:type="dxa"/>
            <w:tcBorders>
              <w:top w:val="single" w:sz="4" w:space="0" w:color="auto"/>
              <w:left w:val="single" w:sz="4" w:space="0" w:color="auto"/>
              <w:bottom w:val="nil"/>
              <w:right w:val="nil"/>
            </w:tcBorders>
            <w:hideMark/>
          </w:tcPr>
          <w:p w14:paraId="0996EFA6" w14:textId="77777777" w:rsidR="00FB354B" w:rsidRPr="00C56A55" w:rsidRDefault="00FB354B" w:rsidP="00C56A55">
            <w:pPr>
              <w:pStyle w:val="Otsikko2"/>
              <w:spacing w:before="120" w:after="120"/>
              <w:rPr>
                <w:i/>
                <w:szCs w:val="22"/>
              </w:rPr>
            </w:pPr>
            <w:r w:rsidRPr="00C56A55">
              <w:rPr>
                <w:i/>
                <w:szCs w:val="22"/>
              </w:rPr>
              <w:t>Chair:</w:t>
            </w:r>
          </w:p>
        </w:tc>
        <w:tc>
          <w:tcPr>
            <w:tcW w:w="6804" w:type="dxa"/>
            <w:tcBorders>
              <w:top w:val="single" w:sz="4" w:space="0" w:color="auto"/>
              <w:left w:val="nil"/>
              <w:bottom w:val="nil"/>
              <w:right w:val="single" w:sz="4" w:space="0" w:color="auto"/>
            </w:tcBorders>
            <w:hideMark/>
          </w:tcPr>
          <w:p w14:paraId="7E7478D6" w14:textId="5387A6C7" w:rsidR="00FB354B" w:rsidRPr="00C56A55" w:rsidRDefault="007245D4" w:rsidP="00C56A55">
            <w:pPr>
              <w:pStyle w:val="Otsikko2"/>
              <w:spacing w:before="120" w:after="120"/>
              <w:rPr>
                <w:rFonts w:ascii="Arial" w:hAnsi="Arial" w:cs="Arial"/>
                <w:b w:val="0"/>
                <w:szCs w:val="22"/>
              </w:rPr>
            </w:pPr>
            <w:r w:rsidRPr="00C56A55">
              <w:rPr>
                <w:rFonts w:ascii="Arial" w:hAnsi="Arial" w:cs="Arial"/>
                <w:b w:val="0"/>
                <w:szCs w:val="22"/>
              </w:rPr>
              <w:t>Mikko Hovi (Finland)</w:t>
            </w:r>
          </w:p>
        </w:tc>
      </w:tr>
      <w:tr w:rsidR="00FB354B" w:rsidRPr="00C56A55" w14:paraId="5B67D9F2" w14:textId="77777777">
        <w:tc>
          <w:tcPr>
            <w:tcW w:w="2376" w:type="dxa"/>
            <w:tcBorders>
              <w:top w:val="nil"/>
              <w:left w:val="single" w:sz="4" w:space="0" w:color="auto"/>
              <w:bottom w:val="nil"/>
              <w:right w:val="nil"/>
            </w:tcBorders>
            <w:hideMark/>
          </w:tcPr>
          <w:p w14:paraId="769C97A0" w14:textId="77777777" w:rsidR="00FB354B" w:rsidRPr="00C56A55" w:rsidRDefault="00FB354B" w:rsidP="00C56A55">
            <w:pPr>
              <w:pStyle w:val="Otsikko2"/>
              <w:spacing w:before="120" w:after="120"/>
              <w:rPr>
                <w:i/>
                <w:szCs w:val="22"/>
              </w:rPr>
            </w:pPr>
            <w:r w:rsidRPr="00C56A55">
              <w:rPr>
                <w:i/>
                <w:szCs w:val="22"/>
              </w:rPr>
              <w:t>Vice-Chair:</w:t>
            </w:r>
          </w:p>
        </w:tc>
        <w:tc>
          <w:tcPr>
            <w:tcW w:w="6804" w:type="dxa"/>
            <w:tcBorders>
              <w:top w:val="nil"/>
              <w:left w:val="nil"/>
              <w:bottom w:val="nil"/>
              <w:right w:val="single" w:sz="4" w:space="0" w:color="auto"/>
            </w:tcBorders>
            <w:hideMark/>
          </w:tcPr>
          <w:p w14:paraId="7071DE3E" w14:textId="2BFEDE76" w:rsidR="00FB354B" w:rsidRPr="00C56A55" w:rsidRDefault="007245D4" w:rsidP="00C56A55">
            <w:pPr>
              <w:pStyle w:val="Otsikko2"/>
              <w:spacing w:before="120" w:after="120"/>
              <w:rPr>
                <w:rFonts w:ascii="Arial" w:hAnsi="Arial" w:cs="Arial"/>
                <w:b w:val="0"/>
                <w:szCs w:val="22"/>
              </w:rPr>
            </w:pPr>
            <w:r w:rsidRPr="00C56A55">
              <w:rPr>
                <w:rFonts w:ascii="Arial" w:hAnsi="Arial" w:cs="Arial"/>
                <w:b w:val="0"/>
                <w:szCs w:val="22"/>
              </w:rPr>
              <w:t>Jacqueline Barone (USA)</w:t>
            </w:r>
          </w:p>
        </w:tc>
      </w:tr>
      <w:tr w:rsidR="00FB354B" w:rsidRPr="00C56A55" w14:paraId="783B6B7B" w14:textId="77777777">
        <w:tc>
          <w:tcPr>
            <w:tcW w:w="2376" w:type="dxa"/>
            <w:tcBorders>
              <w:top w:val="nil"/>
              <w:left w:val="single" w:sz="4" w:space="0" w:color="auto"/>
              <w:bottom w:val="nil"/>
              <w:right w:val="nil"/>
            </w:tcBorders>
            <w:hideMark/>
          </w:tcPr>
          <w:p w14:paraId="3A2108A2" w14:textId="77777777" w:rsidR="00FB354B" w:rsidRPr="00C56A55" w:rsidRDefault="00FB354B" w:rsidP="00C56A55">
            <w:pPr>
              <w:pStyle w:val="Otsikko2"/>
              <w:spacing w:before="120" w:after="120"/>
              <w:rPr>
                <w:i/>
                <w:szCs w:val="22"/>
              </w:rPr>
            </w:pPr>
            <w:r w:rsidRPr="00C56A55">
              <w:rPr>
                <w:i/>
                <w:szCs w:val="22"/>
              </w:rPr>
              <w:t>Secretary:</w:t>
            </w:r>
          </w:p>
        </w:tc>
        <w:tc>
          <w:tcPr>
            <w:tcW w:w="6804" w:type="dxa"/>
            <w:tcBorders>
              <w:top w:val="nil"/>
              <w:left w:val="nil"/>
              <w:bottom w:val="nil"/>
              <w:right w:val="single" w:sz="4" w:space="0" w:color="auto"/>
            </w:tcBorders>
            <w:hideMark/>
          </w:tcPr>
          <w:p w14:paraId="20550206" w14:textId="7BCE21BD" w:rsidR="00FB354B" w:rsidRPr="00C56A55" w:rsidRDefault="007245D4" w:rsidP="00C56A55">
            <w:pPr>
              <w:pStyle w:val="Otsikko2"/>
              <w:spacing w:before="120" w:after="120"/>
              <w:rPr>
                <w:rFonts w:ascii="Arial" w:hAnsi="Arial" w:cs="Arial"/>
                <w:b w:val="0"/>
                <w:szCs w:val="22"/>
              </w:rPr>
            </w:pPr>
            <w:r w:rsidRPr="00C56A55">
              <w:rPr>
                <w:rFonts w:ascii="Arial" w:hAnsi="Arial" w:cs="Arial"/>
                <w:b w:val="0"/>
                <w:szCs w:val="22"/>
              </w:rPr>
              <w:t>James Timmins (UK)</w:t>
            </w:r>
          </w:p>
        </w:tc>
      </w:tr>
      <w:tr w:rsidR="00FB354B" w:rsidRPr="00C56A55" w14:paraId="74F4BE5C" w14:textId="77777777" w:rsidTr="00C56A55">
        <w:tc>
          <w:tcPr>
            <w:tcW w:w="2376" w:type="dxa"/>
            <w:tcBorders>
              <w:top w:val="nil"/>
              <w:left w:val="single" w:sz="4" w:space="0" w:color="auto"/>
              <w:bottom w:val="nil"/>
              <w:right w:val="nil"/>
            </w:tcBorders>
            <w:hideMark/>
          </w:tcPr>
          <w:p w14:paraId="1A973C94" w14:textId="77777777" w:rsidR="00FB354B" w:rsidRPr="00C56A55" w:rsidRDefault="00FB354B" w:rsidP="00C56A55">
            <w:pPr>
              <w:pStyle w:val="Otsikko2"/>
              <w:spacing w:before="120" w:after="120"/>
              <w:rPr>
                <w:i/>
                <w:szCs w:val="22"/>
              </w:rPr>
            </w:pPr>
            <w:r w:rsidRPr="00C56A55">
              <w:rPr>
                <w:i/>
                <w:szCs w:val="22"/>
              </w:rPr>
              <w:t>Member States:</w:t>
            </w:r>
          </w:p>
        </w:tc>
        <w:tc>
          <w:tcPr>
            <w:tcW w:w="6804" w:type="dxa"/>
            <w:tcBorders>
              <w:top w:val="nil"/>
              <w:left w:val="nil"/>
              <w:bottom w:val="nil"/>
              <w:right w:val="single" w:sz="4" w:space="0" w:color="auto"/>
            </w:tcBorders>
            <w:shd w:val="clear" w:color="auto" w:fill="auto"/>
            <w:hideMark/>
          </w:tcPr>
          <w:p w14:paraId="36FBCD03" w14:textId="6AB66D78" w:rsidR="00FB354B" w:rsidRPr="00C56A55" w:rsidRDefault="007245D4" w:rsidP="00C56A55">
            <w:pPr>
              <w:pStyle w:val="Otsikko2"/>
              <w:spacing w:before="120" w:after="120"/>
              <w:rPr>
                <w:rFonts w:ascii="Arial" w:hAnsi="Arial" w:cs="Arial"/>
                <w:b w:val="0"/>
                <w:bCs/>
                <w:szCs w:val="22"/>
              </w:rPr>
            </w:pPr>
            <w:r w:rsidRPr="00C56A55">
              <w:rPr>
                <w:rFonts w:ascii="Arial" w:hAnsi="Arial" w:cs="Arial"/>
                <w:b w:val="0"/>
                <w:bCs/>
                <w:szCs w:val="22"/>
              </w:rPr>
              <w:t>Argentina, Australia,  Brazil,  Canada,  Denmark,  Estonia, Finland,  France,  Germany,  Greece,  India, Indonesia,  Iran,  Italy,  Japan, Korea  (Rep  of),  Latvia,  Netherlands,  New  Zealand, Norway, Pakistan, Russia, South Africa, Spain, Sweden, Turkey, Ukraine, UK, USA (=29)</w:t>
            </w:r>
          </w:p>
        </w:tc>
      </w:tr>
      <w:tr w:rsidR="00FB354B" w:rsidRPr="00C56A55" w14:paraId="57A844B7" w14:textId="77777777">
        <w:tc>
          <w:tcPr>
            <w:tcW w:w="2376" w:type="dxa"/>
            <w:tcBorders>
              <w:top w:val="nil"/>
              <w:left w:val="single" w:sz="4" w:space="0" w:color="auto"/>
              <w:bottom w:val="single" w:sz="4" w:space="0" w:color="auto"/>
              <w:right w:val="nil"/>
            </w:tcBorders>
            <w:hideMark/>
          </w:tcPr>
          <w:p w14:paraId="6C37BA31" w14:textId="77777777" w:rsidR="00FB354B" w:rsidRPr="00C56A55" w:rsidRDefault="00FB354B" w:rsidP="00C56A55">
            <w:pPr>
              <w:pStyle w:val="Otsikko2"/>
              <w:spacing w:before="120" w:after="120"/>
              <w:rPr>
                <w:i/>
                <w:szCs w:val="22"/>
              </w:rPr>
            </w:pPr>
            <w:r w:rsidRPr="00C56A55">
              <w:rPr>
                <w:i/>
                <w:szCs w:val="22"/>
              </w:rPr>
              <w:t>Expert Contributor Organisations:</w:t>
            </w:r>
          </w:p>
        </w:tc>
        <w:tc>
          <w:tcPr>
            <w:tcW w:w="6804" w:type="dxa"/>
            <w:tcBorders>
              <w:top w:val="nil"/>
              <w:left w:val="nil"/>
              <w:bottom w:val="single" w:sz="4" w:space="0" w:color="auto"/>
              <w:right w:val="single" w:sz="4" w:space="0" w:color="auto"/>
            </w:tcBorders>
            <w:hideMark/>
          </w:tcPr>
          <w:p w14:paraId="30EEE3DC" w14:textId="1A3DE394" w:rsidR="00FB354B" w:rsidRPr="00C56A55" w:rsidRDefault="007245D4" w:rsidP="00922353">
            <w:pPr>
              <w:pStyle w:val="Otsikko2"/>
              <w:spacing w:before="120" w:after="120"/>
              <w:rPr>
                <w:rFonts w:ascii="Arial" w:hAnsi="Arial" w:cs="Arial"/>
                <w:b w:val="0"/>
                <w:bCs/>
                <w:szCs w:val="22"/>
              </w:rPr>
            </w:pPr>
            <w:r w:rsidRPr="00C56A55">
              <w:rPr>
                <w:rFonts w:ascii="Arial" w:hAnsi="Arial" w:cs="Arial"/>
                <w:szCs w:val="22"/>
                <w:shd w:val="clear" w:color="auto" w:fill="FAF9F8"/>
              </w:rPr>
              <w:br/>
            </w:r>
            <w:r w:rsidRPr="00C56A55">
              <w:rPr>
                <w:rFonts w:ascii="Arial" w:hAnsi="Arial" w:cs="Arial"/>
                <w:b w:val="0"/>
                <w:bCs/>
                <w:szCs w:val="22"/>
              </w:rPr>
              <w:t xml:space="preserve">IHO </w:t>
            </w:r>
            <w:proofErr w:type="spellStart"/>
            <w:r w:rsidRPr="00C56A55">
              <w:rPr>
                <w:rFonts w:ascii="Arial" w:hAnsi="Arial" w:cs="Arial"/>
                <w:b w:val="0"/>
                <w:bCs/>
                <w:szCs w:val="22"/>
              </w:rPr>
              <w:t>Secreteriat</w:t>
            </w:r>
            <w:proofErr w:type="spellEnd"/>
            <w:r w:rsidRPr="00C56A55">
              <w:rPr>
                <w:rFonts w:ascii="Arial" w:hAnsi="Arial" w:cs="Arial"/>
                <w:b w:val="0"/>
                <w:bCs/>
                <w:szCs w:val="22"/>
              </w:rPr>
              <w:t xml:space="preserve">, ICA, </w:t>
            </w:r>
            <w:proofErr w:type="spellStart"/>
            <w:r w:rsidR="00922353" w:rsidRPr="00922353">
              <w:rPr>
                <w:rFonts w:ascii="Arial" w:hAnsi="Arial" w:cs="Arial"/>
                <w:b w:val="0"/>
                <w:bCs/>
                <w:szCs w:val="22"/>
              </w:rPr>
              <w:t>Navico</w:t>
            </w:r>
            <w:proofErr w:type="spellEnd"/>
            <w:r w:rsidR="00922353" w:rsidRPr="00922353">
              <w:rPr>
                <w:rFonts w:ascii="Arial" w:hAnsi="Arial" w:cs="Arial"/>
                <w:b w:val="0"/>
                <w:bCs/>
                <w:szCs w:val="22"/>
              </w:rPr>
              <w:t xml:space="preserve"> Norway</w:t>
            </w:r>
            <w:r w:rsidRPr="00C56A55">
              <w:rPr>
                <w:rFonts w:ascii="Arial" w:hAnsi="Arial" w:cs="Arial"/>
                <w:b w:val="0"/>
                <w:bCs/>
                <w:szCs w:val="22"/>
              </w:rPr>
              <w:t xml:space="preserve">, </w:t>
            </w:r>
            <w:proofErr w:type="spellStart"/>
            <w:r w:rsidRPr="00C56A55">
              <w:rPr>
                <w:rFonts w:ascii="Arial" w:hAnsi="Arial" w:cs="Arial"/>
                <w:b w:val="0"/>
                <w:bCs/>
                <w:szCs w:val="22"/>
              </w:rPr>
              <w:t>Esri</w:t>
            </w:r>
            <w:proofErr w:type="spellEnd"/>
            <w:r w:rsidRPr="00C56A55">
              <w:rPr>
                <w:rFonts w:ascii="Arial" w:hAnsi="Arial" w:cs="Arial"/>
                <w:b w:val="0"/>
                <w:bCs/>
                <w:szCs w:val="22"/>
              </w:rPr>
              <w:t xml:space="preserve">, </w:t>
            </w:r>
            <w:r w:rsidR="004357CE" w:rsidRPr="00C56A55">
              <w:rPr>
                <w:rFonts w:ascii="Arial" w:hAnsi="Arial" w:cs="Arial"/>
                <w:b w:val="0"/>
                <w:bCs/>
                <w:szCs w:val="22"/>
              </w:rPr>
              <w:t xml:space="preserve">Teledyne </w:t>
            </w:r>
            <w:proofErr w:type="spellStart"/>
            <w:r w:rsidRPr="00C56A55">
              <w:rPr>
                <w:rFonts w:ascii="Arial" w:hAnsi="Arial" w:cs="Arial"/>
                <w:b w:val="0"/>
                <w:bCs/>
                <w:szCs w:val="22"/>
              </w:rPr>
              <w:t>Caris</w:t>
            </w:r>
            <w:proofErr w:type="spellEnd"/>
          </w:p>
        </w:tc>
      </w:tr>
      <w:tr w:rsidR="00FB354B" w:rsidRPr="00C56A55" w14:paraId="6FEF1488" w14:textId="77777777">
        <w:tc>
          <w:tcPr>
            <w:tcW w:w="2376" w:type="dxa"/>
            <w:tcBorders>
              <w:top w:val="nil"/>
              <w:left w:val="single" w:sz="4" w:space="0" w:color="auto"/>
              <w:bottom w:val="single" w:sz="4" w:space="0" w:color="auto"/>
              <w:right w:val="nil"/>
            </w:tcBorders>
          </w:tcPr>
          <w:p w14:paraId="6D60F97E" w14:textId="77777777" w:rsidR="00FB354B" w:rsidRPr="00C56A55" w:rsidRDefault="00FB354B" w:rsidP="00C56A55">
            <w:pPr>
              <w:pStyle w:val="Otsikko2"/>
              <w:spacing w:before="120" w:after="120"/>
              <w:rPr>
                <w:b w:val="0"/>
                <w:i/>
                <w:szCs w:val="22"/>
              </w:rPr>
            </w:pPr>
          </w:p>
        </w:tc>
        <w:tc>
          <w:tcPr>
            <w:tcW w:w="6804" w:type="dxa"/>
            <w:tcBorders>
              <w:top w:val="nil"/>
              <w:left w:val="nil"/>
              <w:bottom w:val="single" w:sz="4" w:space="0" w:color="auto"/>
              <w:right w:val="single" w:sz="4" w:space="0" w:color="auto"/>
            </w:tcBorders>
            <w:hideMark/>
          </w:tcPr>
          <w:p w14:paraId="3C504EE2" w14:textId="77777777" w:rsidR="00FB354B" w:rsidRPr="00C56A55" w:rsidRDefault="00FB354B" w:rsidP="00C56A55">
            <w:pPr>
              <w:pStyle w:val="Otsikko2"/>
              <w:spacing w:before="120" w:after="120"/>
              <w:rPr>
                <w:b w:val="0"/>
                <w:i/>
                <w:szCs w:val="22"/>
              </w:rPr>
            </w:pPr>
            <w:r w:rsidRPr="00C56A55">
              <w:rPr>
                <w:b w:val="0"/>
                <w:i/>
                <w:szCs w:val="22"/>
              </w:rPr>
              <w:t>see Annex A for full details</w:t>
            </w:r>
          </w:p>
        </w:tc>
      </w:tr>
    </w:tbl>
    <w:p w14:paraId="41F39CD8" w14:textId="24BA45A9" w:rsidR="00FB354B" w:rsidRPr="00C56A55" w:rsidRDefault="00A203F8" w:rsidP="00C56A55">
      <w:pPr>
        <w:pStyle w:val="Otsikko2"/>
        <w:rPr>
          <w:rFonts w:ascii="Arial" w:hAnsi="Arial" w:cs="Arial"/>
          <w:szCs w:val="22"/>
        </w:rPr>
      </w:pPr>
      <w:r w:rsidRPr="00C56A55">
        <w:rPr>
          <w:szCs w:val="22"/>
        </w:rPr>
        <w:t xml:space="preserve">1. </w:t>
      </w:r>
      <w:r w:rsidR="00946FCF" w:rsidRPr="00C56A55">
        <w:rPr>
          <w:szCs w:val="22"/>
        </w:rPr>
        <w:tab/>
      </w:r>
      <w:r w:rsidR="00FB354B" w:rsidRPr="00C56A55">
        <w:rPr>
          <w:rFonts w:ascii="Arial" w:hAnsi="Arial" w:cs="Arial"/>
          <w:szCs w:val="22"/>
        </w:rPr>
        <w:t>Meetings Held During Reporting Period</w:t>
      </w:r>
    </w:p>
    <w:p w14:paraId="190F2C67" w14:textId="77777777" w:rsidR="002A52F3" w:rsidRPr="00C56A55" w:rsidRDefault="002A52F3" w:rsidP="00C56A55">
      <w:pPr>
        <w:rPr>
          <w:lang w:val="en-AU"/>
        </w:rPr>
      </w:pPr>
    </w:p>
    <w:p w14:paraId="39D4D2A0" w14:textId="69C957D0" w:rsidR="00FB354B" w:rsidRPr="00C56A55" w:rsidRDefault="00946FCF" w:rsidP="00C56A55">
      <w:pPr>
        <w:ind w:left="720" w:hanging="720"/>
        <w:rPr>
          <w:rFonts w:ascii="Arial" w:hAnsi="Arial" w:cs="Arial"/>
          <w:sz w:val="22"/>
          <w:szCs w:val="22"/>
          <w:lang w:val="en-AU"/>
        </w:rPr>
      </w:pPr>
      <w:r w:rsidRPr="00C56A55">
        <w:rPr>
          <w:rFonts w:ascii="Arial" w:hAnsi="Arial" w:cs="Arial"/>
          <w:sz w:val="22"/>
          <w:szCs w:val="22"/>
          <w:lang w:val="en-AU"/>
        </w:rPr>
        <w:t>1.1</w:t>
      </w:r>
      <w:r w:rsidRPr="00C56A55">
        <w:rPr>
          <w:rFonts w:ascii="Arial" w:hAnsi="Arial" w:cs="Arial"/>
          <w:sz w:val="22"/>
          <w:szCs w:val="22"/>
          <w:lang w:val="en-AU"/>
        </w:rPr>
        <w:tab/>
      </w:r>
      <w:r w:rsidR="00A203F8" w:rsidRPr="00C56A55">
        <w:rPr>
          <w:rFonts w:ascii="Arial" w:hAnsi="Arial" w:cs="Arial"/>
          <w:sz w:val="22"/>
          <w:szCs w:val="22"/>
          <w:lang w:val="en-AU"/>
        </w:rPr>
        <w:t>NCWG5 – 5-8 November 2019, Stockholm, Sweden. The full record of this meeting can be found on the NCWG page of the IHO website.</w:t>
      </w:r>
    </w:p>
    <w:p w14:paraId="2AA870D1" w14:textId="77777777" w:rsidR="002A52F3" w:rsidRPr="00C56A55" w:rsidRDefault="002A52F3" w:rsidP="00C56A55">
      <w:pPr>
        <w:rPr>
          <w:rFonts w:ascii="Arial" w:hAnsi="Arial" w:cs="Arial"/>
          <w:sz w:val="22"/>
          <w:szCs w:val="22"/>
          <w:lang w:val="en-AU"/>
        </w:rPr>
      </w:pPr>
    </w:p>
    <w:p w14:paraId="34A11AE5" w14:textId="5C725EB7" w:rsidR="00FB354B" w:rsidRPr="00C56A55" w:rsidRDefault="00946FCF" w:rsidP="00C56A55">
      <w:pPr>
        <w:rPr>
          <w:rFonts w:ascii="Arial" w:hAnsi="Arial" w:cs="Arial"/>
          <w:sz w:val="22"/>
          <w:szCs w:val="22"/>
          <w:lang w:val="en-AU"/>
        </w:rPr>
      </w:pPr>
      <w:r w:rsidRPr="00C56A55">
        <w:rPr>
          <w:rFonts w:ascii="Arial" w:hAnsi="Arial" w:cs="Arial"/>
          <w:sz w:val="22"/>
          <w:szCs w:val="22"/>
          <w:lang w:val="en-AU"/>
        </w:rPr>
        <w:t>1.2</w:t>
      </w:r>
      <w:r w:rsidRPr="00C56A55">
        <w:rPr>
          <w:rFonts w:ascii="Arial" w:hAnsi="Arial" w:cs="Arial"/>
          <w:sz w:val="22"/>
          <w:szCs w:val="22"/>
          <w:lang w:val="en-AU"/>
        </w:rPr>
        <w:tab/>
      </w:r>
      <w:r w:rsidR="00A203F8" w:rsidRPr="00C56A55">
        <w:rPr>
          <w:rFonts w:ascii="Arial" w:hAnsi="Arial" w:cs="Arial"/>
          <w:sz w:val="22"/>
          <w:szCs w:val="22"/>
          <w:lang w:val="en-AU"/>
        </w:rPr>
        <w:t>NCWG6 is planned to be held 3-6</w:t>
      </w:r>
      <w:r w:rsidR="00A203F8" w:rsidRPr="00C56A55">
        <w:rPr>
          <w:rFonts w:ascii="Arial" w:hAnsi="Arial" w:cs="Arial"/>
          <w:sz w:val="22"/>
          <w:szCs w:val="22"/>
          <w:vertAlign w:val="superscript"/>
          <w:lang w:val="en-AU"/>
        </w:rPr>
        <w:t>th</w:t>
      </w:r>
      <w:r w:rsidR="00A203F8" w:rsidRPr="00C56A55">
        <w:rPr>
          <w:rFonts w:ascii="Arial" w:hAnsi="Arial" w:cs="Arial"/>
          <w:sz w:val="22"/>
          <w:szCs w:val="22"/>
          <w:lang w:val="en-AU"/>
        </w:rPr>
        <w:t xml:space="preserve"> November in Cadiz, Spain.</w:t>
      </w:r>
    </w:p>
    <w:p w14:paraId="239183B5" w14:textId="62FEB351" w:rsidR="00FB354B" w:rsidRPr="00C56A55" w:rsidRDefault="00946FCF" w:rsidP="00C56A55">
      <w:pPr>
        <w:pStyle w:val="Otsikko2"/>
        <w:rPr>
          <w:rFonts w:ascii="Arial" w:hAnsi="Arial" w:cs="Arial"/>
          <w:szCs w:val="22"/>
        </w:rPr>
      </w:pPr>
      <w:r w:rsidRPr="00C56A55">
        <w:rPr>
          <w:rFonts w:ascii="Arial" w:hAnsi="Arial" w:cs="Arial"/>
          <w:szCs w:val="22"/>
        </w:rPr>
        <w:t>2.</w:t>
      </w:r>
      <w:r w:rsidRPr="00C56A55">
        <w:rPr>
          <w:rFonts w:ascii="Arial" w:hAnsi="Arial" w:cs="Arial"/>
          <w:szCs w:val="22"/>
        </w:rPr>
        <w:tab/>
      </w:r>
      <w:r w:rsidR="00FB354B" w:rsidRPr="00C56A55">
        <w:rPr>
          <w:rFonts w:ascii="Arial" w:hAnsi="Arial" w:cs="Arial"/>
          <w:szCs w:val="22"/>
        </w:rPr>
        <w:t>Work Program</w:t>
      </w:r>
    </w:p>
    <w:p w14:paraId="6C48A1EE" w14:textId="77777777" w:rsidR="002A52F3" w:rsidRPr="005121AE" w:rsidRDefault="002A52F3" w:rsidP="00C56A55">
      <w:pPr>
        <w:rPr>
          <w:rFonts w:ascii="Arial" w:hAnsi="Arial" w:cs="Arial"/>
          <w:sz w:val="22"/>
          <w:szCs w:val="22"/>
          <w:u w:val="single"/>
          <w:lang w:val="en-AU"/>
        </w:rPr>
      </w:pPr>
    </w:p>
    <w:p w14:paraId="285C35C9" w14:textId="5063520F" w:rsidR="002A52F3" w:rsidRPr="00305EDE" w:rsidRDefault="00D11CB2" w:rsidP="00C56A55">
      <w:pPr>
        <w:rPr>
          <w:rFonts w:ascii="Arial" w:hAnsi="Arial" w:cs="Arial"/>
          <w:sz w:val="22"/>
          <w:szCs w:val="22"/>
          <w:lang w:val="en-AU"/>
        </w:rPr>
      </w:pPr>
      <w:r w:rsidRPr="005121AE">
        <w:rPr>
          <w:rFonts w:ascii="Arial" w:hAnsi="Arial" w:cs="Arial"/>
          <w:sz w:val="22"/>
          <w:szCs w:val="22"/>
          <w:u w:val="single"/>
          <w:lang w:val="en-AU"/>
        </w:rPr>
        <w:t>2.1</w:t>
      </w:r>
      <w:r w:rsidRPr="005121AE">
        <w:rPr>
          <w:rFonts w:ascii="Arial" w:hAnsi="Arial" w:cs="Arial"/>
          <w:sz w:val="22"/>
          <w:szCs w:val="22"/>
          <w:u w:val="single"/>
          <w:lang w:val="en-AU"/>
        </w:rPr>
        <w:tab/>
      </w:r>
      <w:r w:rsidR="00170932" w:rsidRPr="00305EDE">
        <w:rPr>
          <w:rFonts w:ascii="Arial" w:hAnsi="Arial" w:cs="Arial"/>
          <w:sz w:val="22"/>
          <w:szCs w:val="22"/>
          <w:u w:val="single"/>
          <w:lang w:val="en-AU"/>
        </w:rPr>
        <w:t>S-4 Chart Specifications of the IHO and Regulations for International (INT) Charts</w:t>
      </w:r>
    </w:p>
    <w:p w14:paraId="2BB5EC1D" w14:textId="0E269A39" w:rsidR="00170932" w:rsidRPr="00305EDE" w:rsidRDefault="00292D0F" w:rsidP="00305EDE">
      <w:pPr>
        <w:ind w:left="720" w:hanging="720"/>
        <w:rPr>
          <w:rFonts w:ascii="Arial" w:hAnsi="Arial" w:cs="Arial"/>
          <w:sz w:val="22"/>
          <w:szCs w:val="22"/>
          <w:lang w:val="en-AU"/>
        </w:rPr>
      </w:pPr>
      <w:r w:rsidRPr="00305EDE">
        <w:rPr>
          <w:rFonts w:ascii="Arial" w:hAnsi="Arial" w:cs="Arial"/>
          <w:sz w:val="22"/>
          <w:szCs w:val="22"/>
          <w:lang w:val="en-AU"/>
        </w:rPr>
        <w:t>2.1.1</w:t>
      </w:r>
      <w:r w:rsidRPr="00305EDE">
        <w:rPr>
          <w:rFonts w:ascii="Arial" w:hAnsi="Arial" w:cs="Arial"/>
          <w:sz w:val="22"/>
          <w:szCs w:val="22"/>
          <w:lang w:val="en-AU"/>
        </w:rPr>
        <w:tab/>
        <w:t xml:space="preserve">The working group has discussed and approved several clarifications to S-4 which include amendments to the use of term ‘Existence Doubtful’, guidance on fishing nets attached to wrecks, submarine cables and limits of charting regions D and E. Further details of these clarifications are listed in </w:t>
      </w:r>
      <w:r w:rsidRPr="00305EDE">
        <w:rPr>
          <w:rFonts w:ascii="Arial" w:hAnsi="Arial" w:cs="Arial"/>
          <w:b/>
          <w:sz w:val="22"/>
          <w:szCs w:val="22"/>
          <w:lang w:val="en-AU"/>
        </w:rPr>
        <w:t xml:space="preserve">ANNEX </w:t>
      </w:r>
      <w:r w:rsidR="00833639" w:rsidRPr="00305EDE">
        <w:rPr>
          <w:rFonts w:ascii="Arial" w:hAnsi="Arial" w:cs="Arial"/>
          <w:b/>
          <w:sz w:val="22"/>
          <w:szCs w:val="22"/>
          <w:lang w:val="en-AU"/>
        </w:rPr>
        <w:t>C</w:t>
      </w:r>
      <w:r w:rsidRPr="00305EDE">
        <w:rPr>
          <w:rFonts w:ascii="Arial" w:hAnsi="Arial" w:cs="Arial"/>
          <w:sz w:val="22"/>
          <w:szCs w:val="22"/>
          <w:lang w:val="en-AU"/>
        </w:rPr>
        <w:t xml:space="preserve">. </w:t>
      </w:r>
    </w:p>
    <w:p w14:paraId="79F7477B" w14:textId="77777777" w:rsidR="002A52F3" w:rsidRPr="00C56A55" w:rsidRDefault="002A52F3" w:rsidP="00C56A55">
      <w:pPr>
        <w:ind w:left="720" w:hanging="720"/>
        <w:jc w:val="both"/>
        <w:rPr>
          <w:rFonts w:ascii="Arial" w:hAnsi="Arial" w:cs="Arial"/>
          <w:sz w:val="22"/>
          <w:szCs w:val="22"/>
          <w:shd w:val="clear" w:color="auto" w:fill="FAF9F8"/>
        </w:rPr>
      </w:pPr>
    </w:p>
    <w:p w14:paraId="6B17D90F" w14:textId="5E8C26D1" w:rsidR="00292D0F" w:rsidRPr="00305EDE" w:rsidRDefault="00292D0F" w:rsidP="00305EDE">
      <w:pPr>
        <w:ind w:left="720" w:hanging="720"/>
        <w:rPr>
          <w:rFonts w:ascii="Arial" w:hAnsi="Arial" w:cs="Arial"/>
          <w:sz w:val="22"/>
          <w:szCs w:val="22"/>
          <w:lang w:val="en-AU"/>
        </w:rPr>
      </w:pPr>
      <w:r w:rsidRPr="00305EDE">
        <w:rPr>
          <w:rFonts w:ascii="Arial" w:hAnsi="Arial" w:cs="Arial"/>
          <w:sz w:val="22"/>
          <w:szCs w:val="22"/>
          <w:lang w:val="en-AU"/>
        </w:rPr>
        <w:t>2.</w:t>
      </w:r>
      <w:r w:rsidR="007A7FEC" w:rsidRPr="00305EDE">
        <w:rPr>
          <w:rFonts w:ascii="Arial" w:hAnsi="Arial" w:cs="Arial"/>
          <w:sz w:val="22"/>
          <w:szCs w:val="22"/>
          <w:lang w:val="en-AU"/>
        </w:rPr>
        <w:t>1</w:t>
      </w:r>
      <w:r w:rsidRPr="00305EDE">
        <w:rPr>
          <w:rFonts w:ascii="Arial" w:hAnsi="Arial" w:cs="Arial"/>
          <w:sz w:val="22"/>
          <w:szCs w:val="22"/>
          <w:lang w:val="en-AU"/>
        </w:rPr>
        <w:t>.2</w:t>
      </w:r>
      <w:r w:rsidRPr="00305EDE">
        <w:rPr>
          <w:rFonts w:ascii="Arial" w:hAnsi="Arial" w:cs="Arial"/>
          <w:sz w:val="22"/>
          <w:szCs w:val="22"/>
          <w:lang w:val="en-AU"/>
        </w:rPr>
        <w:tab/>
        <w:t>A revision to S-4 regarding offshore solar farms has been dis</w:t>
      </w:r>
      <w:r w:rsidR="007F33EC" w:rsidRPr="00305EDE">
        <w:rPr>
          <w:rFonts w:ascii="Arial" w:hAnsi="Arial" w:cs="Arial"/>
          <w:sz w:val="22"/>
          <w:szCs w:val="22"/>
          <w:lang w:val="en-AU"/>
        </w:rPr>
        <w:t>cussed and agreed by the working group. Approval is sought by the HSSC to include this revision in S-4,</w:t>
      </w:r>
      <w:r w:rsidRPr="00305EDE">
        <w:rPr>
          <w:rFonts w:ascii="Arial" w:hAnsi="Arial" w:cs="Arial"/>
          <w:sz w:val="22"/>
          <w:szCs w:val="22"/>
          <w:lang w:val="en-AU"/>
        </w:rPr>
        <w:t xml:space="preserve"> details</w:t>
      </w:r>
      <w:r w:rsidR="007F33EC" w:rsidRPr="00305EDE">
        <w:rPr>
          <w:rFonts w:ascii="Arial" w:hAnsi="Arial" w:cs="Arial"/>
          <w:sz w:val="22"/>
          <w:szCs w:val="22"/>
          <w:lang w:val="en-AU"/>
        </w:rPr>
        <w:t xml:space="preserve"> of the proposed changes</w:t>
      </w:r>
      <w:r w:rsidRPr="00305EDE">
        <w:rPr>
          <w:rFonts w:ascii="Arial" w:hAnsi="Arial" w:cs="Arial"/>
          <w:sz w:val="22"/>
          <w:szCs w:val="22"/>
          <w:lang w:val="en-AU"/>
        </w:rPr>
        <w:t xml:space="preserve"> are included at </w:t>
      </w:r>
      <w:r w:rsidRPr="00305EDE">
        <w:rPr>
          <w:rFonts w:ascii="Arial" w:hAnsi="Arial" w:cs="Arial"/>
          <w:b/>
          <w:sz w:val="22"/>
          <w:szCs w:val="22"/>
          <w:lang w:val="en-AU"/>
        </w:rPr>
        <w:t xml:space="preserve">ANNEX </w:t>
      </w:r>
      <w:r w:rsidR="00833639" w:rsidRPr="00305EDE">
        <w:rPr>
          <w:rFonts w:ascii="Arial" w:hAnsi="Arial" w:cs="Arial"/>
          <w:b/>
          <w:sz w:val="22"/>
          <w:szCs w:val="22"/>
          <w:lang w:val="en-AU"/>
        </w:rPr>
        <w:t>D</w:t>
      </w:r>
      <w:r w:rsidRPr="00305EDE">
        <w:rPr>
          <w:rFonts w:ascii="Arial" w:hAnsi="Arial" w:cs="Arial"/>
          <w:sz w:val="22"/>
          <w:szCs w:val="22"/>
          <w:lang w:val="en-AU"/>
        </w:rPr>
        <w:t>.</w:t>
      </w:r>
    </w:p>
    <w:p w14:paraId="28919BB8" w14:textId="77777777" w:rsidR="002A52F3" w:rsidRPr="00C56A55" w:rsidRDefault="002A52F3" w:rsidP="00C56A55">
      <w:pPr>
        <w:ind w:left="720" w:hanging="720"/>
        <w:jc w:val="both"/>
        <w:rPr>
          <w:rFonts w:ascii="Arial" w:hAnsi="Arial" w:cs="Arial"/>
          <w:sz w:val="22"/>
          <w:szCs w:val="22"/>
          <w:shd w:val="clear" w:color="auto" w:fill="FAF9F8"/>
        </w:rPr>
      </w:pPr>
    </w:p>
    <w:p w14:paraId="63441E3C" w14:textId="54AA0431" w:rsidR="00170932" w:rsidRPr="00C56A55" w:rsidRDefault="00791F86" w:rsidP="00C56A55">
      <w:pPr>
        <w:ind w:left="720" w:hanging="720"/>
        <w:jc w:val="both"/>
        <w:rPr>
          <w:rFonts w:ascii="Arial" w:hAnsi="Arial" w:cs="Arial"/>
          <w:sz w:val="22"/>
          <w:szCs w:val="22"/>
          <w:lang w:val="en-AU"/>
        </w:rPr>
      </w:pPr>
      <w:r w:rsidRPr="00305EDE">
        <w:rPr>
          <w:rFonts w:ascii="Arial" w:hAnsi="Arial" w:cs="Arial"/>
          <w:sz w:val="22"/>
          <w:szCs w:val="22"/>
          <w:lang w:val="en-AU"/>
        </w:rPr>
        <w:t>2.</w:t>
      </w:r>
      <w:r w:rsidR="007A7FEC" w:rsidRPr="00305EDE">
        <w:rPr>
          <w:rFonts w:ascii="Arial" w:hAnsi="Arial" w:cs="Arial"/>
          <w:sz w:val="22"/>
          <w:szCs w:val="22"/>
          <w:lang w:val="en-AU"/>
        </w:rPr>
        <w:t>1</w:t>
      </w:r>
      <w:r w:rsidRPr="00305EDE">
        <w:rPr>
          <w:rFonts w:ascii="Arial" w:hAnsi="Arial" w:cs="Arial"/>
          <w:sz w:val="22"/>
          <w:szCs w:val="22"/>
          <w:lang w:val="en-AU"/>
        </w:rPr>
        <w:t>.3</w:t>
      </w:r>
      <w:r w:rsidRPr="00C56A55">
        <w:rPr>
          <w:rFonts w:ascii="Arial" w:hAnsi="Arial" w:cs="Arial"/>
          <w:sz w:val="22"/>
          <w:szCs w:val="22"/>
          <w:lang w:val="en-AU"/>
        </w:rPr>
        <w:t xml:space="preserve"> </w:t>
      </w:r>
      <w:r w:rsidRPr="00C56A55">
        <w:rPr>
          <w:rFonts w:ascii="Arial" w:hAnsi="Arial" w:cs="Arial"/>
          <w:sz w:val="22"/>
          <w:szCs w:val="22"/>
          <w:lang w:val="en-AU"/>
        </w:rPr>
        <w:tab/>
        <w:t xml:space="preserve">US NOAA has led the </w:t>
      </w:r>
      <w:r w:rsidR="007A7FEC" w:rsidRPr="00C56A55">
        <w:rPr>
          <w:rFonts w:ascii="Arial" w:hAnsi="Arial" w:cs="Arial"/>
          <w:sz w:val="22"/>
          <w:szCs w:val="22"/>
          <w:lang w:val="en-AU"/>
        </w:rPr>
        <w:t xml:space="preserve">NCWG </w:t>
      </w:r>
      <w:r w:rsidRPr="00C56A55">
        <w:rPr>
          <w:rFonts w:ascii="Arial" w:hAnsi="Arial" w:cs="Arial"/>
          <w:sz w:val="22"/>
          <w:szCs w:val="22"/>
          <w:lang w:val="en-AU"/>
        </w:rPr>
        <w:t>work on the FOPNC survey and final report. Survey results have been received and analysed with findings included in the final report. At NCWG5 members discussed the survey findings and made recommendations that are also included in the final report awaiting HSSC approval. This work is one of the key priorities of the IHO 2019-2020 work program.</w:t>
      </w:r>
    </w:p>
    <w:p w14:paraId="1FC12E70" w14:textId="77777777" w:rsidR="00170932" w:rsidRPr="00C56A55" w:rsidRDefault="00170932" w:rsidP="00C56A55">
      <w:pPr>
        <w:rPr>
          <w:rFonts w:ascii="Arial" w:hAnsi="Arial" w:cs="Arial"/>
          <w:sz w:val="22"/>
          <w:szCs w:val="22"/>
          <w:lang w:val="en-AU"/>
        </w:rPr>
      </w:pPr>
    </w:p>
    <w:p w14:paraId="706FC7C4" w14:textId="76B8E28C" w:rsidR="00646AD2" w:rsidRPr="003D5963" w:rsidRDefault="00646AD2" w:rsidP="003D5963">
      <w:pPr>
        <w:ind w:left="720" w:hanging="720"/>
        <w:jc w:val="both"/>
        <w:rPr>
          <w:rFonts w:ascii="Arial" w:hAnsi="Arial" w:cs="Arial"/>
          <w:sz w:val="22"/>
          <w:szCs w:val="22"/>
          <w:u w:val="single"/>
        </w:rPr>
      </w:pPr>
      <w:r w:rsidRPr="003D5963">
        <w:rPr>
          <w:rFonts w:ascii="Arial" w:hAnsi="Arial" w:cs="Arial"/>
          <w:sz w:val="22"/>
          <w:szCs w:val="22"/>
          <w:u w:val="single"/>
        </w:rPr>
        <w:t>2.2</w:t>
      </w:r>
      <w:r w:rsidR="007A7FEC" w:rsidRPr="003D5963">
        <w:rPr>
          <w:rFonts w:ascii="Arial" w:hAnsi="Arial" w:cs="Arial"/>
          <w:sz w:val="22"/>
          <w:szCs w:val="22"/>
          <w:u w:val="single"/>
        </w:rPr>
        <w:tab/>
        <w:t xml:space="preserve"> S-4 supplementary publications </w:t>
      </w:r>
      <w:r w:rsidR="00484BC9" w:rsidRPr="003D5963">
        <w:rPr>
          <w:rFonts w:ascii="Arial" w:hAnsi="Arial" w:cs="Arial"/>
          <w:sz w:val="22"/>
          <w:szCs w:val="22"/>
          <w:u w:val="single"/>
        </w:rPr>
        <w:t>INT1</w:t>
      </w:r>
      <w:r w:rsidR="007A7FEC" w:rsidRPr="003D5963">
        <w:rPr>
          <w:rFonts w:ascii="Arial" w:hAnsi="Arial" w:cs="Arial"/>
          <w:sz w:val="22"/>
          <w:szCs w:val="22"/>
          <w:u w:val="single"/>
        </w:rPr>
        <w:t>, INT 2 &amp; INT 3</w:t>
      </w:r>
    </w:p>
    <w:p w14:paraId="414C0E53" w14:textId="31F06BCE" w:rsidR="00AE219A" w:rsidRPr="003D5963" w:rsidRDefault="007A7FEC" w:rsidP="003D5963">
      <w:pPr>
        <w:ind w:left="720" w:hanging="720"/>
        <w:jc w:val="both"/>
        <w:rPr>
          <w:rFonts w:ascii="Arial" w:hAnsi="Arial" w:cs="Arial"/>
          <w:sz w:val="22"/>
          <w:szCs w:val="22"/>
          <w:lang w:val="en-AU"/>
        </w:rPr>
      </w:pPr>
      <w:r w:rsidRPr="003D5963">
        <w:rPr>
          <w:rFonts w:ascii="Arial" w:hAnsi="Arial" w:cs="Arial"/>
          <w:sz w:val="22"/>
          <w:szCs w:val="22"/>
          <w:lang w:val="en-AU"/>
        </w:rPr>
        <w:t>2.2.1</w:t>
      </w:r>
      <w:r w:rsidRPr="003D5963">
        <w:rPr>
          <w:rFonts w:ascii="Arial" w:hAnsi="Arial" w:cs="Arial"/>
          <w:sz w:val="22"/>
          <w:szCs w:val="22"/>
          <w:lang w:val="en-AU"/>
        </w:rPr>
        <w:tab/>
      </w:r>
      <w:r w:rsidR="00AE219A" w:rsidRPr="003D5963">
        <w:rPr>
          <w:rFonts w:ascii="Arial" w:hAnsi="Arial" w:cs="Arial"/>
          <w:sz w:val="22"/>
          <w:szCs w:val="22"/>
          <w:lang w:val="en-AU"/>
        </w:rPr>
        <w:t>INT1 Symbols, Abbreviations and Terms used on Charts. There are three official language versions of INT1. Their current status is:</w:t>
      </w:r>
    </w:p>
    <w:p w14:paraId="11FD5CAC" w14:textId="520078A0" w:rsidR="00AE219A" w:rsidRPr="003D5963" w:rsidRDefault="00AE219A" w:rsidP="00C56A55">
      <w:pPr>
        <w:pStyle w:val="Luettelokappale"/>
        <w:numPr>
          <w:ilvl w:val="0"/>
          <w:numId w:val="1"/>
        </w:numPr>
        <w:rPr>
          <w:rFonts w:ascii="Arial" w:hAnsi="Arial" w:cs="Arial"/>
          <w:sz w:val="22"/>
          <w:szCs w:val="22"/>
          <w:lang w:val="en-AU"/>
        </w:rPr>
      </w:pPr>
      <w:r w:rsidRPr="003D5963">
        <w:rPr>
          <w:rFonts w:ascii="Arial" w:hAnsi="Arial" w:cs="Arial"/>
          <w:sz w:val="22"/>
          <w:szCs w:val="22"/>
          <w:lang w:val="en-AU"/>
        </w:rPr>
        <w:t xml:space="preserve">Spanish language version published by ES/IHM: Edition 6, April 2018  </w:t>
      </w:r>
    </w:p>
    <w:p w14:paraId="7FA19889" w14:textId="518EA1EA" w:rsidR="00AE219A" w:rsidRPr="003D5963" w:rsidRDefault="00AE219A" w:rsidP="00C56A55">
      <w:pPr>
        <w:pStyle w:val="Luettelokappale"/>
        <w:numPr>
          <w:ilvl w:val="0"/>
          <w:numId w:val="1"/>
        </w:numPr>
        <w:rPr>
          <w:rFonts w:ascii="Arial" w:hAnsi="Arial" w:cs="Arial"/>
          <w:sz w:val="22"/>
          <w:szCs w:val="22"/>
          <w:lang w:val="en-AU"/>
        </w:rPr>
      </w:pPr>
      <w:r w:rsidRPr="003D5963">
        <w:rPr>
          <w:rFonts w:ascii="Arial" w:hAnsi="Arial" w:cs="Arial"/>
          <w:sz w:val="22"/>
          <w:szCs w:val="22"/>
          <w:lang w:val="en-AU"/>
        </w:rPr>
        <w:t>French language version published by FR/SHOM: Edition 7, 2019.</w:t>
      </w:r>
    </w:p>
    <w:p w14:paraId="5A1E153D" w14:textId="44A29ABE" w:rsidR="00AE219A" w:rsidRPr="003D5963" w:rsidRDefault="00AE219A" w:rsidP="00C56A55">
      <w:pPr>
        <w:pStyle w:val="Luettelokappale"/>
        <w:numPr>
          <w:ilvl w:val="0"/>
          <w:numId w:val="1"/>
        </w:numPr>
        <w:rPr>
          <w:rFonts w:ascii="Arial" w:hAnsi="Arial" w:cs="Arial"/>
          <w:sz w:val="22"/>
          <w:szCs w:val="22"/>
          <w:lang w:val="en-AU"/>
        </w:rPr>
      </w:pPr>
      <w:r w:rsidRPr="003D5963">
        <w:rPr>
          <w:rFonts w:ascii="Arial" w:hAnsi="Arial" w:cs="Arial"/>
          <w:sz w:val="22"/>
          <w:szCs w:val="22"/>
          <w:lang w:val="en-AU"/>
        </w:rPr>
        <w:t>English language version published by DE/BSH: Edition 9, August 2018</w:t>
      </w:r>
    </w:p>
    <w:p w14:paraId="5AB1F415" w14:textId="77777777" w:rsidR="00AE219A" w:rsidRPr="00C56A55" w:rsidRDefault="00AE219A" w:rsidP="00C56A55">
      <w:pPr>
        <w:rPr>
          <w:rFonts w:ascii="Arial" w:hAnsi="Arial" w:cs="Arial"/>
          <w:sz w:val="22"/>
          <w:szCs w:val="22"/>
          <w:shd w:val="clear" w:color="auto" w:fill="FAF9F8"/>
        </w:rPr>
      </w:pPr>
    </w:p>
    <w:p w14:paraId="6605B771" w14:textId="6213DF78" w:rsidR="007A7FEC" w:rsidRPr="003D5963" w:rsidRDefault="00AE219A" w:rsidP="00C56A55">
      <w:pPr>
        <w:ind w:left="720"/>
        <w:jc w:val="both"/>
        <w:rPr>
          <w:rFonts w:ascii="Arial" w:hAnsi="Arial" w:cs="Arial"/>
          <w:sz w:val="22"/>
          <w:szCs w:val="22"/>
        </w:rPr>
      </w:pPr>
      <w:r w:rsidRPr="003D5963">
        <w:rPr>
          <w:rFonts w:ascii="Arial" w:hAnsi="Arial" w:cs="Arial"/>
          <w:sz w:val="22"/>
          <w:szCs w:val="22"/>
        </w:rPr>
        <w:t>The efforts of IHM, SHOM and BSH and their collaboration through the NCWG INT1 Sub-Working Group are acknowledged in developing these revisions.</w:t>
      </w:r>
    </w:p>
    <w:p w14:paraId="0D60C85E" w14:textId="30354DC9" w:rsidR="002A52F3" w:rsidRPr="00C56A55" w:rsidRDefault="002A52F3" w:rsidP="00C56A55">
      <w:pPr>
        <w:jc w:val="both"/>
        <w:rPr>
          <w:rFonts w:ascii="Arial" w:hAnsi="Arial" w:cs="Arial"/>
          <w:sz w:val="22"/>
          <w:szCs w:val="22"/>
          <w:shd w:val="clear" w:color="auto" w:fill="FAF9F8"/>
        </w:rPr>
      </w:pPr>
    </w:p>
    <w:p w14:paraId="002184C6" w14:textId="3F67D4F0" w:rsidR="0007452E" w:rsidRPr="003D5963" w:rsidRDefault="0007452E" w:rsidP="00C56A55">
      <w:pPr>
        <w:ind w:left="720" w:hanging="720"/>
        <w:jc w:val="both"/>
        <w:rPr>
          <w:rFonts w:ascii="Arial" w:hAnsi="Arial" w:cs="Arial"/>
          <w:sz w:val="22"/>
          <w:szCs w:val="22"/>
        </w:rPr>
      </w:pPr>
      <w:r w:rsidRPr="003D5963">
        <w:rPr>
          <w:rFonts w:ascii="Arial" w:hAnsi="Arial" w:cs="Arial"/>
          <w:sz w:val="22"/>
          <w:szCs w:val="22"/>
        </w:rPr>
        <w:t>2.2.2</w:t>
      </w:r>
      <w:r w:rsidRPr="003D5963">
        <w:rPr>
          <w:rFonts w:ascii="Arial" w:hAnsi="Arial" w:cs="Arial"/>
          <w:sz w:val="22"/>
          <w:szCs w:val="22"/>
        </w:rPr>
        <w:tab/>
      </w:r>
      <w:r w:rsidR="000F0B66" w:rsidRPr="00C56A55">
        <w:rPr>
          <w:rFonts w:ascii="Arial" w:hAnsi="Arial" w:cs="Arial"/>
          <w:sz w:val="22"/>
          <w:szCs w:val="22"/>
        </w:rPr>
        <w:t xml:space="preserve">The UK has volunteered to take over responsibility for publishing the </w:t>
      </w:r>
      <w:r w:rsidR="00484BC9" w:rsidRPr="00C56A55">
        <w:rPr>
          <w:rFonts w:ascii="Arial" w:hAnsi="Arial" w:cs="Arial"/>
          <w:sz w:val="22"/>
          <w:szCs w:val="22"/>
        </w:rPr>
        <w:t>English language version of INT</w:t>
      </w:r>
      <w:r w:rsidR="000F0B66" w:rsidRPr="00C56A55">
        <w:rPr>
          <w:rFonts w:ascii="Arial" w:hAnsi="Arial" w:cs="Arial"/>
          <w:sz w:val="22"/>
          <w:szCs w:val="22"/>
        </w:rPr>
        <w:t>1. The UKHO and BSH have been in discussions regarding the transition of responsibility,</w:t>
      </w:r>
      <w:r w:rsidR="000F0B66" w:rsidRPr="003D5963">
        <w:rPr>
          <w:rFonts w:ascii="Arial" w:hAnsi="Arial" w:cs="Arial"/>
          <w:sz w:val="22"/>
          <w:szCs w:val="22"/>
        </w:rPr>
        <w:t xml:space="preserve"> the UKHO expect </w:t>
      </w:r>
      <w:r w:rsidR="00484BC9" w:rsidRPr="003D5963">
        <w:rPr>
          <w:rFonts w:ascii="Arial" w:hAnsi="Arial" w:cs="Arial"/>
          <w:sz w:val="22"/>
          <w:szCs w:val="22"/>
        </w:rPr>
        <w:t>to publish a new version of INT</w:t>
      </w:r>
      <w:r w:rsidR="000F0B66" w:rsidRPr="003D5963">
        <w:rPr>
          <w:rFonts w:ascii="Arial" w:hAnsi="Arial" w:cs="Arial"/>
          <w:sz w:val="22"/>
          <w:szCs w:val="22"/>
        </w:rPr>
        <w:t>1 before end of 2020.</w:t>
      </w:r>
    </w:p>
    <w:p w14:paraId="30DC0248" w14:textId="77777777" w:rsidR="002A52F3" w:rsidRPr="00C56A55" w:rsidRDefault="002A52F3" w:rsidP="00C56A55">
      <w:pPr>
        <w:ind w:left="720" w:hanging="720"/>
        <w:jc w:val="both"/>
        <w:rPr>
          <w:rFonts w:ascii="Arial" w:hAnsi="Arial" w:cs="Arial"/>
          <w:sz w:val="22"/>
          <w:szCs w:val="22"/>
          <w:shd w:val="clear" w:color="auto" w:fill="FAF9F8"/>
        </w:rPr>
      </w:pPr>
    </w:p>
    <w:p w14:paraId="770B9D87" w14:textId="5A9024E6" w:rsidR="003F4F56" w:rsidRPr="00C56A55" w:rsidRDefault="00695723" w:rsidP="00C56A55">
      <w:pPr>
        <w:ind w:left="720" w:hanging="720"/>
        <w:jc w:val="both"/>
        <w:rPr>
          <w:rFonts w:ascii="Arial" w:hAnsi="Arial" w:cs="Arial"/>
          <w:sz w:val="22"/>
          <w:szCs w:val="22"/>
        </w:rPr>
      </w:pPr>
      <w:r w:rsidRPr="00C56A55">
        <w:rPr>
          <w:rFonts w:ascii="Arial" w:hAnsi="Arial" w:cs="Arial"/>
          <w:sz w:val="22"/>
          <w:szCs w:val="22"/>
        </w:rPr>
        <w:t>2.2.3</w:t>
      </w:r>
      <w:r w:rsidR="0006283F" w:rsidRPr="00C56A55">
        <w:rPr>
          <w:rFonts w:ascii="Arial" w:hAnsi="Arial" w:cs="Arial"/>
          <w:sz w:val="22"/>
          <w:szCs w:val="22"/>
        </w:rPr>
        <w:tab/>
      </w:r>
      <w:r w:rsidR="003F4F56" w:rsidRPr="00C56A55">
        <w:rPr>
          <w:rFonts w:ascii="Arial" w:hAnsi="Arial" w:cs="Arial"/>
          <w:sz w:val="22"/>
          <w:szCs w:val="22"/>
        </w:rPr>
        <w:t xml:space="preserve">The working group continues to discuss the future options for </w:t>
      </w:r>
      <w:r w:rsidR="00484BC9" w:rsidRPr="00C56A55">
        <w:rPr>
          <w:rFonts w:ascii="Arial" w:hAnsi="Arial" w:cs="Arial"/>
          <w:sz w:val="22"/>
          <w:szCs w:val="22"/>
        </w:rPr>
        <w:t>INT1</w:t>
      </w:r>
      <w:r w:rsidR="003F4F56" w:rsidRPr="00C56A55">
        <w:rPr>
          <w:rFonts w:ascii="Arial" w:hAnsi="Arial" w:cs="Arial"/>
          <w:sz w:val="22"/>
          <w:szCs w:val="22"/>
        </w:rPr>
        <w:t xml:space="preserve">. It is acknowledged that the mariner will continue to require access to a hard copy version of </w:t>
      </w:r>
      <w:r w:rsidR="00484BC9" w:rsidRPr="00C56A55">
        <w:rPr>
          <w:rFonts w:ascii="Arial" w:hAnsi="Arial" w:cs="Arial"/>
          <w:sz w:val="22"/>
          <w:szCs w:val="22"/>
        </w:rPr>
        <w:t>INT1</w:t>
      </w:r>
      <w:r w:rsidR="003F4F56" w:rsidRPr="00C56A55">
        <w:rPr>
          <w:rFonts w:ascii="Arial" w:hAnsi="Arial" w:cs="Arial"/>
          <w:sz w:val="22"/>
          <w:szCs w:val="22"/>
        </w:rPr>
        <w:t xml:space="preserve">, additionally the working group believes that improvements could be made for access and use of </w:t>
      </w:r>
      <w:r w:rsidR="00484BC9" w:rsidRPr="00C56A55">
        <w:rPr>
          <w:rFonts w:ascii="Arial" w:hAnsi="Arial" w:cs="Arial"/>
          <w:sz w:val="22"/>
          <w:szCs w:val="22"/>
        </w:rPr>
        <w:t>INT1</w:t>
      </w:r>
      <w:r w:rsidR="003F4F56" w:rsidRPr="00C56A55">
        <w:rPr>
          <w:rFonts w:ascii="Arial" w:hAnsi="Arial" w:cs="Arial"/>
          <w:sz w:val="22"/>
          <w:szCs w:val="22"/>
        </w:rPr>
        <w:t xml:space="preserve"> by </w:t>
      </w:r>
      <w:r w:rsidR="005121AE">
        <w:rPr>
          <w:rFonts w:ascii="Arial" w:hAnsi="Arial" w:cs="Arial"/>
          <w:sz w:val="22"/>
          <w:szCs w:val="22"/>
        </w:rPr>
        <w:t>H</w:t>
      </w:r>
      <w:r w:rsidR="003F4F56" w:rsidRPr="00C56A55">
        <w:rPr>
          <w:rFonts w:ascii="Arial" w:hAnsi="Arial" w:cs="Arial"/>
          <w:sz w:val="22"/>
          <w:szCs w:val="22"/>
        </w:rPr>
        <w:t xml:space="preserve">ydrographic </w:t>
      </w:r>
      <w:r w:rsidR="005121AE">
        <w:rPr>
          <w:rFonts w:ascii="Arial" w:hAnsi="Arial" w:cs="Arial"/>
          <w:sz w:val="22"/>
          <w:szCs w:val="22"/>
        </w:rPr>
        <w:t>O</w:t>
      </w:r>
      <w:r w:rsidR="003F4F56" w:rsidRPr="00C56A55">
        <w:rPr>
          <w:rFonts w:ascii="Arial" w:hAnsi="Arial" w:cs="Arial"/>
          <w:sz w:val="22"/>
          <w:szCs w:val="22"/>
        </w:rPr>
        <w:t>ffices.</w:t>
      </w:r>
    </w:p>
    <w:p w14:paraId="14E21875" w14:textId="77777777" w:rsidR="002A52F3" w:rsidRPr="00C56A55" w:rsidRDefault="002A52F3" w:rsidP="00C56A55">
      <w:pPr>
        <w:ind w:left="720" w:hanging="720"/>
        <w:jc w:val="both"/>
        <w:rPr>
          <w:rFonts w:ascii="Arial" w:hAnsi="Arial" w:cs="Arial"/>
          <w:sz w:val="22"/>
          <w:szCs w:val="22"/>
        </w:rPr>
      </w:pPr>
    </w:p>
    <w:p w14:paraId="07975A88" w14:textId="66E460AC" w:rsidR="00E1148F" w:rsidRPr="00C56A55" w:rsidRDefault="00E1148F" w:rsidP="00C56A55">
      <w:pPr>
        <w:ind w:left="720" w:hanging="720"/>
        <w:jc w:val="both"/>
        <w:rPr>
          <w:rFonts w:ascii="Arial" w:hAnsi="Arial" w:cs="Arial"/>
          <w:sz w:val="22"/>
          <w:szCs w:val="22"/>
        </w:rPr>
      </w:pPr>
      <w:r w:rsidRPr="00C56A55">
        <w:rPr>
          <w:rFonts w:ascii="Arial" w:hAnsi="Arial" w:cs="Arial"/>
          <w:sz w:val="22"/>
          <w:szCs w:val="22"/>
        </w:rPr>
        <w:t>2.2.4</w:t>
      </w:r>
      <w:r w:rsidRPr="00C56A55">
        <w:rPr>
          <w:rFonts w:ascii="Arial" w:hAnsi="Arial" w:cs="Arial"/>
          <w:sz w:val="22"/>
          <w:szCs w:val="22"/>
        </w:rPr>
        <w:tab/>
        <w:t>INT2 Borders, Graduations, Grids and Linear Scales. There are no current plans for a revision of Edition 4, 2007, published by NL</w:t>
      </w:r>
      <w:r w:rsidR="005121AE">
        <w:rPr>
          <w:rFonts w:ascii="Arial" w:hAnsi="Arial" w:cs="Arial"/>
          <w:sz w:val="22"/>
          <w:szCs w:val="22"/>
        </w:rPr>
        <w:t>.</w:t>
      </w:r>
    </w:p>
    <w:p w14:paraId="51A278C1" w14:textId="77777777" w:rsidR="002A52F3" w:rsidRPr="00C56A55" w:rsidRDefault="002A52F3" w:rsidP="00C56A55">
      <w:pPr>
        <w:ind w:left="720" w:hanging="720"/>
        <w:jc w:val="both"/>
        <w:rPr>
          <w:rFonts w:ascii="Arial" w:hAnsi="Arial" w:cs="Arial"/>
          <w:sz w:val="22"/>
          <w:szCs w:val="22"/>
        </w:rPr>
      </w:pPr>
    </w:p>
    <w:p w14:paraId="59575E6A" w14:textId="12654205" w:rsidR="00E1148F" w:rsidRPr="00C56A55" w:rsidRDefault="00E1148F" w:rsidP="00C56A55">
      <w:pPr>
        <w:ind w:left="720" w:hanging="720"/>
        <w:jc w:val="both"/>
        <w:rPr>
          <w:rFonts w:ascii="Arial" w:hAnsi="Arial" w:cs="Arial"/>
          <w:sz w:val="22"/>
          <w:szCs w:val="22"/>
        </w:rPr>
      </w:pPr>
      <w:r w:rsidRPr="00BD4336">
        <w:rPr>
          <w:rFonts w:ascii="Arial" w:hAnsi="Arial" w:cs="Arial"/>
          <w:sz w:val="22"/>
          <w:szCs w:val="22"/>
          <w:lang w:val="en-AU"/>
        </w:rPr>
        <w:t>2.2.5</w:t>
      </w:r>
      <w:r w:rsidRPr="00BD4336">
        <w:rPr>
          <w:rFonts w:ascii="Arial" w:hAnsi="Arial" w:cs="Arial"/>
          <w:sz w:val="22"/>
          <w:szCs w:val="22"/>
          <w:lang w:val="en-AU"/>
        </w:rPr>
        <w:tab/>
      </w:r>
      <w:r w:rsidR="00795DC4" w:rsidRPr="00BD4336">
        <w:rPr>
          <w:rFonts w:ascii="Arial" w:hAnsi="Arial" w:cs="Arial"/>
          <w:sz w:val="22"/>
          <w:szCs w:val="22"/>
          <w:lang w:val="en-AU"/>
        </w:rPr>
        <w:t>INT3 Use of Symbols and Abbreviations. There are no current plans for a revision of Edition 5, 2011, published by UK. Discussions at NCWG2 indicated that UKHO can no</w:t>
      </w:r>
      <w:r w:rsidR="00795DC4" w:rsidRPr="00C56A55">
        <w:rPr>
          <w:rFonts w:ascii="Arial" w:hAnsi="Arial" w:cs="Arial"/>
          <w:sz w:val="22"/>
          <w:szCs w:val="22"/>
        </w:rPr>
        <w:t xml:space="preserve"> longer print INT3 on two </w:t>
      </w:r>
      <w:r w:rsidR="00DB7F48" w:rsidRPr="00C56A55">
        <w:rPr>
          <w:rFonts w:ascii="Arial" w:hAnsi="Arial" w:cs="Arial"/>
          <w:sz w:val="22"/>
          <w:szCs w:val="22"/>
        </w:rPr>
        <w:t>sides and</w:t>
      </w:r>
      <w:r w:rsidR="00795DC4" w:rsidRPr="00C56A55">
        <w:rPr>
          <w:rFonts w:ascii="Arial" w:hAnsi="Arial" w:cs="Arial"/>
          <w:sz w:val="22"/>
          <w:szCs w:val="22"/>
        </w:rPr>
        <w:t xml:space="preserve"> would no longer be providing printed versions of INT3 on request. However, UK has indicated that they will continue to maintain INT3 as PDF on the IHO web site for Hydrographic Offices to print themselves as required.</w:t>
      </w:r>
    </w:p>
    <w:p w14:paraId="7BB8B03D" w14:textId="77777777" w:rsidR="00795DC4" w:rsidRPr="00C56A55" w:rsidRDefault="00795DC4" w:rsidP="00C56A55">
      <w:pPr>
        <w:ind w:left="720" w:hanging="720"/>
        <w:jc w:val="both"/>
        <w:rPr>
          <w:rFonts w:ascii="Arial" w:hAnsi="Arial" w:cs="Arial"/>
          <w:sz w:val="22"/>
          <w:szCs w:val="22"/>
        </w:rPr>
      </w:pPr>
    </w:p>
    <w:p w14:paraId="5A604FF6" w14:textId="6349EF4B" w:rsidR="00795DC4" w:rsidRPr="003D5963" w:rsidRDefault="00795DC4" w:rsidP="003D5963">
      <w:pPr>
        <w:ind w:left="720" w:hanging="720"/>
        <w:jc w:val="both"/>
        <w:rPr>
          <w:rFonts w:ascii="Arial" w:hAnsi="Arial" w:cs="Arial"/>
          <w:sz w:val="22"/>
          <w:szCs w:val="22"/>
        </w:rPr>
      </w:pPr>
      <w:r w:rsidRPr="005121AE">
        <w:rPr>
          <w:rFonts w:ascii="Arial" w:hAnsi="Arial" w:cs="Arial"/>
          <w:sz w:val="22"/>
          <w:szCs w:val="22"/>
          <w:u w:val="single"/>
        </w:rPr>
        <w:t>2.3</w:t>
      </w:r>
      <w:r w:rsidRPr="005121AE">
        <w:rPr>
          <w:rFonts w:ascii="Arial" w:hAnsi="Arial" w:cs="Arial"/>
          <w:sz w:val="22"/>
          <w:szCs w:val="22"/>
          <w:u w:val="single"/>
        </w:rPr>
        <w:tab/>
        <w:t>S-11 Part A Guidance for the Preparation and Maintenance of International Chart</w:t>
      </w:r>
      <w:r w:rsidRPr="003D5963">
        <w:rPr>
          <w:rFonts w:ascii="Arial" w:hAnsi="Arial" w:cs="Arial"/>
          <w:sz w:val="22"/>
          <w:szCs w:val="22"/>
          <w:u w:val="single"/>
        </w:rPr>
        <w:t xml:space="preserve"> Schemes</w:t>
      </w:r>
    </w:p>
    <w:p w14:paraId="266E06B6" w14:textId="2CB7AD89" w:rsidR="00795DC4" w:rsidRPr="00C56A55" w:rsidRDefault="00795DC4" w:rsidP="00C56A55">
      <w:pPr>
        <w:ind w:left="720" w:hanging="720"/>
        <w:jc w:val="both"/>
        <w:rPr>
          <w:rFonts w:ascii="Arial" w:hAnsi="Arial" w:cs="Arial"/>
          <w:sz w:val="22"/>
          <w:szCs w:val="22"/>
        </w:rPr>
      </w:pPr>
      <w:r w:rsidRPr="00C56A55">
        <w:rPr>
          <w:rFonts w:ascii="Arial" w:hAnsi="Arial" w:cs="Arial"/>
          <w:sz w:val="22"/>
          <w:szCs w:val="22"/>
        </w:rPr>
        <w:t>2.3.1</w:t>
      </w:r>
      <w:r w:rsidRPr="00C56A55">
        <w:rPr>
          <w:rFonts w:ascii="Arial" w:hAnsi="Arial" w:cs="Arial"/>
          <w:sz w:val="22"/>
          <w:szCs w:val="22"/>
        </w:rPr>
        <w:tab/>
        <w:t>Current status is Edition 3.1.0, published February 2018.</w:t>
      </w:r>
      <w:r w:rsidR="009617E5" w:rsidRPr="00C56A55">
        <w:rPr>
          <w:rFonts w:ascii="Arial" w:hAnsi="Arial" w:cs="Arial"/>
          <w:sz w:val="22"/>
          <w:szCs w:val="22"/>
        </w:rPr>
        <w:t xml:space="preserve"> There are no current plans for a revision.</w:t>
      </w:r>
      <w:r w:rsidRPr="00C56A55">
        <w:rPr>
          <w:rFonts w:ascii="Arial" w:hAnsi="Arial" w:cs="Arial"/>
          <w:sz w:val="22"/>
          <w:szCs w:val="22"/>
        </w:rPr>
        <w:t xml:space="preserve"> </w:t>
      </w:r>
    </w:p>
    <w:p w14:paraId="1932C07C" w14:textId="77777777" w:rsidR="005F2028" w:rsidRPr="00C56A55" w:rsidRDefault="005F2028" w:rsidP="00C56A55">
      <w:pPr>
        <w:ind w:left="720" w:hanging="720"/>
        <w:jc w:val="both"/>
        <w:rPr>
          <w:rFonts w:ascii="Arial" w:hAnsi="Arial" w:cs="Arial"/>
          <w:sz w:val="22"/>
          <w:szCs w:val="22"/>
        </w:rPr>
      </w:pPr>
    </w:p>
    <w:p w14:paraId="56B7DC0C" w14:textId="31670934" w:rsidR="003F4F56" w:rsidRPr="003D5963" w:rsidRDefault="003F4F56" w:rsidP="003D5963">
      <w:pPr>
        <w:ind w:left="720" w:hanging="720"/>
        <w:jc w:val="both"/>
        <w:rPr>
          <w:rFonts w:ascii="Arial" w:hAnsi="Arial" w:cs="Arial"/>
          <w:sz w:val="22"/>
          <w:szCs w:val="22"/>
          <w:u w:val="single"/>
        </w:rPr>
      </w:pPr>
      <w:r w:rsidRPr="003D5963">
        <w:rPr>
          <w:rFonts w:ascii="Arial" w:hAnsi="Arial" w:cs="Arial"/>
          <w:sz w:val="22"/>
          <w:szCs w:val="22"/>
          <w:u w:val="single"/>
        </w:rPr>
        <w:t>2.</w:t>
      </w:r>
      <w:r w:rsidR="009617E5" w:rsidRPr="003D5963">
        <w:rPr>
          <w:rFonts w:ascii="Arial" w:hAnsi="Arial" w:cs="Arial"/>
          <w:sz w:val="22"/>
          <w:szCs w:val="22"/>
          <w:u w:val="single"/>
        </w:rPr>
        <w:t>4</w:t>
      </w:r>
      <w:r w:rsidRPr="003D5963">
        <w:rPr>
          <w:rFonts w:ascii="Arial" w:hAnsi="Arial" w:cs="Arial"/>
          <w:sz w:val="22"/>
          <w:szCs w:val="22"/>
          <w:u w:val="single"/>
        </w:rPr>
        <w:tab/>
        <w:t>Liaison with other IHO working groups and S-100 implementation support</w:t>
      </w:r>
    </w:p>
    <w:p w14:paraId="040DF446" w14:textId="77777777" w:rsidR="00484BC9" w:rsidRPr="00C56A55" w:rsidRDefault="00484BC9" w:rsidP="00C56A55">
      <w:pPr>
        <w:ind w:left="720" w:hanging="720"/>
        <w:jc w:val="both"/>
        <w:rPr>
          <w:rFonts w:ascii="Arial" w:hAnsi="Arial" w:cs="Arial"/>
          <w:sz w:val="22"/>
          <w:szCs w:val="22"/>
        </w:rPr>
      </w:pPr>
      <w:r w:rsidRPr="00C56A55">
        <w:rPr>
          <w:rFonts w:ascii="Arial" w:hAnsi="Arial" w:cs="Arial"/>
          <w:sz w:val="22"/>
          <w:szCs w:val="22"/>
        </w:rPr>
        <w:t>2.4.1</w:t>
      </w:r>
      <w:r w:rsidRPr="00C56A55">
        <w:rPr>
          <w:rFonts w:ascii="Arial" w:hAnsi="Arial" w:cs="Arial"/>
          <w:sz w:val="22"/>
          <w:szCs w:val="22"/>
        </w:rPr>
        <w:tab/>
        <w:t>The working group has provided input to ENCWG regarding the issue of equivalent T&amp;Ps for ENCs.</w:t>
      </w:r>
    </w:p>
    <w:p w14:paraId="6CE96D62" w14:textId="77777777" w:rsidR="002A52F3" w:rsidRPr="00C56A55" w:rsidRDefault="002A52F3" w:rsidP="00C56A55">
      <w:pPr>
        <w:ind w:left="720" w:hanging="720"/>
        <w:jc w:val="both"/>
        <w:rPr>
          <w:rFonts w:ascii="Arial" w:hAnsi="Arial" w:cs="Arial"/>
          <w:sz w:val="22"/>
          <w:szCs w:val="22"/>
        </w:rPr>
      </w:pPr>
    </w:p>
    <w:p w14:paraId="2660E731" w14:textId="6528E516" w:rsidR="00484BC9" w:rsidRPr="00C56A55" w:rsidRDefault="00484BC9" w:rsidP="00C56A55">
      <w:pPr>
        <w:ind w:left="720" w:hanging="720"/>
        <w:jc w:val="both"/>
        <w:rPr>
          <w:rFonts w:ascii="Arial" w:hAnsi="Arial" w:cs="Arial"/>
          <w:sz w:val="22"/>
          <w:szCs w:val="22"/>
        </w:rPr>
      </w:pPr>
      <w:r w:rsidRPr="00C56A55">
        <w:rPr>
          <w:rFonts w:ascii="Arial" w:hAnsi="Arial" w:cs="Arial"/>
          <w:sz w:val="22"/>
          <w:szCs w:val="22"/>
        </w:rPr>
        <w:t>2.4.2</w:t>
      </w:r>
      <w:r w:rsidRPr="00C56A55">
        <w:rPr>
          <w:rFonts w:ascii="Arial" w:hAnsi="Arial" w:cs="Arial"/>
          <w:sz w:val="22"/>
          <w:szCs w:val="22"/>
        </w:rPr>
        <w:tab/>
        <w:t>The working group has been working with S101PT to create new symbols for new or significantly changed features in S-101, that cannot be carried over directly from S-52.</w:t>
      </w:r>
    </w:p>
    <w:p w14:paraId="39EC4961" w14:textId="77777777" w:rsidR="00484BC9" w:rsidRPr="00C56A55" w:rsidRDefault="00484BC9" w:rsidP="00C56A55">
      <w:pPr>
        <w:ind w:left="720" w:hanging="720"/>
        <w:jc w:val="both"/>
        <w:rPr>
          <w:rFonts w:ascii="Arial" w:hAnsi="Arial" w:cs="Arial"/>
          <w:sz w:val="22"/>
          <w:szCs w:val="22"/>
        </w:rPr>
      </w:pPr>
    </w:p>
    <w:p w14:paraId="7C17F11C" w14:textId="2E6DD613" w:rsidR="00FB354B" w:rsidRPr="00C56A55" w:rsidRDefault="00946FCF" w:rsidP="00C56A55">
      <w:pPr>
        <w:pStyle w:val="Otsikko2"/>
        <w:rPr>
          <w:rFonts w:ascii="Arial" w:hAnsi="Arial" w:cs="Arial"/>
          <w:szCs w:val="22"/>
        </w:rPr>
      </w:pPr>
      <w:r w:rsidRPr="00C56A55">
        <w:rPr>
          <w:rFonts w:ascii="Arial" w:hAnsi="Arial" w:cs="Arial"/>
          <w:szCs w:val="22"/>
        </w:rPr>
        <w:t>3.</w:t>
      </w:r>
      <w:r w:rsidRPr="00C56A55">
        <w:rPr>
          <w:rFonts w:ascii="Arial" w:hAnsi="Arial" w:cs="Arial"/>
          <w:szCs w:val="22"/>
        </w:rPr>
        <w:tab/>
      </w:r>
      <w:r w:rsidR="00FB354B" w:rsidRPr="00C56A55">
        <w:rPr>
          <w:rFonts w:ascii="Arial" w:hAnsi="Arial" w:cs="Arial"/>
          <w:szCs w:val="22"/>
        </w:rPr>
        <w:t>Progress on HSSC Action Items</w:t>
      </w:r>
    </w:p>
    <w:p w14:paraId="46BA52FF" w14:textId="750ECE09" w:rsidR="00743D0C" w:rsidRPr="00C56A55" w:rsidRDefault="00743D0C" w:rsidP="00C56A55">
      <w:pPr>
        <w:rPr>
          <w:lang w:val="en-AU"/>
        </w:rPr>
      </w:pPr>
    </w:p>
    <w:p w14:paraId="4A0F7F4A" w14:textId="389616FA" w:rsidR="00743D0C" w:rsidRPr="003D5963" w:rsidRDefault="00743D0C" w:rsidP="003D5963">
      <w:pPr>
        <w:ind w:left="720" w:hanging="720"/>
        <w:rPr>
          <w:rFonts w:ascii="Arial" w:hAnsi="Arial" w:cs="Arial"/>
          <w:i/>
          <w:iCs/>
          <w:sz w:val="22"/>
          <w:szCs w:val="22"/>
          <w:lang w:val="en-AU"/>
        </w:rPr>
      </w:pPr>
      <w:r w:rsidRPr="00C56A55">
        <w:rPr>
          <w:rFonts w:ascii="Arial" w:hAnsi="Arial" w:cs="Arial"/>
          <w:lang w:val="en-AU"/>
        </w:rPr>
        <w:t xml:space="preserve">3.1 </w:t>
      </w:r>
      <w:r w:rsidRPr="00C56A55">
        <w:rPr>
          <w:rFonts w:ascii="Arial" w:hAnsi="Arial" w:cs="Arial"/>
          <w:lang w:val="en-AU"/>
        </w:rPr>
        <w:tab/>
      </w:r>
      <w:r w:rsidRPr="00C56A55">
        <w:rPr>
          <w:rFonts w:ascii="Arial" w:hAnsi="Arial" w:cs="Arial"/>
          <w:sz w:val="22"/>
          <w:szCs w:val="22"/>
          <w:u w:val="single"/>
          <w:lang w:val="en-AU"/>
        </w:rPr>
        <w:t>Action HSSC11/44</w:t>
      </w:r>
      <w:r w:rsidRPr="00C56A55">
        <w:rPr>
          <w:rFonts w:ascii="Arial" w:hAnsi="Arial" w:cs="Arial"/>
          <w:sz w:val="22"/>
          <w:szCs w:val="22"/>
          <w:lang w:val="en-AU"/>
        </w:rPr>
        <w:t xml:space="preserve">: </w:t>
      </w:r>
      <w:r w:rsidRPr="00C56A55">
        <w:rPr>
          <w:rFonts w:ascii="Arial" w:hAnsi="Arial" w:cs="Arial"/>
          <w:i/>
          <w:iCs/>
          <w:sz w:val="22"/>
          <w:szCs w:val="22"/>
          <w:lang w:val="en-AU"/>
        </w:rPr>
        <w:t xml:space="preserve">India to submit a proposal to NCWG on a way to address some of the requirements of the IHO Resolution 1/2005 (Response to Disasters) aiming to incorporate emergency contact numbers on charts. </w:t>
      </w:r>
      <w:r w:rsidRPr="00C56A55">
        <w:rPr>
          <w:rFonts w:ascii="Arial" w:hAnsi="Arial" w:cs="Arial"/>
          <w:sz w:val="22"/>
          <w:szCs w:val="22"/>
          <w:lang w:val="en-AU"/>
        </w:rPr>
        <w:t>This was discussed at NCWG5 and it was recommended that NIPWG consider this topic</w:t>
      </w:r>
    </w:p>
    <w:p w14:paraId="685E1F4D" w14:textId="77777777" w:rsidR="002A52F3" w:rsidRPr="00C56A55" w:rsidRDefault="002A52F3" w:rsidP="00C56A55">
      <w:pPr>
        <w:ind w:left="720" w:hanging="720"/>
        <w:rPr>
          <w:rFonts w:ascii="Arial" w:hAnsi="Arial" w:cs="Arial"/>
          <w:sz w:val="22"/>
          <w:szCs w:val="22"/>
          <w:lang w:val="en-AU"/>
        </w:rPr>
      </w:pPr>
    </w:p>
    <w:p w14:paraId="54032176" w14:textId="193FC841" w:rsidR="00743D0C" w:rsidRPr="00C56A55" w:rsidRDefault="00743D0C" w:rsidP="00C56A55">
      <w:pPr>
        <w:ind w:left="720" w:hanging="720"/>
        <w:rPr>
          <w:rFonts w:ascii="Arial" w:hAnsi="Arial" w:cs="Arial"/>
          <w:sz w:val="22"/>
          <w:szCs w:val="22"/>
          <w:lang w:val="en-AU"/>
        </w:rPr>
      </w:pPr>
      <w:r w:rsidRPr="00C56A55">
        <w:rPr>
          <w:rFonts w:ascii="Arial" w:hAnsi="Arial" w:cs="Arial"/>
          <w:sz w:val="22"/>
          <w:szCs w:val="22"/>
          <w:lang w:val="en-AU"/>
        </w:rPr>
        <w:t>3.2</w:t>
      </w:r>
      <w:r w:rsidRPr="00C56A55">
        <w:rPr>
          <w:rFonts w:ascii="Arial" w:hAnsi="Arial" w:cs="Arial"/>
          <w:sz w:val="22"/>
          <w:szCs w:val="22"/>
          <w:lang w:val="en-AU"/>
        </w:rPr>
        <w:tab/>
      </w:r>
      <w:r w:rsidRPr="00C56A55">
        <w:rPr>
          <w:rFonts w:ascii="Arial" w:hAnsi="Arial" w:cs="Arial"/>
          <w:sz w:val="22"/>
          <w:szCs w:val="22"/>
          <w:u w:val="single"/>
          <w:lang w:val="en-AU"/>
        </w:rPr>
        <w:t>Action HSSC11/45</w:t>
      </w:r>
      <w:r w:rsidRPr="00C56A55">
        <w:rPr>
          <w:rFonts w:ascii="Arial" w:hAnsi="Arial" w:cs="Arial"/>
          <w:sz w:val="22"/>
          <w:szCs w:val="22"/>
          <w:lang w:val="en-AU"/>
        </w:rPr>
        <w:t xml:space="preserve">: </w:t>
      </w:r>
      <w:r w:rsidRPr="00C56A55">
        <w:rPr>
          <w:rFonts w:ascii="Arial" w:hAnsi="Arial" w:cs="Arial"/>
          <w:i/>
          <w:iCs/>
          <w:sz w:val="22"/>
          <w:szCs w:val="22"/>
          <w:lang w:val="en-AU"/>
        </w:rPr>
        <w:t xml:space="preserve">NCWG to investigate </w:t>
      </w:r>
      <w:r w:rsidR="00B61BA8" w:rsidRPr="00C56A55">
        <w:rPr>
          <w:rFonts w:ascii="Arial" w:hAnsi="Arial" w:cs="Arial"/>
          <w:i/>
          <w:iCs/>
          <w:sz w:val="22"/>
          <w:szCs w:val="22"/>
          <w:lang w:val="en-AU"/>
        </w:rPr>
        <w:t>the possible options and consequences for the future of the three INT-1 versions (English, French, Spanish).</w:t>
      </w:r>
      <w:r w:rsidR="00B61BA8" w:rsidRPr="00C56A55">
        <w:rPr>
          <w:rFonts w:ascii="Arial" w:hAnsi="Arial" w:cs="Arial"/>
          <w:sz w:val="22"/>
          <w:szCs w:val="22"/>
          <w:lang w:val="en-AU"/>
        </w:rPr>
        <w:t xml:space="preserve"> This was discussed at NCWG5 and is an ongoing task for the INT1SubWG as referred earlier at paragraph 2.2.3.</w:t>
      </w:r>
    </w:p>
    <w:p w14:paraId="3EF232A4" w14:textId="77777777" w:rsidR="002A52F3" w:rsidRPr="00C56A55" w:rsidRDefault="002A52F3" w:rsidP="00C56A55">
      <w:pPr>
        <w:ind w:left="720" w:hanging="720"/>
        <w:rPr>
          <w:rFonts w:ascii="Arial" w:hAnsi="Arial" w:cs="Arial"/>
          <w:sz w:val="22"/>
          <w:szCs w:val="22"/>
          <w:lang w:val="en-AU"/>
        </w:rPr>
      </w:pPr>
    </w:p>
    <w:p w14:paraId="35B8B644" w14:textId="03A9C0B8" w:rsidR="00B61BA8" w:rsidRPr="00C56A55" w:rsidRDefault="00B61BA8" w:rsidP="00C56A55">
      <w:pPr>
        <w:ind w:left="720" w:hanging="720"/>
        <w:rPr>
          <w:rFonts w:ascii="Arial" w:hAnsi="Arial" w:cs="Arial"/>
          <w:sz w:val="22"/>
          <w:szCs w:val="22"/>
          <w:lang w:val="en-AU"/>
        </w:rPr>
      </w:pPr>
      <w:r w:rsidRPr="00C56A55">
        <w:rPr>
          <w:rFonts w:ascii="Arial" w:hAnsi="Arial" w:cs="Arial"/>
          <w:sz w:val="22"/>
          <w:szCs w:val="22"/>
          <w:lang w:val="en-AU"/>
        </w:rPr>
        <w:t>3.3</w:t>
      </w:r>
      <w:r w:rsidRPr="00C56A55">
        <w:rPr>
          <w:rFonts w:ascii="Arial" w:hAnsi="Arial" w:cs="Arial"/>
          <w:sz w:val="22"/>
          <w:szCs w:val="22"/>
          <w:lang w:val="en-AU"/>
        </w:rPr>
        <w:tab/>
      </w:r>
      <w:r w:rsidRPr="00C56A55">
        <w:rPr>
          <w:rFonts w:ascii="Arial" w:hAnsi="Arial" w:cs="Arial"/>
          <w:sz w:val="22"/>
          <w:szCs w:val="22"/>
          <w:u w:val="single"/>
          <w:lang w:val="en-AU"/>
        </w:rPr>
        <w:t>Action HSSC11/46</w:t>
      </w:r>
      <w:r w:rsidRPr="00C56A55">
        <w:rPr>
          <w:rFonts w:ascii="Arial" w:hAnsi="Arial" w:cs="Arial"/>
          <w:sz w:val="22"/>
          <w:szCs w:val="22"/>
          <w:lang w:val="en-AU"/>
        </w:rPr>
        <w:t xml:space="preserve">: </w:t>
      </w:r>
      <w:r w:rsidRPr="00C56A55">
        <w:rPr>
          <w:rFonts w:ascii="Arial" w:hAnsi="Arial" w:cs="Arial"/>
          <w:i/>
          <w:iCs/>
          <w:sz w:val="22"/>
          <w:szCs w:val="22"/>
          <w:lang w:val="en-AU"/>
        </w:rPr>
        <w:t xml:space="preserve">NCWG/IHO Sec / Member states to undertake the actions as proposed by the NCWG on the Future of </w:t>
      </w:r>
      <w:proofErr w:type="gramStart"/>
      <w:r w:rsidRPr="00C56A55">
        <w:rPr>
          <w:rFonts w:ascii="Arial" w:hAnsi="Arial" w:cs="Arial"/>
          <w:i/>
          <w:iCs/>
          <w:sz w:val="22"/>
          <w:szCs w:val="22"/>
          <w:lang w:val="en-AU"/>
        </w:rPr>
        <w:t>The</w:t>
      </w:r>
      <w:proofErr w:type="gramEnd"/>
      <w:r w:rsidRPr="00C56A55">
        <w:rPr>
          <w:rFonts w:ascii="Arial" w:hAnsi="Arial" w:cs="Arial"/>
          <w:i/>
          <w:iCs/>
          <w:sz w:val="22"/>
          <w:szCs w:val="22"/>
          <w:lang w:val="en-AU"/>
        </w:rPr>
        <w:t xml:space="preserve"> Nautical Paper Chart, including the survey</w:t>
      </w:r>
      <w:r w:rsidRPr="00C56A55">
        <w:rPr>
          <w:rFonts w:ascii="Arial" w:hAnsi="Arial" w:cs="Arial"/>
          <w:sz w:val="22"/>
          <w:szCs w:val="22"/>
          <w:lang w:val="en-AU"/>
        </w:rPr>
        <w:t>. As referred to earlier at paragraph 2.1.3 the survey has been completed and the final report in being submitted to HSSC12.</w:t>
      </w:r>
    </w:p>
    <w:p w14:paraId="16B7AC0C" w14:textId="77777777" w:rsidR="002A52F3" w:rsidRPr="00C56A55" w:rsidRDefault="002A52F3" w:rsidP="00C56A55">
      <w:pPr>
        <w:ind w:left="720" w:hanging="720"/>
        <w:rPr>
          <w:rFonts w:ascii="Arial" w:hAnsi="Arial" w:cs="Arial"/>
          <w:sz w:val="22"/>
          <w:szCs w:val="22"/>
          <w:lang w:val="en-AU"/>
        </w:rPr>
      </w:pPr>
    </w:p>
    <w:p w14:paraId="22530100" w14:textId="5B1D8657" w:rsidR="00B61BA8" w:rsidRPr="00C56A55" w:rsidRDefault="00B61BA8" w:rsidP="00C56A55">
      <w:pPr>
        <w:ind w:left="720" w:hanging="720"/>
        <w:rPr>
          <w:rFonts w:ascii="Arial" w:hAnsi="Arial" w:cs="Arial"/>
          <w:sz w:val="22"/>
          <w:szCs w:val="22"/>
          <w:lang w:val="en-AU"/>
        </w:rPr>
      </w:pPr>
      <w:r w:rsidRPr="00C56A55">
        <w:rPr>
          <w:rFonts w:ascii="Arial" w:hAnsi="Arial" w:cs="Arial"/>
          <w:sz w:val="22"/>
          <w:szCs w:val="22"/>
          <w:lang w:val="en-AU"/>
        </w:rPr>
        <w:t>3.4</w:t>
      </w:r>
      <w:r w:rsidRPr="00C56A55">
        <w:rPr>
          <w:rFonts w:ascii="Arial" w:hAnsi="Arial" w:cs="Arial"/>
          <w:sz w:val="22"/>
          <w:szCs w:val="22"/>
          <w:lang w:val="en-AU"/>
        </w:rPr>
        <w:tab/>
      </w:r>
      <w:r w:rsidRPr="00C56A55">
        <w:rPr>
          <w:rFonts w:ascii="Arial" w:hAnsi="Arial" w:cs="Arial"/>
          <w:sz w:val="22"/>
          <w:szCs w:val="22"/>
          <w:u w:val="single"/>
          <w:lang w:val="en-AU"/>
        </w:rPr>
        <w:t>Action HSSC1</w:t>
      </w:r>
      <w:r w:rsidR="00F85CD4" w:rsidRPr="00C56A55">
        <w:rPr>
          <w:rFonts w:ascii="Arial" w:hAnsi="Arial" w:cs="Arial"/>
          <w:sz w:val="22"/>
          <w:szCs w:val="22"/>
          <w:u w:val="single"/>
          <w:lang w:val="en-AU"/>
        </w:rPr>
        <w:t>1</w:t>
      </w:r>
      <w:r w:rsidRPr="00C56A55">
        <w:rPr>
          <w:rFonts w:ascii="Arial" w:hAnsi="Arial" w:cs="Arial"/>
          <w:sz w:val="22"/>
          <w:szCs w:val="22"/>
          <w:u w:val="single"/>
          <w:lang w:val="en-AU"/>
        </w:rPr>
        <w:t>/47</w:t>
      </w:r>
      <w:r w:rsidRPr="00C56A55">
        <w:rPr>
          <w:rFonts w:ascii="Arial" w:hAnsi="Arial" w:cs="Arial"/>
          <w:sz w:val="22"/>
          <w:szCs w:val="22"/>
          <w:lang w:val="en-AU"/>
        </w:rPr>
        <w:t xml:space="preserve">: </w:t>
      </w:r>
      <w:r w:rsidRPr="00C56A55">
        <w:rPr>
          <w:rFonts w:ascii="Arial" w:hAnsi="Arial" w:cs="Arial"/>
          <w:i/>
          <w:iCs/>
          <w:sz w:val="22"/>
          <w:szCs w:val="22"/>
          <w:lang w:val="en-AU"/>
        </w:rPr>
        <w:t>NCWG to anticipate the need to consider the proposals made at HSSC-11 on the Automated production of paper charts from ENCs at its next meeting.</w:t>
      </w:r>
      <w:r w:rsidRPr="00C56A55">
        <w:rPr>
          <w:rFonts w:ascii="Arial" w:hAnsi="Arial" w:cs="Arial"/>
          <w:sz w:val="22"/>
          <w:szCs w:val="22"/>
          <w:lang w:val="en-AU"/>
        </w:rPr>
        <w:t xml:space="preserve"> </w:t>
      </w:r>
      <w:r w:rsidR="00560BD7" w:rsidRPr="00C56A55">
        <w:rPr>
          <w:rFonts w:ascii="Arial" w:hAnsi="Arial" w:cs="Arial"/>
          <w:sz w:val="22"/>
          <w:szCs w:val="22"/>
          <w:lang w:val="en-AU"/>
        </w:rPr>
        <w:t xml:space="preserve">This was discussed at NCWG5 following presentations on the subject by </w:t>
      </w:r>
      <w:proofErr w:type="spellStart"/>
      <w:r w:rsidR="00560BD7" w:rsidRPr="00C56A55">
        <w:rPr>
          <w:rFonts w:ascii="Arial" w:hAnsi="Arial" w:cs="Arial"/>
          <w:sz w:val="22"/>
          <w:szCs w:val="22"/>
          <w:lang w:val="en-AU"/>
        </w:rPr>
        <w:t>Esri</w:t>
      </w:r>
      <w:proofErr w:type="spellEnd"/>
      <w:r w:rsidR="00560BD7" w:rsidRPr="00C56A55">
        <w:rPr>
          <w:rFonts w:ascii="Arial" w:hAnsi="Arial" w:cs="Arial"/>
          <w:sz w:val="22"/>
          <w:szCs w:val="22"/>
          <w:lang w:val="en-AU"/>
        </w:rPr>
        <w:t xml:space="preserve"> and Teledyne </w:t>
      </w:r>
      <w:proofErr w:type="spellStart"/>
      <w:r w:rsidR="00560BD7" w:rsidRPr="00C56A55">
        <w:rPr>
          <w:rFonts w:ascii="Arial" w:hAnsi="Arial" w:cs="Arial"/>
          <w:sz w:val="22"/>
          <w:szCs w:val="22"/>
          <w:lang w:val="en-AU"/>
        </w:rPr>
        <w:t>Caris</w:t>
      </w:r>
      <w:proofErr w:type="spellEnd"/>
      <w:r w:rsidR="00560BD7" w:rsidRPr="00C56A55">
        <w:rPr>
          <w:rFonts w:ascii="Arial" w:hAnsi="Arial" w:cs="Arial"/>
          <w:sz w:val="22"/>
          <w:szCs w:val="22"/>
          <w:lang w:val="en-AU"/>
        </w:rPr>
        <w:t>.</w:t>
      </w:r>
      <w:r w:rsidRPr="00C56A55">
        <w:rPr>
          <w:rFonts w:ascii="Arial" w:hAnsi="Arial" w:cs="Arial"/>
          <w:sz w:val="22"/>
          <w:szCs w:val="22"/>
          <w:lang w:val="en-AU"/>
        </w:rPr>
        <w:t xml:space="preserve"> </w:t>
      </w:r>
      <w:r w:rsidR="00560BD7" w:rsidRPr="00C56A55">
        <w:rPr>
          <w:rFonts w:ascii="Arial" w:hAnsi="Arial" w:cs="Arial"/>
          <w:sz w:val="22"/>
          <w:szCs w:val="22"/>
          <w:lang w:val="en-AU"/>
        </w:rPr>
        <w:t xml:space="preserve">One of the conclusions from the discussion was the need for a common </w:t>
      </w:r>
      <w:r w:rsidR="00F85CD4" w:rsidRPr="00C56A55">
        <w:rPr>
          <w:rFonts w:ascii="Arial" w:hAnsi="Arial" w:cs="Arial"/>
          <w:sz w:val="22"/>
          <w:szCs w:val="22"/>
          <w:lang w:val="en-AU"/>
        </w:rPr>
        <w:t xml:space="preserve">IHO </w:t>
      </w:r>
      <w:r w:rsidR="00560BD7" w:rsidRPr="00C56A55">
        <w:rPr>
          <w:rFonts w:ascii="Arial" w:hAnsi="Arial" w:cs="Arial"/>
          <w:sz w:val="22"/>
          <w:szCs w:val="22"/>
          <w:lang w:val="en-AU"/>
        </w:rPr>
        <w:t>baseline for symbology.</w:t>
      </w:r>
      <w:r w:rsidR="00F85CD4" w:rsidRPr="00C56A55">
        <w:rPr>
          <w:rFonts w:ascii="Arial" w:hAnsi="Arial" w:cs="Arial"/>
          <w:sz w:val="22"/>
          <w:szCs w:val="22"/>
          <w:lang w:val="en-AU"/>
        </w:rPr>
        <w:t xml:space="preserve"> This baseline symbology should be rule-based and such that it can implemented in the production software by default, that fulfils the minimum requirements for automated paper chart production, and can be extended and/or modified if the HO so wishes. </w:t>
      </w:r>
      <w:r w:rsidR="00560BD7" w:rsidRPr="00C56A55">
        <w:rPr>
          <w:rFonts w:ascii="Arial" w:hAnsi="Arial" w:cs="Arial"/>
          <w:sz w:val="22"/>
          <w:szCs w:val="22"/>
          <w:lang w:val="en-AU"/>
        </w:rPr>
        <w:t xml:space="preserve"> The Working </w:t>
      </w:r>
      <w:r w:rsidR="00560BD7" w:rsidRPr="00C56A55">
        <w:rPr>
          <w:rFonts w:ascii="Arial" w:hAnsi="Arial" w:cs="Arial"/>
          <w:sz w:val="22"/>
          <w:szCs w:val="22"/>
          <w:lang w:val="en-AU"/>
        </w:rPr>
        <w:lastRenderedPageBreak/>
        <w:t xml:space="preserve">group recommends that HSSC consider tasking NCWG to develop a baseline symbology to support </w:t>
      </w:r>
      <w:r w:rsidR="002A52F3" w:rsidRPr="00C56A55">
        <w:rPr>
          <w:rFonts w:ascii="Arial" w:hAnsi="Arial" w:cs="Arial"/>
          <w:sz w:val="22"/>
          <w:szCs w:val="22"/>
          <w:lang w:val="en-AU"/>
        </w:rPr>
        <w:t xml:space="preserve">more </w:t>
      </w:r>
      <w:r w:rsidR="00560BD7" w:rsidRPr="00C56A55">
        <w:rPr>
          <w:rFonts w:ascii="Arial" w:hAnsi="Arial" w:cs="Arial"/>
          <w:sz w:val="22"/>
          <w:szCs w:val="22"/>
          <w:lang w:val="en-AU"/>
        </w:rPr>
        <w:t>automated paper chart production.</w:t>
      </w:r>
    </w:p>
    <w:p w14:paraId="5C09C091" w14:textId="77777777" w:rsidR="002A52F3" w:rsidRPr="00C56A55" w:rsidRDefault="002A52F3" w:rsidP="00C56A55">
      <w:pPr>
        <w:ind w:left="720" w:hanging="720"/>
        <w:rPr>
          <w:rFonts w:ascii="Arial" w:hAnsi="Arial" w:cs="Arial"/>
          <w:sz w:val="22"/>
          <w:szCs w:val="22"/>
          <w:lang w:val="en-AU"/>
        </w:rPr>
      </w:pPr>
    </w:p>
    <w:p w14:paraId="368E977D" w14:textId="1F50062D" w:rsidR="003532A9" w:rsidRPr="00C56A55" w:rsidRDefault="002D0672" w:rsidP="00C56A55">
      <w:pPr>
        <w:ind w:left="720" w:hanging="720"/>
        <w:rPr>
          <w:rFonts w:ascii="Arial" w:hAnsi="Arial" w:cs="Arial"/>
          <w:sz w:val="22"/>
          <w:szCs w:val="22"/>
          <w:lang w:val="en-AU"/>
        </w:rPr>
      </w:pPr>
      <w:r w:rsidRPr="00C56A55">
        <w:rPr>
          <w:rFonts w:ascii="Arial" w:hAnsi="Arial" w:cs="Arial"/>
          <w:sz w:val="22"/>
          <w:szCs w:val="22"/>
          <w:lang w:val="en-AU"/>
        </w:rPr>
        <w:t xml:space="preserve">3.5 </w:t>
      </w:r>
      <w:r w:rsidRPr="00C56A55">
        <w:rPr>
          <w:rFonts w:ascii="Arial" w:hAnsi="Arial" w:cs="Arial"/>
          <w:sz w:val="22"/>
          <w:szCs w:val="22"/>
          <w:lang w:val="en-AU"/>
        </w:rPr>
        <w:tab/>
      </w:r>
      <w:r w:rsidRPr="00C56A55">
        <w:rPr>
          <w:rFonts w:ascii="Arial" w:hAnsi="Arial" w:cs="Arial"/>
          <w:sz w:val="22"/>
          <w:szCs w:val="22"/>
          <w:u w:val="single"/>
          <w:lang w:val="en-AU"/>
        </w:rPr>
        <w:t>Action HSSC11/48:</w:t>
      </w:r>
      <w:r w:rsidRPr="00C56A55">
        <w:rPr>
          <w:rFonts w:ascii="Arial" w:hAnsi="Arial" w:cs="Arial"/>
          <w:sz w:val="22"/>
          <w:szCs w:val="22"/>
          <w:lang w:val="en-AU"/>
        </w:rPr>
        <w:t xml:space="preserve"> </w:t>
      </w:r>
      <w:r w:rsidRPr="00C56A55">
        <w:rPr>
          <w:rFonts w:ascii="Arial" w:hAnsi="Arial" w:cs="Arial"/>
          <w:i/>
          <w:iCs/>
          <w:sz w:val="22"/>
          <w:szCs w:val="22"/>
          <w:lang w:val="en-AU"/>
        </w:rPr>
        <w:t>S-100WG, ENCWG, NCWG and NIPWG to develop a harmonised portrayal process for S-98</w:t>
      </w:r>
      <w:r w:rsidRPr="00C56A55">
        <w:rPr>
          <w:rFonts w:ascii="Arial" w:hAnsi="Arial" w:cs="Arial"/>
          <w:sz w:val="22"/>
          <w:szCs w:val="22"/>
          <w:lang w:val="en-AU"/>
        </w:rPr>
        <w:t>.  This action is ongoing and NCWG chair will liaise with other working groups.</w:t>
      </w:r>
    </w:p>
    <w:p w14:paraId="416800A9" w14:textId="77777777" w:rsidR="00560BD7" w:rsidRPr="00C56A55" w:rsidRDefault="00560BD7" w:rsidP="00C56A55">
      <w:pPr>
        <w:ind w:left="720" w:hanging="720"/>
        <w:rPr>
          <w:rFonts w:ascii="Arial" w:hAnsi="Arial" w:cs="Arial"/>
          <w:sz w:val="22"/>
          <w:szCs w:val="22"/>
          <w:lang w:val="en-AU"/>
        </w:rPr>
      </w:pPr>
    </w:p>
    <w:p w14:paraId="44F0FD9A" w14:textId="58B297F1" w:rsidR="00FB354B" w:rsidRPr="00C56A55" w:rsidRDefault="00946FCF" w:rsidP="00C56A55">
      <w:pPr>
        <w:pStyle w:val="Otsikko2"/>
        <w:rPr>
          <w:rFonts w:ascii="Arial" w:hAnsi="Arial" w:cs="Arial"/>
          <w:szCs w:val="22"/>
        </w:rPr>
      </w:pPr>
      <w:r w:rsidRPr="00C56A55">
        <w:rPr>
          <w:rFonts w:ascii="Arial" w:hAnsi="Arial" w:cs="Arial"/>
          <w:szCs w:val="22"/>
        </w:rPr>
        <w:t>4.</w:t>
      </w:r>
      <w:r w:rsidRPr="00C56A55">
        <w:rPr>
          <w:rFonts w:ascii="Arial" w:hAnsi="Arial" w:cs="Arial"/>
          <w:szCs w:val="22"/>
        </w:rPr>
        <w:tab/>
      </w:r>
      <w:r w:rsidR="00FB354B" w:rsidRPr="00C56A55">
        <w:rPr>
          <w:rFonts w:ascii="Arial" w:hAnsi="Arial" w:cs="Arial"/>
          <w:szCs w:val="22"/>
        </w:rPr>
        <w:t>Problems Encountered</w:t>
      </w:r>
    </w:p>
    <w:p w14:paraId="28817FAD" w14:textId="77777777" w:rsidR="002A52F3" w:rsidRPr="00C56A55" w:rsidRDefault="002A52F3" w:rsidP="00C56A55">
      <w:pPr>
        <w:rPr>
          <w:rFonts w:ascii="Arial" w:hAnsi="Arial" w:cs="Arial"/>
          <w:sz w:val="22"/>
          <w:szCs w:val="22"/>
          <w:lang w:val="en-AU"/>
        </w:rPr>
      </w:pPr>
    </w:p>
    <w:p w14:paraId="06491064" w14:textId="3F33278F" w:rsidR="00B644A9" w:rsidRPr="00C56A55" w:rsidRDefault="00B644A9" w:rsidP="00C56A55">
      <w:pPr>
        <w:rPr>
          <w:rFonts w:ascii="Arial" w:hAnsi="Arial" w:cs="Arial"/>
          <w:sz w:val="22"/>
          <w:szCs w:val="22"/>
          <w:lang w:val="en-AU"/>
        </w:rPr>
      </w:pPr>
      <w:r w:rsidRPr="00C56A55">
        <w:rPr>
          <w:rFonts w:ascii="Arial" w:hAnsi="Arial" w:cs="Arial"/>
          <w:sz w:val="22"/>
          <w:szCs w:val="22"/>
          <w:lang w:val="en-AU"/>
        </w:rPr>
        <w:t xml:space="preserve">4.1 </w:t>
      </w:r>
      <w:r w:rsidRPr="00C56A55">
        <w:rPr>
          <w:rFonts w:ascii="Arial" w:hAnsi="Arial" w:cs="Arial"/>
          <w:sz w:val="22"/>
          <w:szCs w:val="22"/>
          <w:lang w:val="en-AU"/>
        </w:rPr>
        <w:tab/>
        <w:t>Ongoing resource stretch at participating HO’s.</w:t>
      </w:r>
    </w:p>
    <w:p w14:paraId="6982FF14" w14:textId="77777777" w:rsidR="002A52F3" w:rsidRPr="00C56A55" w:rsidRDefault="002A52F3" w:rsidP="00C56A55">
      <w:pPr>
        <w:ind w:left="720" w:hanging="720"/>
        <w:rPr>
          <w:rFonts w:ascii="Arial" w:hAnsi="Arial" w:cs="Arial"/>
          <w:sz w:val="22"/>
          <w:szCs w:val="22"/>
          <w:lang w:val="en-AU"/>
        </w:rPr>
      </w:pPr>
    </w:p>
    <w:p w14:paraId="3B86C4BE" w14:textId="0E262C6D" w:rsidR="000557D6" w:rsidRPr="00C56A55" w:rsidRDefault="000557D6" w:rsidP="00C56A55">
      <w:pPr>
        <w:ind w:left="720" w:hanging="720"/>
        <w:rPr>
          <w:rFonts w:ascii="Arial" w:hAnsi="Arial" w:cs="Arial"/>
          <w:sz w:val="22"/>
          <w:szCs w:val="22"/>
          <w:lang w:val="en-AU"/>
        </w:rPr>
      </w:pPr>
      <w:r w:rsidRPr="00C56A55">
        <w:rPr>
          <w:rFonts w:ascii="Arial" w:hAnsi="Arial" w:cs="Arial"/>
          <w:sz w:val="22"/>
          <w:szCs w:val="22"/>
          <w:lang w:val="en-AU"/>
        </w:rPr>
        <w:t xml:space="preserve">4.2 </w:t>
      </w:r>
      <w:r w:rsidRPr="00C56A55">
        <w:rPr>
          <w:rFonts w:ascii="Arial" w:hAnsi="Arial" w:cs="Arial"/>
          <w:sz w:val="22"/>
          <w:szCs w:val="22"/>
          <w:lang w:val="en-AU"/>
        </w:rPr>
        <w:tab/>
        <w:t xml:space="preserve">Member states are all at different levels of </w:t>
      </w:r>
      <w:r w:rsidR="00ED2654" w:rsidRPr="00C56A55">
        <w:rPr>
          <w:rFonts w:ascii="Arial" w:hAnsi="Arial" w:cs="Arial"/>
          <w:sz w:val="22"/>
          <w:szCs w:val="22"/>
          <w:lang w:val="en-AU"/>
        </w:rPr>
        <w:t xml:space="preserve">progression regarding paper chart and ENC production, this presents some challenges when discussing the future of the paper chart, INT1 and S-4. </w:t>
      </w:r>
    </w:p>
    <w:p w14:paraId="1B7F8D88" w14:textId="1B79048A" w:rsidR="00FB354B" w:rsidRPr="00C56A55" w:rsidRDefault="00946FCF" w:rsidP="00C56A55">
      <w:pPr>
        <w:pStyle w:val="Otsikko2"/>
        <w:rPr>
          <w:rFonts w:ascii="Arial" w:hAnsi="Arial" w:cs="Arial"/>
          <w:szCs w:val="22"/>
        </w:rPr>
      </w:pPr>
      <w:r w:rsidRPr="00C56A55">
        <w:rPr>
          <w:rFonts w:ascii="Arial" w:hAnsi="Arial" w:cs="Arial"/>
          <w:szCs w:val="22"/>
        </w:rPr>
        <w:t>5.</w:t>
      </w:r>
      <w:r w:rsidRPr="00C56A55">
        <w:rPr>
          <w:rFonts w:ascii="Arial" w:hAnsi="Arial" w:cs="Arial"/>
          <w:szCs w:val="22"/>
        </w:rPr>
        <w:tab/>
      </w:r>
      <w:r w:rsidR="00FB354B" w:rsidRPr="00C56A55">
        <w:rPr>
          <w:rFonts w:ascii="Arial" w:hAnsi="Arial" w:cs="Arial"/>
          <w:szCs w:val="22"/>
        </w:rPr>
        <w:t>Any Other Items of Note</w:t>
      </w:r>
    </w:p>
    <w:p w14:paraId="5CF2CAB0" w14:textId="77777777" w:rsidR="002A52F3" w:rsidRPr="00C56A55" w:rsidRDefault="002A52F3" w:rsidP="00C56A55">
      <w:pPr>
        <w:ind w:left="720" w:hanging="720"/>
        <w:rPr>
          <w:rFonts w:ascii="Arial" w:hAnsi="Arial" w:cs="Arial"/>
          <w:sz w:val="22"/>
          <w:szCs w:val="22"/>
          <w:lang w:val="en-AU"/>
        </w:rPr>
      </w:pPr>
    </w:p>
    <w:p w14:paraId="07654EC9" w14:textId="4C831CC0" w:rsidR="00FB354B" w:rsidRPr="00C56A55" w:rsidRDefault="00B644A9" w:rsidP="00C56A55">
      <w:pPr>
        <w:ind w:left="720" w:hanging="720"/>
        <w:rPr>
          <w:rFonts w:ascii="Arial" w:hAnsi="Arial" w:cs="Arial"/>
          <w:sz w:val="22"/>
          <w:szCs w:val="22"/>
          <w:lang w:val="en-AU"/>
        </w:rPr>
      </w:pPr>
      <w:r w:rsidRPr="00C56A55">
        <w:rPr>
          <w:rFonts w:ascii="Arial" w:hAnsi="Arial" w:cs="Arial"/>
          <w:sz w:val="22"/>
          <w:szCs w:val="22"/>
          <w:lang w:val="en-AU"/>
        </w:rPr>
        <w:t xml:space="preserve">5.1 </w:t>
      </w:r>
      <w:r w:rsidRPr="00C56A55">
        <w:rPr>
          <w:rFonts w:ascii="Arial" w:hAnsi="Arial" w:cs="Arial"/>
          <w:sz w:val="22"/>
          <w:szCs w:val="22"/>
          <w:lang w:val="en-AU"/>
        </w:rPr>
        <w:tab/>
        <w:t>The T</w:t>
      </w:r>
      <w:r w:rsidR="00195D8A" w:rsidRPr="00C56A55">
        <w:rPr>
          <w:rFonts w:ascii="Arial" w:hAnsi="Arial" w:cs="Arial"/>
          <w:sz w:val="22"/>
          <w:szCs w:val="22"/>
          <w:lang w:val="en-AU"/>
        </w:rPr>
        <w:t xml:space="preserve">erms of Reference </w:t>
      </w:r>
      <w:r w:rsidRPr="00C56A55">
        <w:rPr>
          <w:rFonts w:ascii="Arial" w:hAnsi="Arial" w:cs="Arial"/>
          <w:sz w:val="22"/>
          <w:szCs w:val="22"/>
          <w:lang w:val="en-AU"/>
        </w:rPr>
        <w:t>were updated by members at NCW</w:t>
      </w:r>
      <w:r w:rsidR="00195D8A" w:rsidRPr="00C56A55">
        <w:rPr>
          <w:rFonts w:ascii="Arial" w:hAnsi="Arial" w:cs="Arial"/>
          <w:sz w:val="22"/>
          <w:szCs w:val="22"/>
          <w:lang w:val="en-AU"/>
        </w:rPr>
        <w:t>G</w:t>
      </w:r>
      <w:r w:rsidRPr="00C56A55">
        <w:rPr>
          <w:rFonts w:ascii="Arial" w:hAnsi="Arial" w:cs="Arial"/>
          <w:sz w:val="22"/>
          <w:szCs w:val="22"/>
          <w:lang w:val="en-AU"/>
        </w:rPr>
        <w:t xml:space="preserve">5 and </w:t>
      </w:r>
      <w:r w:rsidR="00833639" w:rsidRPr="00C56A55">
        <w:rPr>
          <w:rFonts w:ascii="Arial" w:hAnsi="Arial" w:cs="Arial"/>
          <w:sz w:val="22"/>
          <w:szCs w:val="22"/>
          <w:lang w:val="en-AU"/>
        </w:rPr>
        <w:t xml:space="preserve">are included at </w:t>
      </w:r>
      <w:r w:rsidR="00833639" w:rsidRPr="00C56A55">
        <w:rPr>
          <w:rFonts w:ascii="Arial" w:hAnsi="Arial" w:cs="Arial"/>
          <w:b/>
          <w:bCs/>
          <w:sz w:val="22"/>
          <w:szCs w:val="22"/>
          <w:lang w:val="en-AU"/>
        </w:rPr>
        <w:t>ANNEX E</w:t>
      </w:r>
      <w:r w:rsidR="00833639" w:rsidRPr="00C56A55">
        <w:rPr>
          <w:rFonts w:ascii="Arial" w:hAnsi="Arial" w:cs="Arial"/>
          <w:sz w:val="22"/>
          <w:szCs w:val="22"/>
          <w:lang w:val="en-AU"/>
        </w:rPr>
        <w:t xml:space="preserve"> for approval by HSSC.</w:t>
      </w:r>
    </w:p>
    <w:p w14:paraId="548C2738" w14:textId="5BF3CB07" w:rsidR="00FB354B" w:rsidRPr="00C56A55" w:rsidRDefault="00946FCF" w:rsidP="00C56A55">
      <w:pPr>
        <w:pStyle w:val="Otsikko2"/>
        <w:rPr>
          <w:rFonts w:ascii="Arial" w:hAnsi="Arial" w:cs="Arial"/>
          <w:szCs w:val="22"/>
        </w:rPr>
      </w:pPr>
      <w:r w:rsidRPr="00C56A55">
        <w:rPr>
          <w:rFonts w:ascii="Arial" w:hAnsi="Arial" w:cs="Arial"/>
          <w:szCs w:val="22"/>
        </w:rPr>
        <w:t>6.</w:t>
      </w:r>
      <w:r w:rsidRPr="00C56A55">
        <w:rPr>
          <w:rFonts w:ascii="Arial" w:hAnsi="Arial" w:cs="Arial"/>
          <w:szCs w:val="22"/>
        </w:rPr>
        <w:tab/>
      </w:r>
      <w:r w:rsidR="00FB354B" w:rsidRPr="00C56A55">
        <w:rPr>
          <w:rFonts w:ascii="Arial" w:hAnsi="Arial" w:cs="Arial"/>
          <w:szCs w:val="22"/>
        </w:rPr>
        <w:t>Conclusions and Recommended Actions</w:t>
      </w:r>
    </w:p>
    <w:p w14:paraId="494C2D8C" w14:textId="77777777" w:rsidR="002A52F3" w:rsidRPr="00C56A55" w:rsidRDefault="002A52F3" w:rsidP="00C56A55">
      <w:pPr>
        <w:ind w:left="720" w:hanging="720"/>
        <w:rPr>
          <w:rFonts w:ascii="Arial" w:hAnsi="Arial" w:cs="Arial"/>
          <w:sz w:val="22"/>
          <w:szCs w:val="22"/>
          <w:lang w:val="en-AU"/>
        </w:rPr>
      </w:pPr>
    </w:p>
    <w:p w14:paraId="1FC98402" w14:textId="0FDA6B1F" w:rsidR="00FB354B" w:rsidRPr="00C56A55" w:rsidRDefault="00833639" w:rsidP="00C56A55">
      <w:pPr>
        <w:ind w:left="720" w:hanging="720"/>
        <w:rPr>
          <w:rFonts w:ascii="Arial" w:hAnsi="Arial" w:cs="Arial"/>
          <w:sz w:val="22"/>
          <w:szCs w:val="22"/>
          <w:lang w:val="en-AU"/>
        </w:rPr>
      </w:pPr>
      <w:r w:rsidRPr="00C56A55">
        <w:rPr>
          <w:rFonts w:ascii="Arial" w:hAnsi="Arial" w:cs="Arial"/>
          <w:sz w:val="22"/>
          <w:szCs w:val="22"/>
          <w:lang w:val="en-AU"/>
        </w:rPr>
        <w:t xml:space="preserve">6.1 </w:t>
      </w:r>
      <w:r w:rsidRPr="00C56A55">
        <w:rPr>
          <w:rFonts w:ascii="Arial" w:hAnsi="Arial" w:cs="Arial"/>
          <w:sz w:val="22"/>
          <w:szCs w:val="22"/>
          <w:lang w:val="en-AU"/>
        </w:rPr>
        <w:tab/>
        <w:t>NCWG concludes that the future of S-4 should now be reviewed and a baseline symbology dev</w:t>
      </w:r>
      <w:r w:rsidR="002A52F3" w:rsidRPr="00C56A55">
        <w:rPr>
          <w:rFonts w:ascii="Arial" w:hAnsi="Arial" w:cs="Arial"/>
          <w:sz w:val="22"/>
          <w:szCs w:val="22"/>
          <w:lang w:val="en-AU"/>
        </w:rPr>
        <w:t>eloped for paper charts</w:t>
      </w:r>
      <w:r w:rsidRPr="00C56A55">
        <w:rPr>
          <w:rFonts w:ascii="Arial" w:hAnsi="Arial" w:cs="Arial"/>
          <w:sz w:val="22"/>
          <w:szCs w:val="22"/>
          <w:lang w:val="en-AU"/>
        </w:rPr>
        <w:t>.</w:t>
      </w:r>
    </w:p>
    <w:p w14:paraId="596D9823" w14:textId="77777777" w:rsidR="002A52F3" w:rsidRPr="00C56A55" w:rsidRDefault="002A52F3" w:rsidP="00C56A55">
      <w:pPr>
        <w:ind w:left="720" w:hanging="720"/>
        <w:rPr>
          <w:rFonts w:ascii="Arial" w:hAnsi="Arial" w:cs="Arial"/>
          <w:sz w:val="22"/>
          <w:szCs w:val="22"/>
          <w:lang w:val="en-AU"/>
        </w:rPr>
      </w:pPr>
    </w:p>
    <w:p w14:paraId="41CCF7A0" w14:textId="0A7C30ED" w:rsidR="00833639" w:rsidRPr="00C56A55" w:rsidRDefault="00833639" w:rsidP="00C56A55">
      <w:pPr>
        <w:ind w:left="720" w:hanging="720"/>
        <w:rPr>
          <w:rFonts w:ascii="Arial" w:hAnsi="Arial" w:cs="Arial"/>
          <w:sz w:val="22"/>
          <w:szCs w:val="22"/>
          <w:lang w:val="en-AU"/>
        </w:rPr>
      </w:pPr>
      <w:r w:rsidRPr="00C56A55">
        <w:rPr>
          <w:rFonts w:ascii="Arial" w:hAnsi="Arial" w:cs="Arial"/>
          <w:sz w:val="22"/>
          <w:szCs w:val="22"/>
          <w:lang w:val="en-AU"/>
        </w:rPr>
        <w:t xml:space="preserve">6.2 </w:t>
      </w:r>
      <w:r w:rsidRPr="00C56A55">
        <w:rPr>
          <w:rFonts w:ascii="Arial" w:hAnsi="Arial" w:cs="Arial"/>
          <w:sz w:val="22"/>
          <w:szCs w:val="22"/>
          <w:lang w:val="en-AU"/>
        </w:rPr>
        <w:tab/>
        <w:t xml:space="preserve">NCWG recommends </w:t>
      </w:r>
      <w:r w:rsidR="002A52F3" w:rsidRPr="00C56A55">
        <w:rPr>
          <w:rFonts w:ascii="Arial" w:hAnsi="Arial" w:cs="Arial"/>
          <w:sz w:val="22"/>
          <w:szCs w:val="22"/>
          <w:lang w:val="en-AU"/>
        </w:rPr>
        <w:t xml:space="preserve">that HSSC adds the </w:t>
      </w:r>
      <w:r w:rsidRPr="00C56A55">
        <w:rPr>
          <w:rFonts w:ascii="Arial" w:hAnsi="Arial" w:cs="Arial"/>
          <w:sz w:val="22"/>
          <w:szCs w:val="22"/>
          <w:lang w:val="en-AU"/>
        </w:rPr>
        <w:t>base</w:t>
      </w:r>
      <w:r w:rsidR="002A52F3" w:rsidRPr="00C56A55">
        <w:rPr>
          <w:rFonts w:ascii="Arial" w:hAnsi="Arial" w:cs="Arial"/>
          <w:sz w:val="22"/>
          <w:szCs w:val="22"/>
          <w:lang w:val="en-AU"/>
        </w:rPr>
        <w:t>line symbology as new work item</w:t>
      </w:r>
      <w:r w:rsidRPr="00C56A55">
        <w:rPr>
          <w:rFonts w:ascii="Arial" w:hAnsi="Arial" w:cs="Arial"/>
          <w:sz w:val="22"/>
          <w:szCs w:val="22"/>
          <w:lang w:val="en-AU"/>
        </w:rPr>
        <w:t xml:space="preserve"> to the NCWG work plan, as recommended at revised work plan at </w:t>
      </w:r>
      <w:r w:rsidRPr="00C56A55">
        <w:rPr>
          <w:rFonts w:ascii="Arial" w:hAnsi="Arial" w:cs="Arial"/>
          <w:b/>
          <w:bCs/>
          <w:sz w:val="22"/>
          <w:szCs w:val="22"/>
          <w:lang w:val="en-AU"/>
        </w:rPr>
        <w:t>ANNEX B</w:t>
      </w:r>
    </w:p>
    <w:p w14:paraId="51BE2A1C" w14:textId="700A110F" w:rsidR="00FB354B" w:rsidRPr="00C56A55" w:rsidRDefault="00946FCF" w:rsidP="00C56A55">
      <w:pPr>
        <w:pStyle w:val="Otsikko2"/>
        <w:rPr>
          <w:rFonts w:ascii="Arial" w:hAnsi="Arial" w:cs="Arial"/>
          <w:szCs w:val="22"/>
        </w:rPr>
      </w:pPr>
      <w:r w:rsidRPr="00C56A55">
        <w:rPr>
          <w:rFonts w:ascii="Arial" w:hAnsi="Arial" w:cs="Arial"/>
          <w:szCs w:val="22"/>
        </w:rPr>
        <w:t>7.</w:t>
      </w:r>
      <w:r w:rsidRPr="00C56A55">
        <w:rPr>
          <w:rFonts w:ascii="Arial" w:hAnsi="Arial" w:cs="Arial"/>
          <w:szCs w:val="22"/>
        </w:rPr>
        <w:tab/>
      </w:r>
      <w:r w:rsidR="00FB354B" w:rsidRPr="00C56A55">
        <w:rPr>
          <w:rFonts w:ascii="Arial" w:hAnsi="Arial" w:cs="Arial"/>
          <w:szCs w:val="22"/>
        </w:rPr>
        <w:t>Justifica</w:t>
      </w:r>
      <w:r w:rsidR="00FB354B" w:rsidRPr="00C56A55">
        <w:rPr>
          <w:rFonts w:ascii="Arial" w:hAnsi="Arial" w:cs="Arial"/>
          <w:b w:val="0"/>
          <w:szCs w:val="22"/>
        </w:rPr>
        <w:t>t</w:t>
      </w:r>
      <w:r w:rsidR="00FB354B" w:rsidRPr="00C56A55">
        <w:rPr>
          <w:rFonts w:ascii="Arial" w:hAnsi="Arial" w:cs="Arial"/>
          <w:szCs w:val="22"/>
        </w:rPr>
        <w:t>ion and Impacts</w:t>
      </w:r>
    </w:p>
    <w:p w14:paraId="65E59DBE" w14:textId="77777777" w:rsidR="004F3C9A" w:rsidRPr="00C56A55" w:rsidRDefault="004F3C9A" w:rsidP="00C56A55">
      <w:pPr>
        <w:rPr>
          <w:rFonts w:ascii="Arial" w:hAnsi="Arial" w:cs="Arial"/>
          <w:sz w:val="22"/>
          <w:szCs w:val="22"/>
          <w:lang w:val="en-AU"/>
        </w:rPr>
      </w:pPr>
    </w:p>
    <w:p w14:paraId="76FF620C" w14:textId="5823DB80" w:rsidR="00A9603B" w:rsidRPr="00C56A55" w:rsidRDefault="004F3C9A" w:rsidP="00C56A55">
      <w:pPr>
        <w:ind w:left="720" w:hanging="720"/>
        <w:rPr>
          <w:rFonts w:ascii="Arial" w:hAnsi="Arial" w:cs="Arial"/>
          <w:sz w:val="22"/>
          <w:szCs w:val="22"/>
          <w:lang w:val="en-AU"/>
        </w:rPr>
      </w:pPr>
      <w:r w:rsidRPr="00C56A55">
        <w:rPr>
          <w:rFonts w:ascii="Arial" w:hAnsi="Arial" w:cs="Arial"/>
          <w:sz w:val="22"/>
          <w:szCs w:val="22"/>
          <w:lang w:val="en-AU"/>
        </w:rPr>
        <w:t>7.1</w:t>
      </w:r>
      <w:r w:rsidRPr="00C56A55">
        <w:rPr>
          <w:rFonts w:ascii="Arial" w:hAnsi="Arial" w:cs="Arial"/>
          <w:sz w:val="22"/>
          <w:szCs w:val="22"/>
          <w:lang w:val="en-AU"/>
        </w:rPr>
        <w:tab/>
        <w:t xml:space="preserve">The future of S-4 is closely linked with the existing work item on the future of the nautical paper chart, it is also related to HSSC action 11/45 on the future of the 3 </w:t>
      </w:r>
      <w:r w:rsidR="00484BC9" w:rsidRPr="00C56A55">
        <w:rPr>
          <w:rFonts w:ascii="Arial" w:hAnsi="Arial" w:cs="Arial"/>
          <w:sz w:val="22"/>
          <w:szCs w:val="22"/>
          <w:lang w:val="en-AU"/>
        </w:rPr>
        <w:t>INT1</w:t>
      </w:r>
      <w:r w:rsidRPr="00C56A55">
        <w:rPr>
          <w:rFonts w:ascii="Arial" w:hAnsi="Arial" w:cs="Arial"/>
          <w:sz w:val="22"/>
          <w:szCs w:val="22"/>
          <w:lang w:val="en-AU"/>
        </w:rPr>
        <w:t xml:space="preserve"> versions. These three work items would benefit from being considered together as a combined solution may be possible</w:t>
      </w:r>
      <w:r w:rsidR="00A9603B" w:rsidRPr="00C56A55">
        <w:rPr>
          <w:rFonts w:ascii="Arial" w:hAnsi="Arial" w:cs="Arial"/>
          <w:sz w:val="22"/>
          <w:szCs w:val="22"/>
          <w:lang w:val="en-AU"/>
        </w:rPr>
        <w:t xml:space="preserve">, this would reduce duplicated effort and allow freedom to explore wider solutions. S-4 is currently 452 pages long therefore this is likely to be a large amount of work and will require considerable effort by the NCWG. </w:t>
      </w:r>
    </w:p>
    <w:p w14:paraId="1FF312F4" w14:textId="77777777" w:rsidR="002A52F3" w:rsidRPr="00C56A55" w:rsidRDefault="002A52F3" w:rsidP="00C56A55">
      <w:pPr>
        <w:ind w:left="720" w:hanging="720"/>
        <w:rPr>
          <w:rFonts w:ascii="Arial" w:hAnsi="Arial" w:cs="Arial"/>
          <w:sz w:val="22"/>
          <w:szCs w:val="22"/>
          <w:lang w:val="en-AU"/>
        </w:rPr>
      </w:pPr>
    </w:p>
    <w:p w14:paraId="1644139C" w14:textId="1BF8A0D2" w:rsidR="00A9603B" w:rsidRPr="00C56A55" w:rsidRDefault="00A9603B" w:rsidP="00C56A55">
      <w:pPr>
        <w:ind w:left="720" w:hanging="720"/>
        <w:rPr>
          <w:rFonts w:ascii="Arial" w:hAnsi="Arial" w:cs="Arial"/>
          <w:sz w:val="22"/>
          <w:szCs w:val="22"/>
          <w:lang w:val="en-AU"/>
        </w:rPr>
      </w:pPr>
      <w:r w:rsidRPr="00C56A55">
        <w:rPr>
          <w:rFonts w:ascii="Arial" w:hAnsi="Arial" w:cs="Arial"/>
          <w:sz w:val="22"/>
          <w:szCs w:val="22"/>
          <w:lang w:val="en-AU"/>
        </w:rPr>
        <w:t>7.2</w:t>
      </w:r>
      <w:r w:rsidRPr="00C56A55">
        <w:rPr>
          <w:rFonts w:ascii="Arial" w:hAnsi="Arial" w:cs="Arial"/>
          <w:sz w:val="22"/>
          <w:szCs w:val="22"/>
          <w:lang w:val="en-AU"/>
        </w:rPr>
        <w:tab/>
        <w:t xml:space="preserve">The baseline symbology work is also closely related to the future of </w:t>
      </w:r>
      <w:r w:rsidR="002A52F3" w:rsidRPr="00C56A55">
        <w:rPr>
          <w:rFonts w:ascii="Arial" w:hAnsi="Arial" w:cs="Arial"/>
          <w:sz w:val="22"/>
          <w:szCs w:val="22"/>
          <w:lang w:val="en-AU"/>
        </w:rPr>
        <w:t>S</w:t>
      </w:r>
      <w:r w:rsidRPr="00C56A55">
        <w:rPr>
          <w:rFonts w:ascii="Arial" w:hAnsi="Arial" w:cs="Arial"/>
          <w:sz w:val="22"/>
          <w:szCs w:val="22"/>
          <w:lang w:val="en-AU"/>
        </w:rPr>
        <w:t xml:space="preserve">-4 and </w:t>
      </w:r>
      <w:r w:rsidR="00484BC9" w:rsidRPr="00C56A55">
        <w:rPr>
          <w:rFonts w:ascii="Arial" w:hAnsi="Arial" w:cs="Arial"/>
          <w:sz w:val="22"/>
          <w:szCs w:val="22"/>
          <w:lang w:val="en-AU"/>
        </w:rPr>
        <w:t>INT1</w:t>
      </w:r>
      <w:r w:rsidRPr="00C56A55">
        <w:rPr>
          <w:rFonts w:ascii="Arial" w:hAnsi="Arial" w:cs="Arial"/>
          <w:sz w:val="22"/>
          <w:szCs w:val="22"/>
          <w:lang w:val="en-AU"/>
        </w:rPr>
        <w:t xml:space="preserve"> as well as supporting the future of the paper nautical chart. This work is required to help progress paper chart automation and </w:t>
      </w:r>
      <w:r w:rsidR="002A52F3" w:rsidRPr="00C56A55">
        <w:rPr>
          <w:rFonts w:ascii="Arial" w:hAnsi="Arial" w:cs="Arial"/>
          <w:sz w:val="22"/>
          <w:szCs w:val="22"/>
          <w:lang w:val="en-AU"/>
        </w:rPr>
        <w:t xml:space="preserve">also </w:t>
      </w:r>
      <w:r w:rsidRPr="00C56A55">
        <w:rPr>
          <w:rFonts w:ascii="Arial" w:hAnsi="Arial" w:cs="Arial"/>
          <w:sz w:val="22"/>
          <w:szCs w:val="22"/>
          <w:lang w:val="en-AU"/>
        </w:rPr>
        <w:t>support symbol creation and harmonisation for S-10</w:t>
      </w:r>
      <w:r w:rsidR="002A52F3" w:rsidRPr="00C56A55">
        <w:rPr>
          <w:rFonts w:ascii="Arial" w:hAnsi="Arial" w:cs="Arial"/>
          <w:sz w:val="22"/>
          <w:szCs w:val="22"/>
          <w:lang w:val="en-AU"/>
        </w:rPr>
        <w:t>1</w:t>
      </w:r>
      <w:r w:rsidRPr="00C56A55">
        <w:rPr>
          <w:rFonts w:ascii="Arial" w:hAnsi="Arial" w:cs="Arial"/>
          <w:sz w:val="22"/>
          <w:szCs w:val="22"/>
          <w:lang w:val="en-AU"/>
        </w:rPr>
        <w:t xml:space="preserve"> and </w:t>
      </w:r>
      <w:r w:rsidR="002A52F3" w:rsidRPr="00C56A55">
        <w:rPr>
          <w:rFonts w:ascii="Arial" w:hAnsi="Arial" w:cs="Arial"/>
          <w:sz w:val="22"/>
          <w:szCs w:val="22"/>
          <w:lang w:val="en-AU"/>
        </w:rPr>
        <w:t>S-100 products in general</w:t>
      </w:r>
      <w:r w:rsidRPr="00C56A55">
        <w:rPr>
          <w:rFonts w:ascii="Arial" w:hAnsi="Arial" w:cs="Arial"/>
          <w:sz w:val="22"/>
          <w:szCs w:val="22"/>
          <w:lang w:val="en-AU"/>
        </w:rPr>
        <w:t xml:space="preserve">. Support from the </w:t>
      </w:r>
      <w:r w:rsidR="002A52F3" w:rsidRPr="00C56A55">
        <w:rPr>
          <w:rFonts w:ascii="Arial" w:hAnsi="Arial" w:cs="Arial"/>
          <w:sz w:val="22"/>
          <w:szCs w:val="22"/>
          <w:lang w:val="en-AU"/>
        </w:rPr>
        <w:t xml:space="preserve">S-100WG and </w:t>
      </w:r>
      <w:r w:rsidRPr="00C56A55">
        <w:rPr>
          <w:rFonts w:ascii="Arial" w:hAnsi="Arial" w:cs="Arial"/>
          <w:sz w:val="22"/>
          <w:szCs w:val="22"/>
          <w:lang w:val="en-AU"/>
        </w:rPr>
        <w:t>ENCWG</w:t>
      </w:r>
      <w:r w:rsidR="002A52F3" w:rsidRPr="00C56A55">
        <w:rPr>
          <w:rFonts w:ascii="Arial" w:hAnsi="Arial" w:cs="Arial"/>
          <w:sz w:val="22"/>
          <w:szCs w:val="22"/>
          <w:lang w:val="en-AU"/>
        </w:rPr>
        <w:t xml:space="preserve"> may</w:t>
      </w:r>
      <w:r w:rsidRPr="00C56A55">
        <w:rPr>
          <w:rFonts w:ascii="Arial" w:hAnsi="Arial" w:cs="Arial"/>
          <w:sz w:val="22"/>
          <w:szCs w:val="22"/>
          <w:lang w:val="en-AU"/>
        </w:rPr>
        <w:t xml:space="preserve"> be required as this is also a large task.</w:t>
      </w:r>
    </w:p>
    <w:p w14:paraId="53F7D263" w14:textId="77777777" w:rsidR="004F3C9A" w:rsidRPr="00C56A55" w:rsidRDefault="004F3C9A" w:rsidP="00C56A55">
      <w:pPr>
        <w:rPr>
          <w:rFonts w:ascii="Arial" w:hAnsi="Arial" w:cs="Arial"/>
          <w:sz w:val="22"/>
          <w:szCs w:val="22"/>
          <w:lang w:val="en-AU"/>
        </w:rPr>
      </w:pPr>
    </w:p>
    <w:p w14:paraId="2E59CBBA" w14:textId="6545EAFB" w:rsidR="00FB354B" w:rsidRPr="00C56A55" w:rsidRDefault="00946FCF" w:rsidP="00C56A55">
      <w:pPr>
        <w:pStyle w:val="Otsikko2"/>
        <w:rPr>
          <w:rFonts w:ascii="Arial" w:hAnsi="Arial" w:cs="Arial"/>
          <w:szCs w:val="22"/>
        </w:rPr>
      </w:pPr>
      <w:r w:rsidRPr="00C56A55">
        <w:rPr>
          <w:rFonts w:ascii="Arial" w:hAnsi="Arial" w:cs="Arial"/>
          <w:szCs w:val="22"/>
        </w:rPr>
        <w:t>8.</w:t>
      </w:r>
      <w:r w:rsidRPr="00C56A55">
        <w:rPr>
          <w:rFonts w:ascii="Arial" w:hAnsi="Arial" w:cs="Arial"/>
          <w:szCs w:val="22"/>
        </w:rPr>
        <w:tab/>
      </w:r>
      <w:r w:rsidR="00FB354B" w:rsidRPr="00C56A55">
        <w:rPr>
          <w:rFonts w:ascii="Arial" w:hAnsi="Arial" w:cs="Arial"/>
          <w:szCs w:val="22"/>
        </w:rPr>
        <w:t>Action Required of HSSC</w:t>
      </w:r>
    </w:p>
    <w:p w14:paraId="71543D2D" w14:textId="77777777" w:rsidR="002A52F3" w:rsidRPr="00C56A55" w:rsidRDefault="002A52F3" w:rsidP="00C56A55">
      <w:pPr>
        <w:rPr>
          <w:rFonts w:ascii="Arial" w:hAnsi="Arial" w:cs="Arial"/>
          <w:sz w:val="22"/>
          <w:szCs w:val="22"/>
          <w:lang w:val="en-AU"/>
        </w:rPr>
      </w:pPr>
    </w:p>
    <w:p w14:paraId="45E97051" w14:textId="2C3E6923" w:rsidR="00FB354B" w:rsidRPr="00C56A55" w:rsidRDefault="00FB354B" w:rsidP="00C56A55">
      <w:pPr>
        <w:rPr>
          <w:rFonts w:ascii="Arial" w:hAnsi="Arial" w:cs="Arial"/>
          <w:sz w:val="22"/>
          <w:szCs w:val="22"/>
          <w:lang w:val="en-AU"/>
        </w:rPr>
      </w:pPr>
      <w:r w:rsidRPr="00C56A55">
        <w:rPr>
          <w:rFonts w:ascii="Arial" w:hAnsi="Arial" w:cs="Arial"/>
          <w:sz w:val="22"/>
          <w:szCs w:val="22"/>
          <w:lang w:val="en-AU"/>
        </w:rPr>
        <w:t>The HSSC is invited to:</w:t>
      </w:r>
    </w:p>
    <w:p w14:paraId="1576D984" w14:textId="1842E5AF" w:rsidR="00C21F80" w:rsidRPr="00C56A55" w:rsidRDefault="00C21F80" w:rsidP="00C56A55">
      <w:pPr>
        <w:pStyle w:val="subpara"/>
        <w:numPr>
          <w:ilvl w:val="0"/>
          <w:numId w:val="6"/>
        </w:numPr>
        <w:rPr>
          <w:rFonts w:ascii="Arial" w:hAnsi="Arial" w:cs="Arial"/>
          <w:szCs w:val="22"/>
        </w:rPr>
      </w:pPr>
      <w:r w:rsidRPr="00C56A55">
        <w:rPr>
          <w:rFonts w:ascii="Arial" w:hAnsi="Arial" w:cs="Arial"/>
          <w:b/>
          <w:bCs/>
          <w:szCs w:val="22"/>
        </w:rPr>
        <w:t>Note</w:t>
      </w:r>
      <w:r w:rsidRPr="00C56A55">
        <w:rPr>
          <w:rFonts w:ascii="Arial" w:hAnsi="Arial" w:cs="Arial"/>
          <w:szCs w:val="22"/>
        </w:rPr>
        <w:t xml:space="preserve"> this report</w:t>
      </w:r>
    </w:p>
    <w:p w14:paraId="60F2B48A" w14:textId="14705446" w:rsidR="00C21F80" w:rsidRPr="00C56A55" w:rsidRDefault="00C21F80" w:rsidP="00C56A55">
      <w:pPr>
        <w:pStyle w:val="subpara"/>
        <w:numPr>
          <w:ilvl w:val="0"/>
          <w:numId w:val="6"/>
        </w:numPr>
        <w:rPr>
          <w:rFonts w:ascii="Arial" w:hAnsi="Arial" w:cs="Arial"/>
          <w:szCs w:val="22"/>
        </w:rPr>
      </w:pPr>
      <w:r w:rsidRPr="00C56A55">
        <w:rPr>
          <w:rFonts w:ascii="Arial" w:hAnsi="Arial" w:cs="Arial"/>
          <w:b/>
          <w:bCs/>
          <w:szCs w:val="22"/>
        </w:rPr>
        <w:t>E</w:t>
      </w:r>
      <w:r w:rsidR="00FB354B" w:rsidRPr="00C56A55">
        <w:rPr>
          <w:rFonts w:ascii="Arial" w:hAnsi="Arial" w:cs="Arial"/>
          <w:b/>
          <w:bCs/>
          <w:szCs w:val="22"/>
        </w:rPr>
        <w:t>ndorse</w:t>
      </w:r>
      <w:r w:rsidRPr="00C56A55">
        <w:rPr>
          <w:rFonts w:ascii="Arial" w:hAnsi="Arial" w:cs="Arial"/>
          <w:szCs w:val="22"/>
        </w:rPr>
        <w:t xml:space="preserve"> the continued activity of the working group</w:t>
      </w:r>
    </w:p>
    <w:p w14:paraId="2786B3C9" w14:textId="6482657A" w:rsidR="00FB354B" w:rsidRPr="00C56A55" w:rsidRDefault="005D710E" w:rsidP="00C56A55">
      <w:pPr>
        <w:pStyle w:val="subpara"/>
        <w:numPr>
          <w:ilvl w:val="0"/>
          <w:numId w:val="6"/>
        </w:numPr>
        <w:rPr>
          <w:rFonts w:ascii="Arial" w:hAnsi="Arial" w:cs="Arial"/>
          <w:szCs w:val="22"/>
        </w:rPr>
      </w:pPr>
      <w:r w:rsidRPr="00C56A55">
        <w:rPr>
          <w:rFonts w:ascii="Arial" w:hAnsi="Arial" w:cs="Arial"/>
          <w:b/>
          <w:bCs/>
          <w:szCs w:val="22"/>
        </w:rPr>
        <w:t>Endorse</w:t>
      </w:r>
      <w:r w:rsidR="00C21F80" w:rsidRPr="00C56A55">
        <w:rPr>
          <w:rFonts w:ascii="Arial" w:hAnsi="Arial" w:cs="Arial"/>
          <w:szCs w:val="22"/>
        </w:rPr>
        <w:t xml:space="preserve"> </w:t>
      </w:r>
      <w:r w:rsidR="00A9603B" w:rsidRPr="00C56A55">
        <w:rPr>
          <w:rFonts w:ascii="Arial" w:hAnsi="Arial" w:cs="Arial"/>
          <w:szCs w:val="22"/>
        </w:rPr>
        <w:t xml:space="preserve">the proposed changes to S-4 listed at </w:t>
      </w:r>
      <w:r w:rsidR="001D2ADE" w:rsidRPr="00C56A55">
        <w:rPr>
          <w:rFonts w:ascii="Arial" w:hAnsi="Arial" w:cs="Arial"/>
          <w:b/>
          <w:bCs/>
          <w:szCs w:val="22"/>
        </w:rPr>
        <w:t>ANNEX</w:t>
      </w:r>
      <w:r w:rsidR="00A9603B" w:rsidRPr="00C56A55">
        <w:rPr>
          <w:rFonts w:ascii="Arial" w:hAnsi="Arial" w:cs="Arial"/>
          <w:szCs w:val="22"/>
        </w:rPr>
        <w:t xml:space="preserve"> </w:t>
      </w:r>
      <w:r w:rsidR="00A9603B" w:rsidRPr="00C56A55">
        <w:rPr>
          <w:rFonts w:ascii="Arial" w:hAnsi="Arial" w:cs="Arial"/>
          <w:b/>
          <w:bCs/>
          <w:szCs w:val="22"/>
        </w:rPr>
        <w:t>D</w:t>
      </w:r>
      <w:r w:rsidR="000F69D9" w:rsidRPr="00C56A55">
        <w:rPr>
          <w:rFonts w:ascii="Arial" w:hAnsi="Arial" w:cs="Arial"/>
          <w:b/>
          <w:bCs/>
          <w:szCs w:val="22"/>
        </w:rPr>
        <w:t xml:space="preserve"> </w:t>
      </w:r>
      <w:r w:rsidR="000F69D9" w:rsidRPr="00C56A55">
        <w:rPr>
          <w:rFonts w:ascii="Arial" w:hAnsi="Arial" w:cs="Arial"/>
          <w:szCs w:val="22"/>
        </w:rPr>
        <w:t xml:space="preserve">and </w:t>
      </w:r>
      <w:r w:rsidR="001D2ADE" w:rsidRPr="00C56A55">
        <w:rPr>
          <w:rFonts w:ascii="Arial" w:hAnsi="Arial" w:cs="Arial"/>
          <w:szCs w:val="22"/>
        </w:rPr>
        <w:t>submission of Edition 4.9.0 to IHO Member States for approval to publish</w:t>
      </w:r>
    </w:p>
    <w:p w14:paraId="75ABF01F" w14:textId="2413677B" w:rsidR="00FB354B" w:rsidRPr="00C56A55" w:rsidRDefault="00FB354B" w:rsidP="00C56A55">
      <w:pPr>
        <w:pStyle w:val="subpara"/>
        <w:rPr>
          <w:rFonts w:ascii="Arial" w:hAnsi="Arial" w:cs="Arial"/>
          <w:szCs w:val="22"/>
        </w:rPr>
      </w:pPr>
      <w:r w:rsidRPr="00C56A55">
        <w:rPr>
          <w:rFonts w:ascii="Arial" w:hAnsi="Arial" w:cs="Arial"/>
          <w:szCs w:val="22"/>
        </w:rPr>
        <w:t>b.</w:t>
      </w:r>
      <w:r w:rsidRPr="00C56A55">
        <w:rPr>
          <w:rFonts w:ascii="Arial" w:hAnsi="Arial" w:cs="Arial"/>
          <w:szCs w:val="22"/>
        </w:rPr>
        <w:tab/>
      </w:r>
      <w:r w:rsidR="00C21F80" w:rsidRPr="00C56A55">
        <w:rPr>
          <w:rFonts w:ascii="Arial" w:hAnsi="Arial" w:cs="Arial"/>
          <w:b/>
          <w:bCs/>
          <w:szCs w:val="22"/>
        </w:rPr>
        <w:t>Approve</w:t>
      </w:r>
      <w:r w:rsidR="00DB3848" w:rsidRPr="00C56A55">
        <w:rPr>
          <w:rFonts w:ascii="Arial" w:hAnsi="Arial" w:cs="Arial"/>
          <w:szCs w:val="22"/>
        </w:rPr>
        <w:t xml:space="preserve"> </w:t>
      </w:r>
      <w:r w:rsidR="00C21F80" w:rsidRPr="00C56A55">
        <w:rPr>
          <w:rFonts w:ascii="Arial" w:hAnsi="Arial" w:cs="Arial"/>
          <w:szCs w:val="22"/>
        </w:rPr>
        <w:t>the Terms of Reference of the NCWG</w:t>
      </w:r>
      <w:r w:rsidR="00A9603B" w:rsidRPr="00C56A55">
        <w:rPr>
          <w:rFonts w:ascii="Arial" w:hAnsi="Arial" w:cs="Arial"/>
          <w:szCs w:val="22"/>
        </w:rPr>
        <w:t xml:space="preserve"> at </w:t>
      </w:r>
      <w:r w:rsidR="00A9603B" w:rsidRPr="00C56A55">
        <w:rPr>
          <w:rFonts w:ascii="Arial" w:hAnsi="Arial" w:cs="Arial"/>
          <w:b/>
          <w:bCs/>
          <w:szCs w:val="22"/>
        </w:rPr>
        <w:t>ANNEX E</w:t>
      </w:r>
      <w:r w:rsidR="00DB3848" w:rsidRPr="00C56A55">
        <w:rPr>
          <w:rFonts w:ascii="Arial" w:hAnsi="Arial" w:cs="Arial"/>
          <w:szCs w:val="22"/>
        </w:rPr>
        <w:t xml:space="preserve"> </w:t>
      </w:r>
    </w:p>
    <w:p w14:paraId="6027C7C0" w14:textId="77582ECF" w:rsidR="00FB354B" w:rsidRPr="00027015" w:rsidRDefault="00FB354B" w:rsidP="00C56A55">
      <w:pPr>
        <w:pStyle w:val="subpara"/>
        <w:rPr>
          <w:rFonts w:ascii="Arial" w:hAnsi="Arial" w:cs="Arial"/>
          <w:szCs w:val="22"/>
        </w:rPr>
      </w:pPr>
      <w:r w:rsidRPr="00C56A55">
        <w:rPr>
          <w:rFonts w:ascii="Arial" w:hAnsi="Arial" w:cs="Arial"/>
          <w:szCs w:val="22"/>
        </w:rPr>
        <w:t>c.</w:t>
      </w:r>
      <w:r w:rsidRPr="00C56A55">
        <w:rPr>
          <w:rFonts w:ascii="Arial" w:hAnsi="Arial" w:cs="Arial"/>
          <w:szCs w:val="22"/>
        </w:rPr>
        <w:tab/>
      </w:r>
      <w:r w:rsidR="00C21F80" w:rsidRPr="00C56A55">
        <w:rPr>
          <w:rFonts w:ascii="Arial" w:hAnsi="Arial" w:cs="Arial"/>
          <w:b/>
          <w:bCs/>
          <w:szCs w:val="22"/>
        </w:rPr>
        <w:t>Approve</w:t>
      </w:r>
      <w:r w:rsidRPr="00C56A55">
        <w:rPr>
          <w:rFonts w:ascii="Arial" w:hAnsi="Arial" w:cs="Arial"/>
          <w:szCs w:val="22"/>
        </w:rPr>
        <w:t xml:space="preserve"> </w:t>
      </w:r>
      <w:r w:rsidR="00DB3848" w:rsidRPr="00C56A55">
        <w:rPr>
          <w:rFonts w:ascii="Arial" w:hAnsi="Arial" w:cs="Arial"/>
          <w:szCs w:val="22"/>
        </w:rPr>
        <w:t>the ne</w:t>
      </w:r>
      <w:r w:rsidR="00AC2E75" w:rsidRPr="00C56A55">
        <w:rPr>
          <w:rFonts w:ascii="Arial" w:hAnsi="Arial" w:cs="Arial"/>
          <w:szCs w:val="22"/>
        </w:rPr>
        <w:t>w work item</w:t>
      </w:r>
      <w:r w:rsidR="00DB3848" w:rsidRPr="00C56A55">
        <w:rPr>
          <w:rFonts w:ascii="Arial" w:hAnsi="Arial" w:cs="Arial"/>
          <w:szCs w:val="22"/>
        </w:rPr>
        <w:t xml:space="preserve"> on </w:t>
      </w:r>
      <w:r w:rsidR="00AC2E75" w:rsidRPr="00C56A55">
        <w:rPr>
          <w:rFonts w:ascii="Arial" w:hAnsi="Arial" w:cs="Arial"/>
          <w:szCs w:val="22"/>
        </w:rPr>
        <w:t xml:space="preserve">common IHO </w:t>
      </w:r>
      <w:r w:rsidR="00DB3848" w:rsidRPr="00C56A55">
        <w:rPr>
          <w:rFonts w:ascii="Arial" w:hAnsi="Arial" w:cs="Arial"/>
          <w:szCs w:val="22"/>
        </w:rPr>
        <w:t xml:space="preserve">baseline symbology and changes to revised NCWG </w:t>
      </w:r>
      <w:proofErr w:type="spellStart"/>
      <w:r w:rsidR="00DB3848" w:rsidRPr="00C56A55">
        <w:rPr>
          <w:rFonts w:ascii="Arial" w:hAnsi="Arial" w:cs="Arial"/>
          <w:szCs w:val="22"/>
        </w:rPr>
        <w:t>workplan</w:t>
      </w:r>
      <w:proofErr w:type="spellEnd"/>
      <w:r w:rsidR="00DB3848" w:rsidRPr="00C56A55">
        <w:rPr>
          <w:rFonts w:ascii="Arial" w:hAnsi="Arial" w:cs="Arial"/>
          <w:szCs w:val="22"/>
        </w:rPr>
        <w:t xml:space="preserve"> at </w:t>
      </w:r>
      <w:r w:rsidR="00DB3848" w:rsidRPr="00C56A55">
        <w:rPr>
          <w:rFonts w:ascii="Arial" w:hAnsi="Arial" w:cs="Arial"/>
          <w:b/>
          <w:bCs/>
          <w:szCs w:val="22"/>
        </w:rPr>
        <w:t>ANNEX B</w:t>
      </w:r>
      <w:r w:rsidR="00DB3848" w:rsidRPr="00C56A55">
        <w:rPr>
          <w:rFonts w:ascii="Arial" w:hAnsi="Arial" w:cs="Arial"/>
          <w:szCs w:val="22"/>
        </w:rPr>
        <w:t>.</w:t>
      </w:r>
    </w:p>
    <w:p w14:paraId="6C88E5E7" w14:textId="77777777" w:rsidR="00AC2E75" w:rsidRDefault="00AC2E75" w:rsidP="00C56A55">
      <w:pPr>
        <w:spacing w:after="160" w:line="259" w:lineRule="auto"/>
        <w:rPr>
          <w:rFonts w:ascii="Arial Narrow" w:hAnsi="Arial Narrow"/>
          <w:b/>
          <w:sz w:val="22"/>
          <w:szCs w:val="22"/>
          <w:lang w:val="en-AU"/>
        </w:rPr>
      </w:pPr>
      <w:r>
        <w:rPr>
          <w:b/>
          <w:szCs w:val="22"/>
        </w:rPr>
        <w:br w:type="page"/>
      </w:r>
    </w:p>
    <w:p w14:paraId="458C8705" w14:textId="3B8EB37F" w:rsidR="005862E4" w:rsidRPr="007245D4" w:rsidRDefault="007245D4" w:rsidP="00C21F80">
      <w:pPr>
        <w:pStyle w:val="subpara"/>
        <w:ind w:left="7200" w:firstLine="0"/>
        <w:rPr>
          <w:szCs w:val="22"/>
        </w:rPr>
      </w:pPr>
      <w:r>
        <w:rPr>
          <w:b/>
          <w:szCs w:val="22"/>
        </w:rPr>
        <w:t>ANNEX A</w:t>
      </w:r>
    </w:p>
    <w:p w14:paraId="323E3705" w14:textId="77777777" w:rsidR="007245D4" w:rsidRDefault="007245D4" w:rsidP="007245D4">
      <w:pPr>
        <w:widowControl w:val="0"/>
        <w:jc w:val="center"/>
        <w:rPr>
          <w:rFonts w:ascii="Arial" w:hAnsi="Arial" w:cs="Arial"/>
          <w:b/>
          <w:snapToGrid w:val="0"/>
          <w:sz w:val="22"/>
          <w:szCs w:val="22"/>
        </w:rPr>
      </w:pPr>
      <w:r>
        <w:rPr>
          <w:rFonts w:ascii="Arial" w:hAnsi="Arial" w:cs="Arial"/>
          <w:b/>
          <w:snapToGrid w:val="0"/>
          <w:sz w:val="22"/>
          <w:szCs w:val="22"/>
        </w:rPr>
        <w:t>MEMBERSHIP OF NCWG</w:t>
      </w:r>
    </w:p>
    <w:p w14:paraId="17D19A47" w14:textId="65D47FF5" w:rsidR="007245D4" w:rsidRDefault="007245D4" w:rsidP="007245D4">
      <w:pPr>
        <w:widowControl w:val="0"/>
        <w:jc w:val="center"/>
        <w:rPr>
          <w:rFonts w:ascii="Arial" w:hAnsi="Arial" w:cs="Arial"/>
          <w:b/>
          <w:i/>
          <w:snapToGrid w:val="0"/>
          <w:sz w:val="22"/>
          <w:szCs w:val="22"/>
        </w:rPr>
      </w:pPr>
      <w:r>
        <w:rPr>
          <w:rFonts w:ascii="Arial" w:hAnsi="Arial" w:cs="Arial"/>
          <w:i/>
          <w:snapToGrid w:val="0"/>
          <w:sz w:val="22"/>
          <w:szCs w:val="22"/>
        </w:rPr>
        <w:t xml:space="preserve">(Updated </w:t>
      </w:r>
      <w:r w:rsidR="00AC2E75">
        <w:rPr>
          <w:rFonts w:ascii="Arial" w:hAnsi="Arial" w:cs="Arial"/>
          <w:i/>
          <w:snapToGrid w:val="0"/>
          <w:sz w:val="22"/>
          <w:szCs w:val="22"/>
        </w:rPr>
        <w:t>19</w:t>
      </w:r>
      <w:r>
        <w:rPr>
          <w:rFonts w:ascii="Arial" w:hAnsi="Arial" w:cs="Arial"/>
          <w:i/>
          <w:snapToGrid w:val="0"/>
          <w:sz w:val="22"/>
          <w:szCs w:val="22"/>
        </w:rPr>
        <w:t xml:space="preserve"> </w:t>
      </w:r>
      <w:r w:rsidR="00AC2E75">
        <w:rPr>
          <w:rFonts w:ascii="Arial" w:hAnsi="Arial" w:cs="Arial"/>
          <w:i/>
          <w:snapToGrid w:val="0"/>
          <w:sz w:val="22"/>
          <w:szCs w:val="22"/>
        </w:rPr>
        <w:t>March</w:t>
      </w:r>
      <w:r>
        <w:rPr>
          <w:rFonts w:ascii="Arial" w:hAnsi="Arial" w:cs="Arial"/>
          <w:i/>
          <w:snapToGrid w:val="0"/>
          <w:sz w:val="22"/>
          <w:szCs w:val="22"/>
        </w:rPr>
        <w:t xml:space="preserve"> </w:t>
      </w:r>
      <w:r w:rsidR="00AC2E75">
        <w:rPr>
          <w:rFonts w:ascii="Arial" w:hAnsi="Arial" w:cs="Arial"/>
          <w:i/>
          <w:snapToGrid w:val="0"/>
          <w:sz w:val="22"/>
          <w:szCs w:val="22"/>
        </w:rPr>
        <w:t>2020</w:t>
      </w:r>
      <w:r>
        <w:rPr>
          <w:rFonts w:ascii="Arial" w:hAnsi="Arial" w:cs="Arial"/>
          <w:i/>
          <w:snapToGrid w:val="0"/>
          <w:sz w:val="22"/>
          <w:szCs w:val="22"/>
        </w:rPr>
        <w:t>)</w:t>
      </w:r>
    </w:p>
    <w:p w14:paraId="2D602EBC" w14:textId="62AF3C08" w:rsidR="00AC2E75" w:rsidRDefault="00AC2E75" w:rsidP="00AC2E75">
      <w:pPr>
        <w:widowControl w:val="0"/>
        <w:rPr>
          <w:rFonts w:ascii="Courier" w:hAnsi="Courier"/>
          <w:b/>
          <w:i/>
          <w:snapToGrid w:val="0"/>
          <w:sz w:val="22"/>
          <w:szCs w:val="22"/>
        </w:rPr>
      </w:pPr>
    </w:p>
    <w:tbl>
      <w:tblPr>
        <w:tblW w:w="10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4177"/>
        <w:gridCol w:w="3831"/>
      </w:tblGrid>
      <w:tr w:rsidR="00AC2E75" w14:paraId="00A386C2" w14:textId="77777777" w:rsidTr="00AC2E75">
        <w:tc>
          <w:tcPr>
            <w:tcW w:w="2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B89D" w14:textId="77777777" w:rsidR="00AC2E75" w:rsidRDefault="00AC2E75">
            <w:pPr>
              <w:widowControl w:val="0"/>
              <w:jc w:val="center"/>
              <w:rPr>
                <w:rFonts w:ascii="Arial" w:hAnsi="Arial" w:cs="Arial"/>
                <w:b/>
                <w:snapToGrid w:val="0"/>
                <w:sz w:val="22"/>
                <w:szCs w:val="22"/>
              </w:rPr>
            </w:pPr>
            <w:r>
              <w:rPr>
                <w:rFonts w:ascii="Arial" w:hAnsi="Arial" w:cs="Arial"/>
                <w:b/>
                <w:snapToGrid w:val="0"/>
                <w:sz w:val="22"/>
                <w:szCs w:val="22"/>
              </w:rPr>
              <w:t>Member State</w:t>
            </w:r>
          </w:p>
        </w:tc>
        <w:tc>
          <w:tcPr>
            <w:tcW w:w="4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D04278" w14:textId="77777777" w:rsidR="00AC2E75" w:rsidRDefault="00AC2E75">
            <w:pPr>
              <w:widowControl w:val="0"/>
              <w:jc w:val="center"/>
              <w:rPr>
                <w:rFonts w:ascii="Arial" w:hAnsi="Arial" w:cs="Arial"/>
                <w:b/>
                <w:snapToGrid w:val="0"/>
                <w:sz w:val="22"/>
                <w:szCs w:val="22"/>
              </w:rPr>
            </w:pPr>
            <w:r>
              <w:rPr>
                <w:rFonts w:ascii="Arial" w:hAnsi="Arial" w:cs="Arial"/>
                <w:b/>
                <w:snapToGrid w:val="0"/>
                <w:sz w:val="22"/>
                <w:szCs w:val="22"/>
              </w:rPr>
              <w:t>Name</w:t>
            </w:r>
          </w:p>
        </w:tc>
        <w:tc>
          <w:tcPr>
            <w:tcW w:w="3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2AA7E" w14:textId="77777777" w:rsidR="00AC2E75" w:rsidRDefault="00AC2E75">
            <w:pPr>
              <w:widowControl w:val="0"/>
              <w:jc w:val="center"/>
              <w:rPr>
                <w:rFonts w:ascii="Arial" w:hAnsi="Arial" w:cs="Arial"/>
                <w:b/>
                <w:snapToGrid w:val="0"/>
                <w:sz w:val="22"/>
                <w:szCs w:val="22"/>
              </w:rPr>
            </w:pPr>
            <w:r>
              <w:rPr>
                <w:rFonts w:ascii="Arial" w:hAnsi="Arial" w:cs="Arial"/>
                <w:b/>
                <w:snapToGrid w:val="0"/>
                <w:sz w:val="22"/>
                <w:szCs w:val="22"/>
              </w:rPr>
              <w:t>Email</w:t>
            </w:r>
          </w:p>
        </w:tc>
      </w:tr>
      <w:tr w:rsidR="00AC2E75" w:rsidRPr="00AC2E75" w14:paraId="51D7E600"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1C7571EF" w14:textId="77777777" w:rsidR="00AC2E75" w:rsidRDefault="00AC2E75">
            <w:pPr>
              <w:widowControl w:val="0"/>
              <w:rPr>
                <w:rFonts w:ascii="Arial" w:hAnsi="Arial" w:cs="Arial"/>
                <w:snapToGrid w:val="0"/>
                <w:sz w:val="20"/>
                <w:szCs w:val="20"/>
              </w:rPr>
            </w:pPr>
            <w:r>
              <w:rPr>
                <w:rFonts w:ascii="Arial" w:hAnsi="Arial" w:cs="Arial"/>
                <w:snapToGrid w:val="0"/>
                <w:sz w:val="20"/>
                <w:szCs w:val="20"/>
              </w:rPr>
              <w:t>Argentina</w:t>
            </w:r>
          </w:p>
        </w:tc>
        <w:tc>
          <w:tcPr>
            <w:tcW w:w="4177" w:type="dxa"/>
            <w:tcBorders>
              <w:top w:val="single" w:sz="4" w:space="0" w:color="auto"/>
              <w:left w:val="single" w:sz="4" w:space="0" w:color="auto"/>
              <w:bottom w:val="single" w:sz="4" w:space="0" w:color="auto"/>
              <w:right w:val="single" w:sz="4" w:space="0" w:color="auto"/>
            </w:tcBorders>
            <w:hideMark/>
          </w:tcPr>
          <w:p w14:paraId="60A08CC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Rolando RÍOS</w:t>
            </w:r>
          </w:p>
        </w:tc>
        <w:tc>
          <w:tcPr>
            <w:tcW w:w="3831" w:type="dxa"/>
            <w:tcBorders>
              <w:top w:val="single" w:sz="4" w:space="0" w:color="auto"/>
              <w:left w:val="single" w:sz="4" w:space="0" w:color="auto"/>
              <w:bottom w:val="single" w:sz="4" w:space="0" w:color="auto"/>
              <w:right w:val="single" w:sz="4" w:space="0" w:color="auto"/>
            </w:tcBorders>
            <w:hideMark/>
          </w:tcPr>
          <w:p w14:paraId="0A469BE9" w14:textId="77777777" w:rsidR="00AC2E75" w:rsidRDefault="00AC2E75">
            <w:pPr>
              <w:widowControl w:val="0"/>
              <w:rPr>
                <w:rFonts w:eastAsia="MS Mincho"/>
                <w:lang w:val="en-GB" w:eastAsia="en-GB"/>
              </w:rPr>
            </w:pPr>
            <w:hyperlink r:id="rId10" w:history="1">
              <w:r>
                <w:rPr>
                  <w:rStyle w:val="Hyperlinkki"/>
                  <w:rFonts w:ascii="Arial" w:hAnsi="Arial" w:cs="Arial"/>
                  <w:snapToGrid w:val="0"/>
                  <w:sz w:val="20"/>
                </w:rPr>
                <w:t>rolando.rios@mindef.gov.ar</w:t>
              </w:r>
            </w:hyperlink>
          </w:p>
        </w:tc>
      </w:tr>
      <w:tr w:rsidR="00AC2E75" w:rsidRPr="00AC2E75" w14:paraId="77B471F3"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629F7C38" w14:textId="77777777" w:rsidR="00AC2E75" w:rsidRDefault="00AC2E75">
            <w:pPr>
              <w:widowControl w:val="0"/>
              <w:rPr>
                <w:rFonts w:ascii="Arial" w:hAnsi="Arial" w:cs="Arial"/>
                <w:snapToGrid w:val="0"/>
                <w:sz w:val="20"/>
                <w:szCs w:val="20"/>
              </w:rPr>
            </w:pPr>
            <w:r>
              <w:rPr>
                <w:rFonts w:ascii="Arial" w:hAnsi="Arial" w:cs="Arial"/>
                <w:snapToGrid w:val="0"/>
                <w:sz w:val="20"/>
                <w:szCs w:val="20"/>
              </w:rPr>
              <w:t>Australia</w:t>
            </w:r>
          </w:p>
        </w:tc>
        <w:tc>
          <w:tcPr>
            <w:tcW w:w="4177" w:type="dxa"/>
            <w:tcBorders>
              <w:top w:val="single" w:sz="4" w:space="0" w:color="auto"/>
              <w:left w:val="single" w:sz="4" w:space="0" w:color="auto"/>
              <w:bottom w:val="single" w:sz="4" w:space="0" w:color="auto"/>
              <w:right w:val="single" w:sz="4" w:space="0" w:color="auto"/>
            </w:tcBorders>
            <w:hideMark/>
          </w:tcPr>
          <w:p w14:paraId="1B6D519A"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Alvaro SANCHEZ </w:t>
            </w:r>
            <w:r>
              <w:rPr>
                <w:rFonts w:ascii="Arial" w:hAnsi="Arial" w:cs="Arial"/>
                <w:snapToGrid w:val="0"/>
                <w:sz w:val="20"/>
                <w:szCs w:val="20"/>
                <w:vertAlign w:val="superscript"/>
              </w:rPr>
              <w:t>1(observer),2,3</w:t>
            </w:r>
          </w:p>
        </w:tc>
        <w:tc>
          <w:tcPr>
            <w:tcW w:w="3831" w:type="dxa"/>
            <w:tcBorders>
              <w:top w:val="single" w:sz="4" w:space="0" w:color="auto"/>
              <w:left w:val="single" w:sz="4" w:space="0" w:color="auto"/>
              <w:bottom w:val="single" w:sz="4" w:space="0" w:color="auto"/>
              <w:right w:val="single" w:sz="4" w:space="0" w:color="auto"/>
            </w:tcBorders>
            <w:hideMark/>
          </w:tcPr>
          <w:p w14:paraId="4BE051F1" w14:textId="77777777" w:rsidR="00AC2E75" w:rsidRDefault="00AC2E75">
            <w:pPr>
              <w:widowControl w:val="0"/>
              <w:rPr>
                <w:rFonts w:ascii="Arial" w:hAnsi="Arial" w:cs="Arial"/>
                <w:snapToGrid w:val="0"/>
                <w:sz w:val="20"/>
                <w:szCs w:val="20"/>
              </w:rPr>
            </w:pPr>
            <w:hyperlink r:id="rId11" w:history="1">
              <w:r>
                <w:rPr>
                  <w:rStyle w:val="Hyperlinkki"/>
                  <w:rFonts w:ascii="Arial" w:hAnsi="Arial" w:cs="Arial"/>
                  <w:snapToGrid w:val="0"/>
                  <w:sz w:val="20"/>
                </w:rPr>
                <w:t>Alvaro.Sanchez@defence.gov.au</w:t>
              </w:r>
            </w:hyperlink>
          </w:p>
        </w:tc>
      </w:tr>
      <w:tr w:rsidR="00AC2E75" w:rsidRPr="00AC2E75" w14:paraId="2B7D3005" w14:textId="77777777" w:rsidTr="00AC2E75">
        <w:tc>
          <w:tcPr>
            <w:tcW w:w="2128" w:type="dxa"/>
            <w:tcBorders>
              <w:top w:val="single" w:sz="4" w:space="0" w:color="auto"/>
              <w:left w:val="single" w:sz="4" w:space="0" w:color="auto"/>
              <w:bottom w:val="single" w:sz="4" w:space="0" w:color="auto"/>
              <w:right w:val="single" w:sz="4" w:space="0" w:color="auto"/>
            </w:tcBorders>
          </w:tcPr>
          <w:p w14:paraId="60846A97" w14:textId="77777777" w:rsidR="00AC2E75" w:rsidRDefault="00AC2E75">
            <w:pPr>
              <w:widowControl w:val="0"/>
              <w:rPr>
                <w:rFonts w:ascii="Arial" w:hAnsi="Arial" w:cs="Arial"/>
                <w:snapToGrid w:val="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52FA11AC" w14:textId="77777777" w:rsidR="00AC2E75" w:rsidRDefault="00AC2E75">
            <w:pPr>
              <w:widowControl w:val="0"/>
              <w:rPr>
                <w:rFonts w:ascii="Arial" w:hAnsi="Arial" w:cs="Arial"/>
                <w:snapToGrid w:val="0"/>
                <w:sz w:val="20"/>
                <w:szCs w:val="20"/>
              </w:rPr>
            </w:pPr>
            <w:r>
              <w:rPr>
                <w:rFonts w:ascii="Arial" w:hAnsi="Arial" w:cs="Arial"/>
                <w:snapToGrid w:val="0"/>
                <w:sz w:val="20"/>
                <w:szCs w:val="20"/>
              </w:rPr>
              <w:t>M Robert CARIO</w:t>
            </w:r>
          </w:p>
        </w:tc>
        <w:tc>
          <w:tcPr>
            <w:tcW w:w="3831" w:type="dxa"/>
            <w:tcBorders>
              <w:top w:val="single" w:sz="4" w:space="0" w:color="auto"/>
              <w:left w:val="single" w:sz="4" w:space="0" w:color="auto"/>
              <w:bottom w:val="single" w:sz="4" w:space="0" w:color="auto"/>
              <w:right w:val="single" w:sz="4" w:space="0" w:color="auto"/>
            </w:tcBorders>
            <w:hideMark/>
          </w:tcPr>
          <w:p w14:paraId="5E84E620" w14:textId="77777777" w:rsidR="00AC2E75" w:rsidRDefault="00AC2E75">
            <w:pPr>
              <w:widowControl w:val="0"/>
              <w:rPr>
                <w:rFonts w:eastAsia="MS Mincho"/>
                <w:lang w:val="en-GB" w:eastAsia="en-GB"/>
              </w:rPr>
            </w:pPr>
            <w:hyperlink r:id="rId12" w:history="1">
              <w:r>
                <w:rPr>
                  <w:rStyle w:val="Hyperlinkki"/>
                  <w:rFonts w:ascii="Arial" w:hAnsi="Arial" w:cs="Arial"/>
                  <w:snapToGrid w:val="0"/>
                  <w:sz w:val="20"/>
                </w:rPr>
                <w:t>robert.cario@defence.gov.au</w:t>
              </w:r>
            </w:hyperlink>
          </w:p>
        </w:tc>
      </w:tr>
      <w:tr w:rsidR="00AC2E75" w:rsidRPr="00AC2E75" w14:paraId="1B4287F8"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CA7F3D9" w14:textId="77777777" w:rsidR="00AC2E75" w:rsidRDefault="00AC2E75">
            <w:pPr>
              <w:widowControl w:val="0"/>
              <w:rPr>
                <w:rFonts w:ascii="Arial" w:hAnsi="Arial" w:cs="Arial"/>
                <w:snapToGrid w:val="0"/>
                <w:sz w:val="20"/>
                <w:szCs w:val="20"/>
              </w:rPr>
            </w:pPr>
            <w:r>
              <w:rPr>
                <w:rFonts w:ascii="Arial" w:hAnsi="Arial" w:cs="Arial"/>
                <w:snapToGrid w:val="0"/>
                <w:sz w:val="20"/>
                <w:szCs w:val="20"/>
              </w:rPr>
              <w:t>Brazil</w:t>
            </w:r>
          </w:p>
        </w:tc>
        <w:tc>
          <w:tcPr>
            <w:tcW w:w="4177" w:type="dxa"/>
            <w:tcBorders>
              <w:top w:val="single" w:sz="4" w:space="0" w:color="auto"/>
              <w:left w:val="single" w:sz="4" w:space="0" w:color="auto"/>
              <w:bottom w:val="single" w:sz="4" w:space="0" w:color="auto"/>
              <w:right w:val="single" w:sz="4" w:space="0" w:color="auto"/>
            </w:tcBorders>
            <w:hideMark/>
          </w:tcPr>
          <w:p w14:paraId="5242C956" w14:textId="77777777" w:rsidR="00AC2E75" w:rsidRDefault="00AC2E75">
            <w:pPr>
              <w:widowControl w:val="0"/>
              <w:rPr>
                <w:rFonts w:ascii="Arial" w:hAnsi="Arial" w:cs="Arial"/>
                <w:snapToGrid w:val="0"/>
                <w:sz w:val="20"/>
                <w:szCs w:val="20"/>
                <w:lang w:val="fr-FR"/>
              </w:rPr>
            </w:pPr>
            <w:proofErr w:type="spellStart"/>
            <w:r>
              <w:rPr>
                <w:rFonts w:ascii="Arial" w:hAnsi="Arial" w:cs="Arial"/>
                <w:snapToGrid w:val="0"/>
                <w:sz w:val="20"/>
                <w:szCs w:val="20"/>
                <w:lang w:val="fr-FR"/>
              </w:rPr>
              <w:t>Lt</w:t>
            </w:r>
            <w:proofErr w:type="spellEnd"/>
            <w:r>
              <w:rPr>
                <w:rFonts w:ascii="Arial" w:hAnsi="Arial" w:cs="Arial"/>
                <w:snapToGrid w:val="0"/>
                <w:sz w:val="20"/>
                <w:szCs w:val="20"/>
                <w:lang w:val="fr-FR"/>
              </w:rPr>
              <w:t xml:space="preserve"> José CELSO </w:t>
            </w:r>
            <w:proofErr w:type="spellStart"/>
            <w:r>
              <w:rPr>
                <w:rFonts w:ascii="Arial" w:hAnsi="Arial" w:cs="Arial"/>
                <w:snapToGrid w:val="0"/>
                <w:sz w:val="20"/>
                <w:szCs w:val="20"/>
                <w:lang w:val="fr-FR"/>
              </w:rPr>
              <w:t>Corrêa</w:t>
            </w:r>
            <w:proofErr w:type="spellEnd"/>
            <w:r>
              <w:rPr>
                <w:rFonts w:ascii="Arial" w:hAnsi="Arial" w:cs="Arial"/>
                <w:snapToGrid w:val="0"/>
                <w:sz w:val="20"/>
                <w:szCs w:val="20"/>
                <w:lang w:val="fr-FR"/>
              </w:rPr>
              <w:t xml:space="preserve"> Gonçalves Jr,</w:t>
            </w:r>
            <w:r>
              <w:rPr>
                <w:rFonts w:ascii="Arial" w:hAnsi="Arial" w:cs="Arial"/>
                <w:snapToGrid w:val="0"/>
                <w:sz w:val="20"/>
                <w:szCs w:val="20"/>
                <w:vertAlign w:val="superscript"/>
                <w:lang w:val="fr-FR"/>
              </w:rPr>
              <w:t xml:space="preserve">3 </w:t>
            </w:r>
          </w:p>
          <w:p w14:paraId="6732CBAC" w14:textId="77777777" w:rsidR="00AC2E75" w:rsidRDefault="00AC2E75">
            <w:pPr>
              <w:widowControl w:val="0"/>
              <w:rPr>
                <w:rFonts w:ascii="Arial" w:hAnsi="Arial" w:cs="Arial"/>
                <w:snapToGrid w:val="0"/>
                <w:sz w:val="20"/>
                <w:szCs w:val="20"/>
                <w:lang w:val="fr-FR"/>
              </w:rPr>
            </w:pPr>
            <w:proofErr w:type="spellStart"/>
            <w:r>
              <w:rPr>
                <w:rFonts w:ascii="Arial" w:hAnsi="Arial" w:cs="Arial"/>
                <w:snapToGrid w:val="0"/>
                <w:sz w:val="20"/>
                <w:szCs w:val="20"/>
                <w:lang w:val="fr-FR"/>
              </w:rPr>
              <w:t>Lt</w:t>
            </w:r>
            <w:proofErr w:type="spellEnd"/>
            <w:r>
              <w:rPr>
                <w:rFonts w:ascii="Arial" w:hAnsi="Arial" w:cs="Arial"/>
                <w:snapToGrid w:val="0"/>
                <w:sz w:val="20"/>
                <w:szCs w:val="20"/>
                <w:lang w:val="fr-FR"/>
              </w:rPr>
              <w:t xml:space="preserve"> </w:t>
            </w:r>
            <w:proofErr w:type="spellStart"/>
            <w:r>
              <w:rPr>
                <w:rFonts w:ascii="Arial" w:hAnsi="Arial" w:cs="Arial"/>
                <w:snapToGrid w:val="0"/>
                <w:sz w:val="20"/>
                <w:szCs w:val="20"/>
                <w:lang w:val="fr-FR"/>
              </w:rPr>
              <w:t>Estela</w:t>
            </w:r>
            <w:proofErr w:type="spellEnd"/>
            <w:r>
              <w:rPr>
                <w:rFonts w:ascii="Arial" w:hAnsi="Arial" w:cs="Arial"/>
                <w:snapToGrid w:val="0"/>
                <w:sz w:val="20"/>
                <w:szCs w:val="20"/>
                <w:lang w:val="fr-FR"/>
              </w:rPr>
              <w:t xml:space="preserve"> DIERKA </w:t>
            </w:r>
            <w:r>
              <w:rPr>
                <w:rFonts w:ascii="Arial" w:hAnsi="Arial" w:cs="Arial"/>
                <w:snapToGrid w:val="0"/>
                <w:sz w:val="20"/>
                <w:szCs w:val="20"/>
                <w:vertAlign w:val="superscript"/>
                <w:lang w:val="fr-FR"/>
              </w:rPr>
              <w:t>1(observer),2</w:t>
            </w:r>
          </w:p>
        </w:tc>
        <w:tc>
          <w:tcPr>
            <w:tcW w:w="3831" w:type="dxa"/>
            <w:tcBorders>
              <w:top w:val="single" w:sz="4" w:space="0" w:color="auto"/>
              <w:left w:val="single" w:sz="4" w:space="0" w:color="auto"/>
              <w:bottom w:val="single" w:sz="4" w:space="0" w:color="auto"/>
              <w:right w:val="single" w:sz="4" w:space="0" w:color="auto"/>
            </w:tcBorders>
            <w:hideMark/>
          </w:tcPr>
          <w:p w14:paraId="22BC60C0" w14:textId="77777777" w:rsidR="00AC2E75" w:rsidRDefault="00AC2E75">
            <w:pPr>
              <w:widowControl w:val="0"/>
              <w:rPr>
                <w:rFonts w:ascii="Arial" w:hAnsi="Arial" w:cs="Arial"/>
                <w:snapToGrid w:val="0"/>
                <w:color w:val="0000FF"/>
                <w:sz w:val="20"/>
                <w:szCs w:val="20"/>
                <w:u w:val="single"/>
                <w:lang w:val="fr-FR"/>
              </w:rPr>
            </w:pPr>
            <w:hyperlink r:id="rId13" w:history="1">
              <w:r>
                <w:rPr>
                  <w:rStyle w:val="Hyperlinkki"/>
                  <w:rFonts w:ascii="Arial" w:hAnsi="Arial" w:cs="Arial"/>
                  <w:snapToGrid w:val="0"/>
                  <w:sz w:val="20"/>
                  <w:lang w:val="fr-FR"/>
                </w:rPr>
                <w:t>jose.celso@marinha.mil.br</w:t>
              </w:r>
            </w:hyperlink>
          </w:p>
          <w:p w14:paraId="2FD8625E" w14:textId="77777777" w:rsidR="00AC2E75" w:rsidRDefault="00AC2E75">
            <w:pPr>
              <w:widowControl w:val="0"/>
              <w:rPr>
                <w:rFonts w:ascii="Arial" w:hAnsi="Arial" w:cs="Arial"/>
                <w:snapToGrid w:val="0"/>
                <w:color w:val="0000FF"/>
                <w:sz w:val="20"/>
                <w:szCs w:val="20"/>
                <w:u w:val="single"/>
                <w:lang w:val="fr-FR"/>
              </w:rPr>
            </w:pPr>
            <w:hyperlink r:id="rId14" w:history="1">
              <w:r>
                <w:rPr>
                  <w:rStyle w:val="Hyperlinkki"/>
                  <w:rFonts w:ascii="Arial" w:hAnsi="Arial" w:cs="Arial"/>
                  <w:snapToGrid w:val="0"/>
                  <w:sz w:val="20"/>
                  <w:lang w:val="fr-FR"/>
                </w:rPr>
                <w:t>estela.dierka@marinha.mil.br</w:t>
              </w:r>
            </w:hyperlink>
            <w:r>
              <w:rPr>
                <w:rFonts w:ascii="Arial" w:hAnsi="Arial" w:cs="Arial"/>
                <w:snapToGrid w:val="0"/>
                <w:sz w:val="20"/>
                <w:szCs w:val="20"/>
                <w:lang w:val="fr-FR"/>
              </w:rPr>
              <w:t>.</w:t>
            </w:r>
          </w:p>
        </w:tc>
      </w:tr>
      <w:tr w:rsidR="00AC2E75" w:rsidRPr="00AC2E75" w14:paraId="6A550A49"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6266E412" w14:textId="77777777" w:rsidR="00AC2E75" w:rsidRDefault="00AC2E75">
            <w:pPr>
              <w:widowControl w:val="0"/>
              <w:rPr>
                <w:rFonts w:ascii="Arial" w:hAnsi="Arial" w:cs="Arial"/>
                <w:snapToGrid w:val="0"/>
                <w:sz w:val="20"/>
                <w:szCs w:val="20"/>
              </w:rPr>
            </w:pPr>
            <w:r>
              <w:rPr>
                <w:rFonts w:ascii="Arial" w:hAnsi="Arial" w:cs="Arial"/>
                <w:snapToGrid w:val="0"/>
                <w:sz w:val="20"/>
                <w:szCs w:val="20"/>
              </w:rPr>
              <w:t>Canada</w:t>
            </w:r>
          </w:p>
        </w:tc>
        <w:tc>
          <w:tcPr>
            <w:tcW w:w="4177" w:type="dxa"/>
            <w:tcBorders>
              <w:top w:val="single" w:sz="4" w:space="0" w:color="auto"/>
              <w:left w:val="single" w:sz="4" w:space="0" w:color="auto"/>
              <w:bottom w:val="single" w:sz="4" w:space="0" w:color="auto"/>
              <w:right w:val="single" w:sz="4" w:space="0" w:color="auto"/>
            </w:tcBorders>
            <w:hideMark/>
          </w:tcPr>
          <w:p w14:paraId="20488279" w14:textId="77777777" w:rsidR="00AC2E75" w:rsidRDefault="00AC2E75">
            <w:pPr>
              <w:widowControl w:val="0"/>
              <w:rPr>
                <w:rFonts w:ascii="Arial" w:hAnsi="Arial" w:cs="Arial"/>
                <w:snapToGrid w:val="0"/>
                <w:sz w:val="20"/>
                <w:szCs w:val="20"/>
                <w:vertAlign w:val="superscript"/>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Daniel BROUSSEAU </w:t>
            </w:r>
            <w:r>
              <w:rPr>
                <w:rFonts w:ascii="Arial" w:hAnsi="Arial" w:cs="Arial"/>
                <w:snapToGrid w:val="0"/>
                <w:sz w:val="20"/>
                <w:szCs w:val="20"/>
                <w:vertAlign w:val="superscript"/>
              </w:rPr>
              <w:t>2(observer),3</w:t>
            </w:r>
          </w:p>
        </w:tc>
        <w:tc>
          <w:tcPr>
            <w:tcW w:w="3831" w:type="dxa"/>
            <w:tcBorders>
              <w:top w:val="single" w:sz="4" w:space="0" w:color="auto"/>
              <w:left w:val="single" w:sz="4" w:space="0" w:color="auto"/>
              <w:bottom w:val="single" w:sz="4" w:space="0" w:color="auto"/>
              <w:right w:val="single" w:sz="4" w:space="0" w:color="auto"/>
            </w:tcBorders>
            <w:hideMark/>
          </w:tcPr>
          <w:p w14:paraId="18C22012" w14:textId="77777777" w:rsidR="00AC2E75" w:rsidRDefault="00AC2E75">
            <w:pPr>
              <w:widowControl w:val="0"/>
              <w:rPr>
                <w:rFonts w:ascii="Arial" w:hAnsi="Arial" w:cs="Arial"/>
                <w:snapToGrid w:val="0"/>
                <w:sz w:val="20"/>
                <w:szCs w:val="20"/>
              </w:rPr>
            </w:pPr>
            <w:hyperlink r:id="rId15" w:history="1">
              <w:r>
                <w:rPr>
                  <w:rStyle w:val="Hyperlinkki"/>
                  <w:rFonts w:ascii="Arial" w:hAnsi="Arial" w:cs="Arial"/>
                  <w:snapToGrid w:val="0"/>
                  <w:sz w:val="20"/>
                </w:rPr>
                <w:t>Daniel.Brousseau@dfo-mpo.gc.ca</w:t>
              </w:r>
            </w:hyperlink>
          </w:p>
        </w:tc>
      </w:tr>
      <w:tr w:rsidR="00AC2E75" w:rsidRPr="00AC2E75" w14:paraId="5AB6A770"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5B7871C1" w14:textId="77777777" w:rsidR="00AC2E75" w:rsidRDefault="00AC2E75">
            <w:pPr>
              <w:widowControl w:val="0"/>
              <w:rPr>
                <w:rFonts w:ascii="Arial" w:hAnsi="Arial" w:cs="Arial"/>
                <w:snapToGrid w:val="0"/>
                <w:sz w:val="20"/>
                <w:szCs w:val="20"/>
              </w:rPr>
            </w:pPr>
            <w:r>
              <w:rPr>
                <w:rFonts w:ascii="Arial" w:hAnsi="Arial" w:cs="Arial"/>
                <w:snapToGrid w:val="0"/>
                <w:sz w:val="20"/>
                <w:szCs w:val="20"/>
              </w:rPr>
              <w:t>Denmark</w:t>
            </w:r>
          </w:p>
        </w:tc>
        <w:tc>
          <w:tcPr>
            <w:tcW w:w="4177" w:type="dxa"/>
            <w:tcBorders>
              <w:top w:val="single" w:sz="4" w:space="0" w:color="auto"/>
              <w:left w:val="single" w:sz="4" w:space="0" w:color="auto"/>
              <w:bottom w:val="single" w:sz="4" w:space="0" w:color="auto"/>
              <w:right w:val="single" w:sz="4" w:space="0" w:color="auto"/>
            </w:tcBorders>
            <w:hideMark/>
          </w:tcPr>
          <w:p w14:paraId="36B0CDC8"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Kevin BLACK</w:t>
            </w:r>
            <w:r>
              <w:rPr>
                <w:rFonts w:ascii="Arial" w:hAnsi="Arial" w:cs="Arial"/>
                <w:snapToGrid w:val="0"/>
                <w:sz w:val="20"/>
                <w:szCs w:val="20"/>
                <w:vertAlign w:val="superscript"/>
              </w:rPr>
              <w:t xml:space="preserve"> 3</w:t>
            </w:r>
          </w:p>
          <w:p w14:paraId="37D3553D"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Nigel ROBINSON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4179C7FF" w14:textId="77777777" w:rsidR="00AC2E75" w:rsidRDefault="00AC2E75">
            <w:pPr>
              <w:widowControl w:val="0"/>
              <w:rPr>
                <w:rFonts w:ascii="Arial" w:hAnsi="Arial" w:cs="Arial"/>
                <w:snapToGrid w:val="0"/>
                <w:sz w:val="20"/>
                <w:szCs w:val="20"/>
              </w:rPr>
            </w:pPr>
            <w:hyperlink r:id="rId16" w:history="1">
              <w:r>
                <w:rPr>
                  <w:rStyle w:val="Hyperlinkki"/>
                  <w:rFonts w:ascii="Arial" w:hAnsi="Arial" w:cs="Arial"/>
                  <w:snapToGrid w:val="0"/>
                  <w:sz w:val="20"/>
                </w:rPr>
                <w:t>kebla@gst.dk</w:t>
              </w:r>
            </w:hyperlink>
            <w:r>
              <w:rPr>
                <w:rFonts w:ascii="Arial" w:hAnsi="Arial" w:cs="Arial"/>
                <w:snapToGrid w:val="0"/>
                <w:sz w:val="20"/>
                <w:szCs w:val="20"/>
              </w:rPr>
              <w:t xml:space="preserve"> </w:t>
            </w:r>
          </w:p>
          <w:p w14:paraId="77FA5C5F" w14:textId="77777777" w:rsidR="00AC2E75" w:rsidRDefault="00AC2E75">
            <w:pPr>
              <w:widowControl w:val="0"/>
              <w:rPr>
                <w:rFonts w:ascii="Arial" w:hAnsi="Arial" w:cs="Arial"/>
                <w:snapToGrid w:val="0"/>
                <w:sz w:val="20"/>
                <w:szCs w:val="20"/>
              </w:rPr>
            </w:pPr>
            <w:r>
              <w:rPr>
                <w:rFonts w:ascii="Arial" w:hAnsi="Arial" w:cs="Arial"/>
                <w:snapToGrid w:val="0"/>
                <w:color w:val="0000FF"/>
                <w:sz w:val="20"/>
                <w:szCs w:val="20"/>
                <w:u w:val="single"/>
              </w:rPr>
              <w:t>nkeir</w:t>
            </w:r>
            <w:hyperlink r:id="rId17" w:history="1">
              <w:r>
                <w:rPr>
                  <w:rStyle w:val="Hyperlinkki"/>
                  <w:rFonts w:ascii="Arial" w:hAnsi="Arial" w:cs="Arial"/>
                  <w:snapToGrid w:val="0"/>
                  <w:sz w:val="20"/>
                </w:rPr>
                <w:t>@gst.dk</w:t>
              </w:r>
            </w:hyperlink>
          </w:p>
        </w:tc>
      </w:tr>
      <w:tr w:rsidR="00AC2E75" w14:paraId="5DA0003B"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2C426881" w14:textId="77777777" w:rsidR="00AC2E75" w:rsidRDefault="00AC2E75">
            <w:pPr>
              <w:widowControl w:val="0"/>
              <w:rPr>
                <w:rFonts w:ascii="Arial" w:hAnsi="Arial" w:cs="Arial"/>
                <w:snapToGrid w:val="0"/>
                <w:sz w:val="20"/>
                <w:szCs w:val="20"/>
              </w:rPr>
            </w:pPr>
            <w:r>
              <w:rPr>
                <w:rFonts w:ascii="Arial" w:hAnsi="Arial" w:cs="Arial"/>
                <w:snapToGrid w:val="0"/>
                <w:sz w:val="20"/>
                <w:szCs w:val="20"/>
              </w:rPr>
              <w:t>Estonia</w:t>
            </w:r>
          </w:p>
        </w:tc>
        <w:tc>
          <w:tcPr>
            <w:tcW w:w="4177" w:type="dxa"/>
            <w:tcBorders>
              <w:top w:val="single" w:sz="4" w:space="0" w:color="auto"/>
              <w:left w:val="single" w:sz="4" w:space="0" w:color="auto"/>
              <w:bottom w:val="single" w:sz="4" w:space="0" w:color="auto"/>
              <w:right w:val="single" w:sz="4" w:space="0" w:color="auto"/>
            </w:tcBorders>
            <w:hideMark/>
          </w:tcPr>
          <w:p w14:paraId="0AAFD729"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Maris AKKERMAN</w:t>
            </w:r>
          </w:p>
        </w:tc>
        <w:tc>
          <w:tcPr>
            <w:tcW w:w="3831" w:type="dxa"/>
            <w:tcBorders>
              <w:top w:val="single" w:sz="4" w:space="0" w:color="auto"/>
              <w:left w:val="single" w:sz="4" w:space="0" w:color="auto"/>
              <w:bottom w:val="single" w:sz="4" w:space="0" w:color="auto"/>
              <w:right w:val="single" w:sz="4" w:space="0" w:color="auto"/>
            </w:tcBorders>
            <w:hideMark/>
          </w:tcPr>
          <w:p w14:paraId="16DDFF83" w14:textId="77777777" w:rsidR="00AC2E75" w:rsidRDefault="00AC2E75">
            <w:pPr>
              <w:widowControl w:val="0"/>
              <w:rPr>
                <w:rFonts w:eastAsia="MS Mincho"/>
                <w:lang w:val="en-GB" w:eastAsia="en-GB"/>
              </w:rPr>
            </w:pPr>
            <w:r>
              <w:rPr>
                <w:rFonts w:ascii="Arial" w:hAnsi="Arial" w:cs="Arial"/>
                <w:snapToGrid w:val="0"/>
                <w:color w:val="0000FF"/>
                <w:sz w:val="20"/>
                <w:szCs w:val="20"/>
                <w:u w:val="single"/>
              </w:rPr>
              <w:t>maris.akkerman@vta.ee</w:t>
            </w:r>
          </w:p>
        </w:tc>
      </w:tr>
      <w:tr w:rsidR="00AC2E75" w14:paraId="61D85ECC"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5E35C7C0" w14:textId="77777777" w:rsidR="00AC2E75" w:rsidRDefault="00AC2E75">
            <w:pPr>
              <w:widowControl w:val="0"/>
              <w:rPr>
                <w:rFonts w:ascii="Arial" w:hAnsi="Arial" w:cs="Arial"/>
                <w:snapToGrid w:val="0"/>
                <w:sz w:val="20"/>
                <w:szCs w:val="20"/>
              </w:rPr>
            </w:pPr>
            <w:r>
              <w:rPr>
                <w:rFonts w:ascii="Arial" w:hAnsi="Arial" w:cs="Arial"/>
                <w:snapToGrid w:val="0"/>
                <w:sz w:val="20"/>
                <w:szCs w:val="20"/>
              </w:rPr>
              <w:t>Finland</w:t>
            </w:r>
          </w:p>
        </w:tc>
        <w:tc>
          <w:tcPr>
            <w:tcW w:w="4177" w:type="dxa"/>
            <w:tcBorders>
              <w:top w:val="single" w:sz="4" w:space="0" w:color="auto"/>
              <w:left w:val="single" w:sz="4" w:space="0" w:color="auto"/>
              <w:bottom w:val="single" w:sz="4" w:space="0" w:color="auto"/>
              <w:right w:val="single" w:sz="4" w:space="0" w:color="auto"/>
            </w:tcBorders>
            <w:hideMark/>
          </w:tcPr>
          <w:p w14:paraId="503CF54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Mikko HOVI </w:t>
            </w:r>
            <w:r>
              <w:rPr>
                <w:rFonts w:ascii="Arial" w:hAnsi="Arial" w:cs="Arial"/>
                <w:snapToGrid w:val="0"/>
                <w:sz w:val="20"/>
                <w:szCs w:val="20"/>
                <w:vertAlign w:val="superscript"/>
              </w:rPr>
              <w:t xml:space="preserve">2,3 </w:t>
            </w:r>
            <w:r>
              <w:rPr>
                <w:rFonts w:ascii="Arial" w:hAnsi="Arial" w:cs="Arial"/>
                <w:snapToGrid w:val="0"/>
                <w:sz w:val="20"/>
                <w:szCs w:val="20"/>
              </w:rPr>
              <w:t>(</w:t>
            </w:r>
            <w:r>
              <w:rPr>
                <w:rFonts w:ascii="Arial" w:hAnsi="Arial" w:cs="Arial"/>
                <w:b/>
                <w:snapToGrid w:val="0"/>
                <w:sz w:val="20"/>
                <w:szCs w:val="20"/>
              </w:rPr>
              <w:t>Chair</w:t>
            </w:r>
            <w:r>
              <w:rPr>
                <w:rFonts w:ascii="Arial" w:hAnsi="Arial" w:cs="Arial"/>
                <w:snapToGrid w:val="0"/>
                <w:sz w:val="20"/>
                <w:szCs w:val="20"/>
              </w:rPr>
              <w:t>)</w:t>
            </w:r>
          </w:p>
        </w:tc>
        <w:tc>
          <w:tcPr>
            <w:tcW w:w="3831" w:type="dxa"/>
            <w:tcBorders>
              <w:top w:val="single" w:sz="4" w:space="0" w:color="auto"/>
              <w:left w:val="single" w:sz="4" w:space="0" w:color="auto"/>
              <w:bottom w:val="single" w:sz="4" w:space="0" w:color="auto"/>
              <w:right w:val="single" w:sz="4" w:space="0" w:color="auto"/>
            </w:tcBorders>
            <w:hideMark/>
          </w:tcPr>
          <w:p w14:paraId="4D9B8209" w14:textId="77777777" w:rsidR="00AC2E75" w:rsidRDefault="00AC2E75">
            <w:pPr>
              <w:widowControl w:val="0"/>
              <w:rPr>
                <w:rFonts w:ascii="Arial" w:hAnsi="Arial" w:cs="Arial"/>
                <w:snapToGrid w:val="0"/>
                <w:color w:val="0000FF"/>
                <w:sz w:val="20"/>
                <w:szCs w:val="20"/>
                <w:u w:val="single"/>
              </w:rPr>
            </w:pPr>
            <w:hyperlink r:id="rId18" w:history="1">
              <w:r>
                <w:rPr>
                  <w:rStyle w:val="Hyperlinkki"/>
                  <w:rFonts w:ascii="Arial" w:hAnsi="Arial" w:cs="Arial"/>
                  <w:snapToGrid w:val="0"/>
                  <w:sz w:val="20"/>
                </w:rPr>
                <w:t>Mikko.Hovi@traficom.fi</w:t>
              </w:r>
            </w:hyperlink>
          </w:p>
        </w:tc>
      </w:tr>
      <w:tr w:rsidR="00AC2E75" w14:paraId="756AF713"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44B9958C" w14:textId="77777777" w:rsidR="00AC2E75" w:rsidRDefault="00AC2E75">
            <w:pPr>
              <w:widowControl w:val="0"/>
              <w:rPr>
                <w:rFonts w:ascii="Arial" w:hAnsi="Arial" w:cs="Arial"/>
                <w:snapToGrid w:val="0"/>
                <w:sz w:val="20"/>
                <w:szCs w:val="20"/>
              </w:rPr>
            </w:pPr>
            <w:r>
              <w:rPr>
                <w:rFonts w:ascii="Arial" w:hAnsi="Arial" w:cs="Arial"/>
                <w:snapToGrid w:val="0"/>
                <w:sz w:val="20"/>
                <w:szCs w:val="20"/>
              </w:rPr>
              <w:t>France</w:t>
            </w:r>
          </w:p>
        </w:tc>
        <w:tc>
          <w:tcPr>
            <w:tcW w:w="4177" w:type="dxa"/>
            <w:tcBorders>
              <w:top w:val="single" w:sz="4" w:space="0" w:color="auto"/>
              <w:left w:val="single" w:sz="4" w:space="0" w:color="auto"/>
              <w:bottom w:val="single" w:sz="4" w:space="0" w:color="auto"/>
              <w:right w:val="single" w:sz="4" w:space="0" w:color="auto"/>
            </w:tcBorders>
            <w:hideMark/>
          </w:tcPr>
          <w:p w14:paraId="1EAAE2B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w:t>
            </w:r>
            <w:proofErr w:type="spellStart"/>
            <w:r>
              <w:rPr>
                <w:rFonts w:ascii="Arial" w:hAnsi="Arial" w:cs="Arial"/>
                <w:snapToGrid w:val="0"/>
                <w:sz w:val="20"/>
                <w:szCs w:val="20"/>
              </w:rPr>
              <w:t>Stéphane</w:t>
            </w:r>
            <w:proofErr w:type="spellEnd"/>
            <w:r>
              <w:rPr>
                <w:rFonts w:ascii="Arial" w:hAnsi="Arial" w:cs="Arial"/>
                <w:snapToGrid w:val="0"/>
                <w:sz w:val="20"/>
                <w:szCs w:val="20"/>
              </w:rPr>
              <w:t xml:space="preserve"> GUILLOU </w:t>
            </w:r>
            <w:r>
              <w:rPr>
                <w:rFonts w:ascii="Arial" w:hAnsi="Arial" w:cs="Arial"/>
                <w:snapToGrid w:val="0"/>
                <w:sz w:val="20"/>
                <w:szCs w:val="20"/>
                <w:vertAlign w:val="superscript"/>
              </w:rPr>
              <w:t>1,3</w:t>
            </w:r>
          </w:p>
        </w:tc>
        <w:tc>
          <w:tcPr>
            <w:tcW w:w="3831" w:type="dxa"/>
            <w:tcBorders>
              <w:top w:val="single" w:sz="4" w:space="0" w:color="auto"/>
              <w:left w:val="single" w:sz="4" w:space="0" w:color="auto"/>
              <w:bottom w:val="single" w:sz="4" w:space="0" w:color="auto"/>
              <w:right w:val="single" w:sz="4" w:space="0" w:color="auto"/>
            </w:tcBorders>
            <w:hideMark/>
          </w:tcPr>
          <w:p w14:paraId="1CC9666C" w14:textId="77777777" w:rsidR="00AC2E75" w:rsidRDefault="00AC2E75">
            <w:pPr>
              <w:widowControl w:val="0"/>
              <w:rPr>
                <w:rFonts w:ascii="Arial" w:hAnsi="Arial" w:cs="Arial"/>
                <w:snapToGrid w:val="0"/>
                <w:color w:val="0000FF"/>
                <w:sz w:val="20"/>
                <w:szCs w:val="20"/>
                <w:u w:val="single"/>
              </w:rPr>
            </w:pPr>
            <w:hyperlink r:id="rId19" w:history="1">
              <w:r>
                <w:rPr>
                  <w:rStyle w:val="Hyperlinkki"/>
                  <w:rFonts w:ascii="Arial" w:hAnsi="Arial" w:cs="Arial"/>
                  <w:snapToGrid w:val="0"/>
                  <w:sz w:val="20"/>
                </w:rPr>
                <w:t>stephane.guillou@shom.fr</w:t>
              </w:r>
            </w:hyperlink>
          </w:p>
        </w:tc>
      </w:tr>
      <w:tr w:rsidR="00AC2E75" w14:paraId="26E9F98A"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23959CCC" w14:textId="77777777" w:rsidR="00AC2E75" w:rsidRDefault="00AC2E75">
            <w:pPr>
              <w:widowControl w:val="0"/>
              <w:rPr>
                <w:rFonts w:ascii="Arial" w:hAnsi="Arial" w:cs="Arial"/>
                <w:snapToGrid w:val="0"/>
                <w:sz w:val="20"/>
                <w:szCs w:val="20"/>
              </w:rPr>
            </w:pPr>
            <w:r>
              <w:rPr>
                <w:rFonts w:ascii="Arial" w:hAnsi="Arial" w:cs="Arial"/>
                <w:snapToGrid w:val="0"/>
                <w:sz w:val="20"/>
                <w:szCs w:val="20"/>
              </w:rPr>
              <w:t>Germany</w:t>
            </w:r>
          </w:p>
        </w:tc>
        <w:tc>
          <w:tcPr>
            <w:tcW w:w="4177" w:type="dxa"/>
            <w:tcBorders>
              <w:top w:val="single" w:sz="4" w:space="0" w:color="auto"/>
              <w:left w:val="single" w:sz="4" w:space="0" w:color="auto"/>
              <w:bottom w:val="single" w:sz="4" w:space="0" w:color="auto"/>
              <w:right w:val="single" w:sz="4" w:space="0" w:color="auto"/>
            </w:tcBorders>
            <w:hideMark/>
          </w:tcPr>
          <w:p w14:paraId="3DAD128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Sylvia SPOHN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33ADA043" w14:textId="77777777" w:rsidR="00AC2E75" w:rsidRDefault="00AC2E75">
            <w:pPr>
              <w:widowControl w:val="0"/>
              <w:rPr>
                <w:rFonts w:ascii="Arial" w:hAnsi="Arial" w:cs="Arial"/>
                <w:snapToGrid w:val="0"/>
                <w:sz w:val="20"/>
                <w:szCs w:val="20"/>
              </w:rPr>
            </w:pPr>
            <w:hyperlink r:id="rId20" w:history="1">
              <w:r>
                <w:rPr>
                  <w:rStyle w:val="Hyperlinkki"/>
                  <w:rFonts w:ascii="Arial" w:hAnsi="Arial" w:cs="Arial"/>
                  <w:snapToGrid w:val="0"/>
                  <w:sz w:val="20"/>
                </w:rPr>
                <w:t>sylvia.spohn@bsh.de</w:t>
              </w:r>
            </w:hyperlink>
            <w:r>
              <w:rPr>
                <w:rFonts w:ascii="Arial" w:hAnsi="Arial" w:cs="Arial"/>
                <w:snapToGrid w:val="0"/>
                <w:sz w:val="20"/>
                <w:szCs w:val="20"/>
              </w:rPr>
              <w:t xml:space="preserve"> </w:t>
            </w:r>
          </w:p>
        </w:tc>
      </w:tr>
      <w:tr w:rsidR="00AC2E75" w:rsidRPr="00AC2E75" w14:paraId="4C9BA3BA"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916FCBE" w14:textId="77777777" w:rsidR="00AC2E75" w:rsidRDefault="00AC2E75">
            <w:pPr>
              <w:widowControl w:val="0"/>
              <w:rPr>
                <w:rFonts w:ascii="Arial" w:hAnsi="Arial" w:cs="Arial"/>
                <w:snapToGrid w:val="0"/>
                <w:sz w:val="20"/>
                <w:szCs w:val="20"/>
              </w:rPr>
            </w:pPr>
            <w:r>
              <w:rPr>
                <w:rFonts w:ascii="Arial" w:hAnsi="Arial" w:cs="Arial"/>
                <w:snapToGrid w:val="0"/>
                <w:sz w:val="20"/>
                <w:szCs w:val="20"/>
              </w:rPr>
              <w:t>Greece</w:t>
            </w:r>
          </w:p>
        </w:tc>
        <w:tc>
          <w:tcPr>
            <w:tcW w:w="4177" w:type="dxa"/>
            <w:tcBorders>
              <w:top w:val="single" w:sz="4" w:space="0" w:color="auto"/>
              <w:left w:val="single" w:sz="4" w:space="0" w:color="auto"/>
              <w:bottom w:val="single" w:sz="4" w:space="0" w:color="auto"/>
              <w:right w:val="single" w:sz="4" w:space="0" w:color="auto"/>
            </w:tcBorders>
            <w:hideMark/>
          </w:tcPr>
          <w:p w14:paraId="01EB0E85"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Julia PAPAGIANNOPOULOU</w:t>
            </w:r>
          </w:p>
        </w:tc>
        <w:tc>
          <w:tcPr>
            <w:tcW w:w="3831" w:type="dxa"/>
            <w:tcBorders>
              <w:top w:val="single" w:sz="4" w:space="0" w:color="auto"/>
              <w:left w:val="single" w:sz="4" w:space="0" w:color="auto"/>
              <w:bottom w:val="single" w:sz="4" w:space="0" w:color="auto"/>
              <w:right w:val="single" w:sz="4" w:space="0" w:color="auto"/>
            </w:tcBorders>
            <w:hideMark/>
          </w:tcPr>
          <w:p w14:paraId="3198C3C8" w14:textId="77777777" w:rsidR="00AC2E75" w:rsidRDefault="00AC2E75">
            <w:pPr>
              <w:widowControl w:val="0"/>
              <w:rPr>
                <w:rFonts w:ascii="Arial" w:hAnsi="Arial" w:cs="Arial"/>
                <w:snapToGrid w:val="0"/>
                <w:sz w:val="20"/>
                <w:szCs w:val="20"/>
              </w:rPr>
            </w:pPr>
            <w:hyperlink r:id="rId21" w:history="1">
              <w:r>
                <w:rPr>
                  <w:rStyle w:val="Hyperlinkki"/>
                  <w:rFonts w:ascii="Arial" w:hAnsi="Arial" w:cs="Arial"/>
                  <w:snapToGrid w:val="0"/>
                  <w:sz w:val="20"/>
                </w:rPr>
                <w:t>dcd_hnhs@navy.mil.gr</w:t>
              </w:r>
            </w:hyperlink>
          </w:p>
        </w:tc>
      </w:tr>
      <w:tr w:rsidR="00AC2E75" w:rsidRPr="00AC2E75" w14:paraId="39634A11"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09E4FFC6" w14:textId="77777777" w:rsidR="00AC2E75" w:rsidRDefault="00AC2E75">
            <w:pPr>
              <w:widowControl w:val="0"/>
              <w:rPr>
                <w:rFonts w:ascii="Arial" w:hAnsi="Arial" w:cs="Arial"/>
                <w:snapToGrid w:val="0"/>
                <w:sz w:val="20"/>
                <w:szCs w:val="20"/>
              </w:rPr>
            </w:pPr>
            <w:r>
              <w:rPr>
                <w:rFonts w:ascii="Arial" w:hAnsi="Arial" w:cs="Arial"/>
                <w:snapToGrid w:val="0"/>
                <w:sz w:val="20"/>
                <w:szCs w:val="20"/>
              </w:rPr>
              <w:t>India</w:t>
            </w:r>
          </w:p>
        </w:tc>
        <w:tc>
          <w:tcPr>
            <w:tcW w:w="4177" w:type="dxa"/>
            <w:tcBorders>
              <w:top w:val="single" w:sz="4" w:space="0" w:color="auto"/>
              <w:left w:val="single" w:sz="4" w:space="0" w:color="auto"/>
              <w:bottom w:val="single" w:sz="4" w:space="0" w:color="auto"/>
              <w:right w:val="single" w:sz="4" w:space="0" w:color="auto"/>
            </w:tcBorders>
            <w:hideMark/>
          </w:tcPr>
          <w:p w14:paraId="3135034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Dr</w:t>
            </w:r>
            <w:proofErr w:type="spellEnd"/>
            <w:r>
              <w:rPr>
                <w:rFonts w:ascii="Arial" w:hAnsi="Arial" w:cs="Arial"/>
                <w:snapToGrid w:val="0"/>
                <w:sz w:val="20"/>
                <w:szCs w:val="20"/>
              </w:rPr>
              <w:t xml:space="preserve"> BK RAMPRASAD</w:t>
            </w:r>
          </w:p>
        </w:tc>
        <w:tc>
          <w:tcPr>
            <w:tcW w:w="3831" w:type="dxa"/>
            <w:tcBorders>
              <w:top w:val="single" w:sz="4" w:space="0" w:color="auto"/>
              <w:left w:val="single" w:sz="4" w:space="0" w:color="auto"/>
              <w:bottom w:val="single" w:sz="4" w:space="0" w:color="auto"/>
              <w:right w:val="single" w:sz="4" w:space="0" w:color="auto"/>
            </w:tcBorders>
            <w:hideMark/>
          </w:tcPr>
          <w:p w14:paraId="59CC9FE6" w14:textId="77777777" w:rsidR="00AC2E75" w:rsidRDefault="00AC2E75">
            <w:pPr>
              <w:widowControl w:val="0"/>
              <w:rPr>
                <w:rFonts w:ascii="Courier" w:hAnsi="Courier"/>
                <w:snapToGrid w:val="0"/>
                <w:color w:val="0000FF"/>
                <w:szCs w:val="20"/>
                <w:u w:val="single"/>
              </w:rPr>
            </w:pPr>
            <w:hyperlink r:id="rId22" w:history="1">
              <w:r>
                <w:rPr>
                  <w:rStyle w:val="Hyperlinkki"/>
                  <w:rFonts w:ascii="Arial" w:hAnsi="Arial" w:cs="Arial"/>
                  <w:snapToGrid w:val="0"/>
                  <w:sz w:val="20"/>
                </w:rPr>
                <w:t>ia-inho-navy@nic.in</w:t>
              </w:r>
            </w:hyperlink>
            <w:r>
              <w:rPr>
                <w:rFonts w:ascii="Courier" w:hAnsi="Courier"/>
                <w:snapToGrid w:val="0"/>
                <w:color w:val="0000FF"/>
                <w:szCs w:val="20"/>
                <w:u w:val="single"/>
              </w:rPr>
              <w:t xml:space="preserve"> </w:t>
            </w:r>
          </w:p>
          <w:p w14:paraId="1A1F2F38" w14:textId="77777777" w:rsidR="00AC2E75" w:rsidRDefault="00AC2E75">
            <w:pPr>
              <w:widowControl w:val="0"/>
              <w:rPr>
                <w:rFonts w:ascii="Arial" w:hAnsi="Arial" w:cs="Arial"/>
                <w:snapToGrid w:val="0"/>
                <w:color w:val="0000FF"/>
                <w:sz w:val="20"/>
                <w:szCs w:val="20"/>
                <w:u w:val="single"/>
              </w:rPr>
            </w:pPr>
            <w:r>
              <w:rPr>
                <w:rFonts w:ascii="Arial" w:hAnsi="Arial" w:cs="Arial"/>
                <w:snapToGrid w:val="0"/>
                <w:color w:val="0000FF"/>
                <w:sz w:val="20"/>
                <w:szCs w:val="20"/>
                <w:u w:val="single"/>
              </w:rPr>
              <w:t>ia-inho@navy.gov.in</w:t>
            </w:r>
          </w:p>
        </w:tc>
      </w:tr>
      <w:tr w:rsidR="00AC2E75" w:rsidRPr="00AC2E75" w14:paraId="2CEBCD68"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11D3609" w14:textId="77777777" w:rsidR="00AC2E75" w:rsidRDefault="00AC2E75">
            <w:pPr>
              <w:widowControl w:val="0"/>
              <w:rPr>
                <w:rFonts w:ascii="Arial" w:hAnsi="Arial" w:cs="Arial"/>
                <w:snapToGrid w:val="0"/>
                <w:sz w:val="20"/>
                <w:szCs w:val="20"/>
              </w:rPr>
            </w:pPr>
            <w:r>
              <w:rPr>
                <w:rFonts w:ascii="Arial" w:hAnsi="Arial" w:cs="Arial"/>
                <w:snapToGrid w:val="0"/>
                <w:sz w:val="20"/>
                <w:szCs w:val="20"/>
              </w:rPr>
              <w:t>Indonesia</w:t>
            </w:r>
          </w:p>
        </w:tc>
        <w:tc>
          <w:tcPr>
            <w:tcW w:w="4177" w:type="dxa"/>
            <w:tcBorders>
              <w:top w:val="single" w:sz="4" w:space="0" w:color="auto"/>
              <w:left w:val="single" w:sz="4" w:space="0" w:color="auto"/>
              <w:bottom w:val="single" w:sz="4" w:space="0" w:color="auto"/>
              <w:right w:val="single" w:sz="4" w:space="0" w:color="auto"/>
            </w:tcBorders>
            <w:hideMark/>
          </w:tcPr>
          <w:p w14:paraId="48AEB22A" w14:textId="77777777" w:rsidR="00AC2E75" w:rsidRDefault="00AC2E75">
            <w:pPr>
              <w:widowControl w:val="0"/>
              <w:rPr>
                <w:rFonts w:ascii="Arial" w:hAnsi="Arial" w:cs="Arial"/>
                <w:snapToGrid w:val="0"/>
                <w:sz w:val="20"/>
                <w:szCs w:val="20"/>
              </w:rPr>
            </w:pPr>
            <w:r>
              <w:rPr>
                <w:rFonts w:ascii="Arial" w:hAnsi="Arial" w:cs="Arial"/>
                <w:snapToGrid w:val="0"/>
                <w:sz w:val="20"/>
                <w:szCs w:val="20"/>
              </w:rPr>
              <w:t>Captain Oke DWIYANA</w:t>
            </w:r>
          </w:p>
        </w:tc>
        <w:tc>
          <w:tcPr>
            <w:tcW w:w="3831" w:type="dxa"/>
            <w:tcBorders>
              <w:top w:val="single" w:sz="4" w:space="0" w:color="auto"/>
              <w:left w:val="single" w:sz="4" w:space="0" w:color="auto"/>
              <w:bottom w:val="single" w:sz="4" w:space="0" w:color="auto"/>
              <w:right w:val="single" w:sz="4" w:space="0" w:color="auto"/>
            </w:tcBorders>
            <w:hideMark/>
          </w:tcPr>
          <w:p w14:paraId="70F5C641" w14:textId="77777777" w:rsidR="00AC2E75" w:rsidRDefault="00AC2E75">
            <w:pPr>
              <w:widowControl w:val="0"/>
              <w:rPr>
                <w:rFonts w:ascii="Arial" w:eastAsia="MS Mincho" w:hAnsi="Arial" w:cs="Arial"/>
                <w:color w:val="0000FF"/>
                <w:sz w:val="20"/>
                <w:szCs w:val="20"/>
                <w:u w:val="single"/>
                <w:lang w:val="en-GB" w:eastAsia="en-GB"/>
              </w:rPr>
            </w:pPr>
            <w:hyperlink r:id="rId23" w:history="1">
              <w:r>
                <w:rPr>
                  <w:rStyle w:val="Hyperlinkki"/>
                  <w:rFonts w:ascii="Arial" w:hAnsi="Arial" w:cs="Arial"/>
                  <w:sz w:val="20"/>
                </w:rPr>
                <w:t>oke.dwiyana@pushidrosal.id</w:t>
              </w:r>
            </w:hyperlink>
          </w:p>
          <w:p w14:paraId="1FC39304" w14:textId="77777777" w:rsidR="00AC2E75" w:rsidRDefault="00AC2E75">
            <w:pPr>
              <w:widowControl w:val="0"/>
              <w:rPr>
                <w:rFonts w:ascii="Arial" w:hAnsi="Arial" w:cs="Arial"/>
                <w:color w:val="0000FF"/>
                <w:sz w:val="20"/>
                <w:szCs w:val="20"/>
                <w:u w:val="single"/>
              </w:rPr>
            </w:pPr>
            <w:r>
              <w:rPr>
                <w:rFonts w:ascii="Arial" w:hAnsi="Arial" w:cs="Arial"/>
                <w:color w:val="0000FF"/>
                <w:sz w:val="20"/>
                <w:szCs w:val="20"/>
                <w:u w:val="single"/>
              </w:rPr>
              <w:t>oche42@yahoo.com</w:t>
            </w:r>
          </w:p>
        </w:tc>
      </w:tr>
      <w:tr w:rsidR="00AC2E75" w:rsidRPr="00AC2E75" w14:paraId="1CD0E919"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6D33D729" w14:textId="77777777" w:rsidR="00AC2E75" w:rsidRDefault="00AC2E75">
            <w:pPr>
              <w:widowControl w:val="0"/>
              <w:rPr>
                <w:rFonts w:ascii="Arial" w:hAnsi="Arial" w:cs="Arial"/>
                <w:snapToGrid w:val="0"/>
                <w:sz w:val="20"/>
                <w:szCs w:val="20"/>
              </w:rPr>
            </w:pPr>
            <w:r>
              <w:rPr>
                <w:rFonts w:ascii="Arial" w:hAnsi="Arial" w:cs="Arial"/>
                <w:snapToGrid w:val="0"/>
                <w:sz w:val="20"/>
                <w:szCs w:val="20"/>
              </w:rPr>
              <w:t>Iran (Islamic Rep. of)</w:t>
            </w:r>
          </w:p>
        </w:tc>
        <w:tc>
          <w:tcPr>
            <w:tcW w:w="4177" w:type="dxa"/>
            <w:tcBorders>
              <w:top w:val="single" w:sz="4" w:space="0" w:color="auto"/>
              <w:left w:val="single" w:sz="4" w:space="0" w:color="auto"/>
              <w:bottom w:val="single" w:sz="4" w:space="0" w:color="auto"/>
              <w:right w:val="single" w:sz="4" w:space="0" w:color="auto"/>
            </w:tcBorders>
            <w:hideMark/>
          </w:tcPr>
          <w:p w14:paraId="78D22B90"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Akbar ROSTAMI</w:t>
            </w:r>
          </w:p>
          <w:p w14:paraId="31DE3444"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w:t>
            </w:r>
            <w:proofErr w:type="spellStart"/>
            <w:r>
              <w:rPr>
                <w:rFonts w:ascii="Arial" w:hAnsi="Arial" w:cs="Arial"/>
                <w:snapToGrid w:val="0"/>
                <w:sz w:val="20"/>
                <w:szCs w:val="20"/>
              </w:rPr>
              <w:t>Saeid</w:t>
            </w:r>
            <w:proofErr w:type="spellEnd"/>
            <w:r>
              <w:rPr>
                <w:rFonts w:ascii="Arial" w:hAnsi="Arial" w:cs="Arial"/>
                <w:snapToGrid w:val="0"/>
                <w:sz w:val="20"/>
                <w:szCs w:val="20"/>
              </w:rPr>
              <w:t xml:space="preserve"> PARIZI</w:t>
            </w:r>
          </w:p>
        </w:tc>
        <w:tc>
          <w:tcPr>
            <w:tcW w:w="3831" w:type="dxa"/>
            <w:tcBorders>
              <w:top w:val="single" w:sz="4" w:space="0" w:color="auto"/>
              <w:left w:val="single" w:sz="4" w:space="0" w:color="auto"/>
              <w:bottom w:val="single" w:sz="4" w:space="0" w:color="auto"/>
              <w:right w:val="single" w:sz="4" w:space="0" w:color="auto"/>
            </w:tcBorders>
            <w:hideMark/>
          </w:tcPr>
          <w:p w14:paraId="3487DF68" w14:textId="77777777" w:rsidR="00AC2E75" w:rsidRDefault="00AC2E75">
            <w:pPr>
              <w:widowControl w:val="0"/>
              <w:rPr>
                <w:rFonts w:ascii="Arial" w:hAnsi="Arial" w:cs="Arial"/>
                <w:snapToGrid w:val="0"/>
                <w:color w:val="0000FF"/>
                <w:sz w:val="20"/>
                <w:szCs w:val="20"/>
                <w:u w:val="single"/>
              </w:rPr>
            </w:pPr>
            <w:hyperlink r:id="rId24" w:tgtFrame="_blank" w:history="1">
              <w:r>
                <w:rPr>
                  <w:rStyle w:val="Hyperlinkki"/>
                  <w:rFonts w:ascii="Arial" w:hAnsi="Arial" w:cs="Arial"/>
                  <w:snapToGrid w:val="0"/>
                  <w:sz w:val="20"/>
                </w:rPr>
                <w:t>akrostami@pmo.ir</w:t>
              </w:r>
            </w:hyperlink>
          </w:p>
          <w:p w14:paraId="5B92764A" w14:textId="77777777" w:rsidR="00AC2E75" w:rsidRDefault="00AC2E75">
            <w:pPr>
              <w:widowControl w:val="0"/>
              <w:rPr>
                <w:rFonts w:ascii="Arial" w:hAnsi="Arial" w:cs="Arial"/>
                <w:snapToGrid w:val="0"/>
                <w:color w:val="0000FF"/>
                <w:sz w:val="20"/>
                <w:szCs w:val="20"/>
                <w:u w:val="single"/>
              </w:rPr>
            </w:pPr>
            <w:hyperlink r:id="rId25" w:history="1">
              <w:r>
                <w:rPr>
                  <w:rStyle w:val="Hyperlinkki"/>
                  <w:rFonts w:ascii="Arial" w:hAnsi="Arial" w:cs="Arial"/>
                  <w:snapToGrid w:val="0"/>
                  <w:sz w:val="20"/>
                </w:rPr>
                <w:t>sparizi@pmo.ir</w:t>
              </w:r>
            </w:hyperlink>
          </w:p>
        </w:tc>
      </w:tr>
      <w:tr w:rsidR="00AC2E75" w14:paraId="32D2BEAF"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158B335C" w14:textId="77777777" w:rsidR="00AC2E75" w:rsidRDefault="00AC2E75">
            <w:pPr>
              <w:widowControl w:val="0"/>
              <w:rPr>
                <w:rFonts w:ascii="Arial" w:hAnsi="Arial" w:cs="Arial"/>
                <w:snapToGrid w:val="0"/>
                <w:sz w:val="20"/>
                <w:szCs w:val="20"/>
              </w:rPr>
            </w:pPr>
            <w:r>
              <w:rPr>
                <w:rFonts w:ascii="Arial" w:hAnsi="Arial" w:cs="Arial"/>
                <w:snapToGrid w:val="0"/>
                <w:sz w:val="20"/>
                <w:szCs w:val="20"/>
              </w:rPr>
              <w:t>Italy</w:t>
            </w:r>
          </w:p>
        </w:tc>
        <w:tc>
          <w:tcPr>
            <w:tcW w:w="4177" w:type="dxa"/>
            <w:tcBorders>
              <w:top w:val="single" w:sz="4" w:space="0" w:color="auto"/>
              <w:left w:val="single" w:sz="4" w:space="0" w:color="auto"/>
              <w:bottom w:val="single" w:sz="4" w:space="0" w:color="auto"/>
              <w:right w:val="single" w:sz="4" w:space="0" w:color="auto"/>
            </w:tcBorders>
            <w:hideMark/>
          </w:tcPr>
          <w:p w14:paraId="183E0AA5" w14:textId="77777777" w:rsidR="00AC2E75" w:rsidRPr="00AC2E75" w:rsidRDefault="00AC2E75">
            <w:pPr>
              <w:widowControl w:val="0"/>
              <w:rPr>
                <w:rFonts w:ascii="Arial" w:hAnsi="Arial" w:cs="Arial"/>
                <w:snapToGrid w:val="0"/>
                <w:color w:val="000000"/>
                <w:sz w:val="20"/>
                <w:szCs w:val="20"/>
                <w:lang w:val="fi-FI"/>
              </w:rPr>
            </w:pPr>
            <w:r w:rsidRPr="00AC2E75">
              <w:rPr>
                <w:rFonts w:ascii="Arial" w:hAnsi="Arial" w:cs="Arial"/>
                <w:snapToGrid w:val="0"/>
                <w:color w:val="000000"/>
                <w:sz w:val="20"/>
                <w:szCs w:val="20"/>
                <w:lang w:val="fi-FI"/>
              </w:rPr>
              <w:t xml:space="preserve">Ms Manuela MILLI </w:t>
            </w:r>
            <w:r w:rsidRPr="00AC2E75">
              <w:rPr>
                <w:rFonts w:ascii="Arial" w:hAnsi="Arial" w:cs="Arial"/>
                <w:snapToGrid w:val="0"/>
                <w:sz w:val="20"/>
                <w:szCs w:val="20"/>
                <w:vertAlign w:val="superscript"/>
                <w:lang w:val="fi-FI"/>
              </w:rPr>
              <w:t>2,3</w:t>
            </w:r>
          </w:p>
          <w:p w14:paraId="1F2B1497" w14:textId="77777777" w:rsidR="00AC2E75" w:rsidRPr="00AC2E75" w:rsidRDefault="00AC2E75">
            <w:pPr>
              <w:widowControl w:val="0"/>
              <w:rPr>
                <w:rFonts w:ascii="Arial" w:hAnsi="Arial" w:cs="Arial"/>
                <w:snapToGrid w:val="0"/>
                <w:sz w:val="20"/>
                <w:szCs w:val="20"/>
                <w:lang w:val="fi-FI"/>
              </w:rPr>
            </w:pPr>
            <w:proofErr w:type="spellStart"/>
            <w:r w:rsidRPr="00AC2E75">
              <w:rPr>
                <w:rFonts w:ascii="Arial" w:hAnsi="Arial" w:cs="Arial"/>
                <w:snapToGrid w:val="0"/>
                <w:color w:val="000000"/>
                <w:sz w:val="20"/>
                <w:szCs w:val="20"/>
                <w:lang w:val="fi-FI"/>
              </w:rPr>
              <w:t>Mr</w:t>
            </w:r>
            <w:proofErr w:type="spellEnd"/>
            <w:r w:rsidRPr="00AC2E75">
              <w:rPr>
                <w:rFonts w:ascii="Arial" w:hAnsi="Arial" w:cs="Arial"/>
                <w:snapToGrid w:val="0"/>
                <w:color w:val="000000"/>
                <w:sz w:val="20"/>
                <w:szCs w:val="20"/>
                <w:lang w:val="fi-FI"/>
              </w:rPr>
              <w:t xml:space="preserve"> Valentino PALMA </w:t>
            </w:r>
            <w:r w:rsidRPr="00AC2E75">
              <w:rPr>
                <w:rFonts w:ascii="Arial" w:hAnsi="Arial" w:cs="Arial"/>
                <w:snapToGrid w:val="0"/>
                <w:sz w:val="20"/>
                <w:szCs w:val="20"/>
                <w:vertAlign w:val="superscript"/>
                <w:lang w:val="fi-FI"/>
              </w:rPr>
              <w:t>3</w:t>
            </w:r>
          </w:p>
        </w:tc>
        <w:tc>
          <w:tcPr>
            <w:tcW w:w="3831" w:type="dxa"/>
            <w:tcBorders>
              <w:top w:val="single" w:sz="4" w:space="0" w:color="auto"/>
              <w:left w:val="single" w:sz="4" w:space="0" w:color="auto"/>
              <w:bottom w:val="single" w:sz="4" w:space="0" w:color="auto"/>
              <w:right w:val="single" w:sz="4" w:space="0" w:color="auto"/>
            </w:tcBorders>
            <w:hideMark/>
          </w:tcPr>
          <w:p w14:paraId="52C1A49E" w14:textId="77777777" w:rsidR="00AC2E75" w:rsidRPr="00AC2E75" w:rsidRDefault="00AC2E75">
            <w:pPr>
              <w:widowControl w:val="0"/>
              <w:rPr>
                <w:rFonts w:ascii="Arial" w:hAnsi="Arial" w:cs="Arial"/>
                <w:snapToGrid w:val="0"/>
                <w:color w:val="0000FF"/>
                <w:sz w:val="20"/>
                <w:szCs w:val="20"/>
                <w:u w:val="single"/>
                <w:lang w:val="fi-FI"/>
              </w:rPr>
            </w:pPr>
            <w:hyperlink r:id="rId26" w:history="1">
              <w:r w:rsidRPr="00AC2E75">
                <w:rPr>
                  <w:rStyle w:val="Hyperlinkki"/>
                  <w:rFonts w:ascii="Arial" w:hAnsi="Arial" w:cs="Arial"/>
                  <w:snapToGrid w:val="0"/>
                  <w:sz w:val="20"/>
                  <w:lang w:val="fi-FI"/>
                </w:rPr>
                <w:t>manuela_milli@marina.difesa</w:t>
              </w:r>
            </w:hyperlink>
          </w:p>
          <w:p w14:paraId="69D53157" w14:textId="77777777" w:rsidR="00AC2E75" w:rsidRPr="00AC2E75" w:rsidRDefault="00AC2E75">
            <w:pPr>
              <w:widowControl w:val="0"/>
              <w:rPr>
                <w:rFonts w:ascii="Arial" w:hAnsi="Arial" w:cs="Arial"/>
                <w:snapToGrid w:val="0"/>
                <w:color w:val="0000FF"/>
                <w:sz w:val="20"/>
                <w:szCs w:val="20"/>
                <w:u w:val="single"/>
                <w:lang w:val="fi-FI"/>
              </w:rPr>
            </w:pPr>
            <w:hyperlink r:id="rId27" w:history="1">
              <w:r w:rsidRPr="00AC2E75">
                <w:rPr>
                  <w:rStyle w:val="Hyperlinkki"/>
                  <w:rFonts w:ascii="Tahoma" w:hAnsi="Tahoma" w:cs="Tahoma"/>
                  <w:snapToGrid w:val="0"/>
                  <w:sz w:val="20"/>
                  <w:lang w:val="fi-FI"/>
                </w:rPr>
                <w:t>valentino.palma@persociv.difesa.it</w:t>
              </w:r>
            </w:hyperlink>
          </w:p>
        </w:tc>
      </w:tr>
      <w:tr w:rsidR="00AC2E75" w14:paraId="45F411E1"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59E9FE83" w14:textId="77777777" w:rsidR="00AC2E75" w:rsidRDefault="00AC2E75">
            <w:pPr>
              <w:widowControl w:val="0"/>
              <w:rPr>
                <w:rFonts w:ascii="Arial" w:hAnsi="Arial" w:cs="Arial"/>
                <w:snapToGrid w:val="0"/>
                <w:sz w:val="20"/>
                <w:szCs w:val="20"/>
              </w:rPr>
            </w:pPr>
            <w:r>
              <w:rPr>
                <w:rFonts w:ascii="Arial" w:hAnsi="Arial" w:cs="Arial"/>
                <w:snapToGrid w:val="0"/>
                <w:sz w:val="20"/>
                <w:szCs w:val="20"/>
              </w:rPr>
              <w:t>Japan</w:t>
            </w:r>
          </w:p>
        </w:tc>
        <w:tc>
          <w:tcPr>
            <w:tcW w:w="4177" w:type="dxa"/>
            <w:tcBorders>
              <w:top w:val="single" w:sz="4" w:space="0" w:color="auto"/>
              <w:left w:val="single" w:sz="4" w:space="0" w:color="auto"/>
              <w:bottom w:val="single" w:sz="4" w:space="0" w:color="auto"/>
              <w:right w:val="single" w:sz="4" w:space="0" w:color="auto"/>
            </w:tcBorders>
            <w:hideMark/>
          </w:tcPr>
          <w:p w14:paraId="00D5D79D" w14:textId="77777777" w:rsidR="00AC2E75" w:rsidRDefault="00AC2E75">
            <w:pPr>
              <w:widowControl w:val="0"/>
              <w:rPr>
                <w:rFonts w:ascii="Arial" w:hAnsi="Arial" w:cs="Arial"/>
                <w:snapToGrid w:val="0"/>
                <w:sz w:val="20"/>
                <w:szCs w:val="20"/>
                <w:lang w:eastAsia="ja-JP"/>
              </w:rPr>
            </w:pPr>
            <w:proofErr w:type="spellStart"/>
            <w:r>
              <w:rPr>
                <w:rFonts w:ascii="Arial" w:hAnsi="Arial" w:cs="Arial"/>
                <w:snapToGrid w:val="0"/>
                <w:sz w:val="20"/>
                <w:szCs w:val="20"/>
              </w:rPr>
              <w:t>Dr</w:t>
            </w:r>
            <w:proofErr w:type="spellEnd"/>
            <w:r>
              <w:rPr>
                <w:rFonts w:ascii="Arial" w:hAnsi="Arial" w:cs="Arial"/>
                <w:snapToGrid w:val="0"/>
                <w:sz w:val="20"/>
                <w:szCs w:val="20"/>
              </w:rPr>
              <w:t xml:space="preserve"> Masayuki FUJITA</w:t>
            </w:r>
          </w:p>
        </w:tc>
        <w:tc>
          <w:tcPr>
            <w:tcW w:w="3831" w:type="dxa"/>
            <w:tcBorders>
              <w:top w:val="single" w:sz="4" w:space="0" w:color="auto"/>
              <w:left w:val="single" w:sz="4" w:space="0" w:color="auto"/>
              <w:bottom w:val="single" w:sz="4" w:space="0" w:color="auto"/>
              <w:right w:val="single" w:sz="4" w:space="0" w:color="auto"/>
            </w:tcBorders>
            <w:hideMark/>
          </w:tcPr>
          <w:p w14:paraId="26BD445B" w14:textId="77777777" w:rsidR="00AC2E75" w:rsidRDefault="00AC2E75">
            <w:pPr>
              <w:widowControl w:val="0"/>
              <w:rPr>
                <w:rFonts w:ascii="Arial" w:hAnsi="Arial" w:cs="Arial"/>
                <w:snapToGrid w:val="0"/>
                <w:color w:val="0000FF"/>
                <w:sz w:val="20"/>
                <w:szCs w:val="20"/>
                <w:u w:val="single"/>
                <w:lang w:val="it-IT"/>
              </w:rPr>
            </w:pPr>
            <w:hyperlink r:id="rId28" w:history="1">
              <w:r>
                <w:rPr>
                  <w:rStyle w:val="Hyperlinkki"/>
                  <w:rFonts w:ascii="Arial" w:hAnsi="Arial" w:cs="Arial"/>
                  <w:snapToGrid w:val="0"/>
                  <w:sz w:val="20"/>
                  <w:lang w:val="it-IT"/>
                </w:rPr>
                <w:t>chart@jodc.go.jp</w:t>
              </w:r>
            </w:hyperlink>
          </w:p>
        </w:tc>
      </w:tr>
      <w:tr w:rsidR="00AC2E75" w14:paraId="671F5BE2"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F5EBA45" w14:textId="77777777" w:rsidR="00AC2E75" w:rsidRDefault="00AC2E75">
            <w:pPr>
              <w:widowControl w:val="0"/>
              <w:rPr>
                <w:rFonts w:ascii="Arial" w:hAnsi="Arial" w:cs="Arial"/>
                <w:snapToGrid w:val="0"/>
                <w:sz w:val="20"/>
                <w:szCs w:val="20"/>
              </w:rPr>
            </w:pPr>
            <w:r>
              <w:rPr>
                <w:rFonts w:ascii="Arial" w:hAnsi="Arial" w:cs="Arial"/>
                <w:snapToGrid w:val="0"/>
                <w:sz w:val="20"/>
                <w:szCs w:val="20"/>
              </w:rPr>
              <w:t>Korea (Rep of)</w:t>
            </w:r>
          </w:p>
        </w:tc>
        <w:tc>
          <w:tcPr>
            <w:tcW w:w="4177" w:type="dxa"/>
            <w:tcBorders>
              <w:top w:val="single" w:sz="4" w:space="0" w:color="auto"/>
              <w:left w:val="single" w:sz="4" w:space="0" w:color="auto"/>
              <w:bottom w:val="single" w:sz="4" w:space="0" w:color="auto"/>
              <w:right w:val="single" w:sz="4" w:space="0" w:color="auto"/>
            </w:tcBorders>
            <w:hideMark/>
          </w:tcPr>
          <w:p w14:paraId="301CBCD6"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Arum SHIN</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59853A6D" w14:textId="77777777" w:rsidR="00AC2E75" w:rsidRDefault="00AC2E75">
            <w:pPr>
              <w:widowControl w:val="0"/>
              <w:rPr>
                <w:rFonts w:eastAsia="MS Mincho"/>
                <w:color w:val="0000FF"/>
                <w:u w:val="single"/>
                <w:lang w:val="en-GB" w:eastAsia="en-GB"/>
              </w:rPr>
            </w:pPr>
            <w:hyperlink r:id="rId29" w:history="1">
              <w:r>
                <w:rPr>
                  <w:rStyle w:val="Hyperlinkki"/>
                  <w:rFonts w:ascii="Arial" w:hAnsi="Arial" w:cs="Arial"/>
                  <w:snapToGrid w:val="0"/>
                  <w:sz w:val="20"/>
                </w:rPr>
                <w:t>arumshin@korea.kr</w:t>
              </w:r>
            </w:hyperlink>
          </w:p>
        </w:tc>
      </w:tr>
      <w:tr w:rsidR="00AC2E75" w14:paraId="6DF5C477"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914E9B5" w14:textId="77777777" w:rsidR="00AC2E75" w:rsidRDefault="00AC2E75">
            <w:pPr>
              <w:widowControl w:val="0"/>
              <w:rPr>
                <w:rFonts w:ascii="Arial" w:hAnsi="Arial" w:cs="Arial"/>
                <w:snapToGrid w:val="0"/>
                <w:sz w:val="20"/>
                <w:szCs w:val="20"/>
              </w:rPr>
            </w:pPr>
            <w:r>
              <w:rPr>
                <w:rFonts w:ascii="Arial" w:hAnsi="Arial" w:cs="Arial"/>
                <w:snapToGrid w:val="0"/>
                <w:sz w:val="20"/>
                <w:szCs w:val="20"/>
              </w:rPr>
              <w:t>Latvia</w:t>
            </w:r>
          </w:p>
        </w:tc>
        <w:tc>
          <w:tcPr>
            <w:tcW w:w="4177" w:type="dxa"/>
            <w:tcBorders>
              <w:top w:val="single" w:sz="4" w:space="0" w:color="auto"/>
              <w:left w:val="single" w:sz="4" w:space="0" w:color="auto"/>
              <w:bottom w:val="single" w:sz="4" w:space="0" w:color="auto"/>
              <w:right w:val="single" w:sz="4" w:space="0" w:color="auto"/>
            </w:tcBorders>
            <w:hideMark/>
          </w:tcPr>
          <w:p w14:paraId="7256A136"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Ilona MARKUSA</w:t>
            </w:r>
          </w:p>
        </w:tc>
        <w:tc>
          <w:tcPr>
            <w:tcW w:w="3831" w:type="dxa"/>
            <w:tcBorders>
              <w:top w:val="single" w:sz="4" w:space="0" w:color="auto"/>
              <w:left w:val="single" w:sz="4" w:space="0" w:color="auto"/>
              <w:bottom w:val="single" w:sz="4" w:space="0" w:color="auto"/>
              <w:right w:val="single" w:sz="4" w:space="0" w:color="auto"/>
            </w:tcBorders>
            <w:hideMark/>
          </w:tcPr>
          <w:p w14:paraId="00739A5E" w14:textId="77777777" w:rsidR="00AC2E75" w:rsidRDefault="00AC2E75">
            <w:pPr>
              <w:widowControl w:val="0"/>
              <w:rPr>
                <w:rFonts w:ascii="Arial" w:hAnsi="Arial" w:cs="Arial"/>
                <w:snapToGrid w:val="0"/>
                <w:color w:val="0000FF"/>
                <w:sz w:val="20"/>
                <w:szCs w:val="20"/>
                <w:u w:val="single"/>
              </w:rPr>
            </w:pPr>
            <w:hyperlink r:id="rId30" w:history="1">
              <w:r>
                <w:rPr>
                  <w:rStyle w:val="Hyperlinkki"/>
                  <w:rFonts w:ascii="Arial" w:hAnsi="Arial" w:cs="Arial"/>
                  <w:snapToGrid w:val="0"/>
                  <w:sz w:val="20"/>
                </w:rPr>
                <w:t>ilona.markusa@lhd.lv</w:t>
              </w:r>
            </w:hyperlink>
          </w:p>
        </w:tc>
      </w:tr>
      <w:tr w:rsidR="00AC2E75" w14:paraId="6CEED506"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087EEB8B" w14:textId="77777777" w:rsidR="00AC2E75" w:rsidRDefault="00AC2E75">
            <w:pPr>
              <w:widowControl w:val="0"/>
              <w:rPr>
                <w:rFonts w:ascii="Arial" w:hAnsi="Arial" w:cs="Arial"/>
                <w:snapToGrid w:val="0"/>
                <w:sz w:val="20"/>
                <w:szCs w:val="20"/>
              </w:rPr>
            </w:pPr>
            <w:r>
              <w:rPr>
                <w:rFonts w:ascii="Arial" w:hAnsi="Arial" w:cs="Arial"/>
                <w:snapToGrid w:val="0"/>
                <w:sz w:val="20"/>
                <w:szCs w:val="20"/>
              </w:rPr>
              <w:t>Netherlands</w:t>
            </w:r>
          </w:p>
        </w:tc>
        <w:tc>
          <w:tcPr>
            <w:tcW w:w="4177" w:type="dxa"/>
            <w:tcBorders>
              <w:top w:val="single" w:sz="4" w:space="0" w:color="auto"/>
              <w:left w:val="single" w:sz="4" w:space="0" w:color="auto"/>
              <w:bottom w:val="single" w:sz="4" w:space="0" w:color="auto"/>
              <w:right w:val="single" w:sz="4" w:space="0" w:color="auto"/>
            </w:tcBorders>
            <w:hideMark/>
          </w:tcPr>
          <w:p w14:paraId="081ED824"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Ben TIMMERMAN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225689BD" w14:textId="77777777" w:rsidR="00AC2E75" w:rsidRDefault="00AC2E75">
            <w:pPr>
              <w:widowControl w:val="0"/>
              <w:rPr>
                <w:rFonts w:ascii="Courier" w:hAnsi="Courier"/>
                <w:snapToGrid w:val="0"/>
                <w:color w:val="0000FF"/>
                <w:szCs w:val="20"/>
                <w:u w:val="single"/>
              </w:rPr>
            </w:pPr>
            <w:hyperlink r:id="rId31" w:history="1">
              <w:r>
                <w:rPr>
                  <w:rStyle w:val="Hyperlinkki"/>
                  <w:rFonts w:ascii="Arial" w:hAnsi="Arial" w:cs="Arial"/>
                  <w:snapToGrid w:val="0"/>
                  <w:sz w:val="20"/>
                </w:rPr>
                <w:t>B.Timmerman@mindef.nl</w:t>
              </w:r>
            </w:hyperlink>
          </w:p>
        </w:tc>
      </w:tr>
      <w:tr w:rsidR="00AC2E75" w:rsidRPr="00AC2E75" w14:paraId="4DD90B0F"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216F3E51" w14:textId="77777777" w:rsidR="00AC2E75" w:rsidRDefault="00AC2E75">
            <w:pPr>
              <w:widowControl w:val="0"/>
              <w:rPr>
                <w:rFonts w:ascii="Arial" w:hAnsi="Arial" w:cs="Arial"/>
                <w:snapToGrid w:val="0"/>
                <w:sz w:val="20"/>
                <w:szCs w:val="20"/>
              </w:rPr>
            </w:pPr>
            <w:r>
              <w:rPr>
                <w:rFonts w:ascii="Arial" w:hAnsi="Arial" w:cs="Arial"/>
                <w:snapToGrid w:val="0"/>
                <w:sz w:val="20"/>
                <w:szCs w:val="20"/>
              </w:rPr>
              <w:t>New Zealand</w:t>
            </w:r>
          </w:p>
        </w:tc>
        <w:tc>
          <w:tcPr>
            <w:tcW w:w="4177" w:type="dxa"/>
            <w:tcBorders>
              <w:top w:val="single" w:sz="4" w:space="0" w:color="auto"/>
              <w:left w:val="single" w:sz="4" w:space="0" w:color="auto"/>
              <w:bottom w:val="single" w:sz="4" w:space="0" w:color="auto"/>
              <w:right w:val="single" w:sz="4" w:space="0" w:color="auto"/>
            </w:tcBorders>
            <w:hideMark/>
          </w:tcPr>
          <w:p w14:paraId="43B67C12"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Adam GREENLAND</w:t>
            </w:r>
          </w:p>
          <w:p w14:paraId="4AC2A5CA"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Gareth HODKINSON</w:t>
            </w:r>
          </w:p>
          <w:p w14:paraId="285F1BC3"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w:t>
            </w:r>
            <w:proofErr w:type="spellStart"/>
            <w:r>
              <w:rPr>
                <w:rFonts w:ascii="Arial" w:hAnsi="Arial" w:cs="Arial"/>
                <w:snapToGrid w:val="0"/>
                <w:sz w:val="20"/>
                <w:szCs w:val="20"/>
              </w:rPr>
              <w:t>Verena</w:t>
            </w:r>
            <w:proofErr w:type="spellEnd"/>
            <w:r>
              <w:rPr>
                <w:rFonts w:ascii="Arial" w:hAnsi="Arial" w:cs="Arial"/>
                <w:snapToGrid w:val="0"/>
                <w:sz w:val="20"/>
                <w:szCs w:val="20"/>
              </w:rPr>
              <w:t xml:space="preserve"> BOSSELMANN-BORSOS</w:t>
            </w:r>
          </w:p>
        </w:tc>
        <w:tc>
          <w:tcPr>
            <w:tcW w:w="3831" w:type="dxa"/>
            <w:tcBorders>
              <w:top w:val="single" w:sz="4" w:space="0" w:color="auto"/>
              <w:left w:val="single" w:sz="4" w:space="0" w:color="auto"/>
              <w:bottom w:val="single" w:sz="4" w:space="0" w:color="auto"/>
              <w:right w:val="single" w:sz="4" w:space="0" w:color="auto"/>
            </w:tcBorders>
            <w:hideMark/>
          </w:tcPr>
          <w:p w14:paraId="63B8D876" w14:textId="77777777" w:rsidR="00AC2E75" w:rsidRDefault="00AC2E75">
            <w:pPr>
              <w:widowControl w:val="0"/>
              <w:rPr>
                <w:rFonts w:ascii="Arial" w:hAnsi="Arial" w:cs="Arial"/>
                <w:snapToGrid w:val="0"/>
                <w:color w:val="0000FF"/>
                <w:sz w:val="20"/>
                <w:szCs w:val="20"/>
                <w:u w:val="single"/>
              </w:rPr>
            </w:pPr>
            <w:hyperlink r:id="rId32" w:history="1">
              <w:r>
                <w:rPr>
                  <w:rStyle w:val="Hyperlinkki"/>
                  <w:rFonts w:ascii="Arial" w:hAnsi="Arial" w:cs="Arial"/>
                  <w:snapToGrid w:val="0"/>
                  <w:sz w:val="20"/>
                </w:rPr>
                <w:t>agreenland@linz.govt.nz</w:t>
              </w:r>
            </w:hyperlink>
          </w:p>
          <w:p w14:paraId="455511CA" w14:textId="77777777" w:rsidR="00AC2E75" w:rsidRDefault="00AC2E75">
            <w:pPr>
              <w:widowControl w:val="0"/>
              <w:rPr>
                <w:rFonts w:ascii="Arial" w:hAnsi="Arial" w:cs="Arial"/>
                <w:snapToGrid w:val="0"/>
                <w:color w:val="0000FF"/>
                <w:sz w:val="20"/>
                <w:szCs w:val="20"/>
                <w:u w:val="single"/>
              </w:rPr>
            </w:pPr>
            <w:hyperlink r:id="rId33" w:history="1">
              <w:r>
                <w:rPr>
                  <w:rStyle w:val="Hyperlinkki"/>
                  <w:rFonts w:ascii="Arial" w:hAnsi="Arial" w:cs="Arial"/>
                  <w:snapToGrid w:val="0"/>
                  <w:sz w:val="20"/>
                </w:rPr>
                <w:t>ghodkinson@linz.govt.nz</w:t>
              </w:r>
            </w:hyperlink>
          </w:p>
          <w:p w14:paraId="6B9853F0" w14:textId="77777777" w:rsidR="00AC2E75" w:rsidRDefault="00AC2E75">
            <w:pPr>
              <w:widowControl w:val="0"/>
              <w:rPr>
                <w:rFonts w:ascii="Courier" w:hAnsi="Courier"/>
                <w:snapToGrid w:val="0"/>
                <w:color w:val="0000FF"/>
                <w:sz w:val="20"/>
                <w:szCs w:val="20"/>
                <w:u w:val="single"/>
              </w:rPr>
            </w:pPr>
            <w:hyperlink r:id="rId34" w:history="1">
              <w:r>
                <w:rPr>
                  <w:rStyle w:val="Hyperlinkki"/>
                  <w:rFonts w:ascii="Arial" w:hAnsi="Arial" w:cs="Arial"/>
                  <w:sz w:val="20"/>
                </w:rPr>
                <w:t>VBosselmann-Borsos@linz.govt.nz</w:t>
              </w:r>
            </w:hyperlink>
          </w:p>
        </w:tc>
      </w:tr>
      <w:tr w:rsidR="00AC2E75" w14:paraId="3D839D57"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1A8A1572" w14:textId="77777777" w:rsidR="00AC2E75" w:rsidRDefault="00AC2E75">
            <w:pPr>
              <w:widowControl w:val="0"/>
              <w:rPr>
                <w:rFonts w:ascii="Arial" w:hAnsi="Arial" w:cs="Arial"/>
                <w:snapToGrid w:val="0"/>
                <w:sz w:val="20"/>
                <w:szCs w:val="20"/>
              </w:rPr>
            </w:pPr>
            <w:r>
              <w:rPr>
                <w:rFonts w:ascii="Arial" w:hAnsi="Arial" w:cs="Arial"/>
                <w:snapToGrid w:val="0"/>
                <w:sz w:val="20"/>
                <w:szCs w:val="20"/>
              </w:rPr>
              <w:t>Norway</w:t>
            </w:r>
          </w:p>
        </w:tc>
        <w:tc>
          <w:tcPr>
            <w:tcW w:w="4177" w:type="dxa"/>
            <w:tcBorders>
              <w:top w:val="single" w:sz="4" w:space="0" w:color="auto"/>
              <w:left w:val="single" w:sz="4" w:space="0" w:color="auto"/>
              <w:bottom w:val="single" w:sz="4" w:space="0" w:color="auto"/>
              <w:right w:val="single" w:sz="4" w:space="0" w:color="auto"/>
            </w:tcBorders>
            <w:hideMark/>
          </w:tcPr>
          <w:p w14:paraId="3E656578"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Edward HANDS</w:t>
            </w:r>
          </w:p>
        </w:tc>
        <w:tc>
          <w:tcPr>
            <w:tcW w:w="3831" w:type="dxa"/>
            <w:tcBorders>
              <w:top w:val="single" w:sz="4" w:space="0" w:color="auto"/>
              <w:left w:val="single" w:sz="4" w:space="0" w:color="auto"/>
              <w:bottom w:val="single" w:sz="4" w:space="0" w:color="auto"/>
              <w:right w:val="single" w:sz="4" w:space="0" w:color="auto"/>
            </w:tcBorders>
            <w:hideMark/>
          </w:tcPr>
          <w:p w14:paraId="52F28921" w14:textId="77777777" w:rsidR="00AC2E75" w:rsidRDefault="00AC2E75">
            <w:pPr>
              <w:widowControl w:val="0"/>
              <w:rPr>
                <w:rFonts w:ascii="Arial" w:hAnsi="Arial" w:cs="Arial"/>
                <w:snapToGrid w:val="0"/>
                <w:color w:val="0000FF"/>
                <w:sz w:val="20"/>
                <w:szCs w:val="20"/>
                <w:u w:val="single"/>
              </w:rPr>
            </w:pPr>
            <w:r>
              <w:rPr>
                <w:rFonts w:ascii="Arial" w:hAnsi="Arial" w:cs="Arial"/>
                <w:snapToGrid w:val="0"/>
                <w:color w:val="0000FF"/>
                <w:sz w:val="20"/>
                <w:szCs w:val="20"/>
                <w:u w:val="single"/>
              </w:rPr>
              <w:t>Edward.Hands@kartverket.no</w:t>
            </w:r>
          </w:p>
        </w:tc>
      </w:tr>
      <w:tr w:rsidR="00AC2E75" w:rsidRPr="00AC2E75" w14:paraId="6D525EA5"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D37F116" w14:textId="77777777" w:rsidR="00AC2E75" w:rsidRDefault="00AC2E75">
            <w:pPr>
              <w:widowControl w:val="0"/>
              <w:rPr>
                <w:rFonts w:ascii="Arial" w:hAnsi="Arial" w:cs="Arial"/>
                <w:snapToGrid w:val="0"/>
                <w:sz w:val="20"/>
                <w:szCs w:val="20"/>
              </w:rPr>
            </w:pPr>
            <w:r>
              <w:rPr>
                <w:rFonts w:ascii="Arial" w:hAnsi="Arial" w:cs="Arial"/>
                <w:snapToGrid w:val="0"/>
                <w:sz w:val="20"/>
                <w:szCs w:val="20"/>
              </w:rPr>
              <w:t>Pakistan</w:t>
            </w:r>
          </w:p>
        </w:tc>
        <w:tc>
          <w:tcPr>
            <w:tcW w:w="4177" w:type="dxa"/>
            <w:tcBorders>
              <w:top w:val="single" w:sz="4" w:space="0" w:color="auto"/>
              <w:left w:val="single" w:sz="4" w:space="0" w:color="auto"/>
              <w:bottom w:val="single" w:sz="4" w:space="0" w:color="auto"/>
              <w:right w:val="single" w:sz="4" w:space="0" w:color="auto"/>
            </w:tcBorders>
            <w:hideMark/>
          </w:tcPr>
          <w:p w14:paraId="6628DB11" w14:textId="77777777" w:rsidR="00AC2E75" w:rsidRDefault="00AC2E75">
            <w:pPr>
              <w:widowControl w:val="0"/>
              <w:rPr>
                <w:rFonts w:ascii="Arial" w:hAnsi="Arial" w:cs="Arial"/>
                <w:snapToGrid w:val="0"/>
                <w:sz w:val="20"/>
                <w:szCs w:val="20"/>
                <w:lang w:val="it-IT"/>
              </w:rPr>
            </w:pPr>
            <w:r>
              <w:rPr>
                <w:rFonts w:ascii="Arial" w:hAnsi="Arial" w:cs="Arial"/>
                <w:snapToGrid w:val="0"/>
                <w:sz w:val="20"/>
                <w:szCs w:val="20"/>
                <w:lang w:val="it-IT"/>
              </w:rPr>
              <w:t>Cdr Fayyaz ul Hassan BHATTI</w:t>
            </w:r>
          </w:p>
        </w:tc>
        <w:tc>
          <w:tcPr>
            <w:tcW w:w="3831" w:type="dxa"/>
            <w:tcBorders>
              <w:top w:val="single" w:sz="4" w:space="0" w:color="auto"/>
              <w:left w:val="single" w:sz="4" w:space="0" w:color="auto"/>
              <w:bottom w:val="single" w:sz="4" w:space="0" w:color="auto"/>
              <w:right w:val="single" w:sz="4" w:space="0" w:color="auto"/>
            </w:tcBorders>
            <w:hideMark/>
          </w:tcPr>
          <w:p w14:paraId="4869019A" w14:textId="77777777" w:rsidR="00AC2E75" w:rsidRDefault="00AC2E75">
            <w:pPr>
              <w:widowControl w:val="0"/>
              <w:rPr>
                <w:rFonts w:ascii="Arial" w:hAnsi="Arial" w:cs="Arial"/>
                <w:snapToGrid w:val="0"/>
                <w:color w:val="0000FF"/>
                <w:sz w:val="20"/>
                <w:szCs w:val="20"/>
                <w:u w:val="single"/>
                <w:lang w:val="it-IT"/>
              </w:rPr>
            </w:pPr>
            <w:hyperlink r:id="rId35" w:history="1">
              <w:r>
                <w:rPr>
                  <w:rStyle w:val="Hyperlinkki"/>
                  <w:rFonts w:ascii="Arial" w:hAnsi="Arial" w:cs="Arial"/>
                  <w:snapToGrid w:val="0"/>
                  <w:sz w:val="20"/>
                  <w:lang w:val="it-IT"/>
                </w:rPr>
                <w:t>hydropk@paknavy.gov.pk</w:t>
              </w:r>
            </w:hyperlink>
            <w:r>
              <w:rPr>
                <w:rFonts w:ascii="Arial" w:hAnsi="Arial" w:cs="Arial"/>
                <w:snapToGrid w:val="0"/>
                <w:color w:val="0000FF"/>
                <w:sz w:val="20"/>
                <w:szCs w:val="20"/>
                <w:u w:val="single"/>
                <w:lang w:val="it-IT"/>
              </w:rPr>
              <w:t xml:space="preserve"> </w:t>
            </w:r>
          </w:p>
          <w:p w14:paraId="7F6F5665" w14:textId="77777777" w:rsidR="00AC2E75" w:rsidRDefault="00AC2E75">
            <w:pPr>
              <w:widowControl w:val="0"/>
              <w:rPr>
                <w:rFonts w:ascii="Arial" w:hAnsi="Arial" w:cs="Arial"/>
                <w:snapToGrid w:val="0"/>
                <w:sz w:val="20"/>
                <w:szCs w:val="20"/>
                <w:lang w:val="it-IT"/>
              </w:rPr>
            </w:pPr>
            <w:hyperlink r:id="rId36" w:history="1">
              <w:r>
                <w:rPr>
                  <w:rStyle w:val="Hyperlinkki"/>
                  <w:rFonts w:ascii="Arial" w:hAnsi="Arial" w:cs="Arial"/>
                  <w:snapToGrid w:val="0"/>
                  <w:sz w:val="20"/>
                  <w:lang w:val="it-IT"/>
                </w:rPr>
                <w:t>fayyaz74@gmail.com</w:t>
              </w:r>
            </w:hyperlink>
          </w:p>
        </w:tc>
      </w:tr>
      <w:tr w:rsidR="00AC2E75" w:rsidRPr="00AC2E75" w14:paraId="205F2577"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0C05C6D2" w14:textId="77777777" w:rsidR="00AC2E75" w:rsidRDefault="00AC2E75">
            <w:pPr>
              <w:widowControl w:val="0"/>
              <w:rPr>
                <w:rFonts w:ascii="Arial" w:hAnsi="Arial" w:cs="Arial"/>
                <w:snapToGrid w:val="0"/>
                <w:sz w:val="20"/>
                <w:szCs w:val="20"/>
              </w:rPr>
            </w:pPr>
            <w:r>
              <w:rPr>
                <w:rFonts w:ascii="Arial" w:hAnsi="Arial" w:cs="Arial"/>
                <w:snapToGrid w:val="0"/>
                <w:sz w:val="20"/>
                <w:szCs w:val="20"/>
              </w:rPr>
              <w:t>Russian Fed.</w:t>
            </w:r>
          </w:p>
        </w:tc>
        <w:tc>
          <w:tcPr>
            <w:tcW w:w="4177" w:type="dxa"/>
            <w:tcBorders>
              <w:top w:val="single" w:sz="4" w:space="0" w:color="auto"/>
              <w:left w:val="single" w:sz="4" w:space="0" w:color="auto"/>
              <w:bottom w:val="single" w:sz="4" w:space="0" w:color="auto"/>
              <w:right w:val="single" w:sz="4" w:space="0" w:color="auto"/>
            </w:tcBorders>
            <w:hideMark/>
          </w:tcPr>
          <w:p w14:paraId="54A928E6" w14:textId="77777777" w:rsidR="00AC2E75" w:rsidRDefault="00AC2E75">
            <w:pPr>
              <w:widowControl w:val="0"/>
              <w:rPr>
                <w:rFonts w:ascii="Arial" w:hAnsi="Arial" w:cs="Arial"/>
                <w:snapToGrid w:val="0"/>
                <w:sz w:val="20"/>
                <w:szCs w:val="20"/>
              </w:rPr>
            </w:pPr>
            <w:r>
              <w:rPr>
                <w:rFonts w:ascii="Arial" w:hAnsi="Arial" w:cs="Arial"/>
                <w:snapToGrid w:val="0"/>
                <w:sz w:val="20"/>
                <w:szCs w:val="20"/>
                <w:lang w:val="it-IT"/>
              </w:rPr>
              <w:t xml:space="preserve">Mr Igor BONAKOV </w:t>
            </w:r>
            <w:r>
              <w:rPr>
                <w:rFonts w:ascii="Arial" w:hAnsi="Arial" w:cs="Arial"/>
                <w:snapToGrid w:val="0"/>
                <w:sz w:val="20"/>
                <w:szCs w:val="20"/>
                <w:vertAlign w:val="superscript"/>
              </w:rPr>
              <w:t>1,2,3 1(observer all)</w:t>
            </w:r>
          </w:p>
        </w:tc>
        <w:tc>
          <w:tcPr>
            <w:tcW w:w="3831" w:type="dxa"/>
            <w:tcBorders>
              <w:top w:val="single" w:sz="4" w:space="0" w:color="auto"/>
              <w:left w:val="single" w:sz="4" w:space="0" w:color="auto"/>
              <w:bottom w:val="single" w:sz="4" w:space="0" w:color="auto"/>
              <w:right w:val="single" w:sz="4" w:space="0" w:color="auto"/>
            </w:tcBorders>
            <w:hideMark/>
          </w:tcPr>
          <w:p w14:paraId="7892EBBF" w14:textId="77777777" w:rsidR="00AC2E75" w:rsidRDefault="00AC2E75">
            <w:pPr>
              <w:widowControl w:val="0"/>
              <w:rPr>
                <w:rFonts w:ascii="Arial" w:hAnsi="Arial" w:cs="Arial"/>
                <w:snapToGrid w:val="0"/>
                <w:color w:val="0000FF"/>
                <w:sz w:val="20"/>
                <w:szCs w:val="20"/>
                <w:u w:val="single"/>
              </w:rPr>
            </w:pPr>
            <w:hyperlink r:id="rId37" w:history="1">
              <w:r>
                <w:rPr>
                  <w:rStyle w:val="Hyperlinkki"/>
                  <w:rFonts w:ascii="Arial" w:hAnsi="Arial" w:cs="Arial"/>
                  <w:snapToGrid w:val="0"/>
                  <w:sz w:val="20"/>
                </w:rPr>
                <w:t>unio_main@mil.ru</w:t>
              </w:r>
            </w:hyperlink>
          </w:p>
          <w:p w14:paraId="376B09AE" w14:textId="77777777" w:rsidR="00AC2E75" w:rsidRDefault="00AC2E75">
            <w:pPr>
              <w:widowControl w:val="0"/>
              <w:rPr>
                <w:rFonts w:ascii="Arial" w:hAnsi="Arial" w:cs="Arial"/>
                <w:snapToGrid w:val="0"/>
                <w:sz w:val="20"/>
                <w:szCs w:val="20"/>
              </w:rPr>
            </w:pPr>
            <w:r>
              <w:rPr>
                <w:rFonts w:ascii="Arial" w:hAnsi="Arial" w:cs="Arial"/>
                <w:sz w:val="20"/>
                <w:szCs w:val="20"/>
              </w:rPr>
              <w:t>cc:</w:t>
            </w:r>
            <w:r>
              <w:rPr>
                <w:rFonts w:ascii="Arial" w:hAnsi="Arial" w:cs="Arial"/>
                <w:snapToGrid w:val="0"/>
                <w:color w:val="0000FF"/>
                <w:sz w:val="20"/>
                <w:szCs w:val="20"/>
                <w:u w:val="single"/>
              </w:rPr>
              <w:t xml:space="preserve"> </w:t>
            </w:r>
            <w:hyperlink r:id="rId38" w:history="1">
              <w:r>
                <w:rPr>
                  <w:rStyle w:val="Hyperlinkki"/>
                  <w:rFonts w:ascii="Arial" w:hAnsi="Arial" w:cs="Arial"/>
                  <w:snapToGrid w:val="0"/>
                  <w:sz w:val="20"/>
                </w:rPr>
                <w:t>unio@mil.ru</w:t>
              </w:r>
            </w:hyperlink>
          </w:p>
        </w:tc>
      </w:tr>
      <w:tr w:rsidR="00AC2E75" w14:paraId="01C4F032"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D2D041E" w14:textId="77777777" w:rsidR="00AC2E75" w:rsidRDefault="00AC2E75">
            <w:pPr>
              <w:widowControl w:val="0"/>
              <w:rPr>
                <w:rFonts w:ascii="Arial" w:hAnsi="Arial" w:cs="Arial"/>
                <w:snapToGrid w:val="0"/>
                <w:sz w:val="20"/>
                <w:szCs w:val="20"/>
              </w:rPr>
            </w:pPr>
            <w:r>
              <w:rPr>
                <w:rFonts w:ascii="Arial" w:hAnsi="Arial" w:cs="Arial"/>
                <w:snapToGrid w:val="0"/>
                <w:sz w:val="20"/>
                <w:szCs w:val="20"/>
              </w:rPr>
              <w:t>South Africa</w:t>
            </w:r>
          </w:p>
        </w:tc>
        <w:tc>
          <w:tcPr>
            <w:tcW w:w="4177" w:type="dxa"/>
            <w:tcBorders>
              <w:top w:val="single" w:sz="4" w:space="0" w:color="auto"/>
              <w:left w:val="single" w:sz="4" w:space="0" w:color="auto"/>
              <w:bottom w:val="single" w:sz="4" w:space="0" w:color="auto"/>
              <w:right w:val="single" w:sz="4" w:space="0" w:color="auto"/>
            </w:tcBorders>
            <w:hideMark/>
          </w:tcPr>
          <w:p w14:paraId="4303F473"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w:t>
            </w:r>
            <w:proofErr w:type="spellStart"/>
            <w:r>
              <w:rPr>
                <w:rFonts w:ascii="Arial" w:hAnsi="Arial" w:cs="Arial"/>
                <w:snapToGrid w:val="0"/>
                <w:sz w:val="20"/>
                <w:szCs w:val="20"/>
              </w:rPr>
              <w:t>Alfons</w:t>
            </w:r>
            <w:proofErr w:type="spellEnd"/>
            <w:r>
              <w:rPr>
                <w:rFonts w:ascii="Arial" w:hAnsi="Arial" w:cs="Arial"/>
                <w:snapToGrid w:val="0"/>
                <w:sz w:val="20"/>
                <w:szCs w:val="20"/>
              </w:rPr>
              <w:t xml:space="preserve"> VAN CRAEYNEST</w:t>
            </w:r>
          </w:p>
        </w:tc>
        <w:tc>
          <w:tcPr>
            <w:tcW w:w="3831" w:type="dxa"/>
            <w:tcBorders>
              <w:top w:val="single" w:sz="4" w:space="0" w:color="auto"/>
              <w:left w:val="single" w:sz="4" w:space="0" w:color="auto"/>
              <w:bottom w:val="single" w:sz="4" w:space="0" w:color="auto"/>
              <w:right w:val="single" w:sz="4" w:space="0" w:color="auto"/>
            </w:tcBorders>
            <w:hideMark/>
          </w:tcPr>
          <w:p w14:paraId="09C5BBDE" w14:textId="77777777" w:rsidR="00AC2E75" w:rsidRDefault="00AC2E75">
            <w:pPr>
              <w:widowControl w:val="0"/>
              <w:rPr>
                <w:rFonts w:ascii="Arial" w:hAnsi="Arial" w:cs="Arial"/>
                <w:snapToGrid w:val="0"/>
                <w:sz w:val="20"/>
                <w:szCs w:val="20"/>
              </w:rPr>
            </w:pPr>
            <w:hyperlink r:id="rId39" w:history="1">
              <w:r>
                <w:rPr>
                  <w:rStyle w:val="Hyperlinkki"/>
                  <w:rFonts w:ascii="Arial" w:hAnsi="Arial" w:cs="Arial"/>
                  <w:snapToGrid w:val="0"/>
                  <w:sz w:val="20"/>
                </w:rPr>
                <w:t>hydrosan@iafrica.com</w:t>
              </w:r>
            </w:hyperlink>
            <w:r>
              <w:rPr>
                <w:rFonts w:ascii="Arial" w:hAnsi="Arial" w:cs="Arial"/>
                <w:snapToGrid w:val="0"/>
                <w:sz w:val="20"/>
                <w:szCs w:val="20"/>
              </w:rPr>
              <w:t xml:space="preserve"> </w:t>
            </w:r>
          </w:p>
        </w:tc>
      </w:tr>
      <w:tr w:rsidR="00AC2E75" w:rsidRPr="00AC2E75" w14:paraId="0C16EB84"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B3F58A5" w14:textId="77777777" w:rsidR="00AC2E75" w:rsidRDefault="00AC2E75">
            <w:pPr>
              <w:widowControl w:val="0"/>
              <w:rPr>
                <w:rFonts w:ascii="Arial" w:hAnsi="Arial" w:cs="Arial"/>
                <w:snapToGrid w:val="0"/>
                <w:sz w:val="20"/>
                <w:szCs w:val="20"/>
              </w:rPr>
            </w:pPr>
            <w:r>
              <w:rPr>
                <w:rFonts w:ascii="Arial" w:hAnsi="Arial" w:cs="Arial"/>
                <w:snapToGrid w:val="0"/>
                <w:sz w:val="20"/>
                <w:szCs w:val="20"/>
              </w:rPr>
              <w:t>Spain</w:t>
            </w:r>
          </w:p>
        </w:tc>
        <w:tc>
          <w:tcPr>
            <w:tcW w:w="4177" w:type="dxa"/>
            <w:tcBorders>
              <w:top w:val="single" w:sz="4" w:space="0" w:color="auto"/>
              <w:left w:val="single" w:sz="4" w:space="0" w:color="auto"/>
              <w:bottom w:val="single" w:sz="4" w:space="0" w:color="auto"/>
              <w:right w:val="single" w:sz="4" w:space="0" w:color="auto"/>
            </w:tcBorders>
            <w:hideMark/>
          </w:tcPr>
          <w:p w14:paraId="4838B1C5" w14:textId="77777777" w:rsidR="00AC2E75" w:rsidRDefault="00AC2E75">
            <w:pPr>
              <w:widowControl w:val="0"/>
              <w:rPr>
                <w:rFonts w:ascii="Arial" w:hAnsi="Arial" w:cs="Arial"/>
                <w:snapToGrid w:val="0"/>
                <w:sz w:val="20"/>
                <w:szCs w:val="20"/>
                <w:lang w:val="fr-FR"/>
              </w:rPr>
            </w:pPr>
            <w:proofErr w:type="spellStart"/>
            <w:r>
              <w:rPr>
                <w:rFonts w:ascii="Arial" w:hAnsi="Arial" w:cs="Arial"/>
                <w:snapToGrid w:val="0"/>
                <w:sz w:val="20"/>
                <w:szCs w:val="20"/>
                <w:lang w:val="fr-FR"/>
              </w:rPr>
              <w:t>Cdr</w:t>
            </w:r>
            <w:proofErr w:type="spellEnd"/>
            <w:r>
              <w:rPr>
                <w:rFonts w:ascii="Arial" w:hAnsi="Arial" w:cs="Arial"/>
                <w:snapToGrid w:val="0"/>
                <w:sz w:val="20"/>
                <w:szCs w:val="20"/>
                <w:lang w:val="fr-FR"/>
              </w:rPr>
              <w:t xml:space="preserve"> José María BUSTAMANTE CALABUIG</w:t>
            </w:r>
            <w:r>
              <w:rPr>
                <w:rFonts w:ascii="Arial" w:hAnsi="Arial" w:cs="Arial"/>
                <w:snapToGrid w:val="0"/>
                <w:sz w:val="20"/>
                <w:szCs w:val="20"/>
                <w:vertAlign w:val="superscript"/>
                <w:lang w:val="fr-FR"/>
              </w:rPr>
              <w:t>1</w:t>
            </w:r>
          </w:p>
          <w:p w14:paraId="4208BED7" w14:textId="77777777" w:rsidR="00AC2E75" w:rsidRDefault="00AC2E75">
            <w:pPr>
              <w:widowControl w:val="0"/>
              <w:rPr>
                <w:rFonts w:ascii="Arial" w:hAnsi="Arial" w:cs="Arial"/>
                <w:snapToGrid w:val="0"/>
                <w:sz w:val="20"/>
                <w:szCs w:val="20"/>
                <w:lang w:val="fr-FR"/>
              </w:rPr>
            </w:pPr>
            <w:proofErr w:type="spellStart"/>
            <w:r>
              <w:rPr>
                <w:rFonts w:ascii="Arial" w:hAnsi="Arial" w:cs="Arial"/>
                <w:snapToGrid w:val="0"/>
                <w:sz w:val="20"/>
                <w:szCs w:val="20"/>
                <w:lang w:val="fr-FR"/>
              </w:rPr>
              <w:t>LtCdr</w:t>
            </w:r>
            <w:proofErr w:type="spellEnd"/>
            <w:r>
              <w:rPr>
                <w:rFonts w:ascii="Arial" w:hAnsi="Arial" w:cs="Arial"/>
                <w:snapToGrid w:val="0"/>
                <w:sz w:val="20"/>
                <w:szCs w:val="20"/>
                <w:lang w:val="fr-FR"/>
              </w:rPr>
              <w:t xml:space="preserve"> </w:t>
            </w:r>
            <w:proofErr w:type="spellStart"/>
            <w:r>
              <w:rPr>
                <w:rFonts w:ascii="Arial" w:hAnsi="Arial" w:cs="Arial"/>
                <w:snapToGrid w:val="0"/>
                <w:sz w:val="20"/>
                <w:szCs w:val="20"/>
                <w:lang w:val="fr-FR"/>
              </w:rPr>
              <w:t>Rebeca</w:t>
            </w:r>
            <w:proofErr w:type="spellEnd"/>
            <w:r>
              <w:rPr>
                <w:rFonts w:ascii="Arial" w:hAnsi="Arial" w:cs="Arial"/>
                <w:snapToGrid w:val="0"/>
                <w:sz w:val="20"/>
                <w:szCs w:val="20"/>
                <w:lang w:val="fr-FR"/>
              </w:rPr>
              <w:t xml:space="preserve"> COPE DE LOS MOZOS </w:t>
            </w:r>
            <w:r>
              <w:rPr>
                <w:rFonts w:ascii="Arial" w:hAnsi="Arial" w:cs="Arial"/>
                <w:snapToGrid w:val="0"/>
                <w:sz w:val="20"/>
                <w:szCs w:val="20"/>
                <w:vertAlign w:val="superscript"/>
                <w:lang w:val="fr-FR"/>
              </w:rPr>
              <w:t>1</w:t>
            </w:r>
          </w:p>
        </w:tc>
        <w:tc>
          <w:tcPr>
            <w:tcW w:w="3831" w:type="dxa"/>
            <w:tcBorders>
              <w:top w:val="single" w:sz="4" w:space="0" w:color="auto"/>
              <w:left w:val="single" w:sz="4" w:space="0" w:color="auto"/>
              <w:bottom w:val="single" w:sz="4" w:space="0" w:color="auto"/>
              <w:right w:val="single" w:sz="4" w:space="0" w:color="auto"/>
            </w:tcBorders>
            <w:hideMark/>
          </w:tcPr>
          <w:p w14:paraId="648E03A3" w14:textId="77777777" w:rsidR="00AC2E75" w:rsidRDefault="00AC2E75">
            <w:pPr>
              <w:widowControl w:val="0"/>
              <w:rPr>
                <w:rFonts w:ascii="Courier" w:hAnsi="Courier"/>
                <w:snapToGrid w:val="0"/>
                <w:color w:val="0000FF"/>
                <w:sz w:val="20"/>
                <w:szCs w:val="20"/>
                <w:u w:val="single"/>
                <w:lang w:val="fr-FR"/>
              </w:rPr>
            </w:pPr>
            <w:r>
              <w:rPr>
                <w:rStyle w:val="Hyperlinkki"/>
                <w:rFonts w:ascii="Arial" w:hAnsi="Arial" w:cs="Arial"/>
                <w:sz w:val="20"/>
                <w:lang w:val="fr-FR"/>
              </w:rPr>
              <w:t>jbuscal@fn.mde.es</w:t>
            </w:r>
            <w:r>
              <w:rPr>
                <w:rFonts w:ascii="Courier" w:hAnsi="Courier"/>
                <w:snapToGrid w:val="0"/>
                <w:color w:val="0000FF"/>
                <w:sz w:val="20"/>
                <w:szCs w:val="20"/>
                <w:u w:val="single"/>
                <w:lang w:val="fr-FR"/>
              </w:rPr>
              <w:t xml:space="preserve"> </w:t>
            </w:r>
          </w:p>
          <w:p w14:paraId="372E73A2" w14:textId="77777777" w:rsidR="00AC2E75" w:rsidRDefault="00AC2E75">
            <w:pPr>
              <w:widowControl w:val="0"/>
              <w:rPr>
                <w:rFonts w:ascii="Arial" w:hAnsi="Arial" w:cs="Arial"/>
                <w:snapToGrid w:val="0"/>
                <w:sz w:val="20"/>
                <w:szCs w:val="20"/>
                <w:lang w:val="fr-FR"/>
              </w:rPr>
            </w:pPr>
            <w:hyperlink r:id="rId40" w:history="1">
              <w:r>
                <w:rPr>
                  <w:rStyle w:val="Hyperlinkki"/>
                  <w:rFonts w:ascii="Arial" w:hAnsi="Arial" w:cs="Arial"/>
                  <w:sz w:val="20"/>
                  <w:lang w:val="fr-FR"/>
                </w:rPr>
                <w:t>rcopdel@fn.mde.es</w:t>
              </w:r>
            </w:hyperlink>
          </w:p>
        </w:tc>
      </w:tr>
      <w:tr w:rsidR="00AC2E75" w14:paraId="6EEA9505"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6655DC60" w14:textId="77777777" w:rsidR="00AC2E75" w:rsidRDefault="00AC2E75">
            <w:pPr>
              <w:widowControl w:val="0"/>
              <w:rPr>
                <w:rFonts w:ascii="Arial" w:hAnsi="Arial" w:cs="Arial"/>
                <w:snapToGrid w:val="0"/>
                <w:sz w:val="20"/>
                <w:szCs w:val="20"/>
              </w:rPr>
            </w:pPr>
            <w:r>
              <w:rPr>
                <w:rFonts w:ascii="Arial" w:hAnsi="Arial" w:cs="Arial"/>
                <w:snapToGrid w:val="0"/>
                <w:sz w:val="20"/>
                <w:szCs w:val="20"/>
              </w:rPr>
              <w:t>Sweden</w:t>
            </w:r>
          </w:p>
        </w:tc>
        <w:tc>
          <w:tcPr>
            <w:tcW w:w="4177" w:type="dxa"/>
            <w:tcBorders>
              <w:top w:val="single" w:sz="4" w:space="0" w:color="auto"/>
              <w:left w:val="single" w:sz="4" w:space="0" w:color="auto"/>
              <w:bottom w:val="single" w:sz="4" w:space="0" w:color="auto"/>
              <w:right w:val="single" w:sz="4" w:space="0" w:color="auto"/>
            </w:tcBorders>
            <w:hideMark/>
          </w:tcPr>
          <w:p w14:paraId="06F43C46"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Magnus HOVBERG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62B90465" w14:textId="77777777" w:rsidR="00AC2E75" w:rsidRDefault="00AC2E75">
            <w:pPr>
              <w:widowControl w:val="0"/>
              <w:rPr>
                <w:rFonts w:ascii="Courier" w:hAnsi="Courier"/>
                <w:snapToGrid w:val="0"/>
                <w:color w:val="0000FF"/>
                <w:sz w:val="18"/>
                <w:szCs w:val="18"/>
                <w:u w:val="single"/>
              </w:rPr>
            </w:pPr>
            <w:hyperlink r:id="rId41" w:history="1">
              <w:r>
                <w:rPr>
                  <w:rStyle w:val="Hyperlinkki"/>
                  <w:rFonts w:ascii="Arial" w:hAnsi="Arial" w:cs="Arial"/>
                  <w:snapToGrid w:val="0"/>
                  <w:sz w:val="20"/>
                </w:rPr>
                <w:t>magnus.hovberg@sjofartsverket.se</w:t>
              </w:r>
            </w:hyperlink>
          </w:p>
        </w:tc>
      </w:tr>
      <w:tr w:rsidR="00AC2E75" w14:paraId="20410453"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863C419" w14:textId="77777777" w:rsidR="00AC2E75" w:rsidRDefault="00AC2E75">
            <w:pPr>
              <w:rPr>
                <w:rFonts w:ascii="Arial" w:eastAsia="MS Mincho" w:hAnsi="Arial" w:cs="Arial"/>
                <w:sz w:val="20"/>
                <w:szCs w:val="20"/>
                <w:lang w:val="en-GB" w:eastAsia="en-GB"/>
              </w:rPr>
            </w:pPr>
            <w:r>
              <w:rPr>
                <w:rFonts w:ascii="Arial" w:hAnsi="Arial" w:cs="Arial"/>
                <w:sz w:val="20"/>
                <w:szCs w:val="20"/>
              </w:rPr>
              <w:t>Turkey</w:t>
            </w:r>
          </w:p>
        </w:tc>
        <w:tc>
          <w:tcPr>
            <w:tcW w:w="4177" w:type="dxa"/>
            <w:tcBorders>
              <w:top w:val="single" w:sz="4" w:space="0" w:color="auto"/>
              <w:left w:val="single" w:sz="4" w:space="0" w:color="auto"/>
              <w:bottom w:val="single" w:sz="4" w:space="0" w:color="auto"/>
              <w:right w:val="single" w:sz="4" w:space="0" w:color="auto"/>
            </w:tcBorders>
            <w:hideMark/>
          </w:tcPr>
          <w:p w14:paraId="6666C07B" w14:textId="77777777" w:rsidR="00AC2E75" w:rsidRDefault="00AC2E75">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Kayacan</w:t>
            </w:r>
            <w:proofErr w:type="spellEnd"/>
            <w:r>
              <w:rPr>
                <w:rFonts w:ascii="Arial" w:hAnsi="Arial" w:cs="Arial"/>
                <w:sz w:val="20"/>
                <w:szCs w:val="20"/>
              </w:rPr>
              <w:t xml:space="preserve"> UNALP </w:t>
            </w:r>
            <w:r>
              <w:rPr>
                <w:rFonts w:ascii="Arial" w:hAnsi="Arial" w:cs="Arial"/>
                <w:snapToGrid w:val="0"/>
                <w:sz w:val="20"/>
                <w:szCs w:val="20"/>
                <w:vertAlign w:val="superscript"/>
              </w:rPr>
              <w:t>2</w:t>
            </w:r>
          </w:p>
        </w:tc>
        <w:tc>
          <w:tcPr>
            <w:tcW w:w="3831" w:type="dxa"/>
            <w:tcBorders>
              <w:top w:val="single" w:sz="4" w:space="0" w:color="auto"/>
              <w:left w:val="single" w:sz="4" w:space="0" w:color="auto"/>
              <w:bottom w:val="single" w:sz="4" w:space="0" w:color="auto"/>
              <w:right w:val="single" w:sz="4" w:space="0" w:color="auto"/>
            </w:tcBorders>
            <w:hideMark/>
          </w:tcPr>
          <w:p w14:paraId="0EF320E1" w14:textId="77777777" w:rsidR="00AC2E75" w:rsidRDefault="00AC2E75">
            <w:pPr>
              <w:rPr>
                <w:rStyle w:val="Hyperlinkki"/>
              </w:rPr>
            </w:pPr>
            <w:hyperlink r:id="rId42" w:history="1">
              <w:r>
                <w:rPr>
                  <w:rStyle w:val="Hyperlinkki"/>
                  <w:rFonts w:ascii="Arial" w:hAnsi="Arial" w:cs="Arial"/>
                  <w:sz w:val="20"/>
                </w:rPr>
                <w:t>kayacanunalp@gmail.com</w:t>
              </w:r>
            </w:hyperlink>
          </w:p>
        </w:tc>
      </w:tr>
      <w:tr w:rsidR="00AC2E75" w:rsidRPr="00AC2E75" w14:paraId="69871199"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94F9A8C" w14:textId="77777777" w:rsidR="00AC2E75" w:rsidRDefault="00AC2E75">
            <w:pPr>
              <w:widowControl w:val="0"/>
              <w:rPr>
                <w:rFonts w:ascii="Arial" w:hAnsi="Arial" w:cs="Arial"/>
                <w:snapToGrid w:val="0"/>
              </w:rPr>
            </w:pPr>
            <w:r>
              <w:rPr>
                <w:rFonts w:ascii="Arial" w:hAnsi="Arial" w:cs="Arial"/>
                <w:snapToGrid w:val="0"/>
                <w:sz w:val="20"/>
                <w:szCs w:val="20"/>
              </w:rPr>
              <w:t>Ukraine</w:t>
            </w:r>
          </w:p>
        </w:tc>
        <w:tc>
          <w:tcPr>
            <w:tcW w:w="4177" w:type="dxa"/>
            <w:tcBorders>
              <w:top w:val="single" w:sz="4" w:space="0" w:color="auto"/>
              <w:left w:val="single" w:sz="4" w:space="0" w:color="auto"/>
              <w:bottom w:val="single" w:sz="4" w:space="0" w:color="auto"/>
              <w:right w:val="single" w:sz="4" w:space="0" w:color="auto"/>
            </w:tcBorders>
            <w:hideMark/>
          </w:tcPr>
          <w:p w14:paraId="7DE8E81D"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Oleg MARCHENKO</w:t>
            </w:r>
          </w:p>
        </w:tc>
        <w:tc>
          <w:tcPr>
            <w:tcW w:w="3831" w:type="dxa"/>
            <w:tcBorders>
              <w:top w:val="single" w:sz="4" w:space="0" w:color="auto"/>
              <w:left w:val="single" w:sz="4" w:space="0" w:color="auto"/>
              <w:bottom w:val="single" w:sz="4" w:space="0" w:color="auto"/>
              <w:right w:val="single" w:sz="4" w:space="0" w:color="auto"/>
            </w:tcBorders>
            <w:hideMark/>
          </w:tcPr>
          <w:p w14:paraId="6B1D9918" w14:textId="77777777" w:rsidR="00AC2E75" w:rsidRDefault="00AC2E75">
            <w:pPr>
              <w:widowControl w:val="0"/>
              <w:rPr>
                <w:rFonts w:ascii="Arial" w:hAnsi="Arial" w:cs="Arial"/>
                <w:snapToGrid w:val="0"/>
                <w:sz w:val="20"/>
                <w:szCs w:val="20"/>
              </w:rPr>
            </w:pPr>
            <w:hyperlink r:id="rId43" w:history="1">
              <w:r>
                <w:rPr>
                  <w:rStyle w:val="Hyperlinkki"/>
                  <w:rFonts w:ascii="Arial" w:hAnsi="Arial" w:cs="Arial"/>
                  <w:snapToGrid w:val="0"/>
                  <w:sz w:val="20"/>
                </w:rPr>
                <w:t>chart_dpt@charts.gov.ua</w:t>
              </w:r>
            </w:hyperlink>
          </w:p>
        </w:tc>
      </w:tr>
      <w:tr w:rsidR="00AC2E75" w:rsidRPr="00AC2E75" w14:paraId="38790F18"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DBAF95D" w14:textId="77777777" w:rsidR="00AC2E75" w:rsidRDefault="00AC2E75">
            <w:pPr>
              <w:widowControl w:val="0"/>
              <w:rPr>
                <w:rFonts w:ascii="Arial" w:hAnsi="Arial" w:cs="Arial"/>
                <w:snapToGrid w:val="0"/>
                <w:sz w:val="20"/>
                <w:szCs w:val="20"/>
              </w:rPr>
            </w:pPr>
            <w:r>
              <w:rPr>
                <w:rFonts w:ascii="Arial" w:hAnsi="Arial" w:cs="Arial"/>
                <w:snapToGrid w:val="0"/>
                <w:sz w:val="20"/>
                <w:szCs w:val="20"/>
              </w:rPr>
              <w:t>United Kingdom</w:t>
            </w:r>
          </w:p>
        </w:tc>
        <w:tc>
          <w:tcPr>
            <w:tcW w:w="4177" w:type="dxa"/>
            <w:tcBorders>
              <w:top w:val="single" w:sz="4" w:space="0" w:color="auto"/>
              <w:left w:val="single" w:sz="4" w:space="0" w:color="auto"/>
              <w:bottom w:val="single" w:sz="4" w:space="0" w:color="auto"/>
              <w:right w:val="single" w:sz="4" w:space="0" w:color="auto"/>
            </w:tcBorders>
            <w:hideMark/>
          </w:tcPr>
          <w:p w14:paraId="08FD5C60"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Nick RODWELL </w:t>
            </w:r>
            <w:r>
              <w:rPr>
                <w:rFonts w:ascii="Arial" w:hAnsi="Arial" w:cs="Arial"/>
                <w:snapToGrid w:val="0"/>
                <w:sz w:val="20"/>
                <w:szCs w:val="20"/>
                <w:vertAlign w:val="superscript"/>
              </w:rPr>
              <w:t>1,3</w:t>
            </w:r>
          </w:p>
        </w:tc>
        <w:tc>
          <w:tcPr>
            <w:tcW w:w="3831" w:type="dxa"/>
            <w:tcBorders>
              <w:top w:val="single" w:sz="4" w:space="0" w:color="auto"/>
              <w:left w:val="single" w:sz="4" w:space="0" w:color="auto"/>
              <w:bottom w:val="single" w:sz="4" w:space="0" w:color="auto"/>
              <w:right w:val="single" w:sz="4" w:space="0" w:color="auto"/>
            </w:tcBorders>
            <w:hideMark/>
          </w:tcPr>
          <w:p w14:paraId="7ACD7E74" w14:textId="77777777" w:rsidR="00AC2E75" w:rsidRDefault="00AC2E75">
            <w:pPr>
              <w:widowControl w:val="0"/>
              <w:rPr>
                <w:rFonts w:ascii="Arial" w:hAnsi="Arial" w:cs="Arial"/>
                <w:snapToGrid w:val="0"/>
                <w:sz w:val="20"/>
                <w:szCs w:val="20"/>
              </w:rPr>
            </w:pPr>
            <w:hyperlink r:id="rId44" w:history="1">
              <w:r>
                <w:rPr>
                  <w:rStyle w:val="Hyperlinkki"/>
                  <w:rFonts w:ascii="Arial" w:hAnsi="Arial" w:cs="Arial"/>
                  <w:snapToGrid w:val="0"/>
                  <w:sz w:val="20"/>
                </w:rPr>
                <w:t>nick.rodwell@ukho.gov.uk</w:t>
              </w:r>
            </w:hyperlink>
            <w:r>
              <w:rPr>
                <w:rFonts w:ascii="Arial" w:hAnsi="Arial" w:cs="Arial"/>
                <w:snapToGrid w:val="0"/>
                <w:sz w:val="20"/>
                <w:szCs w:val="20"/>
              </w:rPr>
              <w:t xml:space="preserve"> </w:t>
            </w:r>
          </w:p>
        </w:tc>
      </w:tr>
      <w:tr w:rsidR="00AC2E75" w:rsidRPr="00AC2E75" w14:paraId="3E56C399"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1744D560" w14:textId="77777777" w:rsidR="00AC2E75" w:rsidRDefault="00AC2E75">
            <w:pPr>
              <w:widowControl w:val="0"/>
              <w:rPr>
                <w:rFonts w:ascii="Arial" w:hAnsi="Arial" w:cs="Arial"/>
                <w:snapToGrid w:val="0"/>
                <w:sz w:val="20"/>
                <w:szCs w:val="20"/>
              </w:rPr>
            </w:pPr>
            <w:r>
              <w:rPr>
                <w:rFonts w:ascii="Arial" w:hAnsi="Arial" w:cs="Arial"/>
                <w:snapToGrid w:val="0"/>
                <w:sz w:val="20"/>
                <w:szCs w:val="20"/>
              </w:rPr>
              <w:t>United Kingdom</w:t>
            </w:r>
          </w:p>
        </w:tc>
        <w:tc>
          <w:tcPr>
            <w:tcW w:w="4177" w:type="dxa"/>
            <w:tcBorders>
              <w:top w:val="single" w:sz="4" w:space="0" w:color="auto"/>
              <w:left w:val="single" w:sz="4" w:space="0" w:color="auto"/>
              <w:bottom w:val="single" w:sz="4" w:space="0" w:color="auto"/>
              <w:right w:val="single" w:sz="4" w:space="0" w:color="auto"/>
            </w:tcBorders>
            <w:hideMark/>
          </w:tcPr>
          <w:p w14:paraId="46BA8C8E"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James TIMMINS </w:t>
            </w:r>
            <w:r>
              <w:rPr>
                <w:rFonts w:ascii="Arial" w:hAnsi="Arial" w:cs="Arial"/>
                <w:snapToGrid w:val="0"/>
                <w:sz w:val="20"/>
                <w:szCs w:val="20"/>
                <w:vertAlign w:val="superscript"/>
              </w:rPr>
              <w:t>1</w:t>
            </w:r>
            <w:r>
              <w:rPr>
                <w:rFonts w:ascii="Arial" w:hAnsi="Arial" w:cs="Arial"/>
                <w:snapToGrid w:val="0"/>
                <w:sz w:val="20"/>
                <w:szCs w:val="20"/>
              </w:rPr>
              <w:t xml:space="preserve"> (</w:t>
            </w:r>
            <w:r>
              <w:rPr>
                <w:rFonts w:ascii="Arial" w:hAnsi="Arial" w:cs="Arial"/>
                <w:b/>
                <w:snapToGrid w:val="0"/>
                <w:sz w:val="20"/>
                <w:szCs w:val="20"/>
              </w:rPr>
              <w:t>Secretary</w:t>
            </w:r>
            <w:r>
              <w:rPr>
                <w:rFonts w:ascii="Arial" w:hAnsi="Arial" w:cs="Arial"/>
                <w:snapToGrid w:val="0"/>
                <w:sz w:val="20"/>
                <w:szCs w:val="20"/>
              </w:rPr>
              <w:t>)</w:t>
            </w:r>
          </w:p>
        </w:tc>
        <w:tc>
          <w:tcPr>
            <w:tcW w:w="3831" w:type="dxa"/>
            <w:tcBorders>
              <w:top w:val="single" w:sz="4" w:space="0" w:color="auto"/>
              <w:left w:val="single" w:sz="4" w:space="0" w:color="auto"/>
              <w:bottom w:val="single" w:sz="4" w:space="0" w:color="auto"/>
              <w:right w:val="single" w:sz="4" w:space="0" w:color="auto"/>
            </w:tcBorders>
            <w:hideMark/>
          </w:tcPr>
          <w:p w14:paraId="7DAF04C4" w14:textId="77777777" w:rsidR="00AC2E75" w:rsidRDefault="00AC2E75">
            <w:pPr>
              <w:widowControl w:val="0"/>
              <w:rPr>
                <w:rFonts w:ascii="Arial" w:hAnsi="Arial" w:cs="Arial"/>
                <w:snapToGrid w:val="0"/>
                <w:sz w:val="20"/>
                <w:szCs w:val="20"/>
              </w:rPr>
            </w:pPr>
            <w:r>
              <w:rPr>
                <w:rFonts w:ascii="Arial" w:hAnsi="Arial" w:cs="Arial"/>
                <w:snapToGrid w:val="0"/>
                <w:color w:val="0000FF"/>
                <w:sz w:val="20"/>
                <w:szCs w:val="20"/>
                <w:u w:val="single"/>
              </w:rPr>
              <w:t>james.timmins@ukho.gov.uk</w:t>
            </w:r>
          </w:p>
        </w:tc>
      </w:tr>
      <w:tr w:rsidR="00AC2E75" w14:paraId="5EB43BBF"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219A89BE" w14:textId="77777777" w:rsidR="00AC2E75" w:rsidRDefault="00AC2E75">
            <w:pPr>
              <w:widowControl w:val="0"/>
              <w:rPr>
                <w:rFonts w:ascii="Arial" w:hAnsi="Arial" w:cs="Arial"/>
                <w:snapToGrid w:val="0"/>
                <w:sz w:val="20"/>
                <w:szCs w:val="20"/>
              </w:rPr>
            </w:pPr>
            <w:r>
              <w:rPr>
                <w:rFonts w:ascii="Arial" w:hAnsi="Arial" w:cs="Arial"/>
                <w:snapToGrid w:val="0"/>
                <w:sz w:val="20"/>
                <w:szCs w:val="20"/>
              </w:rPr>
              <w:t>USA (NOAA)</w:t>
            </w:r>
          </w:p>
        </w:tc>
        <w:tc>
          <w:tcPr>
            <w:tcW w:w="4177" w:type="dxa"/>
            <w:tcBorders>
              <w:top w:val="single" w:sz="4" w:space="0" w:color="auto"/>
              <w:left w:val="single" w:sz="4" w:space="0" w:color="auto"/>
              <w:bottom w:val="single" w:sz="4" w:space="0" w:color="auto"/>
              <w:right w:val="single" w:sz="4" w:space="0" w:color="auto"/>
            </w:tcBorders>
            <w:hideMark/>
          </w:tcPr>
          <w:p w14:paraId="40A30A9A"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Colby HARMON </w:t>
            </w:r>
            <w:r>
              <w:rPr>
                <w:rFonts w:ascii="Arial" w:hAnsi="Arial" w:cs="Arial"/>
                <w:snapToGrid w:val="0"/>
                <w:sz w:val="20"/>
                <w:szCs w:val="20"/>
                <w:vertAlign w:val="superscript"/>
              </w:rPr>
              <w:t>1(observer),2,3</w:t>
            </w:r>
          </w:p>
        </w:tc>
        <w:tc>
          <w:tcPr>
            <w:tcW w:w="3831" w:type="dxa"/>
            <w:tcBorders>
              <w:top w:val="single" w:sz="4" w:space="0" w:color="auto"/>
              <w:left w:val="single" w:sz="4" w:space="0" w:color="auto"/>
              <w:bottom w:val="single" w:sz="4" w:space="0" w:color="auto"/>
              <w:right w:val="single" w:sz="4" w:space="0" w:color="auto"/>
            </w:tcBorders>
            <w:hideMark/>
          </w:tcPr>
          <w:p w14:paraId="49DA81D9" w14:textId="77777777" w:rsidR="00AC2E75" w:rsidRDefault="00AC2E75">
            <w:pPr>
              <w:widowControl w:val="0"/>
              <w:rPr>
                <w:rFonts w:ascii="Arial" w:hAnsi="Arial" w:cs="Arial"/>
                <w:snapToGrid w:val="0"/>
                <w:sz w:val="20"/>
                <w:szCs w:val="20"/>
              </w:rPr>
            </w:pPr>
            <w:hyperlink r:id="rId45" w:history="1">
              <w:r>
                <w:rPr>
                  <w:rStyle w:val="Hyperlinkki"/>
                  <w:rFonts w:ascii="Arial" w:hAnsi="Arial" w:cs="Arial"/>
                  <w:snapToGrid w:val="0"/>
                  <w:sz w:val="20"/>
                </w:rPr>
                <w:t>colby.harmon@noaa.gov</w:t>
              </w:r>
            </w:hyperlink>
          </w:p>
        </w:tc>
      </w:tr>
      <w:tr w:rsidR="00AC2E75" w14:paraId="679C117D"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4364E707" w14:textId="77777777" w:rsidR="00AC2E75" w:rsidRDefault="00AC2E75">
            <w:pPr>
              <w:widowControl w:val="0"/>
              <w:rPr>
                <w:rFonts w:ascii="Arial" w:hAnsi="Arial" w:cs="Arial"/>
                <w:snapToGrid w:val="0"/>
                <w:sz w:val="20"/>
                <w:szCs w:val="20"/>
              </w:rPr>
            </w:pPr>
            <w:r>
              <w:rPr>
                <w:rFonts w:ascii="Arial" w:hAnsi="Arial" w:cs="Arial"/>
                <w:snapToGrid w:val="0"/>
                <w:sz w:val="20"/>
                <w:szCs w:val="20"/>
              </w:rPr>
              <w:t>USA (NGA)</w:t>
            </w:r>
          </w:p>
        </w:tc>
        <w:tc>
          <w:tcPr>
            <w:tcW w:w="4177" w:type="dxa"/>
            <w:tcBorders>
              <w:top w:val="single" w:sz="4" w:space="0" w:color="auto"/>
              <w:left w:val="single" w:sz="4" w:space="0" w:color="auto"/>
              <w:bottom w:val="single" w:sz="4" w:space="0" w:color="auto"/>
              <w:right w:val="single" w:sz="4" w:space="0" w:color="auto"/>
            </w:tcBorders>
            <w:hideMark/>
          </w:tcPr>
          <w:p w14:paraId="10FFCCD1" w14:textId="77777777" w:rsidR="00AC2E75" w:rsidRDefault="00AC2E75">
            <w:pPr>
              <w:widowControl w:val="0"/>
              <w:rPr>
                <w:rFonts w:ascii="Arial" w:hAnsi="Arial" w:cs="Arial"/>
                <w:snapToGrid w:val="0"/>
                <w:sz w:val="20"/>
                <w:szCs w:val="20"/>
                <w:lang w:val="fr-FR"/>
              </w:rPr>
            </w:pPr>
            <w:r>
              <w:rPr>
                <w:rFonts w:ascii="Arial" w:hAnsi="Arial" w:cs="Arial"/>
                <w:snapToGrid w:val="0"/>
                <w:sz w:val="20"/>
                <w:szCs w:val="20"/>
                <w:lang w:val="fr-FR"/>
              </w:rPr>
              <w:t xml:space="preserve">Ms Jacqueline BARONE </w:t>
            </w:r>
            <w:r>
              <w:rPr>
                <w:rFonts w:ascii="Arial" w:hAnsi="Arial" w:cs="Arial"/>
                <w:snapToGrid w:val="0"/>
                <w:sz w:val="20"/>
                <w:szCs w:val="20"/>
                <w:vertAlign w:val="superscript"/>
                <w:lang w:val="fr-FR"/>
              </w:rPr>
              <w:t xml:space="preserve">3 </w:t>
            </w:r>
            <w:r>
              <w:rPr>
                <w:rFonts w:ascii="Arial" w:hAnsi="Arial" w:cs="Arial"/>
                <w:b/>
                <w:snapToGrid w:val="0"/>
                <w:sz w:val="20"/>
                <w:szCs w:val="20"/>
                <w:lang w:val="fr-FR"/>
              </w:rPr>
              <w:t>(Vice Chair)</w:t>
            </w:r>
          </w:p>
        </w:tc>
        <w:tc>
          <w:tcPr>
            <w:tcW w:w="3831" w:type="dxa"/>
            <w:tcBorders>
              <w:top w:val="single" w:sz="4" w:space="0" w:color="auto"/>
              <w:left w:val="single" w:sz="4" w:space="0" w:color="auto"/>
              <w:bottom w:val="single" w:sz="4" w:space="0" w:color="auto"/>
              <w:right w:val="single" w:sz="4" w:space="0" w:color="auto"/>
            </w:tcBorders>
            <w:hideMark/>
          </w:tcPr>
          <w:p w14:paraId="4061162A" w14:textId="77777777" w:rsidR="00AC2E75" w:rsidRDefault="00AC2E75">
            <w:pPr>
              <w:rPr>
                <w:rFonts w:ascii="Arial" w:eastAsia="Calibri" w:hAnsi="Arial" w:cs="Arial"/>
                <w:color w:val="0000FF"/>
                <w:sz w:val="20"/>
                <w:szCs w:val="20"/>
                <w:u w:val="single"/>
                <w:lang w:val="en-GB"/>
              </w:rPr>
            </w:pPr>
            <w:hyperlink r:id="rId46" w:history="1">
              <w:r>
                <w:rPr>
                  <w:rStyle w:val="Hyperlinkki"/>
                  <w:rFonts w:ascii="Arial" w:eastAsia="Calibri" w:hAnsi="Arial" w:cs="Arial"/>
                  <w:sz w:val="20"/>
                </w:rPr>
                <w:t>jacqueline.barone@nga.mil</w:t>
              </w:r>
            </w:hyperlink>
          </w:p>
        </w:tc>
      </w:tr>
      <w:tr w:rsidR="00AC2E75" w:rsidRPr="00AC2E75" w14:paraId="3AE65165"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6957C625" w14:textId="77777777" w:rsidR="00AC2E75" w:rsidRDefault="00AC2E75">
            <w:pPr>
              <w:widowControl w:val="0"/>
              <w:rPr>
                <w:rFonts w:ascii="Arial" w:hAnsi="Arial" w:cs="Arial"/>
                <w:snapToGrid w:val="0"/>
                <w:sz w:val="20"/>
                <w:szCs w:val="20"/>
              </w:rPr>
            </w:pPr>
            <w:r>
              <w:rPr>
                <w:rFonts w:ascii="Arial" w:hAnsi="Arial" w:cs="Arial"/>
                <w:snapToGrid w:val="0"/>
                <w:sz w:val="20"/>
                <w:szCs w:val="20"/>
              </w:rPr>
              <w:t>USA (NGA)</w:t>
            </w:r>
          </w:p>
        </w:tc>
        <w:tc>
          <w:tcPr>
            <w:tcW w:w="4177" w:type="dxa"/>
            <w:tcBorders>
              <w:top w:val="single" w:sz="4" w:space="0" w:color="auto"/>
              <w:left w:val="single" w:sz="4" w:space="0" w:color="auto"/>
              <w:bottom w:val="single" w:sz="4" w:space="0" w:color="auto"/>
              <w:right w:val="single" w:sz="4" w:space="0" w:color="auto"/>
            </w:tcBorders>
            <w:hideMark/>
          </w:tcPr>
          <w:p w14:paraId="67595C32" w14:textId="77777777" w:rsidR="00AC2E75" w:rsidRDefault="00AC2E75">
            <w:pPr>
              <w:widowControl w:val="0"/>
              <w:rPr>
                <w:rFonts w:ascii="Arial" w:hAnsi="Arial" w:cs="Arial"/>
                <w:snapToGrid w:val="0"/>
                <w:sz w:val="20"/>
                <w:szCs w:val="20"/>
                <w:lang w:val="fr-FR"/>
              </w:rPr>
            </w:pPr>
            <w:r>
              <w:rPr>
                <w:rFonts w:ascii="Arial" w:hAnsi="Arial" w:cs="Arial"/>
                <w:snapToGrid w:val="0"/>
                <w:sz w:val="20"/>
                <w:szCs w:val="20"/>
                <w:lang w:val="fr-FR"/>
              </w:rPr>
              <w:t xml:space="preserve">Mr Sean </w:t>
            </w:r>
            <w:proofErr w:type="spellStart"/>
            <w:r>
              <w:rPr>
                <w:rFonts w:ascii="Arial" w:hAnsi="Arial" w:cs="Arial"/>
                <w:snapToGrid w:val="0"/>
                <w:sz w:val="20"/>
                <w:szCs w:val="20"/>
                <w:lang w:val="fr-FR"/>
              </w:rPr>
              <w:t>McGURGAN</w:t>
            </w:r>
            <w:proofErr w:type="spellEnd"/>
          </w:p>
        </w:tc>
        <w:tc>
          <w:tcPr>
            <w:tcW w:w="3831" w:type="dxa"/>
            <w:tcBorders>
              <w:top w:val="single" w:sz="4" w:space="0" w:color="auto"/>
              <w:left w:val="single" w:sz="4" w:space="0" w:color="auto"/>
              <w:bottom w:val="single" w:sz="4" w:space="0" w:color="auto"/>
              <w:right w:val="single" w:sz="4" w:space="0" w:color="auto"/>
            </w:tcBorders>
            <w:hideMark/>
          </w:tcPr>
          <w:p w14:paraId="6A32D370" w14:textId="77777777" w:rsidR="00AC2E75" w:rsidRDefault="00AC2E75">
            <w:pPr>
              <w:rPr>
                <w:rFonts w:ascii="Arial" w:eastAsia="MS Mincho" w:hAnsi="Arial" w:cs="Arial"/>
                <w:sz w:val="20"/>
                <w:szCs w:val="20"/>
                <w:lang w:val="fr-FR" w:eastAsia="en-GB"/>
              </w:rPr>
            </w:pPr>
            <w:hyperlink r:id="rId47" w:history="1">
              <w:r>
                <w:rPr>
                  <w:rStyle w:val="Hyperlinkki"/>
                  <w:rFonts w:ascii="Arial" w:hAnsi="Arial" w:cs="Arial"/>
                  <w:sz w:val="20"/>
                  <w:lang w:val="fr-FR"/>
                </w:rPr>
                <w:t>Sean.M.McGurgan@nga.mil</w:t>
              </w:r>
            </w:hyperlink>
            <w:r>
              <w:rPr>
                <w:rFonts w:ascii="Arial" w:hAnsi="Arial" w:cs="Arial"/>
                <w:sz w:val="20"/>
                <w:szCs w:val="20"/>
                <w:lang w:val="fr-FR"/>
              </w:rPr>
              <w:t xml:space="preserve"> </w:t>
            </w:r>
          </w:p>
        </w:tc>
      </w:tr>
      <w:tr w:rsidR="00AC2E75" w14:paraId="3243FCA9"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0CD6423" w14:textId="77777777" w:rsidR="00AC2E75" w:rsidRDefault="00AC2E75">
            <w:pPr>
              <w:widowControl w:val="0"/>
              <w:rPr>
                <w:rFonts w:ascii="Arial" w:hAnsi="Arial" w:cs="Arial"/>
                <w:snapToGrid w:val="0"/>
                <w:sz w:val="20"/>
                <w:szCs w:val="20"/>
              </w:rPr>
            </w:pPr>
            <w:r>
              <w:rPr>
                <w:rFonts w:ascii="Arial" w:hAnsi="Arial" w:cs="Arial"/>
                <w:b/>
                <w:snapToGrid w:val="0"/>
                <w:sz w:val="20"/>
                <w:szCs w:val="20"/>
              </w:rPr>
              <w:t>Expert contributors</w:t>
            </w:r>
          </w:p>
        </w:tc>
        <w:tc>
          <w:tcPr>
            <w:tcW w:w="4177" w:type="dxa"/>
            <w:tcBorders>
              <w:top w:val="single" w:sz="4" w:space="0" w:color="auto"/>
              <w:left w:val="single" w:sz="4" w:space="0" w:color="auto"/>
              <w:bottom w:val="single" w:sz="4" w:space="0" w:color="auto"/>
              <w:right w:val="single" w:sz="4" w:space="0" w:color="auto"/>
            </w:tcBorders>
          </w:tcPr>
          <w:p w14:paraId="52876164" w14:textId="77777777" w:rsidR="00AC2E75" w:rsidRDefault="00AC2E75">
            <w:pPr>
              <w:widowControl w:val="0"/>
              <w:rPr>
                <w:rFonts w:ascii="Arial" w:hAnsi="Arial" w:cs="Arial"/>
                <w:snapToGrid w:val="0"/>
                <w:sz w:val="20"/>
                <w:szCs w:val="20"/>
              </w:rPr>
            </w:pPr>
          </w:p>
        </w:tc>
        <w:tc>
          <w:tcPr>
            <w:tcW w:w="3831" w:type="dxa"/>
            <w:tcBorders>
              <w:top w:val="single" w:sz="4" w:space="0" w:color="auto"/>
              <w:left w:val="single" w:sz="4" w:space="0" w:color="auto"/>
              <w:bottom w:val="single" w:sz="4" w:space="0" w:color="auto"/>
              <w:right w:val="single" w:sz="4" w:space="0" w:color="auto"/>
            </w:tcBorders>
          </w:tcPr>
          <w:p w14:paraId="2EB00887" w14:textId="77777777" w:rsidR="00AC2E75" w:rsidRDefault="00AC2E75">
            <w:pPr>
              <w:widowControl w:val="0"/>
              <w:rPr>
                <w:rFonts w:ascii="Arial" w:hAnsi="Arial" w:cs="Arial"/>
                <w:snapToGrid w:val="0"/>
                <w:color w:val="0000FF"/>
                <w:sz w:val="20"/>
                <w:szCs w:val="20"/>
                <w:u w:val="single"/>
              </w:rPr>
            </w:pPr>
          </w:p>
        </w:tc>
      </w:tr>
      <w:tr w:rsidR="00AC2E75" w14:paraId="2DF7EAD7"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75409C29" w14:textId="77777777" w:rsidR="00AC2E75" w:rsidRDefault="00AC2E75">
            <w:pPr>
              <w:widowControl w:val="0"/>
              <w:rPr>
                <w:rFonts w:ascii="Arial" w:hAnsi="Arial" w:cs="Arial"/>
                <w:snapToGrid w:val="0"/>
                <w:sz w:val="20"/>
                <w:szCs w:val="20"/>
              </w:rPr>
            </w:pPr>
            <w:r>
              <w:rPr>
                <w:rFonts w:ascii="Arial" w:hAnsi="Arial" w:cs="Arial"/>
                <w:snapToGrid w:val="0"/>
                <w:sz w:val="20"/>
                <w:szCs w:val="20"/>
              </w:rPr>
              <w:t>IHO Secretariat</w:t>
            </w:r>
          </w:p>
        </w:tc>
        <w:tc>
          <w:tcPr>
            <w:tcW w:w="4177" w:type="dxa"/>
            <w:tcBorders>
              <w:top w:val="single" w:sz="4" w:space="0" w:color="auto"/>
              <w:left w:val="single" w:sz="4" w:space="0" w:color="auto"/>
              <w:bottom w:val="single" w:sz="4" w:space="0" w:color="auto"/>
              <w:right w:val="single" w:sz="4" w:space="0" w:color="auto"/>
            </w:tcBorders>
            <w:hideMark/>
          </w:tcPr>
          <w:p w14:paraId="4AB3B6A6"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Yves GUILLAM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6B72CB8E" w14:textId="77777777" w:rsidR="00AC2E75" w:rsidRDefault="00AC2E75">
            <w:pPr>
              <w:widowControl w:val="0"/>
              <w:rPr>
                <w:rFonts w:ascii="Arial" w:hAnsi="Arial" w:cs="Arial"/>
                <w:snapToGrid w:val="0"/>
                <w:sz w:val="20"/>
                <w:szCs w:val="20"/>
              </w:rPr>
            </w:pPr>
            <w:hyperlink r:id="rId48" w:history="1">
              <w:r>
                <w:rPr>
                  <w:rStyle w:val="Hyperlinkki"/>
                  <w:rFonts w:ascii="Arial" w:hAnsi="Arial" w:cs="Arial"/>
                  <w:snapToGrid w:val="0"/>
                  <w:sz w:val="20"/>
                </w:rPr>
                <w:t>adcs@iho.int</w:t>
              </w:r>
            </w:hyperlink>
            <w:r>
              <w:rPr>
                <w:rFonts w:ascii="Arial" w:hAnsi="Arial" w:cs="Arial"/>
                <w:snapToGrid w:val="0"/>
                <w:sz w:val="20"/>
                <w:szCs w:val="20"/>
              </w:rPr>
              <w:t xml:space="preserve">  </w:t>
            </w:r>
          </w:p>
        </w:tc>
      </w:tr>
      <w:tr w:rsidR="00AC2E75" w14:paraId="7F0BF361"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1AF91572" w14:textId="77777777" w:rsidR="00AC2E75" w:rsidRDefault="00AC2E75">
            <w:pPr>
              <w:widowControl w:val="0"/>
              <w:rPr>
                <w:rFonts w:ascii="Arial" w:hAnsi="Arial" w:cs="Arial"/>
                <w:snapToGrid w:val="0"/>
                <w:sz w:val="20"/>
                <w:szCs w:val="20"/>
              </w:rPr>
            </w:pPr>
            <w:r>
              <w:rPr>
                <w:rFonts w:ascii="Arial" w:hAnsi="Arial" w:cs="Arial"/>
                <w:snapToGrid w:val="0"/>
                <w:sz w:val="20"/>
                <w:szCs w:val="20"/>
              </w:rPr>
              <w:t>IHO Secretariat</w:t>
            </w:r>
          </w:p>
        </w:tc>
        <w:tc>
          <w:tcPr>
            <w:tcW w:w="4177" w:type="dxa"/>
            <w:tcBorders>
              <w:top w:val="single" w:sz="4" w:space="0" w:color="auto"/>
              <w:left w:val="single" w:sz="4" w:space="0" w:color="auto"/>
              <w:bottom w:val="single" w:sz="4" w:space="0" w:color="auto"/>
              <w:right w:val="single" w:sz="4" w:space="0" w:color="auto"/>
            </w:tcBorders>
            <w:hideMark/>
          </w:tcPr>
          <w:p w14:paraId="60B879FF"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Jeff WOOTTON </w:t>
            </w:r>
            <w:r>
              <w:rPr>
                <w:rFonts w:ascii="Arial" w:hAnsi="Arial" w:cs="Arial"/>
                <w:snapToGrid w:val="0"/>
                <w:sz w:val="20"/>
                <w:szCs w:val="20"/>
                <w:vertAlign w:val="superscript"/>
              </w:rPr>
              <w:t>2,3</w:t>
            </w:r>
          </w:p>
        </w:tc>
        <w:tc>
          <w:tcPr>
            <w:tcW w:w="3831" w:type="dxa"/>
            <w:tcBorders>
              <w:top w:val="single" w:sz="4" w:space="0" w:color="auto"/>
              <w:left w:val="single" w:sz="4" w:space="0" w:color="auto"/>
              <w:bottom w:val="single" w:sz="4" w:space="0" w:color="auto"/>
              <w:right w:val="single" w:sz="4" w:space="0" w:color="auto"/>
            </w:tcBorders>
            <w:hideMark/>
          </w:tcPr>
          <w:p w14:paraId="202D25B2" w14:textId="77777777" w:rsidR="00AC2E75" w:rsidRDefault="00AC2E75">
            <w:pPr>
              <w:widowControl w:val="0"/>
              <w:rPr>
                <w:rFonts w:ascii="Arial" w:hAnsi="Arial" w:cs="Arial"/>
                <w:snapToGrid w:val="0"/>
                <w:color w:val="0000FF"/>
                <w:sz w:val="20"/>
                <w:szCs w:val="20"/>
                <w:u w:val="single"/>
              </w:rPr>
            </w:pPr>
            <w:hyperlink r:id="rId49" w:history="1">
              <w:r>
                <w:rPr>
                  <w:rStyle w:val="Hyperlinkki"/>
                  <w:rFonts w:ascii="Arial" w:hAnsi="Arial" w:cs="Arial"/>
                  <w:snapToGrid w:val="0"/>
                  <w:sz w:val="20"/>
                </w:rPr>
                <w:t>tsso@iho.int</w:t>
              </w:r>
            </w:hyperlink>
          </w:p>
        </w:tc>
      </w:tr>
      <w:tr w:rsidR="00AC2E75" w14:paraId="74066A9B"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0884C8A7" w14:textId="77777777" w:rsidR="00AC2E75" w:rsidRDefault="00AC2E75">
            <w:pPr>
              <w:widowControl w:val="0"/>
              <w:rPr>
                <w:rFonts w:ascii="Arial" w:hAnsi="Arial" w:cs="Arial"/>
                <w:snapToGrid w:val="0"/>
                <w:sz w:val="20"/>
                <w:szCs w:val="20"/>
              </w:rPr>
            </w:pPr>
            <w:r>
              <w:rPr>
                <w:rFonts w:ascii="Arial" w:hAnsi="Arial" w:cs="Arial"/>
                <w:snapToGrid w:val="0"/>
                <w:sz w:val="20"/>
                <w:szCs w:val="20"/>
              </w:rPr>
              <w:t>IBSC/ICA</w:t>
            </w:r>
          </w:p>
        </w:tc>
        <w:tc>
          <w:tcPr>
            <w:tcW w:w="4177" w:type="dxa"/>
            <w:tcBorders>
              <w:top w:val="single" w:sz="4" w:space="0" w:color="auto"/>
              <w:left w:val="single" w:sz="4" w:space="0" w:color="auto"/>
              <w:bottom w:val="single" w:sz="4" w:space="0" w:color="auto"/>
              <w:right w:val="single" w:sz="4" w:space="0" w:color="auto"/>
            </w:tcBorders>
            <w:hideMark/>
          </w:tcPr>
          <w:p w14:paraId="69125E3F" w14:textId="77777777" w:rsidR="00AC2E75" w:rsidRDefault="00AC2E75">
            <w:pPr>
              <w:widowControl w:val="0"/>
              <w:rPr>
                <w:rFonts w:ascii="Arial" w:hAnsi="Arial" w:cs="Arial"/>
                <w:snapToGrid w:val="0"/>
                <w:sz w:val="20"/>
                <w:szCs w:val="20"/>
              </w:rPr>
            </w:pPr>
            <w:r>
              <w:rPr>
                <w:rFonts w:ascii="Arial" w:hAnsi="Arial" w:cs="Arial"/>
                <w:snapToGrid w:val="0"/>
                <w:sz w:val="20"/>
                <w:szCs w:val="20"/>
              </w:rPr>
              <w:t xml:space="preserve">Dr. </w:t>
            </w:r>
            <w:proofErr w:type="spellStart"/>
            <w:r>
              <w:rPr>
                <w:rFonts w:ascii="Arial" w:hAnsi="Arial" w:cs="Arial"/>
                <w:snapToGrid w:val="0"/>
                <w:sz w:val="20"/>
                <w:szCs w:val="20"/>
              </w:rPr>
              <w:t>Lysandros</w:t>
            </w:r>
            <w:proofErr w:type="spellEnd"/>
            <w:r>
              <w:rPr>
                <w:rFonts w:ascii="Arial" w:hAnsi="Arial" w:cs="Arial"/>
                <w:snapToGrid w:val="0"/>
                <w:sz w:val="20"/>
                <w:szCs w:val="20"/>
              </w:rPr>
              <w:t xml:space="preserve"> TSOULOS</w:t>
            </w:r>
          </w:p>
        </w:tc>
        <w:tc>
          <w:tcPr>
            <w:tcW w:w="3831" w:type="dxa"/>
            <w:tcBorders>
              <w:top w:val="single" w:sz="4" w:space="0" w:color="auto"/>
              <w:left w:val="single" w:sz="4" w:space="0" w:color="auto"/>
              <w:bottom w:val="single" w:sz="4" w:space="0" w:color="auto"/>
              <w:right w:val="single" w:sz="4" w:space="0" w:color="auto"/>
            </w:tcBorders>
            <w:hideMark/>
          </w:tcPr>
          <w:p w14:paraId="00B67DD8" w14:textId="77777777" w:rsidR="00AC2E75" w:rsidRDefault="00AC2E75">
            <w:pPr>
              <w:widowControl w:val="0"/>
              <w:rPr>
                <w:rFonts w:ascii="Arial" w:hAnsi="Arial" w:cs="Arial"/>
                <w:snapToGrid w:val="0"/>
                <w:sz w:val="20"/>
                <w:szCs w:val="20"/>
              </w:rPr>
            </w:pPr>
            <w:r>
              <w:rPr>
                <w:rFonts w:ascii="Arial" w:hAnsi="Arial" w:cs="Arial"/>
                <w:snapToGrid w:val="0"/>
                <w:color w:val="0000FF"/>
                <w:sz w:val="20"/>
                <w:szCs w:val="20"/>
                <w:u w:val="single"/>
              </w:rPr>
              <w:t>lysandro@central.ntua.gr</w:t>
            </w:r>
          </w:p>
        </w:tc>
      </w:tr>
      <w:tr w:rsidR="00AC2E75" w14:paraId="2DBA58FE"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3534C3C8" w14:textId="77777777" w:rsidR="00AC2E75" w:rsidRDefault="00AC2E75">
            <w:pPr>
              <w:widowControl w:val="0"/>
              <w:rPr>
                <w:rFonts w:ascii="Arial" w:hAnsi="Arial" w:cs="Arial"/>
                <w:snapToGrid w:val="0"/>
                <w:sz w:val="20"/>
                <w:szCs w:val="20"/>
              </w:rPr>
            </w:pPr>
            <w:r>
              <w:rPr>
                <w:rFonts w:ascii="Arial" w:hAnsi="Arial" w:cs="Arial"/>
                <w:snapToGrid w:val="0"/>
                <w:sz w:val="20"/>
                <w:szCs w:val="20"/>
              </w:rPr>
              <w:t>ESRI</w:t>
            </w:r>
          </w:p>
        </w:tc>
        <w:tc>
          <w:tcPr>
            <w:tcW w:w="4177" w:type="dxa"/>
            <w:tcBorders>
              <w:top w:val="single" w:sz="4" w:space="0" w:color="auto"/>
              <w:left w:val="single" w:sz="4" w:space="0" w:color="auto"/>
              <w:bottom w:val="single" w:sz="4" w:space="0" w:color="auto"/>
              <w:right w:val="single" w:sz="4" w:space="0" w:color="auto"/>
            </w:tcBorders>
            <w:hideMark/>
          </w:tcPr>
          <w:p w14:paraId="44479E42" w14:textId="77777777" w:rsidR="00AC2E75" w:rsidRDefault="00AC2E75">
            <w:pPr>
              <w:widowControl w:val="0"/>
              <w:rPr>
                <w:rFonts w:ascii="Arial" w:hAnsi="Arial" w:cs="Arial"/>
                <w:snapToGrid w:val="0"/>
                <w:color w:val="0000FF"/>
                <w:szCs w:val="20"/>
                <w:u w:val="single"/>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Patricia (Trish) SHEATSLEY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0A8F1236" w14:textId="77777777" w:rsidR="00AC2E75" w:rsidRDefault="00AC2E75">
            <w:pPr>
              <w:widowControl w:val="0"/>
              <w:rPr>
                <w:rFonts w:ascii="Arial" w:hAnsi="Arial" w:cs="Arial"/>
                <w:snapToGrid w:val="0"/>
                <w:color w:val="0000FF"/>
                <w:sz w:val="20"/>
                <w:szCs w:val="20"/>
                <w:u w:val="single"/>
              </w:rPr>
            </w:pPr>
            <w:hyperlink r:id="rId50" w:history="1">
              <w:r>
                <w:rPr>
                  <w:rStyle w:val="Hyperlinkki"/>
                  <w:rFonts w:ascii="Arial" w:hAnsi="Arial" w:cs="Arial"/>
                  <w:snapToGrid w:val="0"/>
                  <w:sz w:val="20"/>
                </w:rPr>
                <w:t>PSheatsley@esri.com</w:t>
              </w:r>
            </w:hyperlink>
          </w:p>
        </w:tc>
      </w:tr>
      <w:tr w:rsidR="00AC2E75" w14:paraId="355C2E7B" w14:textId="77777777" w:rsidTr="00AC2E75">
        <w:trPr>
          <w:trHeight w:val="251"/>
        </w:trPr>
        <w:tc>
          <w:tcPr>
            <w:tcW w:w="2128" w:type="dxa"/>
            <w:tcBorders>
              <w:top w:val="single" w:sz="4" w:space="0" w:color="auto"/>
              <w:left w:val="single" w:sz="4" w:space="0" w:color="auto"/>
              <w:bottom w:val="single" w:sz="4" w:space="0" w:color="auto"/>
              <w:right w:val="single" w:sz="4" w:space="0" w:color="auto"/>
            </w:tcBorders>
            <w:hideMark/>
          </w:tcPr>
          <w:p w14:paraId="60F4C4AA"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Navico</w:t>
            </w:r>
            <w:proofErr w:type="spellEnd"/>
            <w:r>
              <w:rPr>
                <w:rFonts w:ascii="Arial" w:hAnsi="Arial" w:cs="Arial"/>
                <w:snapToGrid w:val="0"/>
                <w:sz w:val="20"/>
                <w:szCs w:val="20"/>
              </w:rPr>
              <w:t xml:space="preserve"> Norway</w:t>
            </w:r>
          </w:p>
        </w:tc>
        <w:tc>
          <w:tcPr>
            <w:tcW w:w="4177" w:type="dxa"/>
            <w:tcBorders>
              <w:top w:val="single" w:sz="4" w:space="0" w:color="auto"/>
              <w:left w:val="single" w:sz="4" w:space="0" w:color="auto"/>
              <w:bottom w:val="single" w:sz="4" w:space="0" w:color="auto"/>
              <w:right w:val="single" w:sz="4" w:space="0" w:color="auto"/>
            </w:tcBorders>
            <w:hideMark/>
          </w:tcPr>
          <w:p w14:paraId="29299709"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Ms</w:t>
            </w:r>
            <w:proofErr w:type="spellEnd"/>
            <w:r>
              <w:rPr>
                <w:rFonts w:ascii="Arial" w:hAnsi="Arial" w:cs="Arial"/>
                <w:snapToGrid w:val="0"/>
                <w:sz w:val="20"/>
                <w:szCs w:val="20"/>
              </w:rPr>
              <w:t xml:space="preserve"> Inga FJELLANGER</w:t>
            </w:r>
          </w:p>
        </w:tc>
        <w:tc>
          <w:tcPr>
            <w:tcW w:w="3831" w:type="dxa"/>
            <w:tcBorders>
              <w:top w:val="single" w:sz="4" w:space="0" w:color="auto"/>
              <w:left w:val="single" w:sz="4" w:space="0" w:color="auto"/>
              <w:bottom w:val="single" w:sz="4" w:space="0" w:color="auto"/>
              <w:right w:val="single" w:sz="4" w:space="0" w:color="auto"/>
            </w:tcBorders>
            <w:hideMark/>
          </w:tcPr>
          <w:p w14:paraId="3B93EF9D" w14:textId="77777777" w:rsidR="00AC2E75" w:rsidRDefault="00AC2E75">
            <w:pPr>
              <w:widowControl w:val="0"/>
              <w:rPr>
                <w:rFonts w:eastAsia="MS Mincho"/>
                <w:lang w:val="en-GB" w:eastAsia="en-GB"/>
              </w:rPr>
            </w:pPr>
            <w:r>
              <w:rPr>
                <w:rFonts w:ascii="Arial" w:hAnsi="Arial" w:cs="Arial"/>
                <w:snapToGrid w:val="0"/>
                <w:color w:val="0000FF"/>
                <w:sz w:val="20"/>
                <w:szCs w:val="20"/>
                <w:u w:val="single"/>
              </w:rPr>
              <w:t>Inga.Fjellanger@navico.com</w:t>
            </w:r>
          </w:p>
        </w:tc>
      </w:tr>
      <w:tr w:rsidR="00AC2E75" w14:paraId="583D3601" w14:textId="77777777" w:rsidTr="00AC2E75">
        <w:tc>
          <w:tcPr>
            <w:tcW w:w="2128" w:type="dxa"/>
            <w:tcBorders>
              <w:top w:val="single" w:sz="4" w:space="0" w:color="auto"/>
              <w:left w:val="single" w:sz="4" w:space="0" w:color="auto"/>
              <w:bottom w:val="single" w:sz="4" w:space="0" w:color="auto"/>
              <w:right w:val="single" w:sz="4" w:space="0" w:color="auto"/>
            </w:tcBorders>
            <w:hideMark/>
          </w:tcPr>
          <w:p w14:paraId="2C6FF35C" w14:textId="77777777" w:rsidR="00AC2E75" w:rsidRDefault="00AC2E75">
            <w:pPr>
              <w:widowControl w:val="0"/>
              <w:rPr>
                <w:rFonts w:ascii="Arial" w:hAnsi="Arial" w:cs="Arial"/>
                <w:snapToGrid w:val="0"/>
                <w:sz w:val="20"/>
                <w:szCs w:val="20"/>
              </w:rPr>
            </w:pPr>
            <w:r>
              <w:rPr>
                <w:rFonts w:ascii="Arial" w:hAnsi="Arial" w:cs="Arial"/>
                <w:snapToGrid w:val="0"/>
                <w:sz w:val="20"/>
                <w:szCs w:val="20"/>
              </w:rPr>
              <w:t>Teledyne-CARIS</w:t>
            </w:r>
          </w:p>
        </w:tc>
        <w:tc>
          <w:tcPr>
            <w:tcW w:w="4177" w:type="dxa"/>
            <w:tcBorders>
              <w:top w:val="single" w:sz="4" w:space="0" w:color="auto"/>
              <w:left w:val="single" w:sz="4" w:space="0" w:color="auto"/>
              <w:bottom w:val="single" w:sz="4" w:space="0" w:color="auto"/>
              <w:right w:val="single" w:sz="4" w:space="0" w:color="auto"/>
            </w:tcBorders>
            <w:hideMark/>
          </w:tcPr>
          <w:p w14:paraId="5DD7DF9F" w14:textId="77777777" w:rsidR="00AC2E75" w:rsidRDefault="00AC2E75">
            <w:pPr>
              <w:widowControl w:val="0"/>
              <w:rPr>
                <w:rFonts w:ascii="Arial" w:hAnsi="Arial" w:cs="Arial"/>
                <w:snapToGrid w:val="0"/>
                <w:sz w:val="20"/>
                <w:szCs w:val="20"/>
              </w:rPr>
            </w:pPr>
            <w:proofErr w:type="spellStart"/>
            <w:r>
              <w:rPr>
                <w:rFonts w:ascii="Arial" w:hAnsi="Arial" w:cs="Arial"/>
                <w:snapToGrid w:val="0"/>
                <w:sz w:val="20"/>
                <w:szCs w:val="20"/>
              </w:rPr>
              <w:t>Mr</w:t>
            </w:r>
            <w:proofErr w:type="spellEnd"/>
            <w:r>
              <w:rPr>
                <w:rFonts w:ascii="Arial" w:hAnsi="Arial" w:cs="Arial"/>
                <w:snapToGrid w:val="0"/>
                <w:sz w:val="20"/>
                <w:szCs w:val="20"/>
              </w:rPr>
              <w:t xml:space="preserve"> Julien BARBEAU </w:t>
            </w:r>
            <w:r>
              <w:rPr>
                <w:rFonts w:ascii="Arial" w:hAnsi="Arial" w:cs="Arial"/>
                <w:snapToGrid w:val="0"/>
                <w:sz w:val="20"/>
                <w:szCs w:val="20"/>
                <w:vertAlign w:val="superscript"/>
              </w:rPr>
              <w:t>3</w:t>
            </w:r>
          </w:p>
        </w:tc>
        <w:tc>
          <w:tcPr>
            <w:tcW w:w="3831" w:type="dxa"/>
            <w:tcBorders>
              <w:top w:val="single" w:sz="4" w:space="0" w:color="auto"/>
              <w:left w:val="single" w:sz="4" w:space="0" w:color="auto"/>
              <w:bottom w:val="single" w:sz="4" w:space="0" w:color="auto"/>
              <w:right w:val="single" w:sz="4" w:space="0" w:color="auto"/>
            </w:tcBorders>
            <w:hideMark/>
          </w:tcPr>
          <w:p w14:paraId="3DAAB060" w14:textId="77777777" w:rsidR="00AC2E75" w:rsidRDefault="00AC2E75">
            <w:pPr>
              <w:widowControl w:val="0"/>
              <w:rPr>
                <w:rFonts w:ascii="Arial" w:hAnsi="Arial" w:cs="Arial"/>
                <w:snapToGrid w:val="0"/>
                <w:color w:val="0000FF"/>
                <w:sz w:val="20"/>
                <w:szCs w:val="20"/>
                <w:u w:val="single"/>
              </w:rPr>
            </w:pPr>
            <w:r>
              <w:rPr>
                <w:rFonts w:ascii="Arial" w:hAnsi="Arial" w:cs="Arial"/>
                <w:snapToGrid w:val="0"/>
                <w:color w:val="0000FF"/>
                <w:sz w:val="20"/>
                <w:szCs w:val="20"/>
                <w:u w:val="single"/>
              </w:rPr>
              <w:t>Julien.Barbeau@Teledyne.com</w:t>
            </w:r>
          </w:p>
        </w:tc>
      </w:tr>
    </w:tbl>
    <w:p w14:paraId="6219EC51" w14:textId="77777777" w:rsidR="00AC2E75" w:rsidRDefault="00AC2E75" w:rsidP="00AC2E75">
      <w:pPr>
        <w:widowControl w:val="0"/>
        <w:rPr>
          <w:rFonts w:eastAsia="MS Mincho"/>
          <w:lang w:val="en-GB" w:eastAsia="en-GB"/>
        </w:rPr>
      </w:pPr>
      <w:r w:rsidRPr="00AC2E75">
        <w:rPr>
          <w:rFonts w:ascii="Arial" w:hAnsi="Arial" w:cs="Arial"/>
          <w:snapToGrid w:val="0"/>
          <w:sz w:val="18"/>
          <w:szCs w:val="18"/>
          <w:vertAlign w:val="superscript"/>
        </w:rPr>
        <w:t>1</w:t>
      </w:r>
      <w:r>
        <w:rPr>
          <w:rFonts w:ascii="Arial" w:hAnsi="Arial" w:cs="Arial"/>
          <w:snapToGrid w:val="0"/>
          <w:sz w:val="18"/>
          <w:szCs w:val="18"/>
        </w:rPr>
        <w:t xml:space="preserve"> INT1</w:t>
      </w:r>
      <w:proofErr w:type="gramStart"/>
      <w:r>
        <w:rPr>
          <w:rFonts w:ascii="Arial" w:hAnsi="Arial" w:cs="Arial"/>
          <w:snapToGrid w:val="0"/>
          <w:sz w:val="18"/>
          <w:szCs w:val="18"/>
        </w:rPr>
        <w:t xml:space="preserve">subWG;  </w:t>
      </w:r>
      <w:r w:rsidRPr="00AC2E75">
        <w:rPr>
          <w:rFonts w:ascii="Arial" w:hAnsi="Arial" w:cs="Arial"/>
          <w:snapToGrid w:val="0"/>
          <w:sz w:val="18"/>
          <w:szCs w:val="18"/>
          <w:vertAlign w:val="superscript"/>
        </w:rPr>
        <w:t>2</w:t>
      </w:r>
      <w:proofErr w:type="gramEnd"/>
      <w:r>
        <w:rPr>
          <w:rFonts w:ascii="Arial" w:hAnsi="Arial" w:cs="Arial"/>
          <w:snapToGrid w:val="0"/>
          <w:sz w:val="18"/>
          <w:szCs w:val="18"/>
        </w:rPr>
        <w:t xml:space="preserve"> NCWG Portrayal </w:t>
      </w:r>
      <w:proofErr w:type="spellStart"/>
      <w:r>
        <w:rPr>
          <w:rFonts w:ascii="Arial" w:hAnsi="Arial" w:cs="Arial"/>
          <w:snapToGrid w:val="0"/>
          <w:sz w:val="18"/>
          <w:szCs w:val="18"/>
        </w:rPr>
        <w:t>subWG</w:t>
      </w:r>
      <w:proofErr w:type="spellEnd"/>
      <w:r>
        <w:rPr>
          <w:rFonts w:ascii="Arial" w:hAnsi="Arial" w:cs="Arial"/>
          <w:snapToGrid w:val="0"/>
          <w:sz w:val="18"/>
          <w:szCs w:val="18"/>
        </w:rPr>
        <w:t xml:space="preserve">; </w:t>
      </w:r>
      <w:r w:rsidRPr="00AC2E75">
        <w:rPr>
          <w:rFonts w:ascii="Arial" w:hAnsi="Arial" w:cs="Arial"/>
          <w:snapToGrid w:val="0"/>
          <w:sz w:val="18"/>
          <w:szCs w:val="18"/>
          <w:vertAlign w:val="superscript"/>
        </w:rPr>
        <w:t>3</w:t>
      </w:r>
      <w:r>
        <w:rPr>
          <w:rFonts w:ascii="Arial" w:hAnsi="Arial" w:cs="Arial"/>
          <w:snapToGrid w:val="0"/>
          <w:sz w:val="18"/>
          <w:szCs w:val="18"/>
        </w:rPr>
        <w:t xml:space="preserve"> Future of the Paper Chart </w:t>
      </w:r>
      <w:proofErr w:type="spellStart"/>
      <w:r>
        <w:rPr>
          <w:rFonts w:ascii="Arial" w:hAnsi="Arial" w:cs="Arial"/>
          <w:snapToGrid w:val="0"/>
          <w:sz w:val="18"/>
          <w:szCs w:val="18"/>
        </w:rPr>
        <w:t>subWG</w:t>
      </w:r>
      <w:proofErr w:type="spellEnd"/>
      <w:r>
        <w:rPr>
          <w:rFonts w:ascii="Arial" w:hAnsi="Arial" w:cs="Arial"/>
          <w:snapToGrid w:val="0"/>
          <w:sz w:val="20"/>
          <w:szCs w:val="20"/>
        </w:rPr>
        <w:t xml:space="preserve"> (</w:t>
      </w:r>
      <w:proofErr w:type="spellStart"/>
      <w:r>
        <w:rPr>
          <w:rFonts w:ascii="Arial" w:hAnsi="Arial" w:cs="Arial"/>
          <w:snapToGrid w:val="0"/>
          <w:sz w:val="20"/>
          <w:szCs w:val="20"/>
        </w:rPr>
        <w:t>FOPCsubWG</w:t>
      </w:r>
      <w:proofErr w:type="spellEnd"/>
      <w:r>
        <w:rPr>
          <w:rFonts w:ascii="Arial" w:hAnsi="Arial" w:cs="Arial"/>
          <w:snapToGrid w:val="0"/>
          <w:sz w:val="20"/>
          <w:szCs w:val="20"/>
        </w:rPr>
        <w:t>)</w:t>
      </w:r>
    </w:p>
    <w:p w14:paraId="3A67A4C5" w14:textId="77777777" w:rsidR="00AC2E75" w:rsidRDefault="00AC2E75" w:rsidP="00E74D5A">
      <w:pPr>
        <w:keepNext/>
        <w:pageBreakBefore/>
        <w:jc w:val="both"/>
        <w:outlineLvl w:val="1"/>
        <w:rPr>
          <w:rFonts w:ascii="Arial Narrow" w:hAnsi="Arial Narrow"/>
          <w:b/>
          <w:iCs/>
          <w:snapToGrid w:val="0"/>
          <w:spacing w:val="1"/>
        </w:rPr>
        <w:sectPr w:rsidR="00AC2E75">
          <w:pgSz w:w="11906" w:h="16838"/>
          <w:pgMar w:top="1440" w:right="1440" w:bottom="1440" w:left="1440" w:header="708" w:footer="708" w:gutter="0"/>
          <w:cols w:space="708"/>
          <w:docGrid w:linePitch="360"/>
        </w:sectPr>
      </w:pPr>
    </w:p>
    <w:p w14:paraId="67A7C383" w14:textId="566E7230" w:rsidR="00E74D5A" w:rsidRDefault="00E74D5A" w:rsidP="00E74D5A">
      <w:pPr>
        <w:keepNext/>
        <w:pageBreakBefore/>
        <w:ind w:left="12240" w:firstLine="720"/>
        <w:jc w:val="both"/>
        <w:outlineLvl w:val="1"/>
        <w:rPr>
          <w:rFonts w:ascii="Arial Narrow" w:hAnsi="Arial Narrow"/>
          <w:b/>
          <w:iCs/>
          <w:snapToGrid w:val="0"/>
          <w:lang w:val="en-GB"/>
        </w:rPr>
      </w:pPr>
      <w:r>
        <w:rPr>
          <w:rFonts w:ascii="Arial Narrow" w:hAnsi="Arial Narrow"/>
          <w:b/>
          <w:iCs/>
          <w:snapToGrid w:val="0"/>
          <w:spacing w:val="1"/>
        </w:rPr>
        <w:t>ANNEX B</w:t>
      </w:r>
    </w:p>
    <w:p w14:paraId="2A04623E" w14:textId="77777777" w:rsidR="00E74D5A" w:rsidRDefault="00E74D5A" w:rsidP="00E74D5A">
      <w:pPr>
        <w:spacing w:after="200" w:line="276" w:lineRule="auto"/>
        <w:jc w:val="both"/>
        <w:rPr>
          <w:rFonts w:ascii="Arial" w:eastAsiaTheme="minorHAnsi" w:hAnsi="Arial" w:cs="Arial"/>
          <w:b/>
          <w:sz w:val="22"/>
          <w:szCs w:val="22"/>
        </w:rPr>
      </w:pPr>
      <w:r>
        <w:rPr>
          <w:rFonts w:ascii="Arial" w:hAnsi="Arial" w:cs="Arial"/>
          <w:b/>
        </w:rPr>
        <w:t xml:space="preserve">Work plan 2019-20 - Summary of progress </w:t>
      </w:r>
    </w:p>
    <w:p w14:paraId="05399C59" w14:textId="3E92D581" w:rsidR="00E74D5A" w:rsidRDefault="00E74D5A" w:rsidP="00E74D5A">
      <w:pPr>
        <w:spacing w:after="200" w:line="276" w:lineRule="auto"/>
        <w:jc w:val="both"/>
        <w:rPr>
          <w:rFonts w:ascii="Arial" w:hAnsi="Arial" w:cs="Arial"/>
          <w:b/>
          <w:lang w:eastAsia="fr-MC"/>
        </w:rPr>
      </w:pPr>
      <w:r>
        <w:rPr>
          <w:rFonts w:ascii="Arial" w:hAnsi="Arial" w:cs="Arial"/>
        </w:rPr>
        <w:t>(updated to 24 FEB 2020 following NCWG5 and subsequent activity</w:t>
      </w:r>
      <w:r w:rsidR="00EE6DAE">
        <w:rPr>
          <w:rFonts w:ascii="Arial" w:hAnsi="Arial" w:cs="Arial"/>
        </w:rPr>
        <w:t xml:space="preserve">, changes in </w:t>
      </w:r>
      <w:r w:rsidR="00EE6DAE" w:rsidRPr="00EE6DAE">
        <w:rPr>
          <w:rFonts w:ascii="Arial" w:hAnsi="Arial" w:cs="Arial"/>
          <w:color w:val="FF0000"/>
        </w:rPr>
        <w:t>red</w:t>
      </w:r>
      <w:r>
        <w:rPr>
          <w:rFonts w:ascii="Arial" w:hAnsi="Arial" w:cs="Arial"/>
        </w:rPr>
        <w:t>)</w:t>
      </w:r>
    </w:p>
    <w:p w14:paraId="0E2FC22D" w14:textId="77777777" w:rsidR="00E74D5A" w:rsidRDefault="00E74D5A" w:rsidP="00E74D5A">
      <w:pPr>
        <w:spacing w:after="200" w:line="276" w:lineRule="auto"/>
        <w:jc w:val="both"/>
        <w:rPr>
          <w:rFonts w:ascii="Arial Narrow" w:hAnsi="Arial Narrow"/>
          <w:b/>
          <w:lang w:val="fr-MC" w:eastAsia="fr-MC"/>
        </w:rPr>
      </w:pPr>
      <w:bookmarkStart w:id="0" w:name="_NCWG_Tasks"/>
      <w:bookmarkEnd w:id="0"/>
      <w:proofErr w:type="spellStart"/>
      <w:r>
        <w:rPr>
          <w:rFonts w:ascii="Arial Narrow" w:hAnsi="Arial Narrow"/>
          <w:b/>
          <w:lang w:val="fr-MC" w:eastAsia="fr-MC"/>
        </w:rPr>
        <w:t>Tasks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E74D5A" w14:paraId="10F2321A"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5938E288"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A</w:t>
            </w:r>
          </w:p>
        </w:tc>
        <w:tc>
          <w:tcPr>
            <w:tcW w:w="13621" w:type="dxa"/>
            <w:tcBorders>
              <w:top w:val="single" w:sz="4" w:space="0" w:color="auto"/>
              <w:left w:val="single" w:sz="4" w:space="0" w:color="auto"/>
              <w:bottom w:val="single" w:sz="4" w:space="0" w:color="auto"/>
              <w:right w:val="single" w:sz="4" w:space="0" w:color="auto"/>
            </w:tcBorders>
            <w:hideMark/>
          </w:tcPr>
          <w:p w14:paraId="76575F5C"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Maintain and extend Publication S-4 'Chart Specifications of the IHO &amp; Regulations of the IHO for INT Charts' (IHO Task 2.2.1)</w:t>
            </w:r>
          </w:p>
        </w:tc>
      </w:tr>
      <w:tr w:rsidR="00E74D5A" w14:paraId="7D653CD5"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3678D5A7"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B</w:t>
            </w:r>
          </w:p>
        </w:tc>
        <w:tc>
          <w:tcPr>
            <w:tcW w:w="13621" w:type="dxa"/>
            <w:tcBorders>
              <w:top w:val="single" w:sz="4" w:space="0" w:color="auto"/>
              <w:left w:val="single" w:sz="4" w:space="0" w:color="auto"/>
              <w:bottom w:val="single" w:sz="4" w:space="0" w:color="auto"/>
              <w:right w:val="single" w:sz="4" w:space="0" w:color="auto"/>
            </w:tcBorders>
            <w:hideMark/>
          </w:tcPr>
          <w:p w14:paraId="54A94913"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Maintain and extend Publication S-11 Part A ‘Guidance for the Preparation and Maintenance of INT Chart schemes’ (IHO Task 2.2.2)</w:t>
            </w:r>
          </w:p>
        </w:tc>
      </w:tr>
      <w:tr w:rsidR="00E74D5A" w14:paraId="1698CFD8"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2FDBBCE7"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D</w:t>
            </w:r>
          </w:p>
        </w:tc>
        <w:tc>
          <w:tcPr>
            <w:tcW w:w="13621" w:type="dxa"/>
            <w:tcBorders>
              <w:top w:val="single" w:sz="4" w:space="0" w:color="auto"/>
              <w:left w:val="single" w:sz="4" w:space="0" w:color="auto"/>
              <w:bottom w:val="single" w:sz="4" w:space="0" w:color="auto"/>
              <w:right w:val="single" w:sz="4" w:space="0" w:color="auto"/>
            </w:tcBorders>
            <w:hideMark/>
          </w:tcPr>
          <w:p w14:paraId="1BEAB7C5"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Development of new (and revised) symbology (IHO Task 2.2.1)</w:t>
            </w:r>
          </w:p>
        </w:tc>
      </w:tr>
      <w:tr w:rsidR="00E74D5A" w14:paraId="447A930B"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7F6A4BAF"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E</w:t>
            </w:r>
          </w:p>
        </w:tc>
        <w:tc>
          <w:tcPr>
            <w:tcW w:w="13621" w:type="dxa"/>
            <w:tcBorders>
              <w:top w:val="single" w:sz="4" w:space="0" w:color="auto"/>
              <w:left w:val="single" w:sz="4" w:space="0" w:color="auto"/>
              <w:bottom w:val="single" w:sz="4" w:space="0" w:color="auto"/>
              <w:right w:val="single" w:sz="4" w:space="0" w:color="auto"/>
            </w:tcBorders>
            <w:hideMark/>
          </w:tcPr>
          <w:p w14:paraId="2BE67DF3" w14:textId="7415D5AE"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Maintenance of S-4 supplementary publications </w:t>
            </w:r>
            <w:r w:rsidR="00484BC9">
              <w:rPr>
                <w:rFonts w:ascii="Arial Narrow" w:hAnsi="Arial Narrow"/>
                <w:sz w:val="20"/>
                <w:szCs w:val="20"/>
                <w:lang w:val="en-AU" w:eastAsia="fr-MC"/>
              </w:rPr>
              <w:t>INT1</w:t>
            </w:r>
            <w:r>
              <w:rPr>
                <w:rFonts w:ascii="Arial Narrow" w:hAnsi="Arial Narrow"/>
                <w:sz w:val="20"/>
                <w:szCs w:val="20"/>
                <w:lang w:val="en-AU" w:eastAsia="fr-MC"/>
              </w:rPr>
              <w:t>, 2 &amp; 3 (IHO Task 2.2.1)</w:t>
            </w:r>
          </w:p>
        </w:tc>
      </w:tr>
      <w:tr w:rsidR="00E74D5A" w14:paraId="1FCF06A0"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2D67D694"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G</w:t>
            </w:r>
          </w:p>
        </w:tc>
        <w:tc>
          <w:tcPr>
            <w:tcW w:w="13621" w:type="dxa"/>
            <w:tcBorders>
              <w:top w:val="single" w:sz="4" w:space="0" w:color="auto"/>
              <w:left w:val="single" w:sz="4" w:space="0" w:color="auto"/>
              <w:bottom w:val="single" w:sz="4" w:space="0" w:color="auto"/>
              <w:right w:val="single" w:sz="4" w:space="0" w:color="auto"/>
            </w:tcBorders>
            <w:hideMark/>
          </w:tcPr>
          <w:p w14:paraId="039FAD7B"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Conduct meetings of NCWG (IHO Task 2.1)</w:t>
            </w:r>
          </w:p>
        </w:tc>
      </w:tr>
      <w:tr w:rsidR="00E74D5A" w14:paraId="10D71A6D" w14:textId="77777777" w:rsidTr="00E74D5A">
        <w:tc>
          <w:tcPr>
            <w:tcW w:w="375" w:type="dxa"/>
            <w:tcBorders>
              <w:top w:val="single" w:sz="4" w:space="0" w:color="auto"/>
              <w:left w:val="single" w:sz="4" w:space="0" w:color="auto"/>
              <w:bottom w:val="single" w:sz="4" w:space="0" w:color="auto"/>
              <w:right w:val="single" w:sz="4" w:space="0" w:color="auto"/>
            </w:tcBorders>
            <w:hideMark/>
          </w:tcPr>
          <w:p w14:paraId="643DF1C7"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H</w:t>
            </w:r>
          </w:p>
        </w:tc>
        <w:tc>
          <w:tcPr>
            <w:tcW w:w="13621" w:type="dxa"/>
            <w:tcBorders>
              <w:top w:val="single" w:sz="4" w:space="0" w:color="auto"/>
              <w:left w:val="single" w:sz="4" w:space="0" w:color="auto"/>
              <w:bottom w:val="single" w:sz="4" w:space="0" w:color="auto"/>
              <w:right w:val="single" w:sz="4" w:space="0" w:color="auto"/>
            </w:tcBorders>
            <w:hideMark/>
          </w:tcPr>
          <w:p w14:paraId="37714E56" w14:textId="77777777" w:rsidR="00E74D5A" w:rsidRDefault="00E74D5A">
            <w:pPr>
              <w:spacing w:before="40" w:after="40" w:line="276" w:lineRule="auto"/>
              <w:jc w:val="both"/>
              <w:rPr>
                <w:rFonts w:ascii="Arial Narrow" w:hAnsi="Arial Narrow"/>
                <w:sz w:val="20"/>
                <w:szCs w:val="20"/>
                <w:lang w:val="en-AU" w:eastAsia="fr-MC"/>
              </w:rPr>
            </w:pPr>
            <w:r>
              <w:rPr>
                <w:rFonts w:ascii="Arial Narrow" w:hAnsi="Arial Narrow"/>
                <w:sz w:val="20"/>
                <w:szCs w:val="20"/>
                <w:lang w:val="en-AU" w:eastAsia="fr-MC"/>
              </w:rPr>
              <w:t>Provide technical assistance to other IHO working groups and support regarding the implementation of S-100 (IHO Task 2.3)</w:t>
            </w:r>
          </w:p>
        </w:tc>
      </w:tr>
    </w:tbl>
    <w:p w14:paraId="271D91A1" w14:textId="77777777" w:rsidR="00E74D5A" w:rsidRDefault="00E74D5A" w:rsidP="00E74D5A">
      <w:pPr>
        <w:jc w:val="both"/>
        <w:rPr>
          <w:rFonts w:ascii="Arial Narrow" w:hAnsi="Arial Narrow" w:cs="Arial"/>
          <w:sz w:val="20"/>
          <w:szCs w:val="20"/>
          <w:lang w:val="en-AU" w:eastAsia="fr-MC"/>
        </w:rPr>
      </w:pPr>
    </w:p>
    <w:p w14:paraId="346892A6" w14:textId="77777777" w:rsidR="00E74D5A" w:rsidRDefault="00E74D5A" w:rsidP="00E74D5A">
      <w:pPr>
        <w:jc w:val="both"/>
        <w:rPr>
          <w:rFonts w:ascii="Arial Narrow" w:hAnsi="Arial Narrow"/>
          <w:b/>
          <w:sz w:val="22"/>
          <w:szCs w:val="22"/>
          <w:lang w:eastAsia="fr-MC"/>
        </w:rPr>
      </w:pPr>
      <w:r>
        <w:rPr>
          <w:rFonts w:ascii="Arial Narrow" w:hAnsi="Arial Narrow"/>
          <w:b/>
          <w:lang w:eastAsia="fr-MC"/>
        </w:rPr>
        <w:t>Work items</w:t>
      </w:r>
    </w:p>
    <w:p w14:paraId="2ACEB6E2" w14:textId="77777777" w:rsidR="00E74D5A" w:rsidRDefault="00E74D5A" w:rsidP="00E74D5A">
      <w:pPr>
        <w:tabs>
          <w:tab w:val="left" w:pos="1824"/>
          <w:tab w:val="left" w:pos="4332"/>
        </w:tabs>
        <w:spacing w:before="40" w:after="40" w:line="276" w:lineRule="auto"/>
        <w:jc w:val="both"/>
        <w:rPr>
          <w:rFonts w:ascii="Arial Narrow" w:hAnsi="Arial Narrow"/>
          <w:sz w:val="20"/>
          <w:szCs w:val="20"/>
          <w:lang w:val="en-AU" w:eastAsia="en-GB"/>
        </w:rPr>
      </w:pPr>
      <w:r>
        <w:rPr>
          <w:rFonts w:ascii="Arial Narrow" w:hAnsi="Arial Narrow"/>
          <w:lang w:val="en-AU" w:eastAsia="fr-MC"/>
        </w:rPr>
        <w:t>* Allowing for approval via HSSC (in accordance with Resolution 2/2007) before MS and publication.</w:t>
      </w:r>
    </w:p>
    <w:p w14:paraId="574AC801" w14:textId="77777777" w:rsidR="00E74D5A" w:rsidRDefault="00E74D5A" w:rsidP="00E74D5A">
      <w:pPr>
        <w:widowControl w:val="0"/>
        <w:autoSpaceDE w:val="0"/>
        <w:autoSpaceDN w:val="0"/>
        <w:adjustRightInd w:val="0"/>
        <w:spacing w:before="1" w:line="190" w:lineRule="exact"/>
        <w:jc w:val="both"/>
        <w:rPr>
          <w:rFonts w:ascii="Arial Narrow" w:hAnsi="Arial Narrow"/>
          <w:sz w:val="20"/>
          <w:szCs w:val="20"/>
          <w:lang w:val="en-AU" w:eastAsia="fr-MC"/>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E74D5A" w14:paraId="229FEF47"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6AE7A846"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sz w:val="20"/>
                <w:szCs w:val="20"/>
                <w:lang w:val="en-AU" w:eastAsia="fr-MC"/>
              </w:rPr>
              <w:br w:type="page"/>
            </w:r>
            <w:r>
              <w:rPr>
                <w:rFonts w:ascii="Arial Narrow" w:hAnsi="Arial Narrow"/>
                <w:sz w:val="20"/>
                <w:szCs w:val="20"/>
                <w:lang w:val="en-AU" w:eastAsia="fr-MC"/>
              </w:rPr>
              <w:br w:type="page"/>
            </w:r>
            <w:r>
              <w:rPr>
                <w:rFonts w:ascii="Arial Narrow" w:hAnsi="Arial Narrow"/>
                <w:sz w:val="20"/>
                <w:szCs w:val="20"/>
                <w:lang w:val="en-AU" w:eastAsia="fr-MC"/>
              </w:rPr>
              <w:br w:type="page"/>
            </w:r>
            <w:r>
              <w:rPr>
                <w:rFonts w:ascii="Arial Narrow" w:hAnsi="Arial Narrow"/>
                <w:sz w:val="20"/>
                <w:szCs w:val="20"/>
                <w:lang w:val="en-AU" w:eastAsia="fr-MC"/>
              </w:rPr>
              <w:br w:type="page"/>
            </w:r>
            <w:r>
              <w:rPr>
                <w:rFonts w:ascii="Arial Narrow" w:hAnsi="Arial Narrow"/>
                <w:b/>
                <w:sz w:val="20"/>
                <w:szCs w:val="20"/>
                <w:lang w:val="en-AU" w:eastAsia="fr-MC"/>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542F846F"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3DF86BAB"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b/>
                <w:sz w:val="20"/>
                <w:szCs w:val="20"/>
                <w:lang w:val="en-AU" w:eastAsia="fr-MC"/>
              </w:rPr>
              <w:t>Priority</w:t>
            </w:r>
            <w:r>
              <w:rPr>
                <w:rFonts w:ascii="Arial Narrow" w:hAnsi="Arial Narrow"/>
                <w:b/>
                <w:sz w:val="20"/>
                <w:szCs w:val="20"/>
                <w:lang w:val="en-AU" w:eastAsia="fr-MC"/>
              </w:rPr>
              <w:br/>
            </w:r>
            <w:r>
              <w:rPr>
                <w:rFonts w:ascii="Arial Narrow" w:hAnsi="Arial Narrow"/>
                <w:sz w:val="20"/>
                <w:szCs w:val="20"/>
                <w:lang w:val="en-AU" w:eastAsia="fr-MC"/>
              </w:rPr>
              <w:t>H-high</w:t>
            </w:r>
          </w:p>
          <w:p w14:paraId="7E4754B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M-medium</w:t>
            </w:r>
          </w:p>
          <w:p w14:paraId="1188CE6A"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sz w:val="20"/>
                <w:szCs w:val="20"/>
                <w:lang w:val="en-AU" w:eastAsia="fr-MC"/>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48637054"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29D92CB8"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Start</w:t>
            </w:r>
          </w:p>
          <w:p w14:paraId="0B955F65"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7C796347"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End</w:t>
            </w:r>
          </w:p>
          <w:p w14:paraId="57E2A6D5"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2D2725F4"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b/>
                <w:sz w:val="20"/>
                <w:szCs w:val="20"/>
                <w:lang w:val="en-AU" w:eastAsia="fr-MC"/>
              </w:rPr>
              <w:t>Status</w:t>
            </w:r>
            <w:r>
              <w:rPr>
                <w:rFonts w:ascii="Arial Narrow" w:hAnsi="Arial Narrow"/>
                <w:b/>
                <w:sz w:val="20"/>
                <w:szCs w:val="20"/>
                <w:lang w:val="en-AU" w:eastAsia="fr-MC"/>
              </w:rPr>
              <w:br/>
            </w:r>
            <w:r>
              <w:rPr>
                <w:rFonts w:ascii="Arial Narrow" w:hAnsi="Arial Narrow"/>
                <w:sz w:val="20"/>
                <w:szCs w:val="20"/>
                <w:lang w:val="en-AU" w:eastAsia="fr-MC"/>
              </w:rPr>
              <w:t>P-Planned</w:t>
            </w:r>
          </w:p>
          <w:p w14:paraId="51E7BCA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O-Ongoing</w:t>
            </w:r>
          </w:p>
          <w:p w14:paraId="423E6482"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sz w:val="20"/>
                <w:szCs w:val="20"/>
                <w:lang w:val="en-AU" w:eastAsia="fr-MC"/>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6EA2AE62"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7208D9AA"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58933688" w14:textId="77777777" w:rsidR="00E74D5A" w:rsidRDefault="00E74D5A">
            <w:pPr>
              <w:spacing w:before="40" w:line="276" w:lineRule="auto"/>
              <w:jc w:val="both"/>
              <w:rPr>
                <w:rFonts w:ascii="Arial Narrow" w:hAnsi="Arial Narrow"/>
                <w:b/>
                <w:sz w:val="20"/>
                <w:szCs w:val="20"/>
                <w:lang w:val="en-AU" w:eastAsia="fr-MC"/>
              </w:rPr>
            </w:pPr>
            <w:r>
              <w:rPr>
                <w:rFonts w:ascii="Arial Narrow" w:hAnsi="Arial Narrow"/>
                <w:b/>
                <w:sz w:val="20"/>
                <w:szCs w:val="20"/>
                <w:lang w:val="en-AU" w:eastAsia="fr-MC"/>
              </w:rPr>
              <w:t>Remarks</w:t>
            </w:r>
          </w:p>
        </w:tc>
      </w:tr>
      <w:tr w:rsidR="00E74D5A" w:rsidRPr="00EE6DAE" w14:paraId="6C5BDABE"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CAB3189"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A16</w:t>
            </w:r>
          </w:p>
        </w:tc>
        <w:tc>
          <w:tcPr>
            <w:tcW w:w="2803" w:type="dxa"/>
            <w:tcBorders>
              <w:top w:val="single" w:sz="4" w:space="0" w:color="auto"/>
              <w:left w:val="single" w:sz="4" w:space="0" w:color="auto"/>
              <w:bottom w:val="single" w:sz="4" w:space="0" w:color="auto"/>
              <w:right w:val="single" w:sz="4" w:space="0" w:color="auto"/>
            </w:tcBorders>
            <w:hideMark/>
          </w:tcPr>
          <w:p w14:paraId="7E983E31"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hideMark/>
          </w:tcPr>
          <w:p w14:paraId="3196CD85"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01573A91" w14:textId="5D570C65"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color w:val="FF0000"/>
                <w:sz w:val="20"/>
                <w:szCs w:val="20"/>
                <w:lang w:val="en-AU" w:eastAsia="fr-MC"/>
              </w:rPr>
              <w:t>Final report to HSSC12.</w:t>
            </w:r>
          </w:p>
        </w:tc>
        <w:tc>
          <w:tcPr>
            <w:tcW w:w="808" w:type="dxa"/>
            <w:tcBorders>
              <w:top w:val="single" w:sz="4" w:space="0" w:color="auto"/>
              <w:left w:val="single" w:sz="4" w:space="0" w:color="auto"/>
              <w:bottom w:val="single" w:sz="4" w:space="0" w:color="auto"/>
              <w:right w:val="single" w:sz="4" w:space="0" w:color="auto"/>
            </w:tcBorders>
            <w:hideMark/>
          </w:tcPr>
          <w:p w14:paraId="0A6E7896"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hideMark/>
          </w:tcPr>
          <w:p w14:paraId="4B14D6E7"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2020</w:t>
            </w:r>
          </w:p>
        </w:tc>
        <w:tc>
          <w:tcPr>
            <w:tcW w:w="1169" w:type="dxa"/>
            <w:tcBorders>
              <w:top w:val="single" w:sz="4" w:space="0" w:color="auto"/>
              <w:left w:val="single" w:sz="4" w:space="0" w:color="auto"/>
              <w:bottom w:val="single" w:sz="4" w:space="0" w:color="auto"/>
              <w:right w:val="single" w:sz="4" w:space="0" w:color="auto"/>
            </w:tcBorders>
            <w:hideMark/>
          </w:tcPr>
          <w:p w14:paraId="79853B09" w14:textId="09A265D7" w:rsidR="00E74D5A" w:rsidRPr="00EE6DAE" w:rsidRDefault="009260C7">
            <w:pPr>
              <w:spacing w:before="40" w:line="276" w:lineRule="auto"/>
              <w:jc w:val="both"/>
              <w:rPr>
                <w:rFonts w:ascii="Arial Narrow" w:hAnsi="Arial Narrow"/>
                <w:sz w:val="20"/>
                <w:szCs w:val="20"/>
                <w:lang w:val="en-AU" w:eastAsia="fr-MC"/>
              </w:rPr>
            </w:pPr>
            <w:r w:rsidRPr="00EE6DAE">
              <w:rPr>
                <w:rFonts w:ascii="Arial Narrow" w:hAnsi="Arial Narrow"/>
                <w:color w:val="FF0000"/>
                <w:sz w:val="20"/>
                <w:szCs w:val="20"/>
                <w:lang w:val="en-AU" w:eastAsia="fr-MC"/>
              </w:rPr>
              <w:t>Completed</w:t>
            </w:r>
          </w:p>
        </w:tc>
        <w:tc>
          <w:tcPr>
            <w:tcW w:w="1669" w:type="dxa"/>
            <w:tcBorders>
              <w:top w:val="single" w:sz="4" w:space="0" w:color="auto"/>
              <w:left w:val="single" w:sz="4" w:space="0" w:color="auto"/>
              <w:bottom w:val="single" w:sz="4" w:space="0" w:color="auto"/>
              <w:right w:val="single" w:sz="4" w:space="0" w:color="auto"/>
            </w:tcBorders>
            <w:hideMark/>
          </w:tcPr>
          <w:p w14:paraId="0736CBFF"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Colby Harmon</w:t>
            </w:r>
          </w:p>
        </w:tc>
        <w:tc>
          <w:tcPr>
            <w:tcW w:w="1681" w:type="dxa"/>
            <w:tcBorders>
              <w:top w:val="single" w:sz="4" w:space="0" w:color="auto"/>
              <w:left w:val="single" w:sz="4" w:space="0" w:color="auto"/>
              <w:bottom w:val="single" w:sz="4" w:space="0" w:color="auto"/>
              <w:right w:val="single" w:sz="4" w:space="0" w:color="auto"/>
            </w:tcBorders>
          </w:tcPr>
          <w:p w14:paraId="5C3CB5B3" w14:textId="77777777" w:rsidR="00E74D5A" w:rsidRPr="00EE6DAE" w:rsidRDefault="00E74D5A">
            <w:pPr>
              <w:spacing w:before="40" w:line="276" w:lineRule="auto"/>
              <w:jc w:val="both"/>
              <w:rPr>
                <w:rFonts w:ascii="Arial Narrow" w:hAnsi="Arial Narrow"/>
                <w:sz w:val="20"/>
                <w:szCs w:val="20"/>
                <w:lang w:val="en-AU" w:eastAsia="fr-MC"/>
              </w:rPr>
            </w:pPr>
          </w:p>
        </w:tc>
        <w:tc>
          <w:tcPr>
            <w:tcW w:w="2827" w:type="dxa"/>
            <w:tcBorders>
              <w:top w:val="single" w:sz="4" w:space="0" w:color="auto"/>
              <w:left w:val="single" w:sz="4" w:space="0" w:color="auto"/>
              <w:bottom w:val="single" w:sz="4" w:space="0" w:color="auto"/>
              <w:right w:val="single" w:sz="4" w:space="0" w:color="auto"/>
            </w:tcBorders>
            <w:hideMark/>
          </w:tcPr>
          <w:p w14:paraId="2013797C"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CSPCWG10 Action 36</w:t>
            </w:r>
          </w:p>
          <w:p w14:paraId="26283B47"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NCWG1 Action 54</w:t>
            </w:r>
          </w:p>
          <w:p w14:paraId="7076D33B"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Meeting following NCWG2</w:t>
            </w:r>
          </w:p>
          <w:p w14:paraId="1992605E"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NCWG3 Action 12</w:t>
            </w:r>
          </w:p>
          <w:p w14:paraId="1F87B936"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Report at HSSC9</w:t>
            </w:r>
          </w:p>
          <w:p w14:paraId="34D915E6" w14:textId="77777777" w:rsidR="00E74D5A" w:rsidRPr="00EE6DAE" w:rsidRDefault="00E74D5A">
            <w:pPr>
              <w:spacing w:before="40" w:line="276" w:lineRule="auto"/>
              <w:jc w:val="both"/>
              <w:rPr>
                <w:rFonts w:ascii="Arial Narrow" w:hAnsi="Arial Narrow"/>
                <w:color w:val="000000"/>
                <w:sz w:val="20"/>
                <w:szCs w:val="20"/>
                <w:lang w:val="en-AU" w:eastAsia="fr-MC"/>
              </w:rPr>
            </w:pPr>
            <w:r w:rsidRPr="00EE6DAE">
              <w:rPr>
                <w:rFonts w:ascii="Arial Narrow" w:hAnsi="Arial Narrow"/>
                <w:color w:val="000000"/>
                <w:sz w:val="20"/>
                <w:szCs w:val="20"/>
                <w:lang w:val="en-AU" w:eastAsia="fr-MC"/>
              </w:rPr>
              <w:t>Report at HSSC10</w:t>
            </w:r>
          </w:p>
          <w:p w14:paraId="0729E4C3" w14:textId="77777777" w:rsidR="00E74D5A" w:rsidRPr="00EE6DAE" w:rsidRDefault="00E74D5A">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Report at HSSC11</w:t>
            </w:r>
          </w:p>
          <w:p w14:paraId="6D39B5E6" w14:textId="623307D2" w:rsidR="00E74D5A" w:rsidRPr="00EE6DAE" w:rsidRDefault="00EE6DAE">
            <w:pPr>
              <w:spacing w:before="40" w:line="276" w:lineRule="auto"/>
              <w:jc w:val="both"/>
              <w:rPr>
                <w:rFonts w:ascii="Arial Narrow" w:hAnsi="Arial Narrow"/>
                <w:sz w:val="20"/>
                <w:szCs w:val="20"/>
                <w:lang w:val="en-AU" w:eastAsia="fr-MC"/>
              </w:rPr>
            </w:pPr>
            <w:r w:rsidRPr="00EE6DAE">
              <w:rPr>
                <w:rFonts w:ascii="Arial Narrow" w:hAnsi="Arial Narrow"/>
                <w:sz w:val="20"/>
                <w:szCs w:val="20"/>
                <w:lang w:val="en-AU" w:eastAsia="fr-MC"/>
              </w:rPr>
              <w:t>NCWG4 Action 4/2</w:t>
            </w:r>
          </w:p>
          <w:p w14:paraId="73356B25" w14:textId="77777777" w:rsidR="00E74D5A" w:rsidRPr="00EE6DAE" w:rsidRDefault="00E74D5A">
            <w:pPr>
              <w:spacing w:before="40" w:line="276" w:lineRule="auto"/>
              <w:jc w:val="both"/>
              <w:rPr>
                <w:rFonts w:ascii="Arial Narrow" w:hAnsi="Arial Narrow"/>
                <w:color w:val="FF0000"/>
                <w:sz w:val="20"/>
                <w:szCs w:val="20"/>
                <w:lang w:val="en-AU" w:eastAsia="fr-MC"/>
              </w:rPr>
            </w:pPr>
            <w:r w:rsidRPr="00EE6DAE">
              <w:rPr>
                <w:rFonts w:ascii="Arial Narrow" w:hAnsi="Arial Narrow"/>
                <w:color w:val="FF0000"/>
                <w:sz w:val="20"/>
                <w:szCs w:val="20"/>
                <w:lang w:val="en-AU" w:eastAsia="fr-MC"/>
              </w:rPr>
              <w:t>Discuss</w:t>
            </w:r>
            <w:r w:rsidR="009260C7" w:rsidRPr="00EE6DAE">
              <w:rPr>
                <w:rFonts w:ascii="Arial Narrow" w:hAnsi="Arial Narrow"/>
                <w:color w:val="FF0000"/>
                <w:sz w:val="20"/>
                <w:szCs w:val="20"/>
                <w:lang w:val="en-AU" w:eastAsia="fr-MC"/>
              </w:rPr>
              <w:t>ed</w:t>
            </w:r>
            <w:r w:rsidRPr="00EE6DAE">
              <w:rPr>
                <w:rFonts w:ascii="Arial Narrow" w:hAnsi="Arial Narrow"/>
                <w:color w:val="FF0000"/>
                <w:sz w:val="20"/>
                <w:szCs w:val="20"/>
                <w:lang w:val="en-AU" w:eastAsia="fr-MC"/>
              </w:rPr>
              <w:t xml:space="preserve"> at NCWG5</w:t>
            </w:r>
          </w:p>
          <w:p w14:paraId="5A042713" w14:textId="6ACE56BC" w:rsidR="009260C7" w:rsidRPr="00EE6DAE" w:rsidRDefault="009260C7">
            <w:pPr>
              <w:spacing w:before="40" w:line="276" w:lineRule="auto"/>
              <w:jc w:val="both"/>
              <w:rPr>
                <w:rFonts w:ascii="Arial Narrow" w:hAnsi="Arial Narrow"/>
                <w:sz w:val="20"/>
                <w:szCs w:val="20"/>
                <w:lang w:val="en-AU" w:eastAsia="fr-MC"/>
              </w:rPr>
            </w:pPr>
            <w:r w:rsidRPr="00EE6DAE">
              <w:rPr>
                <w:rFonts w:ascii="Arial Narrow" w:hAnsi="Arial Narrow"/>
                <w:color w:val="FF0000"/>
                <w:sz w:val="20"/>
                <w:szCs w:val="20"/>
                <w:lang w:val="en-AU" w:eastAsia="fr-MC"/>
              </w:rPr>
              <w:t>Report submitted to HSSC12</w:t>
            </w:r>
          </w:p>
        </w:tc>
      </w:tr>
      <w:tr w:rsidR="00E74D5A" w14:paraId="615BA022"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AE398D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A26</w:t>
            </w:r>
          </w:p>
        </w:tc>
        <w:tc>
          <w:tcPr>
            <w:tcW w:w="2803" w:type="dxa"/>
            <w:tcBorders>
              <w:top w:val="single" w:sz="4" w:space="0" w:color="auto"/>
              <w:left w:val="single" w:sz="4" w:space="0" w:color="auto"/>
              <w:bottom w:val="single" w:sz="4" w:space="0" w:color="auto"/>
              <w:right w:val="single" w:sz="4" w:space="0" w:color="auto"/>
            </w:tcBorders>
            <w:hideMark/>
          </w:tcPr>
          <w:p w14:paraId="286C6194"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Portrayal </w:t>
            </w:r>
            <w:proofErr w:type="spellStart"/>
            <w:r>
              <w:rPr>
                <w:rFonts w:ascii="Arial Narrow" w:hAnsi="Arial Narrow"/>
                <w:sz w:val="20"/>
                <w:szCs w:val="20"/>
                <w:lang w:val="en-AU" w:eastAsia="fr-MC"/>
              </w:rPr>
              <w:t>subWG</w:t>
            </w:r>
            <w:proofErr w:type="spellEnd"/>
          </w:p>
        </w:tc>
        <w:tc>
          <w:tcPr>
            <w:tcW w:w="946" w:type="dxa"/>
            <w:tcBorders>
              <w:top w:val="single" w:sz="4" w:space="0" w:color="auto"/>
              <w:left w:val="single" w:sz="4" w:space="0" w:color="auto"/>
              <w:bottom w:val="single" w:sz="4" w:space="0" w:color="auto"/>
              <w:right w:val="single" w:sz="4" w:space="0" w:color="auto"/>
            </w:tcBorders>
            <w:hideMark/>
          </w:tcPr>
          <w:p w14:paraId="60E837F1"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47B6F5D6"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5101F20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52AFB85C" w14:textId="77777777" w:rsidR="00E74D5A"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3A4080E2"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579D215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tcPr>
          <w:p w14:paraId="4213D147" w14:textId="77777777" w:rsidR="00E74D5A" w:rsidRDefault="00E74D5A">
            <w:pPr>
              <w:spacing w:before="40" w:line="276" w:lineRule="auto"/>
              <w:jc w:val="both"/>
              <w:rPr>
                <w:rFonts w:ascii="Arial Narrow" w:hAnsi="Arial Narrow"/>
                <w:sz w:val="20"/>
                <w:szCs w:val="20"/>
                <w:lang w:val="en-AU" w:eastAsia="fr-MC"/>
              </w:rPr>
            </w:pPr>
          </w:p>
        </w:tc>
        <w:tc>
          <w:tcPr>
            <w:tcW w:w="2827" w:type="dxa"/>
            <w:tcBorders>
              <w:top w:val="single" w:sz="4" w:space="0" w:color="auto"/>
              <w:left w:val="single" w:sz="4" w:space="0" w:color="auto"/>
              <w:bottom w:val="single" w:sz="4" w:space="0" w:color="auto"/>
              <w:right w:val="single" w:sz="4" w:space="0" w:color="auto"/>
            </w:tcBorders>
            <w:hideMark/>
          </w:tcPr>
          <w:p w14:paraId="0D507B1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HSSC7 Action 18</w:t>
            </w:r>
          </w:p>
          <w:p w14:paraId="638FFE12"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NCWG2 Actions 5, 22, 30-32</w:t>
            </w:r>
          </w:p>
          <w:p w14:paraId="2612E004"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Attendance at NIPWG Visualization workshop May 2017. </w:t>
            </w:r>
          </w:p>
          <w:p w14:paraId="3D28CD6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color w:val="000000"/>
                <w:sz w:val="20"/>
                <w:szCs w:val="20"/>
                <w:lang w:val="en-AU" w:eastAsia="fr-MC"/>
              </w:rPr>
              <w:t>NCWG3 Action 15</w:t>
            </w:r>
          </w:p>
        </w:tc>
      </w:tr>
      <w:tr w:rsidR="00E74D5A" w14:paraId="6EDD802A"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31B2467"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A28</w:t>
            </w:r>
          </w:p>
        </w:tc>
        <w:tc>
          <w:tcPr>
            <w:tcW w:w="2803" w:type="dxa"/>
            <w:tcBorders>
              <w:top w:val="single" w:sz="4" w:space="0" w:color="auto"/>
              <w:left w:val="single" w:sz="4" w:space="0" w:color="auto"/>
              <w:bottom w:val="single" w:sz="4" w:space="0" w:color="auto"/>
              <w:right w:val="single" w:sz="4" w:space="0" w:color="auto"/>
            </w:tcBorders>
            <w:hideMark/>
          </w:tcPr>
          <w:p w14:paraId="1350340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Future of S-4</w:t>
            </w:r>
          </w:p>
        </w:tc>
        <w:tc>
          <w:tcPr>
            <w:tcW w:w="946" w:type="dxa"/>
            <w:tcBorders>
              <w:top w:val="single" w:sz="4" w:space="0" w:color="auto"/>
              <w:left w:val="single" w:sz="4" w:space="0" w:color="auto"/>
              <w:bottom w:val="single" w:sz="4" w:space="0" w:color="auto"/>
              <w:right w:val="single" w:sz="4" w:space="0" w:color="auto"/>
            </w:tcBorders>
          </w:tcPr>
          <w:p w14:paraId="06E985C8" w14:textId="07D2D311" w:rsidR="00E74D5A" w:rsidRDefault="00421CAE">
            <w:pPr>
              <w:spacing w:before="40" w:line="276" w:lineRule="auto"/>
              <w:jc w:val="both"/>
              <w:rPr>
                <w:rFonts w:ascii="Arial Narrow" w:hAnsi="Arial Narrow"/>
                <w:sz w:val="20"/>
                <w:szCs w:val="20"/>
                <w:lang w:val="en-AU" w:eastAsia="fr-MC"/>
              </w:rPr>
            </w:pPr>
            <w:r w:rsidRPr="00F1254F">
              <w:rPr>
                <w:rFonts w:ascii="Arial Narrow" w:hAnsi="Arial Narrow"/>
                <w:color w:val="FF0000"/>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47BDFFD4" w14:textId="2A1BFE4C" w:rsidR="00E74D5A" w:rsidRDefault="009260C7">
            <w:pPr>
              <w:spacing w:before="40" w:line="276" w:lineRule="auto"/>
              <w:jc w:val="both"/>
              <w:rPr>
                <w:rFonts w:ascii="Arial Narrow" w:hAnsi="Arial Narrow"/>
                <w:color w:val="000000"/>
                <w:sz w:val="20"/>
                <w:szCs w:val="20"/>
                <w:lang w:val="en-AU" w:eastAsia="fr-MC"/>
              </w:rPr>
            </w:pPr>
            <w:r w:rsidRPr="00F1254F">
              <w:rPr>
                <w:rFonts w:ascii="Arial Narrow" w:hAnsi="Arial Narrow"/>
                <w:color w:val="FF0000"/>
                <w:sz w:val="20"/>
                <w:szCs w:val="20"/>
                <w:lang w:val="en-AU" w:eastAsia="fr-MC"/>
              </w:rPr>
              <w:t>NCWG6 – discuss future of S-4 and agree work tasks</w:t>
            </w:r>
          </w:p>
        </w:tc>
        <w:tc>
          <w:tcPr>
            <w:tcW w:w="808" w:type="dxa"/>
            <w:tcBorders>
              <w:top w:val="single" w:sz="4" w:space="0" w:color="auto"/>
              <w:left w:val="single" w:sz="4" w:space="0" w:color="auto"/>
              <w:bottom w:val="single" w:sz="4" w:space="0" w:color="auto"/>
              <w:right w:val="single" w:sz="4" w:space="0" w:color="auto"/>
            </w:tcBorders>
          </w:tcPr>
          <w:p w14:paraId="5F0C4E5E" w14:textId="677A7E99" w:rsidR="00E74D5A"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2020</w:t>
            </w:r>
          </w:p>
        </w:tc>
        <w:tc>
          <w:tcPr>
            <w:tcW w:w="696" w:type="dxa"/>
            <w:tcBorders>
              <w:top w:val="single" w:sz="4" w:space="0" w:color="auto"/>
              <w:left w:val="single" w:sz="4" w:space="0" w:color="auto"/>
              <w:bottom w:val="single" w:sz="4" w:space="0" w:color="auto"/>
              <w:right w:val="single" w:sz="4" w:space="0" w:color="auto"/>
            </w:tcBorders>
          </w:tcPr>
          <w:p w14:paraId="76274AA1" w14:textId="365EE6A2" w:rsidR="00E74D5A"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2022</w:t>
            </w:r>
          </w:p>
        </w:tc>
        <w:tc>
          <w:tcPr>
            <w:tcW w:w="1169" w:type="dxa"/>
            <w:tcBorders>
              <w:top w:val="single" w:sz="4" w:space="0" w:color="auto"/>
              <w:left w:val="single" w:sz="4" w:space="0" w:color="auto"/>
              <w:bottom w:val="single" w:sz="4" w:space="0" w:color="auto"/>
              <w:right w:val="single" w:sz="4" w:space="0" w:color="auto"/>
            </w:tcBorders>
            <w:hideMark/>
          </w:tcPr>
          <w:p w14:paraId="5C670490" w14:textId="36AE756E" w:rsidR="00E74D5A" w:rsidRDefault="009260C7">
            <w:pPr>
              <w:spacing w:before="40" w:line="276" w:lineRule="auto"/>
              <w:jc w:val="both"/>
              <w:rPr>
                <w:rFonts w:ascii="Arial Narrow" w:hAnsi="Arial Narrow"/>
                <w:sz w:val="20"/>
                <w:szCs w:val="20"/>
                <w:lang w:val="en-AU" w:eastAsia="fr-MC"/>
              </w:rPr>
            </w:pPr>
            <w:r w:rsidRPr="00F1254F">
              <w:rPr>
                <w:rFonts w:ascii="Arial Narrow" w:hAnsi="Arial Narrow"/>
                <w:color w:val="FF0000"/>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7726EEB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hideMark/>
          </w:tcPr>
          <w:p w14:paraId="2BA1AE1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S-4</w:t>
            </w:r>
          </w:p>
        </w:tc>
        <w:tc>
          <w:tcPr>
            <w:tcW w:w="2827" w:type="dxa"/>
            <w:tcBorders>
              <w:top w:val="single" w:sz="4" w:space="0" w:color="auto"/>
              <w:left w:val="single" w:sz="4" w:space="0" w:color="auto"/>
              <w:bottom w:val="single" w:sz="4" w:space="0" w:color="auto"/>
              <w:right w:val="single" w:sz="4" w:space="0" w:color="auto"/>
            </w:tcBorders>
            <w:hideMark/>
          </w:tcPr>
          <w:p w14:paraId="74A16646"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NCWG3 Agenda 7.4: waiting on progress with A16</w:t>
            </w:r>
          </w:p>
        </w:tc>
      </w:tr>
      <w:tr w:rsidR="00E74D5A" w:rsidRPr="00F72033" w14:paraId="4737E83C"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28ACB76"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A29</w:t>
            </w:r>
          </w:p>
        </w:tc>
        <w:tc>
          <w:tcPr>
            <w:tcW w:w="2803" w:type="dxa"/>
            <w:tcBorders>
              <w:top w:val="single" w:sz="4" w:space="0" w:color="auto"/>
              <w:left w:val="single" w:sz="4" w:space="0" w:color="auto"/>
              <w:bottom w:val="single" w:sz="4" w:space="0" w:color="auto"/>
              <w:right w:val="single" w:sz="4" w:space="0" w:color="auto"/>
            </w:tcBorders>
            <w:hideMark/>
          </w:tcPr>
          <w:p w14:paraId="61AC3F9D"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hideMark/>
          </w:tcPr>
          <w:p w14:paraId="28114A65"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L</w:t>
            </w:r>
          </w:p>
        </w:tc>
        <w:tc>
          <w:tcPr>
            <w:tcW w:w="1834" w:type="dxa"/>
            <w:tcBorders>
              <w:top w:val="single" w:sz="4" w:space="0" w:color="auto"/>
              <w:left w:val="single" w:sz="4" w:space="0" w:color="auto"/>
              <w:bottom w:val="single" w:sz="4" w:space="0" w:color="auto"/>
              <w:right w:val="single" w:sz="4" w:space="0" w:color="auto"/>
            </w:tcBorders>
            <w:hideMark/>
          </w:tcPr>
          <w:p w14:paraId="3A5FCECC" w14:textId="5DD04825" w:rsidR="00E74D5A" w:rsidRPr="00F72033" w:rsidRDefault="00F72033">
            <w:pPr>
              <w:spacing w:before="40" w:line="276" w:lineRule="auto"/>
              <w:jc w:val="both"/>
              <w:rPr>
                <w:rFonts w:ascii="Arial Narrow" w:hAnsi="Arial Narrow"/>
                <w:color w:val="000000"/>
                <w:sz w:val="20"/>
                <w:szCs w:val="20"/>
                <w:lang w:val="en-AU" w:eastAsia="fr-MC"/>
              </w:rPr>
            </w:pPr>
            <w:r w:rsidRPr="00F72033">
              <w:rPr>
                <w:rFonts w:ascii="Arial Narrow" w:hAnsi="Arial Narrow"/>
                <w:sz w:val="20"/>
                <w:szCs w:val="20"/>
                <w:lang w:val="en-AU" w:eastAsia="fr-MC"/>
              </w:rPr>
              <w:t>Amend S-4 B-443 and C-408.</w:t>
            </w:r>
            <w:r>
              <w:rPr>
                <w:rFonts w:ascii="Arial Narrow" w:hAnsi="Arial Narrow"/>
                <w:color w:val="FF0000"/>
                <w:sz w:val="20"/>
                <w:szCs w:val="20"/>
                <w:lang w:val="en-AU" w:eastAsia="fr-MC"/>
              </w:rPr>
              <w:t xml:space="preserve"> (S-4 4.9.0)</w:t>
            </w:r>
          </w:p>
        </w:tc>
        <w:tc>
          <w:tcPr>
            <w:tcW w:w="808" w:type="dxa"/>
            <w:tcBorders>
              <w:top w:val="single" w:sz="4" w:space="0" w:color="auto"/>
              <w:left w:val="single" w:sz="4" w:space="0" w:color="auto"/>
              <w:bottom w:val="single" w:sz="4" w:space="0" w:color="auto"/>
              <w:right w:val="single" w:sz="4" w:space="0" w:color="auto"/>
            </w:tcBorders>
          </w:tcPr>
          <w:p w14:paraId="088D343D" w14:textId="77777777" w:rsidR="00E74D5A" w:rsidRPr="00F72033" w:rsidRDefault="00E74D5A">
            <w:pPr>
              <w:spacing w:before="40" w:line="276" w:lineRule="auto"/>
              <w:jc w:val="both"/>
              <w:rPr>
                <w:rFonts w:ascii="Arial Narrow" w:hAnsi="Arial Narrow"/>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2C19D09E" w14:textId="77777777" w:rsidR="00E74D5A" w:rsidRPr="00F72033"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756509AC" w14:textId="2F070A50" w:rsidR="00E74D5A" w:rsidRPr="00F72033" w:rsidRDefault="009260C7">
            <w:pPr>
              <w:spacing w:before="40" w:line="276" w:lineRule="auto"/>
              <w:jc w:val="both"/>
              <w:rPr>
                <w:rFonts w:ascii="Arial Narrow" w:hAnsi="Arial Narrow"/>
                <w:sz w:val="20"/>
                <w:szCs w:val="20"/>
                <w:lang w:val="en-AU" w:eastAsia="fr-MC"/>
              </w:rPr>
            </w:pPr>
            <w:r w:rsidRPr="00F72033">
              <w:rPr>
                <w:rFonts w:ascii="Arial Narrow" w:hAnsi="Arial Narrow"/>
                <w:color w:val="FF0000"/>
                <w:sz w:val="20"/>
                <w:szCs w:val="20"/>
                <w:lang w:val="en-AU" w:eastAsia="fr-MC"/>
              </w:rPr>
              <w:t>Completed</w:t>
            </w:r>
          </w:p>
        </w:tc>
        <w:tc>
          <w:tcPr>
            <w:tcW w:w="1669" w:type="dxa"/>
            <w:tcBorders>
              <w:top w:val="single" w:sz="4" w:space="0" w:color="auto"/>
              <w:left w:val="single" w:sz="4" w:space="0" w:color="auto"/>
              <w:bottom w:val="single" w:sz="4" w:space="0" w:color="auto"/>
              <w:right w:val="single" w:sz="4" w:space="0" w:color="auto"/>
            </w:tcBorders>
            <w:hideMark/>
          </w:tcPr>
          <w:p w14:paraId="4031083E"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hideMark/>
          </w:tcPr>
          <w:p w14:paraId="3415F6A2"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S-4</w:t>
            </w:r>
          </w:p>
        </w:tc>
        <w:tc>
          <w:tcPr>
            <w:tcW w:w="2827" w:type="dxa"/>
            <w:tcBorders>
              <w:top w:val="single" w:sz="4" w:space="0" w:color="auto"/>
              <w:left w:val="single" w:sz="4" w:space="0" w:color="auto"/>
              <w:bottom w:val="single" w:sz="4" w:space="0" w:color="auto"/>
              <w:right w:val="single" w:sz="4" w:space="0" w:color="auto"/>
            </w:tcBorders>
            <w:hideMark/>
          </w:tcPr>
          <w:p w14:paraId="49A382F6"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HSSC8/68 (pending submission from ICPC).</w:t>
            </w:r>
          </w:p>
          <w:p w14:paraId="20E3F69A" w14:textId="77777777"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ICPC unavailable for discussion at NCWG3.</w:t>
            </w:r>
          </w:p>
          <w:p w14:paraId="6478469D" w14:textId="77777777" w:rsidR="00E74D5A" w:rsidRPr="00F72033" w:rsidRDefault="00E74D5A">
            <w:pPr>
              <w:spacing w:before="40" w:line="276" w:lineRule="auto"/>
              <w:jc w:val="both"/>
              <w:rPr>
                <w:rFonts w:ascii="Arial Narrow" w:eastAsia="Calibri" w:hAnsi="Arial Narrow"/>
                <w:color w:val="000000"/>
                <w:sz w:val="20"/>
                <w:szCs w:val="22"/>
                <w:lang w:val="en-AU" w:eastAsia="en-GB"/>
              </w:rPr>
            </w:pPr>
            <w:r w:rsidRPr="00F72033">
              <w:rPr>
                <w:rFonts w:ascii="Arial Narrow" w:hAnsi="Arial Narrow"/>
                <w:sz w:val="20"/>
                <w:szCs w:val="20"/>
                <w:lang w:val="en-AU" w:eastAsia="fr-MC"/>
              </w:rPr>
              <w:t xml:space="preserve">NCWG3 Action </w:t>
            </w:r>
            <w:r w:rsidRPr="00F72033">
              <w:rPr>
                <w:rFonts w:ascii="Arial Narrow" w:hAnsi="Arial Narrow"/>
                <w:color w:val="000000"/>
                <w:sz w:val="20"/>
                <w:szCs w:val="20"/>
                <w:lang w:val="en-AU" w:eastAsia="fr-MC"/>
              </w:rPr>
              <w:t>19</w:t>
            </w:r>
            <w:r w:rsidRPr="00F72033">
              <w:rPr>
                <w:rFonts w:ascii="Arial Narrow" w:eastAsia="Calibri" w:hAnsi="Arial Narrow"/>
                <w:color w:val="000000"/>
                <w:sz w:val="20"/>
                <w:lang w:val="en-AU" w:eastAsia="en-GB"/>
              </w:rPr>
              <w:t xml:space="preserve"> completed: S-4 contains nothing contradictory to Res.4/1967 (as amended IHO-A1)</w:t>
            </w:r>
          </w:p>
          <w:p w14:paraId="7539D89D" w14:textId="7AFA3375" w:rsidR="00E74D5A" w:rsidRPr="00F72033" w:rsidRDefault="00E74D5A" w:rsidP="00F72033">
            <w:pPr>
              <w:spacing w:before="40" w:line="276" w:lineRule="auto"/>
              <w:jc w:val="both"/>
              <w:rPr>
                <w:rFonts w:ascii="Arial Narrow" w:hAnsi="Arial Narrow"/>
                <w:sz w:val="20"/>
                <w:szCs w:val="20"/>
                <w:lang w:val="en-AU" w:eastAsia="fr-MC"/>
              </w:rPr>
            </w:pPr>
            <w:r w:rsidRPr="00F72033">
              <w:rPr>
                <w:rFonts w:ascii="Arial Narrow" w:hAnsi="Arial Narrow"/>
                <w:color w:val="FF0000"/>
                <w:sz w:val="20"/>
                <w:szCs w:val="20"/>
                <w:lang w:val="en-AU" w:eastAsia="fr-MC"/>
              </w:rPr>
              <w:t xml:space="preserve">NCWG4 – Action 4/17 completed. S-4 </w:t>
            </w:r>
            <w:r w:rsidR="009260C7" w:rsidRPr="00F72033">
              <w:rPr>
                <w:rFonts w:ascii="Arial Narrow" w:hAnsi="Arial Narrow"/>
                <w:color w:val="FF0000"/>
                <w:sz w:val="20"/>
                <w:szCs w:val="20"/>
                <w:lang w:val="en-AU" w:eastAsia="fr-MC"/>
              </w:rPr>
              <w:t>clarification</w:t>
            </w:r>
            <w:r w:rsidR="00F72033">
              <w:rPr>
                <w:rFonts w:ascii="Arial Narrow" w:hAnsi="Arial Narrow"/>
                <w:color w:val="FF0000"/>
                <w:sz w:val="20"/>
                <w:szCs w:val="20"/>
                <w:lang w:val="en-AU" w:eastAsia="fr-MC"/>
              </w:rPr>
              <w:t>s</w:t>
            </w:r>
            <w:r w:rsidR="009260C7" w:rsidRPr="00F72033">
              <w:rPr>
                <w:rFonts w:ascii="Arial Narrow" w:hAnsi="Arial Narrow"/>
                <w:color w:val="FF0000"/>
                <w:sz w:val="20"/>
                <w:szCs w:val="20"/>
                <w:lang w:val="en-AU" w:eastAsia="fr-MC"/>
              </w:rPr>
              <w:t xml:space="preserve"> </w:t>
            </w:r>
            <w:r w:rsidR="00F72033">
              <w:rPr>
                <w:rFonts w:ascii="Arial Narrow" w:hAnsi="Arial Narrow"/>
                <w:color w:val="FF0000"/>
                <w:sz w:val="20"/>
                <w:szCs w:val="20"/>
                <w:lang w:val="en-AU" w:eastAsia="fr-MC"/>
              </w:rPr>
              <w:t>to be published</w:t>
            </w:r>
          </w:p>
        </w:tc>
      </w:tr>
      <w:tr w:rsidR="00E74D5A" w14:paraId="0482AA7D"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6D52089"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E1</w:t>
            </w:r>
          </w:p>
        </w:tc>
        <w:tc>
          <w:tcPr>
            <w:tcW w:w="2803" w:type="dxa"/>
            <w:tcBorders>
              <w:top w:val="single" w:sz="4" w:space="0" w:color="auto"/>
              <w:left w:val="single" w:sz="4" w:space="0" w:color="auto"/>
              <w:bottom w:val="single" w:sz="4" w:space="0" w:color="auto"/>
              <w:right w:val="single" w:sz="4" w:space="0" w:color="auto"/>
            </w:tcBorders>
            <w:hideMark/>
          </w:tcPr>
          <w:p w14:paraId="794E0055" w14:textId="71133472"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Maintain official </w:t>
            </w:r>
            <w:r w:rsidR="00484BC9">
              <w:rPr>
                <w:rFonts w:ascii="Arial Narrow" w:hAnsi="Arial Narrow"/>
                <w:sz w:val="20"/>
                <w:szCs w:val="20"/>
                <w:lang w:val="en-AU" w:eastAsia="fr-MC"/>
              </w:rPr>
              <w:t>INT1</w:t>
            </w:r>
            <w:r>
              <w:rPr>
                <w:rFonts w:ascii="Arial Narrow" w:hAnsi="Arial Narrow"/>
                <w:sz w:val="20"/>
                <w:szCs w:val="20"/>
                <w:lang w:val="en-AU" w:eastAsia="fr-MC"/>
              </w:rPr>
              <w:t>s</w:t>
            </w:r>
          </w:p>
        </w:tc>
        <w:tc>
          <w:tcPr>
            <w:tcW w:w="946" w:type="dxa"/>
            <w:tcBorders>
              <w:top w:val="single" w:sz="4" w:space="0" w:color="auto"/>
              <w:left w:val="single" w:sz="4" w:space="0" w:color="auto"/>
              <w:bottom w:val="single" w:sz="4" w:space="0" w:color="auto"/>
              <w:right w:val="single" w:sz="4" w:space="0" w:color="auto"/>
            </w:tcBorders>
          </w:tcPr>
          <w:p w14:paraId="406FB18B" w14:textId="77777777" w:rsidR="00E74D5A" w:rsidRDefault="00E74D5A">
            <w:pPr>
              <w:spacing w:before="40" w:line="276" w:lineRule="auto"/>
              <w:jc w:val="both"/>
              <w:rPr>
                <w:rFonts w:ascii="Arial Narrow" w:hAnsi="Arial Narrow"/>
                <w:sz w:val="20"/>
                <w:szCs w:val="20"/>
                <w:lang w:val="en-AU" w:eastAsia="fr-MC"/>
              </w:rPr>
            </w:pPr>
          </w:p>
        </w:tc>
        <w:tc>
          <w:tcPr>
            <w:tcW w:w="1834" w:type="dxa"/>
            <w:tcBorders>
              <w:top w:val="single" w:sz="4" w:space="0" w:color="auto"/>
              <w:left w:val="single" w:sz="4" w:space="0" w:color="auto"/>
              <w:bottom w:val="single" w:sz="4" w:space="0" w:color="auto"/>
              <w:right w:val="single" w:sz="4" w:space="0" w:color="auto"/>
            </w:tcBorders>
          </w:tcPr>
          <w:p w14:paraId="117AB013" w14:textId="2B496F5C" w:rsidR="00E74D5A" w:rsidRDefault="00AB113E" w:rsidP="00AB113E">
            <w:pPr>
              <w:spacing w:before="40" w:line="276" w:lineRule="auto"/>
              <w:jc w:val="both"/>
              <w:rPr>
                <w:rFonts w:ascii="Arial Narrow" w:hAnsi="Arial Narrow"/>
                <w:strike/>
                <w:color w:val="000000"/>
                <w:sz w:val="20"/>
                <w:szCs w:val="20"/>
                <w:lang w:val="en-AU" w:eastAsia="fr-MC"/>
              </w:rPr>
            </w:pPr>
            <w:r w:rsidRPr="00F1254F">
              <w:rPr>
                <w:rFonts w:ascii="Arial Narrow" w:hAnsi="Arial Narrow"/>
                <w:color w:val="FF0000"/>
                <w:sz w:val="20"/>
                <w:szCs w:val="20"/>
                <w:lang w:val="en-AU" w:eastAsia="fr-MC"/>
              </w:rPr>
              <w:t xml:space="preserve">UK to take over English </w:t>
            </w:r>
            <w:r w:rsidR="00484BC9">
              <w:rPr>
                <w:rFonts w:ascii="Arial Narrow" w:hAnsi="Arial Narrow"/>
                <w:color w:val="FF0000"/>
                <w:sz w:val="20"/>
                <w:szCs w:val="20"/>
                <w:lang w:val="en-AU" w:eastAsia="fr-MC"/>
              </w:rPr>
              <w:t>INT1</w:t>
            </w:r>
            <w:r w:rsidRPr="00F1254F">
              <w:rPr>
                <w:rFonts w:ascii="Arial Narrow" w:hAnsi="Arial Narrow"/>
                <w:color w:val="FF0000"/>
                <w:sz w:val="20"/>
                <w:szCs w:val="20"/>
                <w:lang w:val="en-AU" w:eastAsia="fr-MC"/>
              </w:rPr>
              <w:t xml:space="preserve"> from DE and publish new edition </w:t>
            </w:r>
          </w:p>
        </w:tc>
        <w:tc>
          <w:tcPr>
            <w:tcW w:w="808" w:type="dxa"/>
            <w:tcBorders>
              <w:top w:val="single" w:sz="4" w:space="0" w:color="auto"/>
              <w:left w:val="single" w:sz="4" w:space="0" w:color="auto"/>
              <w:bottom w:val="single" w:sz="4" w:space="0" w:color="auto"/>
              <w:right w:val="single" w:sz="4" w:space="0" w:color="auto"/>
            </w:tcBorders>
          </w:tcPr>
          <w:p w14:paraId="2AC17FAD" w14:textId="77777777" w:rsidR="00E74D5A" w:rsidRDefault="00E74D5A">
            <w:pPr>
              <w:spacing w:before="40" w:line="276" w:lineRule="auto"/>
              <w:jc w:val="both"/>
              <w:rPr>
                <w:rFonts w:ascii="Arial Narrow" w:hAnsi="Arial Narrow"/>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5C4BE138" w14:textId="77777777" w:rsidR="00E74D5A"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660C0539"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76313A6A"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DE: S </w:t>
            </w:r>
            <w:proofErr w:type="spellStart"/>
            <w:r>
              <w:rPr>
                <w:rFonts w:ascii="Arial Narrow" w:hAnsi="Arial Narrow"/>
                <w:sz w:val="20"/>
                <w:szCs w:val="20"/>
                <w:lang w:val="en-AU" w:eastAsia="fr-MC"/>
              </w:rPr>
              <w:t>Spohn</w:t>
            </w:r>
            <w:proofErr w:type="spellEnd"/>
            <w:r>
              <w:rPr>
                <w:rFonts w:ascii="Arial Narrow" w:hAnsi="Arial Narrow"/>
                <w:sz w:val="20"/>
                <w:szCs w:val="20"/>
                <w:lang w:val="en-AU" w:eastAsia="fr-MC"/>
              </w:rPr>
              <w:t xml:space="preserve"> </w:t>
            </w:r>
          </w:p>
          <w:p w14:paraId="599AE52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FR: S </w:t>
            </w:r>
            <w:proofErr w:type="spellStart"/>
            <w:r>
              <w:rPr>
                <w:rFonts w:ascii="Arial Narrow" w:hAnsi="Arial Narrow"/>
                <w:sz w:val="20"/>
                <w:szCs w:val="20"/>
                <w:lang w:val="en-AU" w:eastAsia="fr-MC"/>
              </w:rPr>
              <w:t>Guillou</w:t>
            </w:r>
            <w:proofErr w:type="spellEnd"/>
          </w:p>
          <w:p w14:paraId="2654D6C4"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 xml:space="preserve">ES: F. </w:t>
            </w:r>
            <w:proofErr w:type="spellStart"/>
            <w:r>
              <w:rPr>
                <w:rFonts w:ascii="Arial Narrow" w:hAnsi="Arial Narrow"/>
                <w:sz w:val="20"/>
                <w:szCs w:val="20"/>
                <w:lang w:val="en-AU" w:eastAsia="fr-MC"/>
              </w:rPr>
              <w:t>Yanguas</w:t>
            </w:r>
            <w:proofErr w:type="spellEnd"/>
          </w:p>
        </w:tc>
        <w:tc>
          <w:tcPr>
            <w:tcW w:w="1681" w:type="dxa"/>
            <w:tcBorders>
              <w:top w:val="single" w:sz="4" w:space="0" w:color="auto"/>
              <w:left w:val="single" w:sz="4" w:space="0" w:color="auto"/>
              <w:bottom w:val="single" w:sz="4" w:space="0" w:color="auto"/>
              <w:right w:val="single" w:sz="4" w:space="0" w:color="auto"/>
            </w:tcBorders>
            <w:hideMark/>
          </w:tcPr>
          <w:p w14:paraId="1FBFE463" w14:textId="6A9470E6" w:rsidR="00E74D5A" w:rsidRDefault="00484BC9">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INT1</w:t>
            </w:r>
          </w:p>
        </w:tc>
        <w:tc>
          <w:tcPr>
            <w:tcW w:w="2827" w:type="dxa"/>
            <w:tcBorders>
              <w:top w:val="single" w:sz="4" w:space="0" w:color="auto"/>
              <w:left w:val="single" w:sz="4" w:space="0" w:color="auto"/>
              <w:bottom w:val="single" w:sz="4" w:space="0" w:color="auto"/>
              <w:right w:val="single" w:sz="4" w:space="0" w:color="auto"/>
            </w:tcBorders>
            <w:hideMark/>
          </w:tcPr>
          <w:p w14:paraId="42A8A4BC" w14:textId="5C50EF05"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 xml:space="preserve">DE </w:t>
            </w:r>
            <w:r w:rsidR="00484BC9" w:rsidRPr="00F72033">
              <w:rPr>
                <w:rFonts w:ascii="Arial Narrow" w:hAnsi="Arial Narrow"/>
                <w:sz w:val="20"/>
                <w:szCs w:val="20"/>
                <w:lang w:val="en-AU" w:eastAsia="fr-MC"/>
              </w:rPr>
              <w:t>INT1</w:t>
            </w:r>
            <w:r w:rsidRPr="00F72033">
              <w:rPr>
                <w:rFonts w:ascii="Arial Narrow" w:hAnsi="Arial Narrow"/>
                <w:sz w:val="20"/>
                <w:szCs w:val="20"/>
                <w:lang w:val="en-AU" w:eastAsia="fr-MC"/>
              </w:rPr>
              <w:t xml:space="preserve"> edition 9 published August 2018</w:t>
            </w:r>
          </w:p>
          <w:p w14:paraId="5AC4A453" w14:textId="001BE299" w:rsidR="00E74D5A" w:rsidRPr="00F72033" w:rsidRDefault="00E74D5A">
            <w:pPr>
              <w:spacing w:before="40" w:line="276" w:lineRule="auto"/>
              <w:jc w:val="both"/>
              <w:rPr>
                <w:rFonts w:ascii="Arial Narrow" w:hAnsi="Arial Narrow"/>
                <w:sz w:val="20"/>
                <w:szCs w:val="20"/>
                <w:lang w:val="en-AU" w:eastAsia="fr-MC"/>
              </w:rPr>
            </w:pPr>
            <w:r w:rsidRPr="00F72033">
              <w:rPr>
                <w:rFonts w:ascii="Arial Narrow" w:hAnsi="Arial Narrow"/>
                <w:sz w:val="20"/>
                <w:szCs w:val="20"/>
                <w:lang w:val="en-AU" w:eastAsia="fr-MC"/>
              </w:rPr>
              <w:t xml:space="preserve">ES </w:t>
            </w:r>
            <w:r w:rsidR="00484BC9" w:rsidRPr="00F72033">
              <w:rPr>
                <w:rFonts w:ascii="Arial Narrow" w:hAnsi="Arial Narrow"/>
                <w:sz w:val="20"/>
                <w:szCs w:val="20"/>
                <w:lang w:val="en-AU" w:eastAsia="fr-MC"/>
              </w:rPr>
              <w:t>INT1</w:t>
            </w:r>
            <w:r w:rsidRPr="00F72033">
              <w:rPr>
                <w:rFonts w:ascii="Arial Narrow" w:hAnsi="Arial Narrow"/>
                <w:sz w:val="20"/>
                <w:szCs w:val="20"/>
                <w:lang w:val="en-AU" w:eastAsia="fr-MC"/>
              </w:rPr>
              <w:t xml:space="preserve"> edition 6 published April 2018</w:t>
            </w:r>
          </w:p>
          <w:p w14:paraId="7054AA03" w14:textId="08017E85" w:rsidR="00E74D5A" w:rsidRPr="00F1254F" w:rsidRDefault="00E74D5A">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 xml:space="preserve">FR </w:t>
            </w:r>
            <w:r w:rsidR="00484BC9">
              <w:rPr>
                <w:rFonts w:ascii="Arial Narrow" w:hAnsi="Arial Narrow"/>
                <w:color w:val="FF0000"/>
                <w:sz w:val="20"/>
                <w:szCs w:val="20"/>
                <w:lang w:val="en-AU" w:eastAsia="fr-MC"/>
              </w:rPr>
              <w:t>INT1</w:t>
            </w:r>
            <w:r w:rsidRPr="00F1254F">
              <w:rPr>
                <w:rFonts w:ascii="Arial Narrow" w:hAnsi="Arial Narrow"/>
                <w:color w:val="FF0000"/>
                <w:sz w:val="20"/>
                <w:szCs w:val="20"/>
                <w:lang w:val="en-AU" w:eastAsia="fr-MC"/>
              </w:rPr>
              <w:t xml:space="preserve"> edition 7 published in 2019</w:t>
            </w:r>
          </w:p>
          <w:p w14:paraId="44E0F0CC" w14:textId="4507849E" w:rsidR="00AB113E" w:rsidRDefault="00AB113E">
            <w:pPr>
              <w:spacing w:before="40" w:line="276" w:lineRule="auto"/>
              <w:jc w:val="both"/>
              <w:rPr>
                <w:rFonts w:ascii="Arial Narrow" w:hAnsi="Arial Narrow"/>
                <w:sz w:val="20"/>
                <w:szCs w:val="20"/>
                <w:lang w:val="en-AU" w:eastAsia="fr-MC"/>
              </w:rPr>
            </w:pPr>
            <w:r w:rsidRPr="00F1254F">
              <w:rPr>
                <w:rFonts w:ascii="Arial Narrow" w:hAnsi="Arial Narrow"/>
                <w:color w:val="FF0000"/>
                <w:sz w:val="20"/>
                <w:szCs w:val="20"/>
                <w:lang w:val="en-AU" w:eastAsia="fr-MC"/>
              </w:rPr>
              <w:t>UKHO plan to publish new edition of English version before end of 2020</w:t>
            </w:r>
            <w:r>
              <w:rPr>
                <w:rFonts w:ascii="Arial Narrow" w:hAnsi="Arial Narrow"/>
                <w:color w:val="4472C4"/>
                <w:sz w:val="20"/>
                <w:szCs w:val="20"/>
                <w:lang w:val="en-AU" w:eastAsia="fr-MC"/>
              </w:rPr>
              <w:t>.</w:t>
            </w:r>
          </w:p>
        </w:tc>
      </w:tr>
      <w:tr w:rsidR="00E74D5A" w14:paraId="2F4C66E0"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3D331D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E9</w:t>
            </w:r>
          </w:p>
        </w:tc>
        <w:tc>
          <w:tcPr>
            <w:tcW w:w="2803" w:type="dxa"/>
            <w:tcBorders>
              <w:top w:val="single" w:sz="4" w:space="0" w:color="auto"/>
              <w:left w:val="single" w:sz="4" w:space="0" w:color="auto"/>
              <w:bottom w:val="single" w:sz="4" w:space="0" w:color="auto"/>
              <w:right w:val="single" w:sz="4" w:space="0" w:color="auto"/>
            </w:tcBorders>
            <w:hideMark/>
          </w:tcPr>
          <w:p w14:paraId="782CA474"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63ADE6AE"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M</w:t>
            </w:r>
          </w:p>
        </w:tc>
        <w:tc>
          <w:tcPr>
            <w:tcW w:w="1834" w:type="dxa"/>
            <w:tcBorders>
              <w:top w:val="single" w:sz="4" w:space="0" w:color="auto"/>
              <w:left w:val="single" w:sz="4" w:space="0" w:color="auto"/>
              <w:bottom w:val="single" w:sz="4" w:space="0" w:color="auto"/>
              <w:right w:val="single" w:sz="4" w:space="0" w:color="auto"/>
            </w:tcBorders>
          </w:tcPr>
          <w:p w14:paraId="21779AD2" w14:textId="77777777" w:rsidR="00E74D5A" w:rsidRDefault="00E74D5A">
            <w:pPr>
              <w:spacing w:before="40" w:line="276" w:lineRule="auto"/>
              <w:jc w:val="both"/>
              <w:rPr>
                <w:rFonts w:ascii="Arial Narrow" w:hAnsi="Arial Narrow"/>
                <w:color w:val="000000"/>
                <w:sz w:val="20"/>
                <w:szCs w:val="20"/>
                <w:lang w:val="en-AU" w:eastAsia="fr-MC"/>
              </w:rPr>
            </w:pPr>
            <w:r>
              <w:rPr>
                <w:rFonts w:ascii="Arial Narrow" w:hAnsi="Arial Narrow"/>
                <w:color w:val="000000"/>
                <w:sz w:val="20"/>
                <w:szCs w:val="20"/>
                <w:lang w:val="en-AU" w:eastAsia="fr-MC"/>
              </w:rPr>
              <w:t xml:space="preserve">Draft under consideration by INT1 </w:t>
            </w:r>
            <w:proofErr w:type="spellStart"/>
            <w:r>
              <w:rPr>
                <w:rFonts w:ascii="Arial Narrow" w:hAnsi="Arial Narrow"/>
                <w:color w:val="000000"/>
                <w:sz w:val="20"/>
                <w:szCs w:val="20"/>
                <w:lang w:val="en-AU" w:eastAsia="fr-MC"/>
              </w:rPr>
              <w:t>subWG</w:t>
            </w:r>
            <w:proofErr w:type="spellEnd"/>
          </w:p>
          <w:p w14:paraId="047B3C90" w14:textId="77777777" w:rsidR="00E74D5A" w:rsidRDefault="00E74D5A">
            <w:pPr>
              <w:spacing w:before="40" w:line="276" w:lineRule="auto"/>
              <w:jc w:val="both"/>
              <w:rPr>
                <w:rFonts w:ascii="Arial Narrow" w:hAnsi="Arial Narrow"/>
                <w:color w:val="000000"/>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hideMark/>
          </w:tcPr>
          <w:p w14:paraId="06CF24BA"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tcPr>
          <w:p w14:paraId="53C0A0D3" w14:textId="5565C76F" w:rsidR="00E74D5A" w:rsidRPr="00F1254F" w:rsidRDefault="00E74D5A">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202</w:t>
            </w:r>
            <w:r w:rsidR="00F72033">
              <w:rPr>
                <w:rFonts w:ascii="Arial Narrow" w:hAnsi="Arial Narrow"/>
                <w:color w:val="FF0000"/>
                <w:sz w:val="20"/>
                <w:szCs w:val="20"/>
                <w:lang w:val="en-AU" w:eastAsia="fr-MC"/>
              </w:rPr>
              <w:t>1</w:t>
            </w:r>
          </w:p>
          <w:p w14:paraId="1FE6B3C4" w14:textId="77777777" w:rsidR="00E74D5A"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708B3C5E"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2897DE02"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Chair NCWG</w:t>
            </w:r>
          </w:p>
          <w:p w14:paraId="652CAFF1"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color w:val="000000"/>
                <w:sz w:val="20"/>
                <w:szCs w:val="20"/>
                <w:lang w:val="en-AU" w:eastAsia="fr-MC"/>
              </w:rPr>
              <w:t xml:space="preserve">INT1 </w:t>
            </w:r>
            <w:proofErr w:type="spellStart"/>
            <w:r>
              <w:rPr>
                <w:rFonts w:ascii="Arial Narrow" w:hAnsi="Arial Narrow"/>
                <w:color w:val="000000"/>
                <w:sz w:val="20"/>
                <w:szCs w:val="20"/>
                <w:lang w:val="en-AU" w:eastAsia="fr-MC"/>
              </w:rPr>
              <w:t>subWG</w:t>
            </w:r>
            <w:proofErr w:type="spellEnd"/>
          </w:p>
        </w:tc>
        <w:tc>
          <w:tcPr>
            <w:tcW w:w="1681" w:type="dxa"/>
            <w:tcBorders>
              <w:top w:val="single" w:sz="4" w:space="0" w:color="auto"/>
              <w:left w:val="single" w:sz="4" w:space="0" w:color="auto"/>
              <w:bottom w:val="single" w:sz="4" w:space="0" w:color="auto"/>
              <w:right w:val="single" w:sz="4" w:space="0" w:color="auto"/>
            </w:tcBorders>
            <w:hideMark/>
          </w:tcPr>
          <w:p w14:paraId="7E6699B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INT1</w:t>
            </w:r>
          </w:p>
        </w:tc>
        <w:tc>
          <w:tcPr>
            <w:tcW w:w="2827" w:type="dxa"/>
            <w:tcBorders>
              <w:top w:val="single" w:sz="4" w:space="0" w:color="auto"/>
              <w:left w:val="single" w:sz="4" w:space="0" w:color="auto"/>
              <w:bottom w:val="single" w:sz="4" w:space="0" w:color="auto"/>
              <w:right w:val="single" w:sz="4" w:space="0" w:color="auto"/>
            </w:tcBorders>
            <w:hideMark/>
          </w:tcPr>
          <w:p w14:paraId="4125357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CSPCWG10 Action 35</w:t>
            </w:r>
          </w:p>
          <w:p w14:paraId="4B81D50D"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NCWG3 Agenda 11.2: Transferred to UK</w:t>
            </w:r>
          </w:p>
          <w:p w14:paraId="4ED728FE" w14:textId="77777777" w:rsidR="00E74D5A" w:rsidRDefault="00E74D5A">
            <w:pPr>
              <w:spacing w:before="40" w:line="276" w:lineRule="auto"/>
              <w:jc w:val="both"/>
              <w:rPr>
                <w:rFonts w:ascii="Arial Narrow" w:hAnsi="Arial Narrow"/>
                <w:sz w:val="20"/>
                <w:szCs w:val="20"/>
                <w:lang w:val="en-AU" w:eastAsia="fr-MC"/>
              </w:rPr>
            </w:pPr>
            <w:r w:rsidRPr="00F1254F">
              <w:rPr>
                <w:rFonts w:ascii="Arial Narrow" w:hAnsi="Arial Narrow"/>
                <w:color w:val="FF0000"/>
                <w:sz w:val="20"/>
                <w:szCs w:val="20"/>
                <w:lang w:val="en-AU" w:eastAsia="fr-MC"/>
              </w:rPr>
              <w:t>NCWG4 – Action 4/18 ongoing</w:t>
            </w:r>
          </w:p>
        </w:tc>
      </w:tr>
      <w:tr w:rsidR="00E74D5A" w14:paraId="2A594D02"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113679C"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E10</w:t>
            </w:r>
          </w:p>
        </w:tc>
        <w:tc>
          <w:tcPr>
            <w:tcW w:w="2803" w:type="dxa"/>
            <w:tcBorders>
              <w:top w:val="single" w:sz="4" w:space="0" w:color="auto"/>
              <w:left w:val="single" w:sz="4" w:space="0" w:color="auto"/>
              <w:bottom w:val="single" w:sz="4" w:space="0" w:color="auto"/>
              <w:right w:val="single" w:sz="4" w:space="0" w:color="auto"/>
            </w:tcBorders>
            <w:hideMark/>
          </w:tcPr>
          <w:p w14:paraId="007A830C"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77021FC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L</w:t>
            </w:r>
          </w:p>
        </w:tc>
        <w:tc>
          <w:tcPr>
            <w:tcW w:w="1834" w:type="dxa"/>
            <w:tcBorders>
              <w:top w:val="single" w:sz="4" w:space="0" w:color="auto"/>
              <w:left w:val="single" w:sz="4" w:space="0" w:color="auto"/>
              <w:bottom w:val="single" w:sz="4" w:space="0" w:color="auto"/>
              <w:right w:val="single" w:sz="4" w:space="0" w:color="auto"/>
            </w:tcBorders>
            <w:hideMark/>
          </w:tcPr>
          <w:p w14:paraId="2788F207" w14:textId="77777777" w:rsidR="00E74D5A" w:rsidRDefault="00E74D5A">
            <w:pPr>
              <w:spacing w:before="40" w:line="276" w:lineRule="auto"/>
              <w:jc w:val="both"/>
              <w:rPr>
                <w:rFonts w:ascii="Arial Narrow" w:hAnsi="Arial Narrow"/>
                <w:color w:val="000000"/>
                <w:sz w:val="20"/>
                <w:szCs w:val="20"/>
                <w:lang w:val="en-AU" w:eastAsia="fr-MC"/>
              </w:rPr>
            </w:pPr>
            <w:r>
              <w:rPr>
                <w:rFonts w:ascii="Arial Narrow" w:hAnsi="Arial Narrow"/>
                <w:color w:val="000000"/>
                <w:sz w:val="20"/>
                <w:szCs w:val="20"/>
                <w:lang w:val="en-AU" w:eastAsia="fr-MC"/>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4BB9BD80"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2FA7B1DD" w14:textId="77777777" w:rsidR="00E74D5A"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4F5F475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1541EA6C" w14:textId="77777777" w:rsidR="00E74D5A" w:rsidRDefault="00E74D5A">
            <w:pPr>
              <w:spacing w:before="40" w:line="276" w:lineRule="auto"/>
              <w:jc w:val="both"/>
              <w:rPr>
                <w:rFonts w:ascii="Arial Narrow" w:hAnsi="Arial Narrow"/>
                <w:color w:val="000000"/>
                <w:sz w:val="20"/>
                <w:szCs w:val="20"/>
                <w:lang w:val="en-AU" w:eastAsia="fr-MC"/>
              </w:rPr>
            </w:pPr>
            <w:r>
              <w:rPr>
                <w:rFonts w:ascii="Arial Narrow" w:hAnsi="Arial Narrow"/>
                <w:color w:val="000000"/>
                <w:sz w:val="20"/>
                <w:szCs w:val="20"/>
                <w:lang w:val="en-AU" w:eastAsia="fr-MC"/>
              </w:rPr>
              <w:t>UK (N Rodwell)</w:t>
            </w:r>
          </w:p>
          <w:p w14:paraId="1CCADBB9"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US (C Harmon)</w:t>
            </w:r>
          </w:p>
        </w:tc>
        <w:tc>
          <w:tcPr>
            <w:tcW w:w="1681" w:type="dxa"/>
            <w:tcBorders>
              <w:top w:val="single" w:sz="4" w:space="0" w:color="auto"/>
              <w:left w:val="single" w:sz="4" w:space="0" w:color="auto"/>
              <w:bottom w:val="single" w:sz="4" w:space="0" w:color="auto"/>
              <w:right w:val="single" w:sz="4" w:space="0" w:color="auto"/>
            </w:tcBorders>
            <w:hideMark/>
          </w:tcPr>
          <w:p w14:paraId="2D5BFB4F"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S-4, INT1</w:t>
            </w:r>
          </w:p>
        </w:tc>
        <w:tc>
          <w:tcPr>
            <w:tcW w:w="2827" w:type="dxa"/>
            <w:tcBorders>
              <w:top w:val="single" w:sz="4" w:space="0" w:color="auto"/>
              <w:left w:val="single" w:sz="4" w:space="0" w:color="auto"/>
              <w:bottom w:val="single" w:sz="4" w:space="0" w:color="auto"/>
              <w:right w:val="single" w:sz="4" w:space="0" w:color="auto"/>
            </w:tcBorders>
            <w:hideMark/>
          </w:tcPr>
          <w:p w14:paraId="3CC4DAE5"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NCWG Actions 45, 46</w:t>
            </w:r>
          </w:p>
          <w:p w14:paraId="670E4AD2" w14:textId="77777777" w:rsidR="00E74D5A" w:rsidRDefault="00E74D5A">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NCWG3 Agenda 3: Not required to progress at this time.</w:t>
            </w:r>
          </w:p>
        </w:tc>
      </w:tr>
      <w:tr w:rsidR="00AB113E" w14:paraId="7DD1571D"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F95EF3E" w14:textId="594DEC5D" w:rsidR="00AB113E" w:rsidRDefault="00AB113E">
            <w:pPr>
              <w:spacing w:before="40" w:line="276" w:lineRule="auto"/>
              <w:jc w:val="both"/>
              <w:rPr>
                <w:rFonts w:ascii="Arial Narrow" w:hAnsi="Arial Narrow"/>
                <w:sz w:val="20"/>
                <w:szCs w:val="20"/>
                <w:lang w:val="en-AU" w:eastAsia="fr-MC"/>
              </w:rPr>
            </w:pPr>
            <w:r>
              <w:rPr>
                <w:rFonts w:ascii="Arial Narrow" w:hAnsi="Arial Narrow"/>
                <w:sz w:val="20"/>
                <w:szCs w:val="20"/>
                <w:lang w:val="en-AU" w:eastAsia="fr-MC"/>
              </w:rPr>
              <w:t>E11</w:t>
            </w:r>
          </w:p>
        </w:tc>
        <w:tc>
          <w:tcPr>
            <w:tcW w:w="2803" w:type="dxa"/>
            <w:tcBorders>
              <w:top w:val="single" w:sz="4" w:space="0" w:color="auto"/>
              <w:left w:val="single" w:sz="4" w:space="0" w:color="auto"/>
              <w:bottom w:val="single" w:sz="4" w:space="0" w:color="auto"/>
              <w:right w:val="single" w:sz="4" w:space="0" w:color="auto"/>
            </w:tcBorders>
          </w:tcPr>
          <w:p w14:paraId="4607EB13" w14:textId="471AC95C"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Develop baseline symbology to support automated chart production</w:t>
            </w:r>
          </w:p>
        </w:tc>
        <w:tc>
          <w:tcPr>
            <w:tcW w:w="946" w:type="dxa"/>
            <w:tcBorders>
              <w:top w:val="single" w:sz="4" w:space="0" w:color="auto"/>
              <w:left w:val="single" w:sz="4" w:space="0" w:color="auto"/>
              <w:bottom w:val="single" w:sz="4" w:space="0" w:color="auto"/>
              <w:right w:val="single" w:sz="4" w:space="0" w:color="auto"/>
            </w:tcBorders>
          </w:tcPr>
          <w:p w14:paraId="38D211AB" w14:textId="69ABAC9B"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tcPr>
          <w:p w14:paraId="6DFC97D2" w14:textId="3827E88D"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NCWG6 – discus and agree work tasks</w:t>
            </w:r>
          </w:p>
        </w:tc>
        <w:tc>
          <w:tcPr>
            <w:tcW w:w="808" w:type="dxa"/>
            <w:tcBorders>
              <w:top w:val="single" w:sz="4" w:space="0" w:color="auto"/>
              <w:left w:val="single" w:sz="4" w:space="0" w:color="auto"/>
              <w:bottom w:val="single" w:sz="4" w:space="0" w:color="auto"/>
              <w:right w:val="single" w:sz="4" w:space="0" w:color="auto"/>
            </w:tcBorders>
          </w:tcPr>
          <w:p w14:paraId="0E59572B" w14:textId="21AFCDD4"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2020</w:t>
            </w:r>
          </w:p>
        </w:tc>
        <w:tc>
          <w:tcPr>
            <w:tcW w:w="696" w:type="dxa"/>
            <w:tcBorders>
              <w:top w:val="single" w:sz="4" w:space="0" w:color="auto"/>
              <w:left w:val="single" w:sz="4" w:space="0" w:color="auto"/>
              <w:bottom w:val="single" w:sz="4" w:space="0" w:color="auto"/>
              <w:right w:val="single" w:sz="4" w:space="0" w:color="auto"/>
            </w:tcBorders>
          </w:tcPr>
          <w:p w14:paraId="1471B41C" w14:textId="77777777" w:rsidR="00AB113E" w:rsidRPr="00F1254F" w:rsidRDefault="00AB113E">
            <w:pPr>
              <w:spacing w:before="40" w:line="276" w:lineRule="auto"/>
              <w:jc w:val="both"/>
              <w:rPr>
                <w:rFonts w:ascii="Arial Narrow" w:hAnsi="Arial Narrow"/>
                <w:color w:val="FF0000"/>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69176572" w14:textId="71C29BA8"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P</w:t>
            </w:r>
          </w:p>
        </w:tc>
        <w:tc>
          <w:tcPr>
            <w:tcW w:w="1669" w:type="dxa"/>
            <w:tcBorders>
              <w:top w:val="single" w:sz="4" w:space="0" w:color="auto"/>
              <w:left w:val="single" w:sz="4" w:space="0" w:color="auto"/>
              <w:bottom w:val="single" w:sz="4" w:space="0" w:color="auto"/>
              <w:right w:val="single" w:sz="4" w:space="0" w:color="auto"/>
            </w:tcBorders>
          </w:tcPr>
          <w:p w14:paraId="419BA6FF" w14:textId="77777777" w:rsidR="00AB113E" w:rsidRPr="00F1254F" w:rsidRDefault="00AB113E">
            <w:pPr>
              <w:spacing w:before="40" w:line="276" w:lineRule="auto"/>
              <w:jc w:val="both"/>
              <w:rPr>
                <w:rFonts w:ascii="Arial Narrow" w:hAnsi="Arial Narrow"/>
                <w:color w:val="FF0000"/>
                <w:sz w:val="20"/>
                <w:szCs w:val="20"/>
                <w:lang w:val="en-AU" w:eastAsia="fr-MC"/>
              </w:rPr>
            </w:pPr>
          </w:p>
        </w:tc>
        <w:tc>
          <w:tcPr>
            <w:tcW w:w="1681" w:type="dxa"/>
            <w:tcBorders>
              <w:top w:val="single" w:sz="4" w:space="0" w:color="auto"/>
              <w:left w:val="single" w:sz="4" w:space="0" w:color="auto"/>
              <w:bottom w:val="single" w:sz="4" w:space="0" w:color="auto"/>
              <w:right w:val="single" w:sz="4" w:space="0" w:color="auto"/>
            </w:tcBorders>
          </w:tcPr>
          <w:p w14:paraId="0B6263A6" w14:textId="2CE8736F"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INT1, S-4</w:t>
            </w:r>
          </w:p>
        </w:tc>
        <w:tc>
          <w:tcPr>
            <w:tcW w:w="2827" w:type="dxa"/>
            <w:tcBorders>
              <w:top w:val="single" w:sz="4" w:space="0" w:color="auto"/>
              <w:left w:val="single" w:sz="4" w:space="0" w:color="auto"/>
              <w:bottom w:val="single" w:sz="4" w:space="0" w:color="auto"/>
              <w:right w:val="single" w:sz="4" w:space="0" w:color="auto"/>
            </w:tcBorders>
          </w:tcPr>
          <w:p w14:paraId="58959711" w14:textId="734E022C" w:rsidR="00AB113E" w:rsidRPr="00F1254F" w:rsidRDefault="00AB113E">
            <w:pPr>
              <w:spacing w:before="40" w:line="276" w:lineRule="auto"/>
              <w:jc w:val="both"/>
              <w:rPr>
                <w:rFonts w:ascii="Arial Narrow" w:hAnsi="Arial Narrow"/>
                <w:color w:val="FF0000"/>
                <w:sz w:val="20"/>
                <w:szCs w:val="20"/>
                <w:lang w:val="en-AU" w:eastAsia="fr-MC"/>
              </w:rPr>
            </w:pPr>
            <w:r w:rsidRPr="00F1254F">
              <w:rPr>
                <w:rFonts w:ascii="Arial Narrow" w:hAnsi="Arial Narrow"/>
                <w:color w:val="FF0000"/>
                <w:sz w:val="20"/>
                <w:szCs w:val="20"/>
                <w:lang w:val="en-AU" w:eastAsia="fr-MC"/>
              </w:rPr>
              <w:t>New proposal by NCWG at HSSC12</w:t>
            </w:r>
          </w:p>
        </w:tc>
      </w:tr>
      <w:tr w:rsidR="00E74D5A" w:rsidRPr="00111CA8" w14:paraId="665738C7" w14:textId="77777777" w:rsidTr="00E74D5A">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EEBFCB9"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H2</w:t>
            </w:r>
          </w:p>
        </w:tc>
        <w:tc>
          <w:tcPr>
            <w:tcW w:w="2803" w:type="dxa"/>
            <w:tcBorders>
              <w:top w:val="single" w:sz="4" w:space="0" w:color="auto"/>
              <w:left w:val="single" w:sz="4" w:space="0" w:color="auto"/>
              <w:bottom w:val="single" w:sz="4" w:space="0" w:color="auto"/>
              <w:right w:val="single" w:sz="4" w:space="0" w:color="auto"/>
            </w:tcBorders>
            <w:hideMark/>
          </w:tcPr>
          <w:p w14:paraId="7E4B2B7B"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hideMark/>
          </w:tcPr>
          <w:p w14:paraId="24D00B91"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M</w:t>
            </w:r>
          </w:p>
        </w:tc>
        <w:tc>
          <w:tcPr>
            <w:tcW w:w="1834" w:type="dxa"/>
            <w:tcBorders>
              <w:top w:val="single" w:sz="4" w:space="0" w:color="auto"/>
              <w:left w:val="single" w:sz="4" w:space="0" w:color="auto"/>
              <w:bottom w:val="single" w:sz="4" w:space="0" w:color="auto"/>
              <w:right w:val="single" w:sz="4" w:space="0" w:color="auto"/>
            </w:tcBorders>
            <w:hideMark/>
          </w:tcPr>
          <w:p w14:paraId="5C587325"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hideMark/>
          </w:tcPr>
          <w:p w14:paraId="4846387E"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48F222BF" w14:textId="77777777" w:rsidR="00E74D5A" w:rsidRPr="00111CA8" w:rsidRDefault="00E74D5A">
            <w:pPr>
              <w:spacing w:before="40" w:line="276" w:lineRule="auto"/>
              <w:jc w:val="both"/>
              <w:rPr>
                <w:rFonts w:ascii="Arial Narrow" w:hAnsi="Arial Narrow"/>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0C2BE596" w14:textId="64913926" w:rsidR="00E74D5A" w:rsidRPr="00111CA8" w:rsidRDefault="00AB113E">
            <w:pPr>
              <w:spacing w:before="40" w:line="276" w:lineRule="auto"/>
              <w:jc w:val="both"/>
              <w:rPr>
                <w:rFonts w:ascii="Arial Narrow" w:hAnsi="Arial Narrow"/>
                <w:sz w:val="20"/>
                <w:szCs w:val="20"/>
                <w:lang w:val="en-AU" w:eastAsia="fr-MC"/>
              </w:rPr>
            </w:pPr>
            <w:r w:rsidRPr="00111CA8">
              <w:rPr>
                <w:rFonts w:ascii="Arial Narrow" w:hAnsi="Arial Narrow"/>
                <w:color w:val="FF0000"/>
                <w:sz w:val="20"/>
                <w:szCs w:val="20"/>
                <w:lang w:val="en-AU" w:eastAsia="fr-MC"/>
              </w:rPr>
              <w:t>C</w:t>
            </w:r>
            <w:r w:rsidR="00111CA8">
              <w:rPr>
                <w:rFonts w:ascii="Arial Narrow" w:hAnsi="Arial Narrow"/>
                <w:color w:val="FF0000"/>
                <w:sz w:val="20"/>
                <w:szCs w:val="20"/>
                <w:lang w:val="en-AU" w:eastAsia="fr-MC"/>
              </w:rPr>
              <w:t>ompleted</w:t>
            </w:r>
          </w:p>
        </w:tc>
        <w:tc>
          <w:tcPr>
            <w:tcW w:w="1669" w:type="dxa"/>
            <w:tcBorders>
              <w:top w:val="single" w:sz="4" w:space="0" w:color="auto"/>
              <w:left w:val="single" w:sz="4" w:space="0" w:color="auto"/>
              <w:bottom w:val="single" w:sz="4" w:space="0" w:color="auto"/>
              <w:right w:val="single" w:sz="4" w:space="0" w:color="auto"/>
            </w:tcBorders>
            <w:hideMark/>
          </w:tcPr>
          <w:p w14:paraId="0B136A10"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NCWG Chair and ENCWG Chair</w:t>
            </w:r>
          </w:p>
        </w:tc>
        <w:tc>
          <w:tcPr>
            <w:tcW w:w="1681" w:type="dxa"/>
            <w:tcBorders>
              <w:top w:val="single" w:sz="4" w:space="0" w:color="auto"/>
              <w:left w:val="single" w:sz="4" w:space="0" w:color="auto"/>
              <w:bottom w:val="single" w:sz="4" w:space="0" w:color="auto"/>
              <w:right w:val="single" w:sz="4" w:space="0" w:color="auto"/>
            </w:tcBorders>
            <w:hideMark/>
          </w:tcPr>
          <w:p w14:paraId="02D88EA1"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S-66 Stage 2?</w:t>
            </w:r>
          </w:p>
        </w:tc>
        <w:tc>
          <w:tcPr>
            <w:tcW w:w="2827" w:type="dxa"/>
            <w:tcBorders>
              <w:top w:val="single" w:sz="4" w:space="0" w:color="auto"/>
              <w:left w:val="single" w:sz="4" w:space="0" w:color="auto"/>
              <w:bottom w:val="single" w:sz="4" w:space="0" w:color="auto"/>
              <w:right w:val="single" w:sz="4" w:space="0" w:color="auto"/>
            </w:tcBorders>
            <w:hideMark/>
          </w:tcPr>
          <w:p w14:paraId="48E46D69"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HSSC8/28</w:t>
            </w:r>
          </w:p>
          <w:p w14:paraId="7CA3ED17" w14:textId="77777777" w:rsidR="00E74D5A" w:rsidRPr="00111CA8" w:rsidRDefault="00E74D5A">
            <w:pPr>
              <w:spacing w:before="40" w:line="276" w:lineRule="auto"/>
              <w:jc w:val="both"/>
              <w:rPr>
                <w:rFonts w:ascii="Arial Narrow" w:hAnsi="Arial Narrow"/>
                <w:sz w:val="20"/>
                <w:szCs w:val="20"/>
                <w:lang w:val="en-AU" w:eastAsia="fr-MC"/>
              </w:rPr>
            </w:pPr>
            <w:r w:rsidRPr="00111CA8">
              <w:rPr>
                <w:rFonts w:ascii="Arial Narrow" w:hAnsi="Arial Narrow"/>
                <w:sz w:val="20"/>
                <w:szCs w:val="20"/>
                <w:lang w:val="en-AU" w:eastAsia="fr-MC"/>
              </w:rPr>
              <w:t>NCWG3 Action 15</w:t>
            </w:r>
          </w:p>
          <w:p w14:paraId="7E463474" w14:textId="655C2477" w:rsidR="00AB113E" w:rsidRPr="00111CA8" w:rsidRDefault="00B47C10">
            <w:pPr>
              <w:spacing w:before="40" w:line="276" w:lineRule="auto"/>
              <w:jc w:val="both"/>
              <w:rPr>
                <w:rFonts w:ascii="Arial Narrow" w:hAnsi="Arial Narrow"/>
                <w:sz w:val="20"/>
                <w:szCs w:val="20"/>
                <w:lang w:val="en-AU" w:eastAsia="fr-MC"/>
              </w:rPr>
            </w:pPr>
            <w:r>
              <w:rPr>
                <w:rFonts w:ascii="Arial Narrow" w:hAnsi="Arial Narrow"/>
                <w:color w:val="FF0000"/>
                <w:sz w:val="20"/>
                <w:szCs w:val="20"/>
                <w:lang w:val="en-AU" w:eastAsia="fr-MC"/>
              </w:rPr>
              <w:t>Guidance published as part of existing IHO document “Information on IHO Standards Related to ENC and ECDIS”</w:t>
            </w:r>
            <w:r w:rsidR="00AB113E" w:rsidRPr="00111CA8">
              <w:rPr>
                <w:rFonts w:ascii="Arial Narrow" w:hAnsi="Arial Narrow"/>
                <w:color w:val="FF0000"/>
                <w:sz w:val="20"/>
                <w:szCs w:val="20"/>
                <w:lang w:val="en-AU" w:eastAsia="fr-MC"/>
              </w:rPr>
              <w:t>.</w:t>
            </w:r>
          </w:p>
        </w:tc>
      </w:tr>
    </w:tbl>
    <w:p w14:paraId="5B2EA17F" w14:textId="77777777" w:rsidR="00E74D5A" w:rsidRDefault="00E74D5A" w:rsidP="00E74D5A">
      <w:pPr>
        <w:pageBreakBefore/>
        <w:widowControl w:val="0"/>
        <w:autoSpaceDE w:val="0"/>
        <w:autoSpaceDN w:val="0"/>
        <w:adjustRightInd w:val="0"/>
        <w:spacing w:before="33" w:line="247" w:lineRule="exact"/>
        <w:jc w:val="both"/>
        <w:rPr>
          <w:rFonts w:ascii="Arial Narrow" w:hAnsi="Arial Narrow" w:cs="Arial Narrow"/>
          <w:color w:val="000000"/>
          <w:position w:val="-1"/>
          <w:sz w:val="22"/>
          <w:szCs w:val="22"/>
          <w:lang w:val="en-GB" w:eastAsia="fr-MC"/>
        </w:rPr>
      </w:pPr>
      <w:r>
        <w:rPr>
          <w:rFonts w:ascii="Arial Narrow" w:hAnsi="Arial Narrow" w:cs="Arial Narrow"/>
          <w:b/>
          <w:bCs/>
          <w:position w:val="-1"/>
          <w:lang w:eastAsia="fr-MC"/>
        </w:rPr>
        <w:t>Meetings</w:t>
      </w:r>
      <w:r>
        <w:rPr>
          <w:rFonts w:ascii="Arial Narrow" w:hAnsi="Arial Narrow" w:cs="Arial Narrow"/>
          <w:b/>
          <w:bCs/>
          <w:spacing w:val="-4"/>
          <w:position w:val="-1"/>
          <w:lang w:eastAsia="fr-MC"/>
        </w:rPr>
        <w:t xml:space="preserve"> </w:t>
      </w:r>
      <w:r>
        <w:rPr>
          <w:rFonts w:ascii="Arial Narrow" w:hAnsi="Arial Narrow" w:cs="Arial Narrow"/>
          <w:position w:val="-1"/>
          <w:lang w:eastAsia="fr-MC"/>
        </w:rPr>
        <w:t>(</w:t>
      </w:r>
      <w:r>
        <w:rPr>
          <w:rFonts w:ascii="Arial Narrow" w:hAnsi="Arial Narrow" w:cs="Arial Narrow"/>
          <w:color w:val="000000"/>
          <w:position w:val="-1"/>
          <w:lang w:eastAsia="fr-MC"/>
        </w:rPr>
        <w:t>Task G)</w:t>
      </w:r>
    </w:p>
    <w:p w14:paraId="26F67A67" w14:textId="77777777" w:rsidR="00E74D5A" w:rsidRDefault="00E74D5A" w:rsidP="00E74D5A">
      <w:pPr>
        <w:widowControl w:val="0"/>
        <w:autoSpaceDE w:val="0"/>
        <w:autoSpaceDN w:val="0"/>
        <w:adjustRightInd w:val="0"/>
        <w:spacing w:before="33" w:line="247" w:lineRule="exact"/>
        <w:jc w:val="both"/>
        <w:rPr>
          <w:rFonts w:ascii="Arial Narrow" w:hAnsi="Arial Narrow" w:cs="Arial Narrow"/>
          <w:lang w:eastAsia="fr-M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360"/>
        <w:gridCol w:w="2640"/>
      </w:tblGrid>
      <w:tr w:rsidR="00E74D5A" w14:paraId="55E257DA" w14:textId="77777777" w:rsidTr="00E74D5A">
        <w:tc>
          <w:tcPr>
            <w:tcW w:w="2028" w:type="dxa"/>
            <w:tcBorders>
              <w:top w:val="single" w:sz="4" w:space="0" w:color="auto"/>
              <w:left w:val="single" w:sz="4" w:space="0" w:color="auto"/>
              <w:bottom w:val="single" w:sz="4" w:space="0" w:color="auto"/>
              <w:right w:val="single" w:sz="4" w:space="0" w:color="auto"/>
            </w:tcBorders>
            <w:hideMark/>
          </w:tcPr>
          <w:p w14:paraId="58C27F28" w14:textId="77777777" w:rsidR="00E74D5A" w:rsidRDefault="00E74D5A">
            <w:pPr>
              <w:keepNext/>
              <w:tabs>
                <w:tab w:val="left" w:pos="1824"/>
                <w:tab w:val="left" w:pos="4332"/>
              </w:tabs>
              <w:snapToGrid w:val="0"/>
              <w:spacing w:before="60" w:after="60" w:line="276" w:lineRule="auto"/>
              <w:jc w:val="both"/>
              <w:rPr>
                <w:rFonts w:ascii="Arial Narrow" w:hAnsi="Arial Narrow"/>
                <w:b/>
                <w:sz w:val="20"/>
                <w:szCs w:val="20"/>
                <w:lang w:eastAsia="fr-MC"/>
              </w:rPr>
            </w:pPr>
            <w:r>
              <w:rPr>
                <w:rFonts w:ascii="Arial Narrow" w:hAnsi="Arial Narrow"/>
                <w:b/>
                <w:sz w:val="20"/>
                <w:szCs w:val="20"/>
                <w:lang w:eastAsia="fr-MC"/>
              </w:rPr>
              <w:t xml:space="preserve">Date </w:t>
            </w:r>
          </w:p>
        </w:tc>
        <w:tc>
          <w:tcPr>
            <w:tcW w:w="3360" w:type="dxa"/>
            <w:tcBorders>
              <w:top w:val="single" w:sz="4" w:space="0" w:color="auto"/>
              <w:left w:val="single" w:sz="4" w:space="0" w:color="auto"/>
              <w:bottom w:val="single" w:sz="4" w:space="0" w:color="auto"/>
              <w:right w:val="single" w:sz="4" w:space="0" w:color="auto"/>
            </w:tcBorders>
            <w:hideMark/>
          </w:tcPr>
          <w:p w14:paraId="38951525" w14:textId="77777777" w:rsidR="00E74D5A" w:rsidRDefault="00E74D5A">
            <w:pPr>
              <w:keepNext/>
              <w:tabs>
                <w:tab w:val="left" w:pos="1824"/>
                <w:tab w:val="left" w:pos="4332"/>
              </w:tabs>
              <w:snapToGrid w:val="0"/>
              <w:spacing w:before="60" w:after="60" w:line="276" w:lineRule="auto"/>
              <w:jc w:val="both"/>
              <w:rPr>
                <w:rFonts w:ascii="Arial Narrow" w:hAnsi="Arial Narrow"/>
                <w:b/>
                <w:sz w:val="20"/>
                <w:szCs w:val="20"/>
                <w:lang w:eastAsia="fr-MC"/>
              </w:rPr>
            </w:pPr>
            <w:r>
              <w:rPr>
                <w:rFonts w:ascii="Arial Narrow" w:hAnsi="Arial Narrow"/>
                <w:b/>
                <w:sz w:val="20"/>
                <w:szCs w:val="20"/>
                <w:lang w:eastAsia="fr-MC"/>
              </w:rPr>
              <w:t>Location</w:t>
            </w:r>
          </w:p>
        </w:tc>
        <w:tc>
          <w:tcPr>
            <w:tcW w:w="2640" w:type="dxa"/>
            <w:tcBorders>
              <w:top w:val="single" w:sz="4" w:space="0" w:color="auto"/>
              <w:left w:val="single" w:sz="4" w:space="0" w:color="auto"/>
              <w:bottom w:val="single" w:sz="4" w:space="0" w:color="auto"/>
              <w:right w:val="single" w:sz="4" w:space="0" w:color="auto"/>
            </w:tcBorders>
            <w:hideMark/>
          </w:tcPr>
          <w:p w14:paraId="4A5910B2" w14:textId="77777777" w:rsidR="00E74D5A" w:rsidRDefault="00E74D5A">
            <w:pPr>
              <w:keepNext/>
              <w:tabs>
                <w:tab w:val="left" w:pos="1824"/>
                <w:tab w:val="left" w:pos="4332"/>
              </w:tabs>
              <w:snapToGrid w:val="0"/>
              <w:spacing w:before="60" w:after="60" w:line="276" w:lineRule="auto"/>
              <w:jc w:val="both"/>
              <w:rPr>
                <w:rFonts w:ascii="Arial Narrow" w:hAnsi="Arial Narrow"/>
                <w:b/>
                <w:sz w:val="20"/>
                <w:szCs w:val="20"/>
                <w:lang w:eastAsia="fr-MC"/>
              </w:rPr>
            </w:pPr>
            <w:r>
              <w:rPr>
                <w:rFonts w:ascii="Arial Narrow" w:hAnsi="Arial Narrow"/>
                <w:b/>
                <w:sz w:val="20"/>
                <w:szCs w:val="20"/>
                <w:lang w:eastAsia="fr-MC"/>
              </w:rPr>
              <w:t>Activity</w:t>
            </w:r>
          </w:p>
        </w:tc>
      </w:tr>
      <w:tr w:rsidR="00E74D5A" w14:paraId="4453E602" w14:textId="77777777" w:rsidTr="00E74D5A">
        <w:tc>
          <w:tcPr>
            <w:tcW w:w="2028" w:type="dxa"/>
            <w:tcBorders>
              <w:top w:val="single" w:sz="4" w:space="0" w:color="auto"/>
              <w:left w:val="single" w:sz="4" w:space="0" w:color="auto"/>
              <w:bottom w:val="single" w:sz="4" w:space="0" w:color="auto"/>
              <w:right w:val="single" w:sz="4" w:space="0" w:color="auto"/>
            </w:tcBorders>
            <w:hideMark/>
          </w:tcPr>
          <w:p w14:paraId="3B4B7AD2"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eastAsia="fr-MC"/>
              </w:rPr>
              <w:t>6-9 November 2018</w:t>
            </w:r>
          </w:p>
        </w:tc>
        <w:tc>
          <w:tcPr>
            <w:tcW w:w="3360" w:type="dxa"/>
            <w:tcBorders>
              <w:top w:val="single" w:sz="4" w:space="0" w:color="auto"/>
              <w:left w:val="single" w:sz="4" w:space="0" w:color="auto"/>
              <w:bottom w:val="single" w:sz="4" w:space="0" w:color="auto"/>
              <w:right w:val="single" w:sz="4" w:space="0" w:color="auto"/>
            </w:tcBorders>
            <w:hideMark/>
          </w:tcPr>
          <w:p w14:paraId="59B3AD91"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eastAsia="fr-MC"/>
              </w:rPr>
              <w:t>The Hague, Netherlands</w:t>
            </w:r>
          </w:p>
        </w:tc>
        <w:tc>
          <w:tcPr>
            <w:tcW w:w="2640" w:type="dxa"/>
            <w:tcBorders>
              <w:top w:val="single" w:sz="4" w:space="0" w:color="auto"/>
              <w:left w:val="single" w:sz="4" w:space="0" w:color="auto"/>
              <w:bottom w:val="single" w:sz="4" w:space="0" w:color="auto"/>
              <w:right w:val="single" w:sz="4" w:space="0" w:color="auto"/>
            </w:tcBorders>
            <w:hideMark/>
          </w:tcPr>
          <w:p w14:paraId="5D16875D"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eastAsia="fr-MC"/>
              </w:rPr>
              <w:t>NCWG4</w:t>
            </w:r>
          </w:p>
        </w:tc>
      </w:tr>
      <w:tr w:rsidR="00E74D5A" w14:paraId="091472EF" w14:textId="77777777" w:rsidTr="00E74D5A">
        <w:tc>
          <w:tcPr>
            <w:tcW w:w="2028" w:type="dxa"/>
            <w:tcBorders>
              <w:top w:val="single" w:sz="4" w:space="0" w:color="auto"/>
              <w:left w:val="single" w:sz="4" w:space="0" w:color="auto"/>
              <w:bottom w:val="single" w:sz="4" w:space="0" w:color="auto"/>
              <w:right w:val="single" w:sz="4" w:space="0" w:color="auto"/>
            </w:tcBorders>
            <w:hideMark/>
          </w:tcPr>
          <w:p w14:paraId="61ABB1CB"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val="fr-MC" w:eastAsia="fr-MC"/>
              </w:rPr>
              <w:t xml:space="preserve">5-8 </w:t>
            </w:r>
            <w:proofErr w:type="spellStart"/>
            <w:r>
              <w:rPr>
                <w:rFonts w:ascii="Arial Narrow" w:eastAsia="MS Mincho" w:hAnsi="Arial Narrow"/>
                <w:lang w:val="fr-MC" w:eastAsia="fr-MC"/>
              </w:rPr>
              <w:t>November</w:t>
            </w:r>
            <w:proofErr w:type="spellEnd"/>
            <w:r>
              <w:rPr>
                <w:rFonts w:ascii="Arial Narrow" w:eastAsia="MS Mincho" w:hAnsi="Arial Narrow"/>
                <w:lang w:val="fr-MC" w:eastAsia="fr-MC"/>
              </w:rPr>
              <w:t xml:space="preserve"> 2019</w:t>
            </w:r>
          </w:p>
        </w:tc>
        <w:tc>
          <w:tcPr>
            <w:tcW w:w="3360" w:type="dxa"/>
            <w:tcBorders>
              <w:top w:val="single" w:sz="4" w:space="0" w:color="auto"/>
              <w:left w:val="single" w:sz="4" w:space="0" w:color="auto"/>
              <w:bottom w:val="single" w:sz="4" w:space="0" w:color="auto"/>
              <w:right w:val="single" w:sz="4" w:space="0" w:color="auto"/>
            </w:tcBorders>
            <w:hideMark/>
          </w:tcPr>
          <w:p w14:paraId="12D09523"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val="fr-MC" w:eastAsia="fr-MC"/>
              </w:rPr>
              <w:t xml:space="preserve">Stockholm, </w:t>
            </w:r>
            <w:proofErr w:type="spellStart"/>
            <w:r>
              <w:rPr>
                <w:rFonts w:ascii="Arial Narrow" w:eastAsia="MS Mincho" w:hAnsi="Arial Narrow"/>
                <w:lang w:val="fr-MC" w:eastAsia="fr-MC"/>
              </w:rPr>
              <w:t>Sweden</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66F611C4" w14:textId="77777777" w:rsidR="00E74D5A" w:rsidRDefault="00E74D5A">
            <w:pPr>
              <w:spacing w:after="200" w:line="276" w:lineRule="auto"/>
              <w:jc w:val="both"/>
              <w:rPr>
                <w:rFonts w:ascii="Arial Narrow" w:eastAsia="MS Mincho" w:hAnsi="Arial Narrow"/>
                <w:lang w:eastAsia="fr-MC"/>
              </w:rPr>
            </w:pPr>
            <w:r>
              <w:rPr>
                <w:rFonts w:ascii="Arial Narrow" w:eastAsia="MS Mincho" w:hAnsi="Arial Narrow"/>
                <w:lang w:val="fr-MC" w:eastAsia="fr-MC"/>
              </w:rPr>
              <w:t>NCWG5</w:t>
            </w:r>
          </w:p>
        </w:tc>
      </w:tr>
      <w:tr w:rsidR="00B47C10" w14:paraId="2ED08908" w14:textId="77777777" w:rsidTr="00E74D5A">
        <w:tc>
          <w:tcPr>
            <w:tcW w:w="2028" w:type="dxa"/>
            <w:tcBorders>
              <w:top w:val="single" w:sz="4" w:space="0" w:color="auto"/>
              <w:left w:val="single" w:sz="4" w:space="0" w:color="auto"/>
              <w:bottom w:val="single" w:sz="4" w:space="0" w:color="auto"/>
              <w:right w:val="single" w:sz="4" w:space="0" w:color="auto"/>
            </w:tcBorders>
          </w:tcPr>
          <w:p w14:paraId="3204543C" w14:textId="48625E7C" w:rsidR="00B47C10" w:rsidRPr="005121AE" w:rsidRDefault="00B47C10">
            <w:pPr>
              <w:spacing w:after="200" w:line="276" w:lineRule="auto"/>
              <w:jc w:val="both"/>
              <w:rPr>
                <w:rFonts w:ascii="Arial Narrow" w:eastAsia="MS Mincho" w:hAnsi="Arial Narrow"/>
                <w:color w:val="FF0000"/>
                <w:lang w:val="fr-MC" w:eastAsia="fr-MC"/>
              </w:rPr>
            </w:pPr>
            <w:r w:rsidRPr="005121AE">
              <w:rPr>
                <w:rFonts w:ascii="Arial Narrow" w:eastAsia="MS Mincho" w:hAnsi="Arial Narrow"/>
                <w:color w:val="FF0000"/>
                <w:lang w:val="fr-MC" w:eastAsia="fr-MC"/>
              </w:rPr>
              <w:t xml:space="preserve">3-6 </w:t>
            </w:r>
            <w:proofErr w:type="spellStart"/>
            <w:r w:rsidRPr="005121AE">
              <w:rPr>
                <w:rFonts w:ascii="Arial Narrow" w:eastAsia="MS Mincho" w:hAnsi="Arial Narrow"/>
                <w:color w:val="FF0000"/>
                <w:lang w:val="fr-MC" w:eastAsia="fr-MC"/>
              </w:rPr>
              <w:t>November</w:t>
            </w:r>
            <w:proofErr w:type="spellEnd"/>
            <w:r w:rsidRPr="005121AE">
              <w:rPr>
                <w:rFonts w:ascii="Arial Narrow" w:eastAsia="MS Mincho" w:hAnsi="Arial Narrow"/>
                <w:color w:val="FF0000"/>
                <w:lang w:val="fr-MC" w:eastAsia="fr-MC"/>
              </w:rPr>
              <w:t xml:space="preserve"> 2020</w:t>
            </w:r>
          </w:p>
        </w:tc>
        <w:tc>
          <w:tcPr>
            <w:tcW w:w="3360" w:type="dxa"/>
            <w:tcBorders>
              <w:top w:val="single" w:sz="4" w:space="0" w:color="auto"/>
              <w:left w:val="single" w:sz="4" w:space="0" w:color="auto"/>
              <w:bottom w:val="single" w:sz="4" w:space="0" w:color="auto"/>
              <w:right w:val="single" w:sz="4" w:space="0" w:color="auto"/>
            </w:tcBorders>
          </w:tcPr>
          <w:p w14:paraId="6B204861" w14:textId="3E7E53F4" w:rsidR="00B47C10" w:rsidRPr="005121AE" w:rsidRDefault="00B47C10">
            <w:pPr>
              <w:spacing w:after="200" w:line="276" w:lineRule="auto"/>
              <w:jc w:val="both"/>
              <w:rPr>
                <w:rFonts w:ascii="Arial Narrow" w:eastAsia="MS Mincho" w:hAnsi="Arial Narrow"/>
                <w:color w:val="FF0000"/>
                <w:lang w:val="fr-MC" w:eastAsia="fr-MC"/>
              </w:rPr>
            </w:pPr>
            <w:r w:rsidRPr="005121AE">
              <w:rPr>
                <w:rFonts w:ascii="Arial Narrow" w:eastAsia="MS Mincho" w:hAnsi="Arial Narrow"/>
                <w:color w:val="FF0000"/>
                <w:lang w:val="fr-MC" w:eastAsia="fr-MC"/>
              </w:rPr>
              <w:t>Cadiz, Spain</w:t>
            </w:r>
          </w:p>
        </w:tc>
        <w:tc>
          <w:tcPr>
            <w:tcW w:w="2640" w:type="dxa"/>
            <w:tcBorders>
              <w:top w:val="single" w:sz="4" w:space="0" w:color="auto"/>
              <w:left w:val="single" w:sz="4" w:space="0" w:color="auto"/>
              <w:bottom w:val="single" w:sz="4" w:space="0" w:color="auto"/>
              <w:right w:val="single" w:sz="4" w:space="0" w:color="auto"/>
            </w:tcBorders>
          </w:tcPr>
          <w:p w14:paraId="50858F1F" w14:textId="6FFC5BC6" w:rsidR="00B47C10" w:rsidRPr="005121AE" w:rsidRDefault="00B47C10">
            <w:pPr>
              <w:spacing w:after="200" w:line="276" w:lineRule="auto"/>
              <w:jc w:val="both"/>
              <w:rPr>
                <w:rFonts w:ascii="Arial Narrow" w:eastAsia="MS Mincho" w:hAnsi="Arial Narrow"/>
                <w:color w:val="FF0000"/>
                <w:lang w:val="fr-MC" w:eastAsia="fr-MC"/>
              </w:rPr>
            </w:pPr>
            <w:r w:rsidRPr="005121AE">
              <w:rPr>
                <w:rFonts w:ascii="Arial Narrow" w:eastAsia="MS Mincho" w:hAnsi="Arial Narrow"/>
                <w:color w:val="FF0000"/>
                <w:lang w:val="fr-MC" w:eastAsia="fr-MC"/>
              </w:rPr>
              <w:t>NCWG6</w:t>
            </w:r>
          </w:p>
        </w:tc>
      </w:tr>
    </w:tbl>
    <w:p w14:paraId="7089EF6C" w14:textId="77777777" w:rsidR="00E74D5A" w:rsidRDefault="00E74D5A" w:rsidP="00E74D5A">
      <w:pPr>
        <w:spacing w:after="200" w:line="276" w:lineRule="auto"/>
        <w:jc w:val="both"/>
        <w:rPr>
          <w:rFonts w:ascii="Arial Narrow" w:hAnsi="Arial Narrow"/>
          <w:sz w:val="22"/>
          <w:szCs w:val="22"/>
          <w:lang w:eastAsia="fr-MC"/>
        </w:rPr>
      </w:pPr>
    </w:p>
    <w:p w14:paraId="76B2EFB4" w14:textId="4DF481C5" w:rsidR="00E74D5A" w:rsidRPr="0075611B" w:rsidRDefault="00E74D5A" w:rsidP="00B47C10">
      <w:pPr>
        <w:spacing w:after="200" w:line="276" w:lineRule="auto"/>
        <w:rPr>
          <w:rFonts w:ascii="Arial Narrow" w:hAnsi="Arial Narrow" w:cs="Arial"/>
          <w:sz w:val="22"/>
          <w:lang w:eastAsia="fr-MC"/>
        </w:rPr>
      </w:pPr>
      <w:r w:rsidRPr="0075611B">
        <w:rPr>
          <w:rFonts w:ascii="Arial Narrow" w:hAnsi="Arial Narrow" w:cs="Arial"/>
          <w:sz w:val="22"/>
          <w:lang w:eastAsia="fr-MC"/>
        </w:rPr>
        <w:t>Chairman: Mikko Hovi (FI)</w:t>
      </w:r>
      <w:r w:rsidRPr="0075611B">
        <w:rPr>
          <w:rFonts w:ascii="Arial Narrow" w:hAnsi="Arial Narrow" w:cs="Arial"/>
          <w:sz w:val="22"/>
          <w:lang w:eastAsia="fr-MC"/>
        </w:rPr>
        <w:tab/>
      </w:r>
      <w:r w:rsidRPr="0075611B">
        <w:rPr>
          <w:rFonts w:ascii="Arial Narrow" w:hAnsi="Arial Narrow" w:cs="Arial"/>
          <w:sz w:val="22"/>
          <w:lang w:eastAsia="fr-MC"/>
        </w:rPr>
        <w:tab/>
      </w:r>
      <w:r w:rsidR="005121AE" w:rsidRPr="0075611B">
        <w:rPr>
          <w:rFonts w:ascii="Arial Narrow" w:hAnsi="Arial Narrow" w:cs="Arial"/>
          <w:sz w:val="22"/>
          <w:lang w:eastAsia="fr-MC"/>
        </w:rPr>
        <w:tab/>
      </w:r>
      <w:r w:rsidRPr="0075611B">
        <w:rPr>
          <w:rFonts w:ascii="Arial Narrow" w:hAnsi="Arial Narrow" w:cs="Arial"/>
          <w:sz w:val="22"/>
          <w:lang w:eastAsia="fr-MC"/>
        </w:rPr>
        <w:t>Email:</w:t>
      </w:r>
      <w:r w:rsidR="00B47C10" w:rsidRPr="0075611B">
        <w:rPr>
          <w:rFonts w:ascii="Arial Narrow" w:hAnsi="Arial Narrow" w:cs="Arial"/>
          <w:sz w:val="22"/>
          <w:lang w:eastAsia="fr-MC"/>
        </w:rPr>
        <w:t xml:space="preserve"> </w:t>
      </w:r>
      <w:hyperlink r:id="rId51" w:history="1">
        <w:r w:rsidR="00B47C10" w:rsidRPr="0075611B">
          <w:rPr>
            <w:rStyle w:val="Hyperlinkki"/>
            <w:rFonts w:ascii="Arial Narrow" w:hAnsi="Arial Narrow" w:cs="Arial"/>
            <w:sz w:val="22"/>
            <w:lang w:eastAsia="fr-MC"/>
          </w:rPr>
          <w:t>mikko.hovi@traficom.fi</w:t>
        </w:r>
      </w:hyperlink>
      <w:r w:rsidR="00B47C10" w:rsidRPr="0075611B">
        <w:rPr>
          <w:rFonts w:ascii="Arial Narrow" w:hAnsi="Arial Narrow" w:cs="Arial"/>
          <w:sz w:val="22"/>
          <w:lang w:eastAsia="fr-MC"/>
        </w:rPr>
        <w:t xml:space="preserve"> </w:t>
      </w:r>
      <w:r w:rsidRPr="0075611B">
        <w:rPr>
          <w:rFonts w:ascii="Arial Narrow" w:hAnsi="Arial Narrow" w:cs="Arial"/>
          <w:sz w:val="22"/>
          <w:lang w:eastAsia="fr-MC"/>
        </w:rPr>
        <w:br/>
        <w:t>Vice Chairman: Jackie Barone (US)</w:t>
      </w:r>
      <w:r w:rsidRPr="0075611B">
        <w:rPr>
          <w:rFonts w:ascii="Arial Narrow" w:hAnsi="Arial Narrow" w:cs="Arial"/>
          <w:sz w:val="22"/>
          <w:lang w:eastAsia="fr-MC"/>
        </w:rPr>
        <w:tab/>
      </w:r>
      <w:r w:rsidR="005121AE" w:rsidRPr="0075611B">
        <w:rPr>
          <w:rFonts w:ascii="Arial Narrow" w:hAnsi="Arial Narrow" w:cs="Arial"/>
          <w:sz w:val="22"/>
          <w:lang w:eastAsia="fr-MC"/>
        </w:rPr>
        <w:tab/>
      </w:r>
      <w:r w:rsidRPr="0075611B">
        <w:rPr>
          <w:rFonts w:ascii="Arial Narrow" w:hAnsi="Arial Narrow" w:cs="Arial"/>
          <w:sz w:val="22"/>
          <w:lang w:eastAsia="fr-MC"/>
        </w:rPr>
        <w:t>Email:</w:t>
      </w:r>
      <w:r w:rsidR="00B47C10" w:rsidRPr="0075611B">
        <w:rPr>
          <w:rFonts w:ascii="Arial Narrow" w:hAnsi="Arial Narrow" w:cs="Arial"/>
          <w:sz w:val="22"/>
          <w:lang w:eastAsia="fr-MC"/>
        </w:rPr>
        <w:t xml:space="preserve"> </w:t>
      </w:r>
      <w:hyperlink r:id="rId52" w:history="1">
        <w:r w:rsidR="00B47C10" w:rsidRPr="0075611B">
          <w:rPr>
            <w:rStyle w:val="Hyperlinkki"/>
            <w:rFonts w:ascii="Arial Narrow" w:hAnsi="Arial Narrow" w:cs="Arial"/>
            <w:sz w:val="22"/>
            <w:lang w:eastAsia="fr-MC"/>
          </w:rPr>
          <w:t>jacqueline.barone@nga.mil</w:t>
        </w:r>
      </w:hyperlink>
      <w:r w:rsidR="00B47C10" w:rsidRPr="0075611B">
        <w:rPr>
          <w:rFonts w:ascii="Arial Narrow" w:hAnsi="Arial Narrow" w:cs="Arial"/>
          <w:sz w:val="22"/>
          <w:lang w:eastAsia="fr-MC"/>
        </w:rPr>
        <w:t xml:space="preserve"> </w:t>
      </w:r>
      <w:r w:rsidRPr="0075611B">
        <w:rPr>
          <w:rFonts w:ascii="Arial Narrow" w:hAnsi="Arial Narrow" w:cs="Arial"/>
          <w:sz w:val="22"/>
          <w:lang w:eastAsia="fr-MC"/>
        </w:rPr>
        <w:br/>
        <w:t>Secretary: James Timmins (UK)</w:t>
      </w:r>
      <w:r w:rsidRPr="0075611B">
        <w:rPr>
          <w:rFonts w:ascii="Arial Narrow" w:hAnsi="Arial Narrow" w:cs="Arial"/>
          <w:sz w:val="22"/>
          <w:lang w:eastAsia="fr-MC"/>
        </w:rPr>
        <w:tab/>
      </w:r>
      <w:r w:rsidRPr="0075611B">
        <w:rPr>
          <w:rFonts w:ascii="Arial Narrow" w:hAnsi="Arial Narrow" w:cs="Arial"/>
          <w:sz w:val="22"/>
          <w:lang w:eastAsia="fr-MC"/>
        </w:rPr>
        <w:tab/>
        <w:t xml:space="preserve">Email: </w:t>
      </w:r>
      <w:hyperlink r:id="rId53" w:history="1">
        <w:r w:rsidR="00B47C10" w:rsidRPr="0075611B">
          <w:rPr>
            <w:rStyle w:val="Hyperlinkki"/>
            <w:rFonts w:ascii="Arial Narrow" w:hAnsi="Arial Narrow" w:cs="Arial"/>
            <w:sz w:val="22"/>
            <w:lang w:eastAsia="fr-MC"/>
          </w:rPr>
          <w:t>james.timmins@ukho.gov.uk</w:t>
        </w:r>
      </w:hyperlink>
      <w:r w:rsidR="00B47C10" w:rsidRPr="0075611B">
        <w:rPr>
          <w:rFonts w:ascii="Arial Narrow" w:hAnsi="Arial Narrow" w:cs="Arial"/>
          <w:sz w:val="22"/>
          <w:lang w:eastAsia="fr-MC"/>
        </w:rPr>
        <w:t xml:space="preserve"> </w:t>
      </w:r>
      <w:bookmarkStart w:id="1" w:name="_GoBack"/>
      <w:bookmarkEnd w:id="1"/>
    </w:p>
    <w:p w14:paraId="49A2B4C4" w14:textId="77777777" w:rsidR="00E74D5A" w:rsidRDefault="00E74D5A" w:rsidP="00E74D5A">
      <w:pPr>
        <w:jc w:val="both"/>
        <w:rPr>
          <w:rFonts w:asciiTheme="minorHAnsi" w:eastAsiaTheme="minorHAnsi" w:hAnsiTheme="minorHAnsi" w:cstheme="minorBidi"/>
          <w:lang w:val="en-GB"/>
        </w:rPr>
      </w:pPr>
    </w:p>
    <w:p w14:paraId="50162B4D" w14:textId="77777777" w:rsidR="00297EC5" w:rsidRDefault="00297EC5" w:rsidP="007245D4">
      <w:pPr>
        <w:sectPr w:rsidR="00297EC5" w:rsidSect="00E74D5A">
          <w:pgSz w:w="16838" w:h="11906" w:orient="landscape"/>
          <w:pgMar w:top="1440" w:right="1440" w:bottom="1440" w:left="1440" w:header="709" w:footer="709" w:gutter="0"/>
          <w:cols w:space="708"/>
          <w:docGrid w:linePitch="360"/>
        </w:sectPr>
      </w:pPr>
    </w:p>
    <w:p w14:paraId="7FC539C8" w14:textId="72C313E4" w:rsidR="00297EC5" w:rsidRDefault="00297EC5" w:rsidP="00297EC5">
      <w:pPr>
        <w:ind w:left="6480" w:firstLine="720"/>
        <w:rPr>
          <w:rFonts w:ascii="Arial" w:hAnsi="Arial" w:cs="Arial"/>
          <w:b/>
          <w:bCs/>
          <w:sz w:val="22"/>
          <w:szCs w:val="22"/>
        </w:rPr>
      </w:pPr>
      <w:r w:rsidRPr="00297EC5">
        <w:rPr>
          <w:rFonts w:ascii="Arial" w:hAnsi="Arial" w:cs="Arial"/>
          <w:b/>
          <w:bCs/>
          <w:sz w:val="22"/>
          <w:szCs w:val="22"/>
        </w:rPr>
        <w:t>ANNEX C</w:t>
      </w:r>
    </w:p>
    <w:p w14:paraId="40DEF3FC" w14:textId="4442E296" w:rsidR="00297EC5" w:rsidRDefault="00297EC5" w:rsidP="00297EC5">
      <w:pPr>
        <w:ind w:left="6480" w:firstLine="720"/>
        <w:rPr>
          <w:rFonts w:ascii="Arial" w:hAnsi="Arial" w:cs="Arial"/>
          <w:b/>
          <w:bCs/>
          <w:sz w:val="22"/>
          <w:szCs w:val="22"/>
        </w:rPr>
      </w:pPr>
    </w:p>
    <w:p w14:paraId="43B5D2E7" w14:textId="70FC6B97" w:rsidR="00297EC5" w:rsidRDefault="00297EC5" w:rsidP="00297EC5">
      <w:pPr>
        <w:rPr>
          <w:rFonts w:ascii="Arial" w:hAnsi="Arial" w:cs="Arial"/>
          <w:b/>
          <w:bCs/>
          <w:sz w:val="22"/>
          <w:szCs w:val="22"/>
        </w:rPr>
      </w:pPr>
      <w:r>
        <w:rPr>
          <w:rFonts w:ascii="Arial" w:hAnsi="Arial" w:cs="Arial"/>
          <w:b/>
          <w:bCs/>
          <w:sz w:val="22"/>
          <w:szCs w:val="22"/>
        </w:rPr>
        <w:t xml:space="preserve">S-4 Clarifications discussed and approved by NCWG </w:t>
      </w:r>
    </w:p>
    <w:p w14:paraId="48BB26CC" w14:textId="4ECC42DD" w:rsidR="00FA1569" w:rsidRDefault="00FA1569" w:rsidP="00297EC5">
      <w:pPr>
        <w:rPr>
          <w:rFonts w:ascii="Arial" w:hAnsi="Arial" w:cs="Arial"/>
          <w:b/>
          <w:bCs/>
          <w:sz w:val="22"/>
          <w:szCs w:val="22"/>
        </w:rPr>
      </w:pPr>
    </w:p>
    <w:p w14:paraId="0D2E0190" w14:textId="38FEACA8" w:rsidR="00FA1569" w:rsidRDefault="00FA1569" w:rsidP="00297EC5">
      <w:pPr>
        <w:rPr>
          <w:rFonts w:ascii="Arial" w:hAnsi="Arial" w:cs="Arial"/>
          <w:b/>
          <w:bCs/>
          <w:sz w:val="22"/>
          <w:szCs w:val="22"/>
        </w:rPr>
      </w:pPr>
    </w:p>
    <w:p w14:paraId="6EF5880E" w14:textId="77777777" w:rsidR="00FA1569" w:rsidRPr="00FA1569" w:rsidRDefault="00FA1569" w:rsidP="00FA1569">
      <w:pPr>
        <w:textAlignment w:val="baseline"/>
        <w:rPr>
          <w:rFonts w:ascii="Arial" w:hAnsi="Arial" w:cs="Arial"/>
          <w:sz w:val="22"/>
          <w:szCs w:val="22"/>
          <w:lang w:val="en-GB" w:eastAsia="en-GB"/>
        </w:rPr>
      </w:pPr>
      <w:r w:rsidRPr="00FA1569">
        <w:rPr>
          <w:rFonts w:ascii="Arial" w:hAnsi="Arial" w:cs="Arial"/>
          <w:color w:val="0000FF"/>
          <w:sz w:val="22"/>
          <w:szCs w:val="22"/>
          <w:lang w:val="en-GB" w:eastAsia="en-GB"/>
        </w:rPr>
        <w:t>Actions in blue</w:t>
      </w:r>
      <w:r w:rsidRPr="00FA1569">
        <w:rPr>
          <w:rFonts w:ascii="Arial" w:hAnsi="Arial" w:cs="Arial"/>
          <w:sz w:val="22"/>
          <w:szCs w:val="22"/>
          <w:lang w:val="en-GB" w:eastAsia="en-GB"/>
        </w:rPr>
        <w:t> </w:t>
      </w:r>
    </w:p>
    <w:p w14:paraId="5C717C31" w14:textId="77777777" w:rsidR="00FA1569" w:rsidRPr="00041425" w:rsidRDefault="00FA1569" w:rsidP="00FA1569">
      <w:pPr>
        <w:textAlignment w:val="baseline"/>
        <w:rPr>
          <w:rFonts w:ascii="Arial" w:hAnsi="Arial" w:cs="Arial"/>
          <w:color w:val="00B050"/>
          <w:sz w:val="22"/>
          <w:szCs w:val="22"/>
          <w:lang w:val="en-GB" w:eastAsia="en-GB"/>
        </w:rPr>
      </w:pPr>
      <w:r w:rsidRPr="00041425">
        <w:rPr>
          <w:rFonts w:ascii="Arial" w:hAnsi="Arial" w:cs="Arial"/>
          <w:color w:val="00B050"/>
          <w:sz w:val="22"/>
          <w:szCs w:val="22"/>
          <w:lang w:val="en-GB" w:eastAsia="en-GB"/>
        </w:rPr>
        <w:t>Comments and explanations in green </w:t>
      </w:r>
    </w:p>
    <w:p w14:paraId="08B64E6D" w14:textId="42D6BD39" w:rsidR="00FA1569" w:rsidRPr="00041425" w:rsidRDefault="00FA1569" w:rsidP="00FA1569">
      <w:pPr>
        <w:textAlignment w:val="baseline"/>
        <w:rPr>
          <w:sz w:val="22"/>
          <w:szCs w:val="22"/>
          <w:lang w:val="en-GB" w:eastAsia="en-GB"/>
        </w:rPr>
      </w:pPr>
      <w:r w:rsidRPr="00041425">
        <w:rPr>
          <w:sz w:val="22"/>
          <w:szCs w:val="22"/>
          <w:lang w:val="en-GB" w:eastAsia="en-GB"/>
        </w:rPr>
        <w:t>Extracts from S-4 in black with: </w:t>
      </w:r>
    </w:p>
    <w:p w14:paraId="54EB7148" w14:textId="77777777" w:rsidR="00FA1569" w:rsidRPr="00041425" w:rsidRDefault="00FA1569" w:rsidP="00FA1569">
      <w:pPr>
        <w:numPr>
          <w:ilvl w:val="0"/>
          <w:numId w:val="2"/>
        </w:numPr>
        <w:ind w:left="360" w:firstLine="0"/>
        <w:textAlignment w:val="baseline"/>
        <w:rPr>
          <w:sz w:val="22"/>
          <w:szCs w:val="22"/>
          <w:lang w:val="en-GB" w:eastAsia="en-GB"/>
        </w:rPr>
      </w:pPr>
      <w:r w:rsidRPr="00041425">
        <w:rPr>
          <w:color w:val="FF0000"/>
          <w:sz w:val="22"/>
          <w:szCs w:val="22"/>
          <w:lang w:val="en-GB" w:eastAsia="en-GB"/>
        </w:rPr>
        <w:t>Proposed additional words in red</w:t>
      </w:r>
      <w:r w:rsidRPr="00041425">
        <w:rPr>
          <w:sz w:val="22"/>
          <w:szCs w:val="22"/>
          <w:lang w:val="en-GB" w:eastAsia="en-GB"/>
        </w:rPr>
        <w:t> </w:t>
      </w:r>
    </w:p>
    <w:p w14:paraId="6765AE25" w14:textId="77777777" w:rsidR="00FA1569" w:rsidRPr="00FA1569" w:rsidRDefault="00FA1569" w:rsidP="00FA1569">
      <w:pPr>
        <w:numPr>
          <w:ilvl w:val="0"/>
          <w:numId w:val="2"/>
        </w:numPr>
        <w:ind w:left="360" w:firstLine="0"/>
        <w:textAlignment w:val="baseline"/>
        <w:rPr>
          <w:rFonts w:ascii="Arial" w:hAnsi="Arial" w:cs="Arial"/>
          <w:sz w:val="22"/>
          <w:szCs w:val="22"/>
          <w:lang w:val="en-GB" w:eastAsia="en-GB"/>
        </w:rPr>
      </w:pPr>
      <w:r w:rsidRPr="00041425">
        <w:rPr>
          <w:sz w:val="22"/>
          <w:szCs w:val="22"/>
          <w:lang w:val="en-GB" w:eastAsia="en-GB"/>
        </w:rPr>
        <w:t>Proposed deletions </w:t>
      </w:r>
      <w:r w:rsidRPr="00041425">
        <w:rPr>
          <w:strike/>
          <w:color w:val="FF0000"/>
          <w:sz w:val="22"/>
          <w:szCs w:val="22"/>
          <w:lang w:val="en-GB" w:eastAsia="en-GB"/>
        </w:rPr>
        <w:t>crossed through</w:t>
      </w:r>
      <w:r w:rsidRPr="00041425">
        <w:rPr>
          <w:sz w:val="22"/>
          <w:szCs w:val="22"/>
          <w:lang w:val="en-GB" w:eastAsia="en-GB"/>
        </w:rPr>
        <w:t>.</w:t>
      </w:r>
      <w:r w:rsidRPr="00FA1569">
        <w:rPr>
          <w:rFonts w:ascii="Arial" w:hAnsi="Arial" w:cs="Arial"/>
          <w:sz w:val="22"/>
          <w:szCs w:val="22"/>
          <w:lang w:val="en-GB" w:eastAsia="en-GB"/>
        </w:rPr>
        <w:t>  </w:t>
      </w:r>
    </w:p>
    <w:p w14:paraId="1D327D7A" w14:textId="77777777" w:rsidR="00FA1569" w:rsidRDefault="00FA1569" w:rsidP="00297EC5">
      <w:pPr>
        <w:rPr>
          <w:rFonts w:ascii="Arial" w:hAnsi="Arial" w:cs="Arial"/>
          <w:b/>
          <w:bCs/>
          <w:sz w:val="22"/>
          <w:szCs w:val="22"/>
        </w:rPr>
      </w:pPr>
    </w:p>
    <w:p w14:paraId="5615AC2E" w14:textId="187B53F4" w:rsidR="003355BB" w:rsidRDefault="003355BB" w:rsidP="00297EC5">
      <w:pPr>
        <w:rPr>
          <w:rFonts w:ascii="Arial" w:hAnsi="Arial" w:cs="Arial"/>
          <w:b/>
          <w:bCs/>
          <w:sz w:val="22"/>
          <w:szCs w:val="22"/>
        </w:rPr>
      </w:pPr>
    </w:p>
    <w:p w14:paraId="4E50790D" w14:textId="0040D785" w:rsidR="003355BB" w:rsidRDefault="003355BB" w:rsidP="00297EC5">
      <w:pPr>
        <w:rPr>
          <w:rFonts w:ascii="Arial" w:hAnsi="Arial" w:cs="Arial"/>
          <w:b/>
          <w:bCs/>
          <w:sz w:val="22"/>
          <w:szCs w:val="22"/>
        </w:rPr>
      </w:pPr>
    </w:p>
    <w:p w14:paraId="68A6AE89" w14:textId="77777777" w:rsidR="00041425" w:rsidRDefault="003355BB" w:rsidP="003355BB">
      <w:pPr>
        <w:pStyle w:val="paragraph"/>
        <w:spacing w:before="0" w:beforeAutospacing="0" w:after="0" w:afterAutospacing="0"/>
        <w:ind w:left="900" w:hanging="900"/>
        <w:jc w:val="center"/>
        <w:textAlignment w:val="baseline"/>
        <w:rPr>
          <w:rStyle w:val="normaltextrun"/>
          <w:rFonts w:ascii="Arial" w:hAnsi="Arial" w:cs="Arial"/>
          <w:sz w:val="22"/>
          <w:szCs w:val="22"/>
          <w:u w:val="single"/>
        </w:rPr>
      </w:pPr>
      <w:r>
        <w:rPr>
          <w:rStyle w:val="normaltextrun"/>
          <w:rFonts w:ascii="Arial" w:hAnsi="Arial" w:cs="Arial"/>
          <w:sz w:val="22"/>
          <w:szCs w:val="22"/>
          <w:u w:val="single"/>
        </w:rPr>
        <w:t>ACTION NCWG5/04</w:t>
      </w:r>
    </w:p>
    <w:p w14:paraId="32713B62" w14:textId="1C248738" w:rsidR="00041425" w:rsidRDefault="00041425" w:rsidP="00041425">
      <w:pPr>
        <w:rPr>
          <w:rFonts w:ascii="Arial" w:hAnsi="Arial" w:cs="Arial"/>
          <w:color w:val="00B050"/>
          <w:sz w:val="22"/>
          <w:szCs w:val="20"/>
        </w:rPr>
      </w:pPr>
      <w:r>
        <w:rPr>
          <w:rFonts w:ascii="Arial" w:hAnsi="Arial" w:cs="Arial"/>
          <w:color w:val="00B050"/>
          <w:sz w:val="22"/>
          <w:szCs w:val="20"/>
        </w:rPr>
        <w:t xml:space="preserve">The limit between </w:t>
      </w:r>
      <w:r w:rsidR="003C3EA0">
        <w:rPr>
          <w:rFonts w:ascii="Arial" w:hAnsi="Arial" w:cs="Arial"/>
          <w:color w:val="00B050"/>
          <w:sz w:val="22"/>
          <w:szCs w:val="20"/>
        </w:rPr>
        <w:t xml:space="preserve">Charting Regions D and E is clarified by including limit coordinates in the diagram at A-204.8. </w:t>
      </w:r>
    </w:p>
    <w:p w14:paraId="715CC58E" w14:textId="77777777" w:rsidR="003C3EA0" w:rsidRDefault="003C3EA0" w:rsidP="003355BB">
      <w:pPr>
        <w:pStyle w:val="paragraph"/>
        <w:spacing w:before="0" w:beforeAutospacing="0" w:after="0" w:afterAutospacing="0"/>
        <w:ind w:left="900" w:hanging="900"/>
        <w:jc w:val="center"/>
        <w:textAlignment w:val="baseline"/>
        <w:rPr>
          <w:rStyle w:val="eop"/>
          <w:rFonts w:ascii="Arial" w:hAnsi="Arial" w:cs="Arial"/>
          <w:sz w:val="22"/>
          <w:szCs w:val="22"/>
        </w:rPr>
      </w:pPr>
    </w:p>
    <w:p w14:paraId="6ACD1E0E" w14:textId="384605E4" w:rsidR="003355BB" w:rsidRDefault="003355BB" w:rsidP="003355BB">
      <w:pPr>
        <w:pStyle w:val="paragraph"/>
        <w:spacing w:before="0" w:beforeAutospacing="0" w:after="0" w:afterAutospacing="0"/>
        <w:ind w:left="900" w:hanging="900"/>
        <w:jc w:val="center"/>
        <w:textAlignment w:val="baseline"/>
        <w:rPr>
          <w:rFonts w:ascii="Segoe UI" w:hAnsi="Segoe UI" w:cs="Segoe UI"/>
          <w:sz w:val="18"/>
          <w:szCs w:val="18"/>
        </w:rPr>
      </w:pPr>
      <w:r>
        <w:rPr>
          <w:rStyle w:val="eop"/>
          <w:rFonts w:ascii="Arial" w:hAnsi="Arial" w:cs="Arial"/>
          <w:sz w:val="22"/>
          <w:szCs w:val="22"/>
        </w:rPr>
        <w:t> </w:t>
      </w:r>
    </w:p>
    <w:p w14:paraId="5A06FE17" w14:textId="27D94D61" w:rsidR="003355BB" w:rsidRDefault="003355BB" w:rsidP="003355BB">
      <w:pPr>
        <w:pStyle w:val="paragraph"/>
        <w:spacing w:before="0" w:beforeAutospacing="0" w:after="0" w:afterAutospacing="0"/>
        <w:ind w:left="900" w:hanging="900"/>
        <w:jc w:val="center"/>
        <w:textAlignment w:val="baseline"/>
        <w:rPr>
          <w:rFonts w:ascii="Segoe UI" w:hAnsi="Segoe UI" w:cs="Segoe UI"/>
          <w:sz w:val="18"/>
          <w:szCs w:val="18"/>
        </w:rPr>
      </w:pPr>
      <w:r>
        <w:rPr>
          <w:rFonts w:ascii="Arial" w:hAnsi="Arial" w:cs="Arial"/>
          <w:b/>
          <w:bCs/>
          <w:noProof/>
          <w:sz w:val="22"/>
          <w:szCs w:val="22"/>
          <w:lang w:val="fi-FI" w:eastAsia="fi-FI"/>
        </w:rPr>
        <w:drawing>
          <wp:inline distT="0" distB="0" distL="0" distR="0" wp14:anchorId="1527C26A" wp14:editId="08405A6A">
            <wp:extent cx="5731510" cy="5669915"/>
            <wp:effectExtent l="0" t="0" r="2540" b="6985"/>
            <wp:docPr id="1" name="Picture 1" descr="C:\Users\TimminsJ\AppData\Local\Microsoft\Windows\INetCache\Content.MSO\FB333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insJ\AppData\Local\Microsoft\Windows\INetCache\Content.MSO\FB3335D7.tm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5669915"/>
                    </a:xfrm>
                    <a:prstGeom prst="rect">
                      <a:avLst/>
                    </a:prstGeom>
                    <a:noFill/>
                    <a:ln>
                      <a:noFill/>
                    </a:ln>
                  </pic:spPr>
                </pic:pic>
              </a:graphicData>
            </a:graphic>
          </wp:inline>
        </w:drawing>
      </w:r>
    </w:p>
    <w:p w14:paraId="5298BD17" w14:textId="6FD3121E" w:rsidR="003355BB" w:rsidRDefault="003355BB" w:rsidP="00297EC5">
      <w:pPr>
        <w:rPr>
          <w:rFonts w:ascii="Arial" w:hAnsi="Arial" w:cs="Arial"/>
          <w:b/>
          <w:bCs/>
          <w:sz w:val="22"/>
          <w:szCs w:val="22"/>
        </w:rPr>
      </w:pPr>
    </w:p>
    <w:p w14:paraId="0F6B0A01" w14:textId="186B7AA5" w:rsidR="003355BB" w:rsidRDefault="003355BB" w:rsidP="00297EC5">
      <w:pPr>
        <w:rPr>
          <w:rFonts w:ascii="Arial" w:hAnsi="Arial" w:cs="Arial"/>
          <w:b/>
          <w:bCs/>
          <w:sz w:val="22"/>
          <w:szCs w:val="22"/>
        </w:rPr>
      </w:pPr>
    </w:p>
    <w:p w14:paraId="6E4CBAD8" w14:textId="10A8E56F" w:rsidR="003355BB" w:rsidRDefault="003355BB" w:rsidP="00297EC5">
      <w:pPr>
        <w:rPr>
          <w:rFonts w:ascii="Arial" w:hAnsi="Arial" w:cs="Arial"/>
          <w:b/>
          <w:bCs/>
          <w:sz w:val="22"/>
          <w:szCs w:val="22"/>
        </w:rPr>
      </w:pPr>
    </w:p>
    <w:p w14:paraId="105B52D3" w14:textId="09887ABF" w:rsidR="00DF0F5B" w:rsidRPr="00DF0F5B" w:rsidRDefault="00DF0F5B" w:rsidP="00DF0F5B">
      <w:pPr>
        <w:jc w:val="center"/>
        <w:textAlignment w:val="baseline"/>
        <w:rPr>
          <w:rFonts w:ascii="Segoe UI" w:hAnsi="Segoe UI" w:cs="Segoe UI"/>
          <w:sz w:val="18"/>
          <w:szCs w:val="18"/>
          <w:lang w:val="en-GB" w:eastAsia="en-GB"/>
        </w:rPr>
      </w:pPr>
      <w:r w:rsidRPr="00DF0F5B">
        <w:rPr>
          <w:rFonts w:ascii="Arial" w:hAnsi="Arial" w:cs="Arial"/>
          <w:sz w:val="22"/>
          <w:szCs w:val="22"/>
          <w:u w:val="single"/>
          <w:lang w:val="en-GB" w:eastAsia="en-GB"/>
        </w:rPr>
        <w:t xml:space="preserve">ACTION </w:t>
      </w:r>
      <w:r w:rsidR="003C3EA0">
        <w:rPr>
          <w:rFonts w:ascii="Arial" w:hAnsi="Arial" w:cs="Arial"/>
          <w:sz w:val="22"/>
          <w:szCs w:val="22"/>
          <w:u w:val="single"/>
          <w:lang w:val="en-GB" w:eastAsia="en-GB"/>
        </w:rPr>
        <w:t>NCWG</w:t>
      </w:r>
      <w:r w:rsidRPr="00DF0F5B">
        <w:rPr>
          <w:rFonts w:ascii="Arial" w:hAnsi="Arial" w:cs="Arial"/>
          <w:sz w:val="22"/>
          <w:szCs w:val="22"/>
          <w:u w:val="single"/>
          <w:lang w:val="en-GB" w:eastAsia="en-GB"/>
        </w:rPr>
        <w:t>4</w:t>
      </w:r>
      <w:r w:rsidR="003C3EA0">
        <w:rPr>
          <w:rFonts w:ascii="Arial" w:hAnsi="Arial" w:cs="Arial"/>
          <w:sz w:val="22"/>
          <w:szCs w:val="22"/>
          <w:u w:val="single"/>
          <w:lang w:val="en-GB" w:eastAsia="en-GB"/>
        </w:rPr>
        <w:t>/</w:t>
      </w:r>
      <w:r w:rsidRPr="00DF0F5B">
        <w:rPr>
          <w:rFonts w:ascii="Arial" w:hAnsi="Arial" w:cs="Arial"/>
          <w:sz w:val="22"/>
          <w:szCs w:val="22"/>
          <w:u w:val="single"/>
          <w:lang w:val="en-GB" w:eastAsia="en-GB"/>
        </w:rPr>
        <w:t>11</w:t>
      </w:r>
      <w:r w:rsidRPr="00DF0F5B">
        <w:rPr>
          <w:rFonts w:ascii="Arial" w:hAnsi="Arial" w:cs="Arial"/>
          <w:sz w:val="22"/>
          <w:szCs w:val="22"/>
          <w:lang w:val="en-GB" w:eastAsia="en-GB"/>
        </w:rPr>
        <w:t> </w:t>
      </w:r>
    </w:p>
    <w:p w14:paraId="1A852FFD" w14:textId="77777777" w:rsidR="00DF0F5B" w:rsidRPr="003C3EA0" w:rsidRDefault="00DF0F5B" w:rsidP="00DF0F5B">
      <w:pPr>
        <w:textAlignment w:val="baseline"/>
        <w:rPr>
          <w:rFonts w:ascii="Arial" w:hAnsi="Arial" w:cs="Arial"/>
          <w:b/>
          <w:sz w:val="18"/>
          <w:szCs w:val="18"/>
          <w:lang w:val="en-GB" w:eastAsia="en-GB"/>
        </w:rPr>
      </w:pPr>
      <w:r w:rsidRPr="003C3EA0">
        <w:rPr>
          <w:rFonts w:ascii="Arial" w:hAnsi="Arial" w:cs="Arial"/>
          <w:b/>
          <w:color w:val="00B050"/>
          <w:sz w:val="22"/>
          <w:szCs w:val="22"/>
          <w:lang w:val="en-GB" w:eastAsia="en-GB"/>
        </w:rPr>
        <w:t>6.15 Existence Doubtful (US) </w:t>
      </w:r>
      <w:r w:rsidRPr="003C3EA0">
        <w:rPr>
          <w:rFonts w:ascii="Arial" w:hAnsi="Arial" w:cs="Arial"/>
          <w:b/>
          <w:sz w:val="22"/>
          <w:szCs w:val="22"/>
          <w:lang w:val="en-GB" w:eastAsia="en-GB"/>
        </w:rPr>
        <w:t> </w:t>
      </w:r>
    </w:p>
    <w:p w14:paraId="028EAD65" w14:textId="77777777" w:rsidR="00DF0F5B" w:rsidRPr="003C3EA0" w:rsidRDefault="00DF0F5B" w:rsidP="00DF0F5B">
      <w:pPr>
        <w:textAlignment w:val="baseline"/>
        <w:rPr>
          <w:rFonts w:ascii="Arial" w:hAnsi="Arial" w:cs="Arial"/>
          <w:i/>
          <w:sz w:val="18"/>
          <w:szCs w:val="18"/>
          <w:lang w:val="en-GB" w:eastAsia="en-GB"/>
        </w:rPr>
      </w:pPr>
      <w:r w:rsidRPr="003C3EA0">
        <w:rPr>
          <w:rFonts w:ascii="Arial" w:hAnsi="Arial" w:cs="Arial"/>
          <w:i/>
          <w:color w:val="00B050"/>
          <w:sz w:val="22"/>
          <w:szCs w:val="22"/>
          <w:lang w:val="en-GB" w:eastAsia="en-GB"/>
        </w:rPr>
        <w:t>Docs: NCWG4-06.15 A Existence Doubtful </w:t>
      </w:r>
      <w:r w:rsidRPr="003C3EA0">
        <w:rPr>
          <w:rFonts w:ascii="Arial" w:hAnsi="Arial" w:cs="Arial"/>
          <w:i/>
          <w:sz w:val="22"/>
          <w:szCs w:val="22"/>
          <w:lang w:val="en-GB" w:eastAsia="en-GB"/>
        </w:rPr>
        <w:t> </w:t>
      </w:r>
    </w:p>
    <w:p w14:paraId="369E9CD0" w14:textId="2C216113" w:rsidR="00DF0F5B" w:rsidRPr="003C3EA0" w:rsidRDefault="00DF0F5B" w:rsidP="00DF0F5B">
      <w:pPr>
        <w:textAlignment w:val="baseline"/>
        <w:rPr>
          <w:rFonts w:ascii="Arial" w:hAnsi="Arial" w:cs="Arial"/>
          <w:sz w:val="18"/>
          <w:szCs w:val="18"/>
          <w:lang w:val="en-GB" w:eastAsia="en-GB"/>
        </w:rPr>
      </w:pPr>
      <w:r w:rsidRPr="003C3EA0">
        <w:rPr>
          <w:rFonts w:ascii="Arial" w:hAnsi="Arial" w:cs="Arial"/>
          <w:color w:val="00B050"/>
          <w:sz w:val="22"/>
          <w:szCs w:val="22"/>
          <w:lang w:val="en-GB" w:eastAsia="en-GB"/>
        </w:rPr>
        <w:t>The Netherlands endorsed the proposal by the US. The chair asked the members to consider what changes may be required for S-100WG.</w:t>
      </w:r>
      <w:r w:rsidR="003C3EA0">
        <w:rPr>
          <w:rFonts w:ascii="Arial" w:hAnsi="Arial" w:cs="Arial"/>
          <w:color w:val="00B050"/>
          <w:sz w:val="22"/>
          <w:szCs w:val="22"/>
          <w:lang w:val="en-GB" w:eastAsia="en-GB"/>
        </w:rPr>
        <w:t xml:space="preserve"> </w:t>
      </w:r>
      <w:r w:rsidRPr="003C3EA0">
        <w:rPr>
          <w:rFonts w:ascii="Arial" w:hAnsi="Arial" w:cs="Arial"/>
          <w:color w:val="00B050"/>
          <w:sz w:val="22"/>
          <w:szCs w:val="22"/>
          <w:lang w:val="en-GB" w:eastAsia="en-GB"/>
        </w:rPr>
        <w:t>The term ‘</w:t>
      </w:r>
      <w:proofErr w:type="spellStart"/>
      <w:r w:rsidRPr="003C3EA0">
        <w:rPr>
          <w:rFonts w:ascii="Arial" w:hAnsi="Arial" w:cs="Arial"/>
          <w:color w:val="00B050"/>
          <w:sz w:val="22"/>
          <w:szCs w:val="22"/>
          <w:lang w:val="en-GB" w:eastAsia="en-GB"/>
        </w:rPr>
        <w:t>vigia</w:t>
      </w:r>
      <w:proofErr w:type="spellEnd"/>
      <w:r w:rsidRPr="003C3EA0">
        <w:rPr>
          <w:rFonts w:ascii="Arial" w:hAnsi="Arial" w:cs="Arial"/>
          <w:color w:val="00B050"/>
          <w:sz w:val="22"/>
          <w:szCs w:val="22"/>
          <w:lang w:val="en-GB" w:eastAsia="en-GB"/>
        </w:rPr>
        <w:t>’ was discussed and it was agreed that it is an outdated term that may be confusing. </w:t>
      </w:r>
      <w:r w:rsidRPr="003C3EA0">
        <w:rPr>
          <w:rFonts w:ascii="Arial" w:hAnsi="Arial" w:cs="Arial"/>
          <w:sz w:val="22"/>
          <w:szCs w:val="22"/>
          <w:lang w:val="en-GB" w:eastAsia="en-GB"/>
        </w:rPr>
        <w:t> </w:t>
      </w:r>
    </w:p>
    <w:p w14:paraId="14331A79" w14:textId="77777777" w:rsidR="002F0AFB" w:rsidRDefault="002F0AFB" w:rsidP="00DF0F5B">
      <w:pPr>
        <w:textAlignment w:val="baseline"/>
        <w:rPr>
          <w:rFonts w:ascii="Arial" w:hAnsi="Arial" w:cs="Arial"/>
          <w:color w:val="0000FF"/>
          <w:sz w:val="22"/>
          <w:szCs w:val="22"/>
          <w:lang w:val="en-GB" w:eastAsia="en-GB"/>
        </w:rPr>
      </w:pPr>
    </w:p>
    <w:p w14:paraId="7DF295FA" w14:textId="6C83B7E7" w:rsidR="00DF0F5B" w:rsidRPr="003C3EA0" w:rsidRDefault="00DF0F5B" w:rsidP="00DF0F5B">
      <w:pPr>
        <w:textAlignment w:val="baseline"/>
        <w:rPr>
          <w:rFonts w:ascii="Arial" w:hAnsi="Arial" w:cs="Arial"/>
          <w:sz w:val="18"/>
          <w:szCs w:val="18"/>
          <w:lang w:val="en-GB" w:eastAsia="en-GB"/>
        </w:rPr>
      </w:pPr>
      <w:r w:rsidRPr="003C3EA0">
        <w:rPr>
          <w:rFonts w:ascii="Arial" w:hAnsi="Arial" w:cs="Arial"/>
          <w:color w:val="0000FF"/>
          <w:sz w:val="22"/>
          <w:szCs w:val="22"/>
          <w:lang w:val="en-GB" w:eastAsia="en-GB"/>
        </w:rPr>
        <w:t>Action 4</w:t>
      </w:r>
      <w:r w:rsidR="002F0AFB">
        <w:rPr>
          <w:rFonts w:ascii="Arial" w:hAnsi="Arial" w:cs="Arial"/>
          <w:color w:val="0000FF"/>
          <w:sz w:val="22"/>
          <w:szCs w:val="22"/>
          <w:lang w:val="en-GB" w:eastAsia="en-GB"/>
        </w:rPr>
        <w:t>/</w:t>
      </w:r>
      <w:r w:rsidRPr="003C3EA0">
        <w:rPr>
          <w:rFonts w:ascii="Arial" w:hAnsi="Arial" w:cs="Arial"/>
          <w:color w:val="0000FF"/>
          <w:sz w:val="22"/>
          <w:szCs w:val="22"/>
          <w:lang w:val="en-GB" w:eastAsia="en-GB"/>
        </w:rPr>
        <w:t>11 - Draft S-4 amendment regarding’ Existence Doubtful’ and circulate to members. (Secretary and Chair)</w:t>
      </w:r>
      <w:r w:rsidRPr="003C3EA0">
        <w:rPr>
          <w:rFonts w:ascii="Arial" w:hAnsi="Arial" w:cs="Arial"/>
          <w:sz w:val="22"/>
          <w:szCs w:val="22"/>
          <w:lang w:val="en-GB" w:eastAsia="en-GB"/>
        </w:rPr>
        <w:t> </w:t>
      </w:r>
    </w:p>
    <w:p w14:paraId="05967B1F" w14:textId="77777777" w:rsidR="002F0AFB" w:rsidRDefault="002F0AFB" w:rsidP="00DF0F5B">
      <w:pPr>
        <w:textAlignment w:val="baseline"/>
        <w:rPr>
          <w:rFonts w:ascii="Arial" w:hAnsi="Arial" w:cs="Arial"/>
          <w:color w:val="0000FF"/>
          <w:sz w:val="22"/>
          <w:szCs w:val="22"/>
          <w:lang w:val="en-GB" w:eastAsia="en-GB"/>
        </w:rPr>
      </w:pPr>
    </w:p>
    <w:p w14:paraId="5E70946D" w14:textId="5F7F3061" w:rsidR="00DF0F5B" w:rsidRPr="002F0AFB" w:rsidRDefault="002F0AFB" w:rsidP="00DF0F5B">
      <w:pPr>
        <w:textAlignment w:val="baseline"/>
        <w:rPr>
          <w:rFonts w:ascii="Arial" w:hAnsi="Arial" w:cs="Arial"/>
          <w:color w:val="00B050"/>
          <w:sz w:val="18"/>
          <w:szCs w:val="18"/>
          <w:lang w:val="en-GB" w:eastAsia="en-GB"/>
        </w:rPr>
      </w:pPr>
      <w:r w:rsidRPr="002F0AFB">
        <w:rPr>
          <w:rFonts w:ascii="Arial" w:hAnsi="Arial" w:cs="Arial"/>
          <w:color w:val="00B050"/>
          <w:sz w:val="22"/>
          <w:szCs w:val="22"/>
          <w:lang w:val="en-GB" w:eastAsia="en-GB"/>
        </w:rPr>
        <w:t>Revise</w:t>
      </w:r>
      <w:r>
        <w:rPr>
          <w:rFonts w:ascii="Arial" w:hAnsi="Arial" w:cs="Arial"/>
          <w:color w:val="00B050"/>
          <w:sz w:val="22"/>
          <w:szCs w:val="22"/>
          <w:lang w:val="en-GB" w:eastAsia="en-GB"/>
        </w:rPr>
        <w:t>d text agreed by NCWG:</w:t>
      </w:r>
    </w:p>
    <w:p w14:paraId="1FFAF623" w14:textId="77777777" w:rsidR="00DF0F5B" w:rsidRPr="00DF0F5B" w:rsidRDefault="00DF0F5B" w:rsidP="00DF0F5B">
      <w:pPr>
        <w:textAlignment w:val="baseline"/>
        <w:rPr>
          <w:rFonts w:ascii="Segoe UI" w:hAnsi="Segoe UI" w:cs="Segoe UI"/>
          <w:sz w:val="18"/>
          <w:szCs w:val="18"/>
          <w:lang w:val="en-GB" w:eastAsia="en-GB"/>
        </w:rPr>
      </w:pPr>
      <w:r w:rsidRPr="00DF0F5B">
        <w:rPr>
          <w:rFonts w:ascii="Calibri" w:hAnsi="Calibri" w:cs="Calibri"/>
          <w:sz w:val="22"/>
          <w:szCs w:val="22"/>
          <w:lang w:val="en-GB" w:eastAsia="en-GB"/>
        </w:rPr>
        <w:t> </w:t>
      </w:r>
    </w:p>
    <w:p w14:paraId="79C15CB3" w14:textId="77777777" w:rsidR="00DF0F5B" w:rsidRPr="002F0AFB" w:rsidRDefault="00DF0F5B" w:rsidP="00DF0F5B">
      <w:pPr>
        <w:ind w:left="1440" w:hanging="1440"/>
        <w:textAlignment w:val="baseline"/>
        <w:rPr>
          <w:sz w:val="18"/>
          <w:szCs w:val="18"/>
          <w:lang w:val="en-GB" w:eastAsia="en-GB"/>
        </w:rPr>
      </w:pPr>
      <w:r w:rsidRPr="002F0AFB">
        <w:rPr>
          <w:b/>
          <w:bCs/>
          <w:sz w:val="22"/>
          <w:szCs w:val="22"/>
          <w:lang w:val="en-GB" w:eastAsia="en-GB"/>
        </w:rPr>
        <w:t>B-424.1</w:t>
      </w:r>
      <w:r w:rsidRPr="002F0AFB">
        <w:rPr>
          <w:sz w:val="22"/>
          <w:szCs w:val="22"/>
          <w:lang w:val="en-GB" w:eastAsia="en-GB"/>
        </w:rPr>
        <w:t> </w:t>
      </w:r>
      <w:r w:rsidRPr="002F0AFB">
        <w:rPr>
          <w:b/>
          <w:bCs/>
          <w:sz w:val="22"/>
          <w:szCs w:val="22"/>
          <w:lang w:val="en-GB" w:eastAsia="en-GB"/>
        </w:rPr>
        <w:t>PA</w:t>
      </w:r>
      <w:r w:rsidRPr="002F0AFB">
        <w:rPr>
          <w:sz w:val="22"/>
          <w:szCs w:val="22"/>
          <w:lang w:val="en-GB" w:eastAsia="en-GB"/>
        </w:rPr>
        <w:t>, meaning </w:t>
      </w:r>
      <w:r w:rsidRPr="002F0AFB">
        <w:rPr>
          <w:b/>
          <w:bCs/>
          <w:sz w:val="22"/>
          <w:szCs w:val="22"/>
          <w:lang w:val="en-GB" w:eastAsia="en-GB"/>
        </w:rPr>
        <w:t>Position approximate</w:t>
      </w:r>
      <w:r w:rsidRPr="002F0AFB">
        <w:rPr>
          <w:sz w:val="22"/>
          <w:szCs w:val="22"/>
          <w:lang w:val="en-GB" w:eastAsia="en-GB"/>
        </w:rPr>
        <w:t>, must be used to indicate that the position of a shoal, wreck, </w:t>
      </w:r>
      <w:r w:rsidRPr="002F0AFB">
        <w:rPr>
          <w:color w:val="FF0000"/>
          <w:sz w:val="22"/>
          <w:szCs w:val="22"/>
          <w:lang w:val="en-GB" w:eastAsia="en-GB"/>
        </w:rPr>
        <w:t>or other object</w:t>
      </w:r>
      <w:r w:rsidRPr="002F0AFB">
        <w:rPr>
          <w:color w:val="4472C4"/>
          <w:sz w:val="22"/>
          <w:szCs w:val="22"/>
          <w:lang w:val="en-GB" w:eastAsia="en-GB"/>
        </w:rPr>
        <w:t> </w:t>
      </w:r>
      <w:proofErr w:type="spellStart"/>
      <w:r w:rsidRPr="002F0AFB">
        <w:rPr>
          <w:strike/>
          <w:color w:val="FF0000"/>
          <w:sz w:val="22"/>
          <w:szCs w:val="22"/>
          <w:lang w:val="en-GB" w:eastAsia="en-GB"/>
        </w:rPr>
        <w:t>etc</w:t>
      </w:r>
      <w:proofErr w:type="spellEnd"/>
      <w:r w:rsidRPr="002F0AFB">
        <w:rPr>
          <w:sz w:val="22"/>
          <w:szCs w:val="22"/>
          <w:lang w:val="en-GB" w:eastAsia="en-GB"/>
        </w:rPr>
        <w:t>, either has not been accurately determined or does not remain fixed.  </w:t>
      </w:r>
    </w:p>
    <w:p w14:paraId="0A0E43E1" w14:textId="77777777" w:rsidR="00DF0F5B" w:rsidRPr="002F0AFB" w:rsidRDefault="00DF0F5B" w:rsidP="00DF0F5B">
      <w:pPr>
        <w:ind w:left="1440" w:hanging="1440"/>
        <w:textAlignment w:val="baseline"/>
        <w:rPr>
          <w:sz w:val="18"/>
          <w:szCs w:val="18"/>
          <w:lang w:val="en-GB" w:eastAsia="en-GB"/>
        </w:rPr>
      </w:pPr>
      <w:r w:rsidRPr="002F0AFB">
        <w:rPr>
          <w:b/>
          <w:bCs/>
          <w:sz w:val="22"/>
          <w:szCs w:val="22"/>
          <w:lang w:val="en-GB" w:eastAsia="en-GB"/>
        </w:rPr>
        <w:t>B-424.2</w:t>
      </w:r>
      <w:r w:rsidRPr="002F0AFB">
        <w:rPr>
          <w:sz w:val="22"/>
          <w:szCs w:val="22"/>
          <w:lang w:val="en-GB" w:eastAsia="en-GB"/>
        </w:rPr>
        <w:t> </w:t>
      </w:r>
      <w:r w:rsidRPr="002F0AFB">
        <w:rPr>
          <w:b/>
          <w:bCs/>
          <w:sz w:val="22"/>
          <w:szCs w:val="22"/>
          <w:lang w:val="en-GB" w:eastAsia="en-GB"/>
        </w:rPr>
        <w:t>PD</w:t>
      </w:r>
      <w:r w:rsidRPr="002F0AFB">
        <w:rPr>
          <w:sz w:val="22"/>
          <w:szCs w:val="22"/>
          <w:lang w:val="en-GB" w:eastAsia="en-GB"/>
        </w:rPr>
        <w:t>, meaning </w:t>
      </w:r>
      <w:r w:rsidRPr="002F0AFB">
        <w:rPr>
          <w:b/>
          <w:bCs/>
          <w:sz w:val="22"/>
          <w:szCs w:val="22"/>
          <w:lang w:val="en-GB" w:eastAsia="en-GB"/>
        </w:rPr>
        <w:t>Position doubtful</w:t>
      </w:r>
      <w:r w:rsidRPr="002F0AFB">
        <w:rPr>
          <w:sz w:val="22"/>
          <w:szCs w:val="22"/>
          <w:lang w:val="en-GB" w:eastAsia="en-GB"/>
        </w:rPr>
        <w:t>, must be used to indicate </w:t>
      </w:r>
      <w:r w:rsidRPr="002F0AFB">
        <w:rPr>
          <w:color w:val="FF0000"/>
          <w:sz w:val="22"/>
          <w:szCs w:val="22"/>
          <w:lang w:val="en-GB" w:eastAsia="en-GB"/>
        </w:rPr>
        <w:t>a shoal, wreck, or other object </w:t>
      </w:r>
      <w:r w:rsidRPr="002F0AFB">
        <w:rPr>
          <w:strike/>
          <w:color w:val="FF0000"/>
          <w:sz w:val="22"/>
          <w:szCs w:val="22"/>
          <w:lang w:val="en-GB" w:eastAsia="en-GB"/>
        </w:rPr>
        <w:t xml:space="preserve">wreck, shoal, </w:t>
      </w:r>
      <w:proofErr w:type="spellStart"/>
      <w:r w:rsidRPr="002F0AFB">
        <w:rPr>
          <w:strike/>
          <w:color w:val="FF0000"/>
          <w:sz w:val="22"/>
          <w:szCs w:val="22"/>
          <w:lang w:val="en-GB" w:eastAsia="en-GB"/>
        </w:rPr>
        <w:t>etc</w:t>
      </w:r>
      <w:proofErr w:type="spellEnd"/>
      <w:r w:rsidRPr="002F0AFB">
        <w:rPr>
          <w:strike/>
          <w:color w:val="FF0000"/>
          <w:sz w:val="22"/>
          <w:szCs w:val="22"/>
          <w:lang w:val="en-GB" w:eastAsia="en-GB"/>
        </w:rPr>
        <w:t>,</w:t>
      </w:r>
      <w:r w:rsidRPr="002F0AFB">
        <w:rPr>
          <w:color w:val="FF0000"/>
          <w:sz w:val="22"/>
          <w:szCs w:val="22"/>
          <w:lang w:val="en-GB" w:eastAsia="en-GB"/>
        </w:rPr>
        <w:t> </w:t>
      </w:r>
      <w:r w:rsidRPr="002F0AFB">
        <w:rPr>
          <w:sz w:val="22"/>
          <w:szCs w:val="22"/>
          <w:lang w:val="en-GB" w:eastAsia="en-GB"/>
        </w:rPr>
        <w:t>has been reported in various positions and not confirmed in any of them.  </w:t>
      </w:r>
    </w:p>
    <w:p w14:paraId="604EC429" w14:textId="77777777" w:rsidR="00DF0F5B" w:rsidRPr="002F0AFB" w:rsidRDefault="00DF0F5B" w:rsidP="00DF0F5B">
      <w:pPr>
        <w:ind w:left="1440" w:hanging="1440"/>
        <w:textAlignment w:val="baseline"/>
        <w:rPr>
          <w:sz w:val="18"/>
          <w:szCs w:val="18"/>
          <w:lang w:val="en-GB" w:eastAsia="en-GB"/>
        </w:rPr>
      </w:pPr>
      <w:r w:rsidRPr="002F0AFB">
        <w:rPr>
          <w:b/>
          <w:bCs/>
          <w:sz w:val="22"/>
          <w:szCs w:val="22"/>
          <w:lang w:val="en-GB" w:eastAsia="en-GB"/>
        </w:rPr>
        <w:t>B-424.3</w:t>
      </w:r>
      <w:r w:rsidRPr="002F0AFB">
        <w:rPr>
          <w:sz w:val="22"/>
          <w:szCs w:val="22"/>
          <w:lang w:val="en-GB" w:eastAsia="en-GB"/>
        </w:rPr>
        <w:t> </w:t>
      </w:r>
      <w:r w:rsidRPr="002F0AFB">
        <w:rPr>
          <w:b/>
          <w:bCs/>
          <w:sz w:val="22"/>
          <w:szCs w:val="22"/>
          <w:lang w:val="en-GB" w:eastAsia="en-GB"/>
        </w:rPr>
        <w:t>ED</w:t>
      </w:r>
      <w:r w:rsidRPr="002F0AFB">
        <w:rPr>
          <w:sz w:val="22"/>
          <w:szCs w:val="22"/>
          <w:lang w:val="en-GB" w:eastAsia="en-GB"/>
        </w:rPr>
        <w:t>, meaning </w:t>
      </w:r>
      <w:r w:rsidRPr="002F0AFB">
        <w:rPr>
          <w:b/>
          <w:bCs/>
          <w:sz w:val="22"/>
          <w:szCs w:val="22"/>
          <w:lang w:val="en-GB" w:eastAsia="en-GB"/>
        </w:rPr>
        <w:t>Existence doubtful</w:t>
      </w:r>
      <w:r w:rsidRPr="002F0AFB">
        <w:rPr>
          <w:sz w:val="22"/>
          <w:szCs w:val="22"/>
          <w:lang w:val="en-GB" w:eastAsia="en-GB"/>
        </w:rPr>
        <w:t>, must be used to indicate an object, dangerous to navigation, which is shown on a chart, the existence of which has come into question, but which has not been adequately disproven. </w:t>
      </w:r>
      <w:r w:rsidRPr="002F0AFB">
        <w:rPr>
          <w:strike/>
          <w:color w:val="FF0000"/>
          <w:sz w:val="22"/>
          <w:szCs w:val="22"/>
          <w:lang w:val="en-GB" w:eastAsia="en-GB"/>
        </w:rPr>
        <w:t xml:space="preserve">the possible, but unconfirmed, existence of a rock, shoal, </w:t>
      </w:r>
      <w:proofErr w:type="spellStart"/>
      <w:r w:rsidRPr="002F0AFB">
        <w:rPr>
          <w:strike/>
          <w:color w:val="FF0000"/>
          <w:sz w:val="22"/>
          <w:szCs w:val="22"/>
          <w:lang w:val="en-GB" w:eastAsia="en-GB"/>
        </w:rPr>
        <w:t>etc</w:t>
      </w:r>
      <w:proofErr w:type="spellEnd"/>
      <w:r w:rsidRPr="002F0AFB">
        <w:rPr>
          <w:strike/>
          <w:color w:val="FF0000"/>
          <w:sz w:val="22"/>
          <w:szCs w:val="22"/>
          <w:lang w:val="en-GB" w:eastAsia="en-GB"/>
        </w:rPr>
        <w:t xml:space="preserve"> (sometimes called </w:t>
      </w:r>
      <w:proofErr w:type="spellStart"/>
      <w:proofErr w:type="gramStart"/>
      <w:r w:rsidRPr="002F0AFB">
        <w:rPr>
          <w:strike/>
          <w:color w:val="FF0000"/>
          <w:sz w:val="22"/>
          <w:szCs w:val="22"/>
          <w:lang w:val="en-GB" w:eastAsia="en-GB"/>
        </w:rPr>
        <w:t>a‘</w:t>
      </w:r>
      <w:proofErr w:type="gramEnd"/>
      <w:r w:rsidRPr="002F0AFB">
        <w:rPr>
          <w:strike/>
          <w:color w:val="FF0000"/>
          <w:sz w:val="22"/>
          <w:szCs w:val="22"/>
          <w:lang w:val="en-GB" w:eastAsia="en-GB"/>
        </w:rPr>
        <w:t>vigia</w:t>
      </w:r>
      <w:proofErr w:type="spellEnd"/>
      <w:r w:rsidRPr="002F0AFB">
        <w:rPr>
          <w:strike/>
          <w:color w:val="FF0000"/>
          <w:sz w:val="22"/>
          <w:szCs w:val="22"/>
          <w:lang w:val="en-GB" w:eastAsia="en-GB"/>
        </w:rPr>
        <w:t>’).</w:t>
      </w:r>
      <w:r w:rsidRPr="002F0AFB">
        <w:rPr>
          <w:sz w:val="22"/>
          <w:szCs w:val="22"/>
          <w:lang w:val="en-GB" w:eastAsia="en-GB"/>
        </w:rPr>
        <w:t> </w:t>
      </w:r>
    </w:p>
    <w:p w14:paraId="48C8464A" w14:textId="77777777" w:rsidR="00DF0F5B" w:rsidRPr="00DF0F5B" w:rsidRDefault="00DF0F5B" w:rsidP="00DF0F5B">
      <w:pPr>
        <w:ind w:left="1440" w:hanging="1440"/>
        <w:textAlignment w:val="baseline"/>
        <w:rPr>
          <w:rFonts w:ascii="Segoe UI" w:hAnsi="Segoe UI" w:cs="Segoe UI"/>
          <w:sz w:val="18"/>
          <w:szCs w:val="18"/>
          <w:lang w:val="en-GB" w:eastAsia="en-GB"/>
        </w:rPr>
      </w:pPr>
      <w:r w:rsidRPr="00DF0F5B">
        <w:rPr>
          <w:rFonts w:ascii="Calibri" w:hAnsi="Calibri" w:cs="Calibri"/>
          <w:sz w:val="22"/>
          <w:szCs w:val="22"/>
          <w:lang w:val="en-GB" w:eastAsia="en-GB"/>
        </w:rPr>
        <w:t> </w:t>
      </w:r>
    </w:p>
    <w:p w14:paraId="463D6637" w14:textId="77777777" w:rsidR="00DF0F5B" w:rsidRPr="00DF0F5B" w:rsidRDefault="00DF0F5B" w:rsidP="00DF0F5B">
      <w:pPr>
        <w:ind w:left="1440" w:hanging="1440"/>
        <w:jc w:val="center"/>
        <w:textAlignment w:val="baseline"/>
        <w:rPr>
          <w:rFonts w:ascii="Segoe UI" w:hAnsi="Segoe UI" w:cs="Segoe UI"/>
          <w:sz w:val="18"/>
          <w:szCs w:val="18"/>
          <w:lang w:val="en-GB" w:eastAsia="en-GB"/>
        </w:rPr>
      </w:pPr>
      <w:r w:rsidRPr="00DF0F5B">
        <w:rPr>
          <w:rFonts w:ascii="Arial" w:hAnsi="Arial" w:cs="Arial"/>
          <w:sz w:val="22"/>
          <w:szCs w:val="22"/>
          <w:u w:val="single"/>
          <w:lang w:val="en-GB" w:eastAsia="en-GB"/>
        </w:rPr>
        <w:t>ACTION 4\15</w:t>
      </w:r>
      <w:r w:rsidRPr="00DF0F5B">
        <w:rPr>
          <w:rFonts w:ascii="Arial" w:hAnsi="Arial" w:cs="Arial"/>
          <w:sz w:val="22"/>
          <w:szCs w:val="22"/>
          <w:lang w:val="en-GB" w:eastAsia="en-GB"/>
        </w:rPr>
        <w:t> </w:t>
      </w:r>
    </w:p>
    <w:p w14:paraId="3C8723F2" w14:textId="77777777" w:rsidR="00DF0F5B" w:rsidRPr="002F0AFB" w:rsidRDefault="00DF0F5B" w:rsidP="00DF0F5B">
      <w:pPr>
        <w:ind w:left="1440" w:hanging="1440"/>
        <w:textAlignment w:val="baseline"/>
        <w:rPr>
          <w:rFonts w:ascii="Arial" w:hAnsi="Arial" w:cs="Arial"/>
          <w:b/>
          <w:sz w:val="18"/>
          <w:szCs w:val="18"/>
          <w:lang w:val="en-GB" w:eastAsia="en-GB"/>
        </w:rPr>
      </w:pPr>
      <w:r w:rsidRPr="002F0AFB">
        <w:rPr>
          <w:rFonts w:ascii="Arial" w:hAnsi="Arial" w:cs="Arial"/>
          <w:b/>
          <w:color w:val="00B050"/>
          <w:sz w:val="22"/>
          <w:szCs w:val="22"/>
          <w:lang w:val="en-GB" w:eastAsia="en-GB"/>
        </w:rPr>
        <w:t>12.2 INF2 Fishing nets attached to wrecks (UK)</w:t>
      </w:r>
      <w:r w:rsidRPr="002F0AFB">
        <w:rPr>
          <w:rFonts w:ascii="Arial" w:hAnsi="Arial" w:cs="Arial"/>
          <w:b/>
          <w:sz w:val="22"/>
          <w:szCs w:val="22"/>
          <w:lang w:val="en-GB" w:eastAsia="en-GB"/>
        </w:rPr>
        <w:t> </w:t>
      </w:r>
    </w:p>
    <w:p w14:paraId="277ADE32" w14:textId="77777777" w:rsidR="00DF0F5B" w:rsidRPr="002F0AFB" w:rsidRDefault="00DF0F5B" w:rsidP="00DF0F5B">
      <w:pPr>
        <w:ind w:left="1440" w:hanging="1440"/>
        <w:textAlignment w:val="baseline"/>
        <w:rPr>
          <w:rFonts w:ascii="Arial" w:hAnsi="Arial" w:cs="Arial"/>
          <w:i/>
          <w:sz w:val="18"/>
          <w:szCs w:val="18"/>
          <w:lang w:val="en-GB" w:eastAsia="en-GB"/>
        </w:rPr>
      </w:pPr>
      <w:r w:rsidRPr="002F0AFB">
        <w:rPr>
          <w:rFonts w:ascii="Arial" w:hAnsi="Arial" w:cs="Arial"/>
          <w:i/>
          <w:color w:val="00B050"/>
          <w:sz w:val="22"/>
          <w:szCs w:val="22"/>
          <w:lang w:val="en-GB" w:eastAsia="en-GB"/>
        </w:rPr>
        <w:t>Docs: NCWG4-12.2 INF2 Fishing nets attached to wrecks</w:t>
      </w:r>
      <w:r w:rsidRPr="002F0AFB">
        <w:rPr>
          <w:rFonts w:ascii="Arial" w:hAnsi="Arial" w:cs="Arial"/>
          <w:i/>
          <w:sz w:val="22"/>
          <w:szCs w:val="22"/>
          <w:lang w:val="en-GB" w:eastAsia="en-GB"/>
        </w:rPr>
        <w:t> </w:t>
      </w:r>
    </w:p>
    <w:p w14:paraId="2FAAF17E" w14:textId="77777777"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lang w:val="en-GB" w:eastAsia="en-GB"/>
        </w:rPr>
        <w:t> </w:t>
      </w:r>
      <w:r w:rsidRPr="002F0AFB">
        <w:rPr>
          <w:rFonts w:ascii="Arial" w:hAnsi="Arial" w:cs="Arial"/>
          <w:color w:val="00B050"/>
          <w:sz w:val="22"/>
          <w:szCs w:val="22"/>
          <w:lang w:val="en-GB" w:eastAsia="en-GB"/>
        </w:rPr>
        <w:t xml:space="preserve">The chair encouraged members to share their practices and policy’s regarding nets attached to wrecks. The US, DE and ZA all informed members that they would show the least depth of nets attached to wrecks whereas UK, ES and SE advised that they show the depth of the wreck only and do not show the </w:t>
      </w:r>
      <w:proofErr w:type="spellStart"/>
      <w:r w:rsidRPr="002F0AFB">
        <w:rPr>
          <w:rFonts w:ascii="Arial" w:hAnsi="Arial" w:cs="Arial"/>
          <w:color w:val="00B050"/>
          <w:sz w:val="22"/>
          <w:szCs w:val="22"/>
          <w:lang w:val="en-GB" w:eastAsia="en-GB"/>
        </w:rPr>
        <w:t>shoaler</w:t>
      </w:r>
      <w:proofErr w:type="spellEnd"/>
      <w:r w:rsidRPr="002F0AFB">
        <w:rPr>
          <w:rFonts w:ascii="Arial" w:hAnsi="Arial" w:cs="Arial"/>
          <w:color w:val="00B050"/>
          <w:sz w:val="22"/>
          <w:szCs w:val="22"/>
          <w:lang w:val="en-GB" w:eastAsia="en-GB"/>
        </w:rPr>
        <w:t xml:space="preserve"> depth of any nets that were attached. The IHO Secretariat recommended that the least depth of nets should be shown and Director </w:t>
      </w:r>
      <w:proofErr w:type="spellStart"/>
      <w:r w:rsidRPr="002F0AFB">
        <w:rPr>
          <w:rFonts w:ascii="Arial" w:hAnsi="Arial" w:cs="Arial"/>
          <w:color w:val="00B050"/>
          <w:sz w:val="22"/>
          <w:szCs w:val="22"/>
          <w:lang w:val="en-GB" w:eastAsia="en-GB"/>
        </w:rPr>
        <w:t>Kampfer</w:t>
      </w:r>
      <w:proofErr w:type="spellEnd"/>
      <w:r w:rsidRPr="002F0AFB">
        <w:rPr>
          <w:rFonts w:ascii="Arial" w:hAnsi="Arial" w:cs="Arial"/>
          <w:color w:val="00B050"/>
          <w:sz w:val="22"/>
          <w:szCs w:val="22"/>
          <w:lang w:val="en-GB" w:eastAsia="en-GB"/>
        </w:rPr>
        <w:t xml:space="preserve"> shared an account of a small fishing vessel in Namibian waters that snagged a fishing net that was attached to a wreck and sadly sank with several lives lost.</w:t>
      </w:r>
      <w:r w:rsidRPr="002F0AFB">
        <w:rPr>
          <w:rFonts w:ascii="Arial" w:hAnsi="Arial" w:cs="Arial"/>
          <w:sz w:val="22"/>
          <w:szCs w:val="22"/>
          <w:lang w:val="en-GB" w:eastAsia="en-GB"/>
        </w:rPr>
        <w:t> </w:t>
      </w:r>
    </w:p>
    <w:p w14:paraId="4BFF33A2" w14:textId="77777777" w:rsidR="00DF0F5B" w:rsidRPr="002F0AFB" w:rsidRDefault="00DF0F5B" w:rsidP="00DF0F5B">
      <w:pPr>
        <w:textAlignment w:val="baseline"/>
        <w:rPr>
          <w:rFonts w:ascii="Arial" w:hAnsi="Arial" w:cs="Arial"/>
          <w:sz w:val="18"/>
          <w:szCs w:val="18"/>
          <w:lang w:val="en-GB" w:eastAsia="en-GB"/>
        </w:rPr>
      </w:pPr>
      <w:r w:rsidRPr="002F0AFB">
        <w:rPr>
          <w:rFonts w:ascii="Arial" w:hAnsi="Arial" w:cs="Arial"/>
          <w:sz w:val="22"/>
          <w:szCs w:val="22"/>
          <w:lang w:val="en-GB" w:eastAsia="en-GB"/>
        </w:rPr>
        <w:t> </w:t>
      </w:r>
    </w:p>
    <w:p w14:paraId="186CA4EC" w14:textId="5DC29167" w:rsidR="00DF0F5B" w:rsidRDefault="002F0AFB" w:rsidP="00DF0F5B">
      <w:pPr>
        <w:jc w:val="both"/>
        <w:textAlignment w:val="baseline"/>
        <w:rPr>
          <w:rFonts w:ascii="Arial" w:hAnsi="Arial" w:cs="Arial"/>
          <w:color w:val="0000FF"/>
          <w:sz w:val="22"/>
          <w:szCs w:val="22"/>
          <w:lang w:val="en-GB" w:eastAsia="en-GB"/>
        </w:rPr>
      </w:pPr>
      <w:r>
        <w:rPr>
          <w:rFonts w:ascii="Arial" w:hAnsi="Arial" w:cs="Arial"/>
          <w:color w:val="0000FF"/>
          <w:sz w:val="22"/>
          <w:szCs w:val="22"/>
          <w:lang w:val="en-GB" w:eastAsia="en-GB"/>
        </w:rPr>
        <w:t>Action 4/</w:t>
      </w:r>
      <w:r w:rsidR="00DF0F5B" w:rsidRPr="002F0AFB">
        <w:rPr>
          <w:rFonts w:ascii="Arial" w:hAnsi="Arial" w:cs="Arial"/>
          <w:color w:val="0000FF"/>
          <w:sz w:val="22"/>
          <w:szCs w:val="22"/>
          <w:lang w:val="en-GB" w:eastAsia="en-GB"/>
        </w:rPr>
        <w:t xml:space="preserve">15 Draft wording for S-4 regarding recommendation to issue chart correcting notice to mariners when </w:t>
      </w:r>
      <w:proofErr w:type="spellStart"/>
      <w:r w:rsidR="00DF0F5B" w:rsidRPr="002F0AFB">
        <w:rPr>
          <w:rFonts w:ascii="Arial" w:hAnsi="Arial" w:cs="Arial"/>
          <w:color w:val="0000FF"/>
          <w:sz w:val="22"/>
          <w:szCs w:val="22"/>
          <w:lang w:val="en-GB" w:eastAsia="en-GB"/>
        </w:rPr>
        <w:t>shoaler</w:t>
      </w:r>
      <w:proofErr w:type="spellEnd"/>
      <w:r w:rsidR="00DF0F5B" w:rsidRPr="002F0AFB">
        <w:rPr>
          <w:rFonts w:ascii="Arial" w:hAnsi="Arial" w:cs="Arial"/>
          <w:color w:val="0000FF"/>
          <w:sz w:val="22"/>
          <w:szCs w:val="22"/>
          <w:lang w:val="en-GB" w:eastAsia="en-GB"/>
        </w:rPr>
        <w:t xml:space="preserve"> wreck depths from snagged fishing nets are discovered.  Also include need for temporary notice until nets cleared. (UK) </w:t>
      </w:r>
    </w:p>
    <w:p w14:paraId="0C5103E6" w14:textId="111B05BE" w:rsidR="002F0AFB" w:rsidRDefault="002F0AFB" w:rsidP="00DF0F5B">
      <w:pPr>
        <w:jc w:val="both"/>
        <w:textAlignment w:val="baseline"/>
        <w:rPr>
          <w:rFonts w:ascii="Arial" w:hAnsi="Arial" w:cs="Arial"/>
          <w:color w:val="0000FF"/>
          <w:sz w:val="22"/>
          <w:szCs w:val="22"/>
          <w:lang w:val="en-GB" w:eastAsia="en-GB"/>
        </w:rPr>
      </w:pPr>
    </w:p>
    <w:p w14:paraId="54B7F914" w14:textId="69966C8E" w:rsidR="002F0AFB" w:rsidRPr="002F0AFB" w:rsidRDefault="002F0AFB" w:rsidP="002F0AFB">
      <w:pPr>
        <w:textAlignment w:val="baseline"/>
        <w:rPr>
          <w:rFonts w:ascii="Arial" w:hAnsi="Arial" w:cs="Arial"/>
          <w:color w:val="00B050"/>
          <w:sz w:val="18"/>
          <w:szCs w:val="18"/>
          <w:lang w:val="en-GB" w:eastAsia="en-GB"/>
        </w:rPr>
      </w:pPr>
      <w:r w:rsidRPr="002F0AFB">
        <w:rPr>
          <w:rFonts w:ascii="Arial" w:hAnsi="Arial" w:cs="Arial"/>
          <w:color w:val="00B050"/>
          <w:sz w:val="22"/>
          <w:szCs w:val="22"/>
          <w:lang w:val="en-GB" w:eastAsia="en-GB"/>
        </w:rPr>
        <w:t>Revise</w:t>
      </w:r>
      <w:r>
        <w:rPr>
          <w:rFonts w:ascii="Arial" w:hAnsi="Arial" w:cs="Arial"/>
          <w:color w:val="00B050"/>
          <w:sz w:val="22"/>
          <w:szCs w:val="22"/>
          <w:lang w:val="en-GB" w:eastAsia="en-GB"/>
        </w:rPr>
        <w:t>d text agreed by NCWG:</w:t>
      </w:r>
    </w:p>
    <w:p w14:paraId="264A00E1" w14:textId="77777777" w:rsidR="00FA1569" w:rsidRPr="002F0AFB" w:rsidRDefault="00FA1569" w:rsidP="00DF0F5B">
      <w:pPr>
        <w:jc w:val="both"/>
        <w:textAlignment w:val="baseline"/>
        <w:rPr>
          <w:rFonts w:ascii="Arial" w:hAnsi="Arial" w:cs="Arial"/>
          <w:sz w:val="18"/>
          <w:szCs w:val="18"/>
          <w:lang w:val="en-GB" w:eastAsia="en-GB"/>
        </w:rPr>
      </w:pPr>
    </w:p>
    <w:p w14:paraId="1AFFA7C3" w14:textId="77777777" w:rsidR="00DF0F5B" w:rsidRPr="00DF0F5B" w:rsidRDefault="00DF0F5B" w:rsidP="00DF0F5B">
      <w:pPr>
        <w:ind w:left="1110" w:hanging="1110"/>
        <w:jc w:val="both"/>
        <w:textAlignment w:val="baseline"/>
        <w:rPr>
          <w:rFonts w:ascii="Segoe UI" w:hAnsi="Segoe UI" w:cs="Segoe UI"/>
          <w:sz w:val="18"/>
          <w:szCs w:val="18"/>
          <w:lang w:val="en-GB" w:eastAsia="en-GB"/>
        </w:rPr>
      </w:pPr>
      <w:r w:rsidRPr="00DF0F5B">
        <w:rPr>
          <w:rFonts w:ascii="Times" w:hAnsi="Times" w:cs="Times"/>
          <w:b/>
          <w:bCs/>
          <w:color w:val="000000"/>
          <w:sz w:val="21"/>
          <w:szCs w:val="21"/>
          <w:lang w:val="en-GB" w:eastAsia="en-GB"/>
        </w:rPr>
        <w:t>B-422.6 A wreck of unknown depth for which a safe clearance cannot be estimated</w:t>
      </w:r>
      <w:r w:rsidRPr="00DF0F5B">
        <w:rPr>
          <w:rFonts w:ascii="Times" w:hAnsi="Times" w:cs="Times"/>
          <w:color w:val="000000"/>
          <w:sz w:val="21"/>
          <w:szCs w:val="21"/>
          <w:lang w:val="en-GB" w:eastAsia="en-GB"/>
        </w:rPr>
        <w:t>. </w:t>
      </w:r>
      <w:r w:rsidRPr="00DF0F5B">
        <w:rPr>
          <w:rFonts w:ascii="Times" w:hAnsi="Times" w:cs="Times"/>
          <w:sz w:val="21"/>
          <w:szCs w:val="21"/>
          <w:lang w:val="en-GB" w:eastAsia="en-GB"/>
        </w:rPr>
        <w:t> </w:t>
      </w:r>
    </w:p>
    <w:p w14:paraId="5CD395E4" w14:textId="77777777"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For a wreck over which the least depth is unknown and a safe clearance </w:t>
      </w:r>
      <w:r w:rsidRPr="00DF0F5B">
        <w:rPr>
          <w:rFonts w:ascii="Times" w:hAnsi="Times" w:cs="Times"/>
          <w:b/>
          <w:bCs/>
          <w:color w:val="000000"/>
          <w:sz w:val="21"/>
          <w:szCs w:val="21"/>
          <w:lang w:val="en-GB" w:eastAsia="en-GB"/>
        </w:rPr>
        <w:t>cannot </w:t>
      </w:r>
      <w:r w:rsidRPr="00DF0F5B">
        <w:rPr>
          <w:rFonts w:ascii="Times" w:hAnsi="Times" w:cs="Times"/>
          <w:color w:val="000000"/>
          <w:sz w:val="21"/>
          <w:szCs w:val="21"/>
          <w:lang w:val="en-GB" w:eastAsia="en-GB"/>
        </w:rPr>
        <w:t>be estimated, the underwater wreck symbol must be used: </w:t>
      </w:r>
      <w:r w:rsidRPr="00DF0F5B">
        <w:rPr>
          <w:rFonts w:ascii="Times" w:hAnsi="Times" w:cs="Times"/>
          <w:sz w:val="21"/>
          <w:szCs w:val="21"/>
          <w:lang w:val="en-GB" w:eastAsia="en-GB"/>
        </w:rPr>
        <w:t> </w:t>
      </w:r>
    </w:p>
    <w:p w14:paraId="3C2A328E" w14:textId="77777777" w:rsidR="00DF0F5B" w:rsidRPr="00DF0F5B" w:rsidRDefault="00DF0F5B" w:rsidP="00DF0F5B">
      <w:pPr>
        <w:ind w:left="1110"/>
        <w:jc w:val="center"/>
        <w:textAlignment w:val="baseline"/>
        <w:rPr>
          <w:rFonts w:ascii="Segoe UI" w:hAnsi="Segoe UI" w:cs="Segoe UI"/>
          <w:sz w:val="18"/>
          <w:szCs w:val="18"/>
          <w:lang w:val="en-GB" w:eastAsia="en-GB"/>
        </w:rPr>
      </w:pPr>
      <w:r w:rsidRPr="00DF0F5B">
        <w:rPr>
          <w:rFonts w:ascii="Arial" w:hAnsi="Arial" w:cs="Arial"/>
          <w:b/>
          <w:bCs/>
          <w:color w:val="000000"/>
          <w:sz w:val="21"/>
          <w:szCs w:val="21"/>
          <w:lang w:val="en-GB" w:eastAsia="en-GB"/>
        </w:rPr>
        <w:t>K29</w:t>
      </w:r>
      <w:r w:rsidRPr="00DF0F5B">
        <w:rPr>
          <w:rFonts w:ascii="Arial" w:hAnsi="Arial" w:cs="Arial"/>
          <w:sz w:val="21"/>
          <w:szCs w:val="21"/>
          <w:lang w:val="en-GB" w:eastAsia="en-GB"/>
        </w:rPr>
        <w:t> </w:t>
      </w:r>
    </w:p>
    <w:p w14:paraId="39E24C8D" w14:textId="77777777"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The symbol should also be used for all wrecks in waters over 200 metres deep. </w:t>
      </w:r>
      <w:r w:rsidRPr="00DF0F5B">
        <w:rPr>
          <w:rFonts w:ascii="Times" w:hAnsi="Times" w:cs="Times"/>
          <w:sz w:val="21"/>
          <w:szCs w:val="21"/>
          <w:lang w:val="en-GB" w:eastAsia="en-GB"/>
        </w:rPr>
        <w:t> </w:t>
      </w:r>
    </w:p>
    <w:p w14:paraId="399F8455" w14:textId="77777777"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For a wreck </w:t>
      </w:r>
      <w:r w:rsidRPr="00DF0F5B">
        <w:rPr>
          <w:rFonts w:ascii="Times" w:hAnsi="Times" w:cs="Times"/>
          <w:b/>
          <w:bCs/>
          <w:color w:val="000000"/>
          <w:sz w:val="21"/>
          <w:szCs w:val="21"/>
          <w:lang w:val="en-GB" w:eastAsia="en-GB"/>
        </w:rPr>
        <w:t>considered to be potentially dangerous </w:t>
      </w:r>
      <w:r w:rsidRPr="00DF0F5B">
        <w:rPr>
          <w:rFonts w:ascii="Times" w:hAnsi="Times" w:cs="Times"/>
          <w:color w:val="000000"/>
          <w:sz w:val="21"/>
          <w:szCs w:val="21"/>
          <w:lang w:val="en-GB" w:eastAsia="en-GB"/>
        </w:rPr>
        <w:t>to some surface vessels capable of navigating in the vicinity, a surrounding danger line and solid blue tint must be added: </w:t>
      </w:r>
      <w:r w:rsidRPr="00DF0F5B">
        <w:rPr>
          <w:rFonts w:ascii="Times" w:hAnsi="Times" w:cs="Times"/>
          <w:sz w:val="21"/>
          <w:szCs w:val="21"/>
          <w:lang w:val="en-GB" w:eastAsia="en-GB"/>
        </w:rPr>
        <w:t> </w:t>
      </w:r>
    </w:p>
    <w:p w14:paraId="37A472D1" w14:textId="77777777" w:rsidR="00DF0F5B" w:rsidRPr="00DF0F5B" w:rsidRDefault="00DF0F5B" w:rsidP="00DF0F5B">
      <w:pPr>
        <w:ind w:left="1110"/>
        <w:jc w:val="center"/>
        <w:textAlignment w:val="baseline"/>
        <w:rPr>
          <w:rFonts w:ascii="Segoe UI" w:hAnsi="Segoe UI" w:cs="Segoe UI"/>
          <w:sz w:val="18"/>
          <w:szCs w:val="18"/>
          <w:lang w:val="en-GB" w:eastAsia="en-GB"/>
        </w:rPr>
      </w:pPr>
      <w:r w:rsidRPr="00DF0F5B">
        <w:rPr>
          <w:rFonts w:ascii="Arial" w:hAnsi="Arial" w:cs="Arial"/>
          <w:b/>
          <w:bCs/>
          <w:color w:val="000000"/>
          <w:sz w:val="21"/>
          <w:szCs w:val="21"/>
          <w:lang w:val="en-GB" w:eastAsia="en-GB"/>
        </w:rPr>
        <w:t>K28</w:t>
      </w:r>
      <w:r w:rsidRPr="00DF0F5B">
        <w:rPr>
          <w:rFonts w:ascii="Arial" w:hAnsi="Arial" w:cs="Arial"/>
          <w:sz w:val="21"/>
          <w:szCs w:val="21"/>
          <w:lang w:val="en-GB" w:eastAsia="en-GB"/>
        </w:rPr>
        <w:t> </w:t>
      </w:r>
    </w:p>
    <w:p w14:paraId="3AD58FC5" w14:textId="77777777"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The use of symbols K28 and K29 should be reviewed whenever the size of vessels capable of navigating in the vicinity changes (for example if an access channel is dredged).</w:t>
      </w:r>
      <w:r w:rsidRPr="00DF0F5B">
        <w:rPr>
          <w:rFonts w:ascii="Helvetica" w:hAnsi="Helvetica" w:cs="Helvetica"/>
          <w:color w:val="000000"/>
          <w:sz w:val="20"/>
          <w:szCs w:val="20"/>
          <w:lang w:val="en-GB" w:eastAsia="en-GB"/>
        </w:rPr>
        <w:t> </w:t>
      </w:r>
      <w:r w:rsidRPr="00DF0F5B">
        <w:rPr>
          <w:rFonts w:ascii="Helvetica" w:hAnsi="Helvetica" w:cs="Helvetica"/>
          <w:sz w:val="20"/>
          <w:szCs w:val="20"/>
          <w:lang w:val="en-GB" w:eastAsia="en-GB"/>
        </w:rPr>
        <w:t> </w:t>
      </w:r>
    </w:p>
    <w:p w14:paraId="78764100" w14:textId="77777777" w:rsidR="002F0AFB" w:rsidRDefault="002F0AFB" w:rsidP="00DF0F5B">
      <w:pPr>
        <w:ind w:left="1110" w:hanging="1110"/>
        <w:jc w:val="both"/>
        <w:textAlignment w:val="baseline"/>
        <w:rPr>
          <w:rFonts w:ascii="Times" w:hAnsi="Times" w:cs="Times"/>
          <w:b/>
          <w:bCs/>
          <w:color w:val="FF0000"/>
          <w:sz w:val="21"/>
          <w:szCs w:val="21"/>
          <w:lang w:val="en-GB" w:eastAsia="en-GB"/>
        </w:rPr>
      </w:pPr>
    </w:p>
    <w:p w14:paraId="2DF95C39" w14:textId="3E7A64B5" w:rsidR="00DF0F5B" w:rsidRPr="00DF0F5B" w:rsidRDefault="00DF0F5B" w:rsidP="00DF0F5B">
      <w:pPr>
        <w:ind w:left="1110" w:hanging="1110"/>
        <w:jc w:val="both"/>
        <w:textAlignment w:val="baseline"/>
        <w:rPr>
          <w:rFonts w:ascii="Segoe UI" w:hAnsi="Segoe UI" w:cs="Segoe UI"/>
          <w:sz w:val="18"/>
          <w:szCs w:val="18"/>
          <w:lang w:val="en-GB" w:eastAsia="en-GB"/>
        </w:rPr>
      </w:pPr>
      <w:r w:rsidRPr="00DF0F5B">
        <w:rPr>
          <w:rFonts w:ascii="Times" w:hAnsi="Times" w:cs="Times"/>
          <w:b/>
          <w:bCs/>
          <w:color w:val="FF0000"/>
          <w:sz w:val="21"/>
          <w:szCs w:val="21"/>
          <w:lang w:val="en-GB" w:eastAsia="en-GB"/>
        </w:rPr>
        <w:t>B-422.7 A wreck for which a survey has shown a reduced depth of water over it, representing an increased hazard compared with the charted depiction. </w:t>
      </w:r>
      <w:r w:rsidRPr="00DF0F5B">
        <w:rPr>
          <w:rFonts w:ascii="Times" w:hAnsi="Times" w:cs="Times"/>
          <w:color w:val="FF0000"/>
          <w:sz w:val="21"/>
          <w:szCs w:val="21"/>
          <w:lang w:val="en-GB" w:eastAsia="en-GB"/>
        </w:rPr>
        <w:t>This includes both wrecks of unknown depth and those over which the least depth has been established.</w:t>
      </w:r>
      <w:r w:rsidRPr="00DF0F5B">
        <w:rPr>
          <w:rFonts w:ascii="Times" w:hAnsi="Times" w:cs="Times"/>
          <w:sz w:val="21"/>
          <w:szCs w:val="21"/>
          <w:lang w:val="en-GB" w:eastAsia="en-GB"/>
        </w:rPr>
        <w:t> </w:t>
      </w:r>
    </w:p>
    <w:p w14:paraId="1C1B8F8D" w14:textId="77777777" w:rsidR="005A21D2" w:rsidRDefault="005A21D2" w:rsidP="00DF0F5B">
      <w:pPr>
        <w:ind w:left="1110"/>
        <w:jc w:val="both"/>
        <w:textAlignment w:val="baseline"/>
        <w:rPr>
          <w:rFonts w:ascii="Times" w:hAnsi="Times" w:cs="Times"/>
          <w:color w:val="FF0000"/>
          <w:sz w:val="21"/>
          <w:szCs w:val="21"/>
          <w:lang w:val="en-GB" w:eastAsia="en-GB"/>
        </w:rPr>
      </w:pPr>
    </w:p>
    <w:p w14:paraId="5253C083" w14:textId="284C8F20"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FF0000"/>
          <w:sz w:val="21"/>
          <w:szCs w:val="21"/>
          <w:lang w:val="en-GB" w:eastAsia="en-GB"/>
        </w:rPr>
        <w:t>It should be determined, from examining the survey data, what is causing the surveyed height of the wreck from the seabed to be less than that charted. It may be the case that the wreck is disintegrating, resting at a different angle, or debris has become attached to it.</w:t>
      </w:r>
      <w:r w:rsidRPr="00DF0F5B">
        <w:rPr>
          <w:rFonts w:ascii="Times" w:hAnsi="Times" w:cs="Times"/>
          <w:sz w:val="21"/>
          <w:szCs w:val="21"/>
          <w:lang w:val="en-GB" w:eastAsia="en-GB"/>
        </w:rPr>
        <w:t> </w:t>
      </w:r>
    </w:p>
    <w:p w14:paraId="0ACF8BF1" w14:textId="77777777" w:rsidR="005A21D2" w:rsidRDefault="005A21D2" w:rsidP="00DF0F5B">
      <w:pPr>
        <w:ind w:left="1110"/>
        <w:jc w:val="both"/>
        <w:textAlignment w:val="baseline"/>
        <w:rPr>
          <w:rFonts w:ascii="Times" w:hAnsi="Times" w:cs="Times"/>
          <w:color w:val="FF0000"/>
          <w:sz w:val="21"/>
          <w:szCs w:val="21"/>
          <w:lang w:val="en-GB" w:eastAsia="en-GB"/>
        </w:rPr>
      </w:pPr>
    </w:p>
    <w:p w14:paraId="720D3834" w14:textId="276FE5CC"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FF0000"/>
          <w:sz w:val="21"/>
          <w:szCs w:val="21"/>
          <w:lang w:val="en-GB" w:eastAsia="en-GB"/>
        </w:rPr>
        <w:t>If the original data is not available, for example if a vessel’s report is received, it should be established what exactly has been measured and from what datum point. For example, the quality of the previous survey (shown on the chart) may not match that of a more recent survey, affecting the surveyed seabed depth. This is important if a depth of water above the wreck is given, but nothing else, which may suggest the wreck itself is now taller, but more likely the distance to the seabed has been surveyed as different to what is already known.</w:t>
      </w:r>
      <w:r w:rsidRPr="00DF0F5B">
        <w:rPr>
          <w:rFonts w:ascii="Times" w:hAnsi="Times" w:cs="Times"/>
          <w:sz w:val="21"/>
          <w:szCs w:val="21"/>
          <w:lang w:val="en-GB" w:eastAsia="en-GB"/>
        </w:rPr>
        <w:t> </w:t>
      </w:r>
    </w:p>
    <w:p w14:paraId="7B3A3D52" w14:textId="77777777" w:rsidR="005A21D2" w:rsidRDefault="005A21D2" w:rsidP="00DF0F5B">
      <w:pPr>
        <w:ind w:left="1110"/>
        <w:jc w:val="both"/>
        <w:textAlignment w:val="baseline"/>
        <w:rPr>
          <w:rFonts w:ascii="Times" w:hAnsi="Times" w:cs="Times"/>
          <w:color w:val="FF0000"/>
          <w:sz w:val="21"/>
          <w:szCs w:val="21"/>
          <w:lang w:val="en-GB" w:eastAsia="en-GB"/>
        </w:rPr>
      </w:pPr>
    </w:p>
    <w:p w14:paraId="00322233" w14:textId="12770652"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FF0000"/>
          <w:sz w:val="21"/>
          <w:szCs w:val="21"/>
          <w:lang w:val="en-GB" w:eastAsia="en-GB"/>
        </w:rPr>
        <w:t>If debris has become attached to the wreck, consider consulting the appropriate maritime authority to determine if there are plans to remove the attached debris and if an updated least depth should be charted at the wreck.</w:t>
      </w:r>
      <w:r w:rsidRPr="00DF0F5B">
        <w:rPr>
          <w:rFonts w:ascii="Times" w:hAnsi="Times" w:cs="Times"/>
          <w:sz w:val="21"/>
          <w:szCs w:val="21"/>
          <w:lang w:val="en-GB" w:eastAsia="en-GB"/>
        </w:rPr>
        <w:t> </w:t>
      </w:r>
    </w:p>
    <w:p w14:paraId="54242D74" w14:textId="77777777" w:rsidR="002F0AFB" w:rsidRDefault="002F0AFB" w:rsidP="00DF0F5B">
      <w:pPr>
        <w:ind w:left="1110" w:hanging="1110"/>
        <w:jc w:val="both"/>
        <w:textAlignment w:val="baseline"/>
        <w:rPr>
          <w:rFonts w:ascii="Times" w:hAnsi="Times" w:cs="Times"/>
          <w:b/>
          <w:bCs/>
          <w:color w:val="000000"/>
          <w:sz w:val="21"/>
          <w:szCs w:val="21"/>
          <w:lang w:val="en-GB" w:eastAsia="en-GB"/>
        </w:rPr>
      </w:pPr>
    </w:p>
    <w:p w14:paraId="1E56A305" w14:textId="240394AB" w:rsidR="00DF0F5B" w:rsidRDefault="00DF0F5B" w:rsidP="00DF0F5B">
      <w:pPr>
        <w:ind w:left="1110" w:hanging="1110"/>
        <w:jc w:val="both"/>
        <w:textAlignment w:val="baseline"/>
        <w:rPr>
          <w:rFonts w:ascii="Times" w:hAnsi="Times" w:cs="Times"/>
          <w:sz w:val="21"/>
          <w:szCs w:val="21"/>
          <w:lang w:val="en-GB" w:eastAsia="en-GB"/>
        </w:rPr>
      </w:pPr>
      <w:r w:rsidRPr="00DF0F5B">
        <w:rPr>
          <w:rFonts w:ascii="Times" w:hAnsi="Times" w:cs="Times"/>
          <w:b/>
          <w:bCs/>
          <w:color w:val="000000"/>
          <w:sz w:val="21"/>
          <w:szCs w:val="21"/>
          <w:lang w:val="en-GB" w:eastAsia="en-GB"/>
        </w:rPr>
        <w:t>B-422.</w:t>
      </w:r>
      <w:r w:rsidRPr="00DF0F5B">
        <w:rPr>
          <w:rFonts w:ascii="Times" w:hAnsi="Times" w:cs="Times"/>
          <w:b/>
          <w:bCs/>
          <w:color w:val="FF0000"/>
          <w:sz w:val="21"/>
          <w:szCs w:val="21"/>
          <w:lang w:val="en-GB" w:eastAsia="en-GB"/>
        </w:rPr>
        <w:t>8</w:t>
      </w:r>
      <w:r w:rsidRPr="00DF0F5B">
        <w:rPr>
          <w:rFonts w:ascii="Times" w:hAnsi="Times" w:cs="Times"/>
          <w:b/>
          <w:bCs/>
          <w:color w:val="000000"/>
          <w:sz w:val="21"/>
          <w:szCs w:val="21"/>
          <w:lang w:val="en-GB" w:eastAsia="en-GB"/>
        </w:rPr>
        <w:t> Changing criteria for wrecks</w:t>
      </w:r>
      <w:r w:rsidRPr="00DF0F5B">
        <w:rPr>
          <w:rFonts w:ascii="Times" w:hAnsi="Times" w:cs="Times"/>
          <w:color w:val="000000"/>
          <w:sz w:val="21"/>
          <w:szCs w:val="21"/>
          <w:lang w:val="en-GB" w:eastAsia="en-GB"/>
        </w:rPr>
        <w:t>. B-422.1-6 provides guidance on charting new wrecks. However, historically the criteria used for differentiating between symbols K28 and K29 for wrecks were often based on a threshold value for the estimated depth over the wreck (for example: 20m; 28m). Criteria have varied between nations and over time (due to the increasing draught of large vessels). The term ‘non-dangerous wreck’ was formerly used for K29 symbols, even though they may be dangerous to some vessels capable of navigating in the vicinity. Unfortunately, the chart user is not necessarily aware of that fact or that, due to the changing criteria, the same symbol on a chart may have different meanings. Ideally, therefore, all charted K28 and K29 symbols should be re-assessed to conform to the guidance above.</w:t>
      </w:r>
      <w:r w:rsidRPr="00DF0F5B">
        <w:rPr>
          <w:rFonts w:ascii="Times" w:hAnsi="Times" w:cs="Times"/>
          <w:sz w:val="21"/>
          <w:szCs w:val="21"/>
          <w:lang w:val="en-GB" w:eastAsia="en-GB"/>
        </w:rPr>
        <w:t> </w:t>
      </w:r>
    </w:p>
    <w:p w14:paraId="386B272F" w14:textId="77777777" w:rsidR="005A21D2" w:rsidRPr="00DF0F5B" w:rsidRDefault="005A21D2" w:rsidP="00DF0F5B">
      <w:pPr>
        <w:ind w:left="1110" w:hanging="1110"/>
        <w:jc w:val="both"/>
        <w:textAlignment w:val="baseline"/>
        <w:rPr>
          <w:rFonts w:ascii="Segoe UI" w:hAnsi="Segoe UI" w:cs="Segoe UI"/>
          <w:sz w:val="18"/>
          <w:szCs w:val="18"/>
          <w:lang w:val="en-GB" w:eastAsia="en-GB"/>
        </w:rPr>
      </w:pPr>
    </w:p>
    <w:p w14:paraId="7CB8BBE6" w14:textId="30DBE26A" w:rsidR="00DF0F5B" w:rsidRPr="00DF0F5B" w:rsidRDefault="00DF0F5B" w:rsidP="00DF0F5B">
      <w:pPr>
        <w:ind w:left="111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 xml:space="preserve">If resources and knowledge do not allow for an immediate re-assessment of all charted K28 and K29 symbols, the following actions should be taken to reduce possible confusion, starting with priority areas:• An explanation (or reference to an explanation in a nautical publication) of the possible inconsistency between the meaning of K28 and K29 symbols on a chart must be given in the national equivalent of </w:t>
      </w:r>
      <w:r w:rsidR="00484BC9">
        <w:rPr>
          <w:rFonts w:ascii="Times" w:hAnsi="Times" w:cs="Times"/>
          <w:color w:val="000000"/>
          <w:sz w:val="21"/>
          <w:szCs w:val="21"/>
          <w:lang w:val="en-GB" w:eastAsia="en-GB"/>
        </w:rPr>
        <w:t>INT1</w:t>
      </w:r>
      <w:r w:rsidRPr="00DF0F5B">
        <w:rPr>
          <w:rFonts w:ascii="Times" w:hAnsi="Times" w:cs="Times"/>
          <w:color w:val="000000"/>
          <w:sz w:val="21"/>
          <w:szCs w:val="21"/>
          <w:lang w:val="en-GB" w:eastAsia="en-GB"/>
        </w:rPr>
        <w:t>, and a cautionary note may be added to charts.• Existing K29 symbols may be updated according to the following formula:</w:t>
      </w:r>
      <w:r w:rsidRPr="00DF0F5B">
        <w:rPr>
          <w:rFonts w:ascii="Times" w:hAnsi="Times" w:cs="Times"/>
          <w:sz w:val="21"/>
          <w:szCs w:val="21"/>
          <w:lang w:val="en-GB" w:eastAsia="en-GB"/>
        </w:rPr>
        <w:t> </w:t>
      </w:r>
    </w:p>
    <w:p w14:paraId="560D60E9" w14:textId="77777777" w:rsidR="00DF0F5B" w:rsidRPr="00DF0F5B" w:rsidRDefault="00DF0F5B" w:rsidP="00DF0F5B">
      <w:pPr>
        <w:ind w:left="1695" w:hanging="270"/>
        <w:jc w:val="both"/>
        <w:textAlignment w:val="baseline"/>
        <w:rPr>
          <w:rFonts w:ascii="Segoe UI" w:hAnsi="Segoe UI" w:cs="Segoe UI"/>
          <w:sz w:val="18"/>
          <w:szCs w:val="18"/>
          <w:lang w:val="en-GB" w:eastAsia="en-GB"/>
        </w:rPr>
      </w:pPr>
      <w:proofErr w:type="spellStart"/>
      <w:r w:rsidRPr="00DF0F5B">
        <w:rPr>
          <w:rFonts w:ascii="Times" w:hAnsi="Times" w:cs="Times"/>
          <w:color w:val="000000"/>
          <w:sz w:val="21"/>
          <w:szCs w:val="21"/>
          <w:lang w:val="en-GB" w:eastAsia="en-GB"/>
        </w:rPr>
        <w:t>i</w:t>
      </w:r>
      <w:proofErr w:type="spellEnd"/>
      <w:r w:rsidRPr="00DF0F5B">
        <w:rPr>
          <w:rFonts w:ascii="Times" w:hAnsi="Times" w:cs="Times"/>
          <w:color w:val="000000"/>
          <w:sz w:val="21"/>
          <w:szCs w:val="21"/>
          <w:lang w:val="en-GB" w:eastAsia="en-GB"/>
        </w:rPr>
        <w:t>. Retain K29 in water deeper than 100m.</w:t>
      </w:r>
      <w:r w:rsidRPr="00DF0F5B">
        <w:rPr>
          <w:rFonts w:ascii="Times" w:hAnsi="Times" w:cs="Times"/>
          <w:sz w:val="21"/>
          <w:szCs w:val="21"/>
          <w:lang w:val="en-GB" w:eastAsia="en-GB"/>
        </w:rPr>
        <w:t> </w:t>
      </w:r>
    </w:p>
    <w:p w14:paraId="5A4BBC4F" w14:textId="77777777" w:rsidR="00DF0F5B" w:rsidRPr="00DF0F5B" w:rsidRDefault="00DF0F5B" w:rsidP="00DF0F5B">
      <w:pPr>
        <w:ind w:left="1695" w:hanging="27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ii. In water shallower than 100m, amend K29 to K30, with the safe clearance depth being that formerly applied to differentiate between K28 and K29. (Take care where the criteria used has changed over time).</w:t>
      </w:r>
      <w:r w:rsidRPr="00DF0F5B">
        <w:rPr>
          <w:rFonts w:ascii="Times" w:hAnsi="Times" w:cs="Times"/>
          <w:sz w:val="21"/>
          <w:szCs w:val="21"/>
          <w:lang w:val="en-GB" w:eastAsia="en-GB"/>
        </w:rPr>
        <w:t> </w:t>
      </w:r>
    </w:p>
    <w:p w14:paraId="26841198" w14:textId="77777777" w:rsidR="00DF0F5B" w:rsidRPr="00DF0F5B" w:rsidRDefault="00DF0F5B" w:rsidP="00DF0F5B">
      <w:pPr>
        <w:ind w:left="1695" w:hanging="270"/>
        <w:jc w:val="both"/>
        <w:textAlignment w:val="baseline"/>
        <w:rPr>
          <w:rFonts w:ascii="Segoe UI" w:hAnsi="Segoe UI" w:cs="Segoe UI"/>
          <w:sz w:val="18"/>
          <w:szCs w:val="18"/>
          <w:lang w:val="en-GB" w:eastAsia="en-GB"/>
        </w:rPr>
      </w:pPr>
      <w:r w:rsidRPr="00DF0F5B">
        <w:rPr>
          <w:rFonts w:ascii="Times" w:hAnsi="Times" w:cs="Times"/>
          <w:color w:val="000000"/>
          <w:sz w:val="21"/>
          <w:szCs w:val="21"/>
          <w:lang w:val="en-GB" w:eastAsia="en-GB"/>
        </w:rPr>
        <w:t>iii. If this action results in over-crowding, a selection should be made to show the extent of the area, or symbols merged into extended danger lines.</w:t>
      </w:r>
      <w:r w:rsidRPr="00DF0F5B">
        <w:rPr>
          <w:rFonts w:ascii="Times" w:hAnsi="Times" w:cs="Times"/>
          <w:sz w:val="21"/>
          <w:szCs w:val="21"/>
          <w:lang w:val="en-GB" w:eastAsia="en-GB"/>
        </w:rPr>
        <w:t> </w:t>
      </w:r>
    </w:p>
    <w:p w14:paraId="0D3D5754" w14:textId="67D063C4" w:rsidR="005A21D2" w:rsidRDefault="00DF0F5B" w:rsidP="00DF0F5B">
      <w:pPr>
        <w:ind w:left="1695" w:hanging="270"/>
        <w:jc w:val="both"/>
        <w:textAlignment w:val="baseline"/>
        <w:rPr>
          <w:rFonts w:ascii="Times" w:hAnsi="Times" w:cs="Times"/>
          <w:color w:val="000000"/>
          <w:sz w:val="21"/>
          <w:szCs w:val="21"/>
          <w:lang w:val="en-GB" w:eastAsia="en-GB"/>
        </w:rPr>
      </w:pPr>
      <w:r w:rsidRPr="00DF0F5B">
        <w:rPr>
          <w:rFonts w:ascii="Times" w:hAnsi="Times" w:cs="Times"/>
          <w:color w:val="000000"/>
          <w:sz w:val="21"/>
          <w:szCs w:val="21"/>
          <w:lang w:val="en-GB" w:eastAsia="en-GB"/>
        </w:rPr>
        <w:t>iv. Take care to ensure no anomalies result, such as wrecks with a safe clearance greater than the surrounding depths; in such cases, the original data must be reassessed or, if not possible, the symbol should not be changed, see B-416.3.</w:t>
      </w:r>
    </w:p>
    <w:p w14:paraId="4090355D" w14:textId="77777777" w:rsidR="005A21D2" w:rsidRDefault="005A21D2" w:rsidP="00DF0F5B">
      <w:pPr>
        <w:ind w:left="1695" w:hanging="270"/>
        <w:jc w:val="both"/>
        <w:textAlignment w:val="baseline"/>
        <w:rPr>
          <w:rFonts w:ascii="Times" w:hAnsi="Times" w:cs="Times"/>
          <w:color w:val="000000"/>
          <w:sz w:val="21"/>
          <w:szCs w:val="21"/>
          <w:lang w:val="en-GB" w:eastAsia="en-GB"/>
        </w:rPr>
      </w:pPr>
    </w:p>
    <w:p w14:paraId="33A3C777" w14:textId="5C1677AA" w:rsidR="00DF0F5B" w:rsidRDefault="00DF0F5B" w:rsidP="005A21D2">
      <w:pPr>
        <w:ind w:left="1110"/>
        <w:jc w:val="both"/>
        <w:textAlignment w:val="baseline"/>
        <w:rPr>
          <w:rFonts w:ascii="Times" w:hAnsi="Times" w:cs="Times"/>
          <w:color w:val="000000"/>
          <w:sz w:val="21"/>
          <w:szCs w:val="21"/>
          <w:lang w:val="en-GB" w:eastAsia="en-GB"/>
        </w:rPr>
      </w:pPr>
      <w:r w:rsidRPr="00DF0F5B">
        <w:rPr>
          <w:rFonts w:ascii="Times" w:hAnsi="Times" w:cs="Times"/>
          <w:color w:val="000000"/>
          <w:sz w:val="21"/>
          <w:szCs w:val="21"/>
          <w:lang w:val="en-GB" w:eastAsia="en-GB"/>
        </w:rPr>
        <w:t>• A database, maintained for wreck information, would assist any reassessment and demonstrate why a particular symbol was chosen.</w:t>
      </w:r>
      <w:r w:rsidRPr="005A21D2">
        <w:rPr>
          <w:rFonts w:ascii="Times" w:hAnsi="Times" w:cs="Times"/>
          <w:color w:val="000000"/>
          <w:sz w:val="21"/>
          <w:szCs w:val="21"/>
          <w:lang w:val="en-GB" w:eastAsia="en-GB"/>
        </w:rPr>
        <w:t> </w:t>
      </w:r>
    </w:p>
    <w:p w14:paraId="64F9AAB1" w14:textId="77777777" w:rsidR="005A21D2" w:rsidRPr="005A21D2" w:rsidRDefault="005A21D2" w:rsidP="005A21D2">
      <w:pPr>
        <w:ind w:left="1110"/>
        <w:jc w:val="both"/>
        <w:textAlignment w:val="baseline"/>
        <w:rPr>
          <w:rFonts w:ascii="Times" w:hAnsi="Times" w:cs="Times"/>
          <w:color w:val="000000"/>
          <w:sz w:val="21"/>
          <w:szCs w:val="21"/>
          <w:lang w:val="en-GB" w:eastAsia="en-GB"/>
        </w:rPr>
      </w:pPr>
    </w:p>
    <w:p w14:paraId="2D27F281" w14:textId="77777777" w:rsidR="00DF0F5B" w:rsidRPr="00DF0F5B" w:rsidRDefault="00DF0F5B" w:rsidP="00DF0F5B">
      <w:pPr>
        <w:ind w:left="1110" w:hanging="1110"/>
        <w:jc w:val="both"/>
        <w:textAlignment w:val="baseline"/>
        <w:rPr>
          <w:rFonts w:ascii="Segoe UI" w:hAnsi="Segoe UI" w:cs="Segoe UI"/>
          <w:sz w:val="18"/>
          <w:szCs w:val="18"/>
          <w:lang w:val="en-GB" w:eastAsia="en-GB"/>
        </w:rPr>
      </w:pPr>
      <w:r w:rsidRPr="00DF0F5B">
        <w:rPr>
          <w:rFonts w:ascii="Times" w:hAnsi="Times" w:cs="Times"/>
          <w:b/>
          <w:bCs/>
          <w:color w:val="000000"/>
          <w:sz w:val="21"/>
          <w:szCs w:val="21"/>
          <w:lang w:val="en-GB" w:eastAsia="en-GB"/>
        </w:rPr>
        <w:t>B-422.</w:t>
      </w:r>
      <w:r w:rsidRPr="00DF0F5B">
        <w:rPr>
          <w:rFonts w:ascii="Times" w:hAnsi="Times" w:cs="Times"/>
          <w:b/>
          <w:bCs/>
          <w:color w:val="FF0000"/>
          <w:sz w:val="21"/>
          <w:szCs w:val="21"/>
          <w:lang w:val="en-GB" w:eastAsia="en-GB"/>
        </w:rPr>
        <w:t>9</w:t>
      </w:r>
      <w:r w:rsidRPr="00DF0F5B">
        <w:rPr>
          <w:rFonts w:ascii="Times" w:hAnsi="Times" w:cs="Times"/>
          <w:b/>
          <w:bCs/>
          <w:color w:val="000000"/>
          <w:sz w:val="21"/>
          <w:szCs w:val="21"/>
          <w:lang w:val="en-GB" w:eastAsia="en-GB"/>
        </w:rPr>
        <w:t> </w:t>
      </w:r>
      <w:r w:rsidRPr="00DF0F5B">
        <w:rPr>
          <w:rFonts w:ascii="Times" w:hAnsi="Times" w:cs="Times"/>
          <w:color w:val="000000"/>
          <w:sz w:val="21"/>
          <w:szCs w:val="21"/>
          <w:lang w:val="en-GB" w:eastAsia="en-GB"/>
        </w:rPr>
        <w:t>A </w:t>
      </w:r>
      <w:r w:rsidRPr="00DF0F5B">
        <w:rPr>
          <w:rFonts w:ascii="Times" w:hAnsi="Times" w:cs="Times"/>
          <w:b/>
          <w:bCs/>
          <w:color w:val="000000"/>
          <w:sz w:val="21"/>
          <w:szCs w:val="21"/>
          <w:lang w:val="en-GB" w:eastAsia="en-GB"/>
        </w:rPr>
        <w:t>Foul Area </w:t>
      </w:r>
      <w:r w:rsidRPr="00DF0F5B">
        <w:rPr>
          <w:rFonts w:ascii="Times" w:hAnsi="Times" w:cs="Times"/>
          <w:color w:val="000000"/>
          <w:sz w:val="21"/>
          <w:szCs w:val="21"/>
          <w:lang w:val="en-GB" w:eastAsia="en-GB"/>
        </w:rPr>
        <w:t>is an area of numerous uncharted dangers to navigation………….</w:t>
      </w:r>
      <w:r w:rsidRPr="00DF0F5B">
        <w:rPr>
          <w:rFonts w:ascii="Times" w:hAnsi="Times" w:cs="Times"/>
          <w:sz w:val="21"/>
          <w:szCs w:val="21"/>
          <w:lang w:val="en-GB" w:eastAsia="en-GB"/>
        </w:rPr>
        <w:t> </w:t>
      </w:r>
    </w:p>
    <w:p w14:paraId="708F0345" w14:textId="77777777" w:rsidR="00DF0F5B" w:rsidRPr="00DF0F5B" w:rsidRDefault="00DF0F5B" w:rsidP="00DF0F5B">
      <w:pPr>
        <w:textAlignment w:val="baseline"/>
        <w:rPr>
          <w:rFonts w:ascii="Segoe UI" w:hAnsi="Segoe UI" w:cs="Segoe UI"/>
          <w:sz w:val="18"/>
          <w:szCs w:val="18"/>
          <w:lang w:val="en-GB" w:eastAsia="en-GB"/>
        </w:rPr>
      </w:pPr>
      <w:r w:rsidRPr="00DF0F5B">
        <w:rPr>
          <w:rFonts w:ascii="Times" w:hAnsi="Times" w:cs="Times"/>
          <w:lang w:val="en-GB" w:eastAsia="en-GB"/>
        </w:rPr>
        <w:t> </w:t>
      </w:r>
    </w:p>
    <w:p w14:paraId="397D680D" w14:textId="77777777" w:rsidR="00DF0F5B" w:rsidRPr="00DF0F5B" w:rsidRDefault="00DF0F5B" w:rsidP="00DF0F5B">
      <w:pPr>
        <w:ind w:left="1110" w:hanging="1110"/>
        <w:textAlignment w:val="baseline"/>
        <w:rPr>
          <w:rFonts w:ascii="Segoe UI" w:hAnsi="Segoe UI" w:cs="Segoe UI"/>
          <w:sz w:val="18"/>
          <w:szCs w:val="18"/>
          <w:lang w:val="en-GB" w:eastAsia="en-GB"/>
        </w:rPr>
      </w:pPr>
      <w:r w:rsidRPr="00DF0F5B">
        <w:rPr>
          <w:rFonts w:ascii="Times" w:hAnsi="Times" w:cs="Times"/>
          <w:b/>
          <w:bCs/>
          <w:color w:val="000000"/>
          <w:sz w:val="21"/>
          <w:szCs w:val="21"/>
          <w:lang w:val="en-GB" w:eastAsia="en-GB"/>
        </w:rPr>
        <w:t>B-422.</w:t>
      </w:r>
      <w:r w:rsidRPr="00DF0F5B">
        <w:rPr>
          <w:rFonts w:ascii="Times" w:hAnsi="Times" w:cs="Times"/>
          <w:b/>
          <w:bCs/>
          <w:color w:val="FF0000"/>
          <w:sz w:val="21"/>
          <w:szCs w:val="21"/>
          <w:lang w:val="en-GB" w:eastAsia="en-GB"/>
        </w:rPr>
        <w:t>10</w:t>
      </w:r>
      <w:r w:rsidRPr="00DF0F5B">
        <w:rPr>
          <w:rFonts w:ascii="Times" w:hAnsi="Times" w:cs="Times"/>
          <w:color w:val="000000"/>
          <w:lang w:val="en-GB" w:eastAsia="en-GB"/>
        </w:rPr>
        <w:t> </w:t>
      </w:r>
      <w:r w:rsidRPr="00DF0F5B">
        <w:rPr>
          <w:rFonts w:ascii="Times" w:hAnsi="Times" w:cs="Times"/>
          <w:b/>
          <w:bCs/>
          <w:color w:val="000000"/>
          <w:sz w:val="21"/>
          <w:szCs w:val="21"/>
          <w:lang w:val="en-GB" w:eastAsia="en-GB"/>
        </w:rPr>
        <w:t>Submerged obstructions</w:t>
      </w:r>
      <w:r w:rsidRPr="00DF0F5B">
        <w:rPr>
          <w:rFonts w:ascii="Times" w:hAnsi="Times" w:cs="Times"/>
          <w:color w:val="000000"/>
          <w:sz w:val="21"/>
          <w:szCs w:val="21"/>
          <w:lang w:val="en-GB" w:eastAsia="en-GB"/>
        </w:rPr>
        <w:t> too small to be shown to scale must be charted similarly to wrecks (see B-422.3, 422.4, 422.7) …………………</w:t>
      </w:r>
      <w:r w:rsidRPr="00DF0F5B">
        <w:rPr>
          <w:rFonts w:ascii="Times" w:hAnsi="Times" w:cs="Times"/>
          <w:sz w:val="21"/>
          <w:szCs w:val="21"/>
          <w:lang w:val="en-GB" w:eastAsia="en-GB"/>
        </w:rPr>
        <w:t> </w:t>
      </w:r>
    </w:p>
    <w:p w14:paraId="1B0D897A" w14:textId="77777777" w:rsidR="00DF0F5B" w:rsidRPr="00DF0F5B" w:rsidRDefault="00DF0F5B" w:rsidP="00DF0F5B">
      <w:pPr>
        <w:textAlignment w:val="baseline"/>
        <w:rPr>
          <w:rFonts w:ascii="Segoe UI" w:hAnsi="Segoe UI" w:cs="Segoe UI"/>
          <w:sz w:val="18"/>
          <w:szCs w:val="18"/>
          <w:lang w:val="en-GB" w:eastAsia="en-GB"/>
        </w:rPr>
      </w:pPr>
      <w:r w:rsidRPr="00DF0F5B">
        <w:rPr>
          <w:rFonts w:ascii="Times" w:hAnsi="Times" w:cs="Times"/>
          <w:lang w:val="en-GB" w:eastAsia="en-GB"/>
        </w:rPr>
        <w:t> </w:t>
      </w:r>
    </w:p>
    <w:p w14:paraId="715FBD1F" w14:textId="77777777" w:rsidR="00DF0F5B" w:rsidRPr="00DF0F5B" w:rsidRDefault="00DF0F5B" w:rsidP="00DF0F5B">
      <w:pPr>
        <w:textAlignment w:val="baseline"/>
        <w:rPr>
          <w:rFonts w:ascii="Segoe UI" w:hAnsi="Segoe UI" w:cs="Segoe UI"/>
          <w:sz w:val="18"/>
          <w:szCs w:val="18"/>
          <w:lang w:val="en-GB" w:eastAsia="en-GB"/>
        </w:rPr>
      </w:pPr>
      <w:r w:rsidRPr="00DF0F5B">
        <w:rPr>
          <w:rFonts w:ascii="Calibri" w:hAnsi="Calibri" w:cs="Calibri"/>
          <w:sz w:val="22"/>
          <w:szCs w:val="22"/>
          <w:lang w:val="en-GB" w:eastAsia="en-GB"/>
        </w:rPr>
        <w:t> </w:t>
      </w:r>
    </w:p>
    <w:p w14:paraId="00E74A1F" w14:textId="77777777" w:rsidR="00DF0F5B" w:rsidRPr="00DF0F5B" w:rsidRDefault="00DF0F5B" w:rsidP="00DF0F5B">
      <w:pPr>
        <w:jc w:val="center"/>
        <w:textAlignment w:val="baseline"/>
        <w:rPr>
          <w:rFonts w:ascii="Segoe UI" w:hAnsi="Segoe UI" w:cs="Segoe UI"/>
          <w:sz w:val="18"/>
          <w:szCs w:val="18"/>
          <w:lang w:val="en-GB" w:eastAsia="en-GB"/>
        </w:rPr>
      </w:pPr>
      <w:r w:rsidRPr="00DF0F5B">
        <w:rPr>
          <w:rFonts w:ascii="Arial" w:hAnsi="Arial" w:cs="Arial"/>
          <w:sz w:val="22"/>
          <w:szCs w:val="22"/>
          <w:u w:val="single"/>
          <w:lang w:val="en-GB" w:eastAsia="en-GB"/>
        </w:rPr>
        <w:t>ACTION 4\17</w:t>
      </w:r>
      <w:r w:rsidRPr="00DF0F5B">
        <w:rPr>
          <w:rFonts w:ascii="Arial" w:hAnsi="Arial" w:cs="Arial"/>
          <w:sz w:val="22"/>
          <w:szCs w:val="22"/>
          <w:lang w:val="en-GB" w:eastAsia="en-GB"/>
        </w:rPr>
        <w:t> </w:t>
      </w:r>
    </w:p>
    <w:p w14:paraId="4413447A" w14:textId="77777777" w:rsidR="00DF0F5B" w:rsidRPr="002F0AFB" w:rsidRDefault="00DF0F5B" w:rsidP="00DF0F5B">
      <w:pPr>
        <w:textAlignment w:val="baseline"/>
        <w:rPr>
          <w:rFonts w:ascii="Arial" w:hAnsi="Arial" w:cs="Arial"/>
          <w:b/>
          <w:sz w:val="18"/>
          <w:szCs w:val="18"/>
          <w:lang w:val="en-GB" w:eastAsia="en-GB"/>
        </w:rPr>
      </w:pPr>
      <w:r w:rsidRPr="002F0AFB">
        <w:rPr>
          <w:rFonts w:ascii="Arial" w:hAnsi="Arial" w:cs="Arial"/>
          <w:b/>
          <w:color w:val="00B050"/>
          <w:sz w:val="22"/>
          <w:szCs w:val="22"/>
          <w:lang w:val="en-GB" w:eastAsia="en-GB"/>
        </w:rPr>
        <w:t>6.4 Submarine cables [Work item A29] (ICPC) </w:t>
      </w:r>
      <w:r w:rsidRPr="002F0AFB">
        <w:rPr>
          <w:rFonts w:ascii="Arial" w:hAnsi="Arial" w:cs="Arial"/>
          <w:b/>
          <w:sz w:val="22"/>
          <w:szCs w:val="22"/>
          <w:lang w:val="en-GB" w:eastAsia="en-GB"/>
        </w:rPr>
        <w:t> </w:t>
      </w:r>
    </w:p>
    <w:p w14:paraId="3236E586" w14:textId="77777777" w:rsidR="00DF0F5B" w:rsidRPr="002F0AFB" w:rsidRDefault="00DF0F5B" w:rsidP="00DF0F5B">
      <w:pPr>
        <w:textAlignment w:val="baseline"/>
        <w:rPr>
          <w:rFonts w:ascii="Arial" w:hAnsi="Arial" w:cs="Arial"/>
          <w:i/>
          <w:sz w:val="18"/>
          <w:szCs w:val="18"/>
          <w:lang w:val="en-GB" w:eastAsia="en-GB"/>
        </w:rPr>
      </w:pPr>
      <w:r w:rsidRPr="002F0AFB">
        <w:rPr>
          <w:rFonts w:ascii="Arial" w:hAnsi="Arial" w:cs="Arial"/>
          <w:i/>
          <w:color w:val="00B050"/>
          <w:sz w:val="22"/>
          <w:szCs w:val="22"/>
          <w:lang w:val="en-GB" w:eastAsia="en-GB"/>
        </w:rPr>
        <w:t>Docs: NCWG4-06.4</w:t>
      </w:r>
      <w:proofErr w:type="gramStart"/>
      <w:r w:rsidRPr="002F0AFB">
        <w:rPr>
          <w:rFonts w:ascii="Arial" w:hAnsi="Arial" w:cs="Arial"/>
          <w:i/>
          <w:color w:val="00B050"/>
          <w:sz w:val="22"/>
          <w:szCs w:val="22"/>
          <w:lang w:val="en-GB" w:eastAsia="en-GB"/>
        </w:rPr>
        <w:t>A,B</w:t>
      </w:r>
      <w:proofErr w:type="gramEnd"/>
      <w:r w:rsidRPr="002F0AFB">
        <w:rPr>
          <w:rFonts w:ascii="Arial" w:hAnsi="Arial" w:cs="Arial"/>
          <w:i/>
          <w:color w:val="00B050"/>
          <w:sz w:val="22"/>
          <w:szCs w:val="22"/>
          <w:lang w:val="en-GB" w:eastAsia="en-GB"/>
        </w:rPr>
        <w:t>,C Paper and presentation by ICPC </w:t>
      </w:r>
      <w:r w:rsidRPr="002F0AFB">
        <w:rPr>
          <w:rFonts w:ascii="Arial" w:hAnsi="Arial" w:cs="Arial"/>
          <w:i/>
          <w:sz w:val="22"/>
          <w:szCs w:val="22"/>
          <w:lang w:val="en-GB" w:eastAsia="en-GB"/>
        </w:rPr>
        <w:t> </w:t>
      </w:r>
    </w:p>
    <w:p w14:paraId="7F100584" w14:textId="1756ABA6" w:rsidR="00DF0F5B" w:rsidRDefault="00DF0F5B" w:rsidP="00DF0F5B">
      <w:pPr>
        <w:textAlignment w:val="baseline"/>
        <w:rPr>
          <w:rFonts w:ascii="Arial" w:hAnsi="Arial" w:cs="Arial"/>
          <w:sz w:val="22"/>
          <w:szCs w:val="22"/>
          <w:lang w:val="en-GB" w:eastAsia="en-GB"/>
        </w:rPr>
      </w:pPr>
      <w:r w:rsidRPr="002F0AFB">
        <w:rPr>
          <w:rFonts w:ascii="Arial" w:hAnsi="Arial" w:cs="Arial"/>
          <w:color w:val="00B050"/>
          <w:sz w:val="22"/>
          <w:szCs w:val="22"/>
          <w:lang w:val="en-GB" w:eastAsia="en-GB"/>
        </w:rPr>
        <w:t>A late paper and presentation was received during the meeting from the ICPC that briefed upon the dangers caused by cables as well as the serious problems caused when they were broken. The delegates heard about some of the challenges in managing cables information and it was acknowledged that a comprehensive cables database is required. It was noted that some existing databases contain duplications. It was stated that the engineers who lay the cables will hold the exact as laid positions but that it was possible that the cable owners who have a responsibility to publish details of the positions may sometimes use planned positions instead. When asked about disused cables, the ICPC commented that they believed that they should still be shown on charts. </w:t>
      </w:r>
      <w:r w:rsidRPr="002F0AFB">
        <w:rPr>
          <w:rFonts w:ascii="Arial" w:hAnsi="Arial" w:cs="Arial"/>
          <w:sz w:val="22"/>
          <w:szCs w:val="22"/>
          <w:lang w:val="en-GB" w:eastAsia="en-GB"/>
        </w:rPr>
        <w:t> </w:t>
      </w:r>
    </w:p>
    <w:p w14:paraId="7303AC55" w14:textId="77777777" w:rsidR="002F0AFB" w:rsidRPr="002F0AFB" w:rsidRDefault="002F0AFB" w:rsidP="00DF0F5B">
      <w:pPr>
        <w:textAlignment w:val="baseline"/>
        <w:rPr>
          <w:rFonts w:ascii="Arial" w:hAnsi="Arial" w:cs="Arial"/>
          <w:sz w:val="18"/>
          <w:szCs w:val="18"/>
          <w:lang w:val="en-GB" w:eastAsia="en-GB"/>
        </w:rPr>
      </w:pPr>
    </w:p>
    <w:p w14:paraId="24B08FDE" w14:textId="77777777"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sz w:val="22"/>
          <w:szCs w:val="22"/>
          <w:lang w:val="en-GB" w:eastAsia="en-GB"/>
        </w:rPr>
        <w:t>Discussion also focused on buried cables, the ICPC informed that buried cables would often be buried to about 2 metres under the seafloor and the cable would be buried out as far as the 1000m contour whereupon it may then be exposed again. The members heard the ICPC concerns regarding deep sea mining in areas that have cables and the risk of cable damage if the cables were not shown on the chart. Whilst it was acknowledged by the members that this was a risk it was generally felt that it was unlikely that information on mining activities would be submitted to the hydrographic offices. The hydrographic offices would require support from the cables and mining industry to ensure that information on cables in seabed mining areas is appropriately received. </w:t>
      </w:r>
      <w:r w:rsidRPr="002F0AFB">
        <w:rPr>
          <w:rFonts w:ascii="Arial" w:hAnsi="Arial" w:cs="Arial"/>
          <w:sz w:val="22"/>
          <w:szCs w:val="22"/>
          <w:lang w:val="en-GB" w:eastAsia="en-GB"/>
        </w:rPr>
        <w:t> </w:t>
      </w:r>
    </w:p>
    <w:p w14:paraId="4642421E" w14:textId="77777777" w:rsidR="002F0AFB" w:rsidRDefault="002F0AFB" w:rsidP="00DF0F5B">
      <w:pPr>
        <w:textAlignment w:val="baseline"/>
        <w:rPr>
          <w:rFonts w:ascii="Arial" w:hAnsi="Arial" w:cs="Arial"/>
          <w:color w:val="00B050"/>
          <w:sz w:val="22"/>
          <w:szCs w:val="22"/>
          <w:lang w:val="en-GB" w:eastAsia="en-GB"/>
        </w:rPr>
      </w:pPr>
    </w:p>
    <w:p w14:paraId="248BF551" w14:textId="18210825"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sz w:val="22"/>
          <w:szCs w:val="22"/>
          <w:lang w:val="en-GB" w:eastAsia="en-GB"/>
        </w:rPr>
        <w:t>The NCWG members felt that their offices would always consider showing any cables information received and informed the ICPC that they may sometimes not receive information from the cables company. The NCWG believed that the first priority was to ensure that the quality of information and the mechanism of information supply is improved by the cables industry. The IHO Secretariat inquired about the ICPC progress regarding establishing a data exchange mechanism and the ICPC did not have an update on the current status. </w:t>
      </w:r>
      <w:r w:rsidRPr="002F0AFB">
        <w:rPr>
          <w:rFonts w:ascii="Arial" w:hAnsi="Arial" w:cs="Arial"/>
          <w:sz w:val="22"/>
          <w:szCs w:val="22"/>
          <w:lang w:val="en-GB" w:eastAsia="en-GB"/>
        </w:rPr>
        <w:t> </w:t>
      </w:r>
    </w:p>
    <w:p w14:paraId="5AF0047F" w14:textId="77777777" w:rsidR="002F0AFB" w:rsidRDefault="002F0AFB" w:rsidP="00DF0F5B">
      <w:pPr>
        <w:textAlignment w:val="baseline"/>
        <w:rPr>
          <w:rFonts w:ascii="Arial" w:hAnsi="Arial" w:cs="Arial"/>
          <w:color w:val="00B050"/>
          <w:sz w:val="22"/>
          <w:szCs w:val="22"/>
          <w:lang w:val="en-GB" w:eastAsia="en-GB"/>
        </w:rPr>
      </w:pPr>
    </w:p>
    <w:p w14:paraId="284EEAB6" w14:textId="28C64FCC"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sz w:val="22"/>
          <w:szCs w:val="22"/>
          <w:lang w:val="en-GB" w:eastAsia="en-GB"/>
        </w:rPr>
        <w:t>The ICPC provided suggested amendments to sections B-443 and C-408.1 but it was pointed out by the Chairman that the wording in this proposal formed the basis of the text previously used in the assembly Circular letter (ACL) 10 bis.3. This was a proposal to amend Res 4/1967 that was discussed at IHO A1. The IHO assembly had approved the proposal in an amended format and S-4 has been updated to agree with that approved version. </w:t>
      </w:r>
      <w:proofErr w:type="gramStart"/>
      <w:r w:rsidRPr="002F0AFB">
        <w:rPr>
          <w:rFonts w:ascii="Arial" w:hAnsi="Arial" w:cs="Arial"/>
          <w:color w:val="00B050"/>
          <w:sz w:val="22"/>
          <w:szCs w:val="22"/>
          <w:lang w:val="en-GB" w:eastAsia="en-GB"/>
        </w:rPr>
        <w:t>Therefore</w:t>
      </w:r>
      <w:proofErr w:type="gramEnd"/>
      <w:r w:rsidRPr="002F0AFB">
        <w:rPr>
          <w:rFonts w:ascii="Arial" w:hAnsi="Arial" w:cs="Arial"/>
          <w:color w:val="00B050"/>
          <w:sz w:val="22"/>
          <w:szCs w:val="22"/>
          <w:lang w:val="en-GB" w:eastAsia="en-GB"/>
        </w:rPr>
        <w:t> the NCWG should remain consistent with the approved version. It was agreed that some minor changes to the wording of S-4 could be considered.</w:t>
      </w:r>
      <w:r w:rsidRPr="002F0AFB">
        <w:rPr>
          <w:rFonts w:ascii="Arial" w:hAnsi="Arial" w:cs="Arial"/>
          <w:sz w:val="22"/>
          <w:szCs w:val="22"/>
          <w:lang w:val="en-GB" w:eastAsia="en-GB"/>
        </w:rPr>
        <w:t> </w:t>
      </w:r>
    </w:p>
    <w:p w14:paraId="76E85ED3" w14:textId="77777777" w:rsidR="002F0AFB" w:rsidRDefault="002F0AFB" w:rsidP="00DF0F5B">
      <w:pPr>
        <w:textAlignment w:val="baseline"/>
        <w:rPr>
          <w:rFonts w:ascii="Arial" w:hAnsi="Arial" w:cs="Arial"/>
          <w:color w:val="00B050"/>
          <w:sz w:val="22"/>
          <w:szCs w:val="22"/>
          <w:lang w:val="en-GB" w:eastAsia="en-GB"/>
        </w:rPr>
      </w:pPr>
    </w:p>
    <w:p w14:paraId="768F0A20" w14:textId="0F1A16C6"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sz w:val="22"/>
          <w:szCs w:val="22"/>
          <w:lang w:val="en-GB" w:eastAsia="en-GB"/>
        </w:rPr>
        <w:t> IHO Secretariat provided the following wording suggestion: </w:t>
      </w:r>
      <w:r w:rsidRPr="002F0AFB">
        <w:rPr>
          <w:rFonts w:ascii="Arial" w:hAnsi="Arial" w:cs="Arial"/>
          <w:sz w:val="22"/>
          <w:szCs w:val="22"/>
          <w:lang w:val="en-GB" w:eastAsia="en-GB"/>
        </w:rPr>
        <w:t> </w:t>
      </w:r>
    </w:p>
    <w:p w14:paraId="68846ECD" w14:textId="77777777" w:rsidR="00DF0F5B" w:rsidRPr="002F0AFB" w:rsidRDefault="00DF0F5B" w:rsidP="00DF0F5B">
      <w:pPr>
        <w:textAlignment w:val="baseline"/>
        <w:rPr>
          <w:rFonts w:ascii="Arial" w:hAnsi="Arial" w:cs="Arial"/>
          <w:sz w:val="18"/>
          <w:szCs w:val="18"/>
          <w:lang w:val="en-GB" w:eastAsia="en-GB"/>
        </w:rPr>
      </w:pPr>
      <w:r w:rsidRPr="002F0AFB">
        <w:rPr>
          <w:rFonts w:ascii="Arial" w:hAnsi="Arial" w:cs="Arial"/>
          <w:color w:val="00B050"/>
          <w:sz w:val="22"/>
          <w:szCs w:val="22"/>
          <w:lang w:val="en-GB" w:eastAsia="en-GB"/>
        </w:rPr>
        <w:t>"B-443.8 Even buried cables may be damaged by anchoring and marine activities. In shallow waters for instance, they should be charted in magenta with a note stating, if known, the nominal...." </w:t>
      </w:r>
      <w:r w:rsidRPr="002F0AFB">
        <w:rPr>
          <w:rFonts w:ascii="Arial" w:hAnsi="Arial" w:cs="Arial"/>
          <w:sz w:val="22"/>
          <w:szCs w:val="22"/>
          <w:lang w:val="en-GB" w:eastAsia="en-GB"/>
        </w:rPr>
        <w:t> </w:t>
      </w:r>
    </w:p>
    <w:p w14:paraId="3ED3CE82" w14:textId="77777777" w:rsidR="002F0AFB" w:rsidRDefault="002F0AFB" w:rsidP="00DF0F5B">
      <w:pPr>
        <w:textAlignment w:val="baseline"/>
        <w:rPr>
          <w:rFonts w:ascii="Arial" w:hAnsi="Arial" w:cs="Arial"/>
          <w:color w:val="0000FF"/>
          <w:sz w:val="22"/>
          <w:szCs w:val="22"/>
          <w:lang w:val="en-GB" w:eastAsia="en-GB"/>
        </w:rPr>
      </w:pPr>
    </w:p>
    <w:p w14:paraId="3B9B8E02" w14:textId="22756C98" w:rsidR="00DF0F5B" w:rsidRDefault="00DF0F5B" w:rsidP="00DF0F5B">
      <w:pPr>
        <w:textAlignment w:val="baseline"/>
        <w:rPr>
          <w:rFonts w:ascii="Arial" w:hAnsi="Arial" w:cs="Arial"/>
          <w:sz w:val="22"/>
          <w:szCs w:val="22"/>
          <w:lang w:val="en-GB" w:eastAsia="en-GB"/>
        </w:rPr>
      </w:pPr>
      <w:r w:rsidRPr="002F0AFB">
        <w:rPr>
          <w:rFonts w:ascii="Arial" w:hAnsi="Arial" w:cs="Arial"/>
          <w:color w:val="0000FF"/>
          <w:sz w:val="22"/>
          <w:szCs w:val="22"/>
          <w:lang w:val="en-GB" w:eastAsia="en-GB"/>
        </w:rPr>
        <w:t>ACTION 4</w:t>
      </w:r>
      <w:r w:rsidR="00627C2B">
        <w:rPr>
          <w:rFonts w:ascii="Arial" w:hAnsi="Arial" w:cs="Arial"/>
          <w:color w:val="0000FF"/>
          <w:sz w:val="22"/>
          <w:szCs w:val="22"/>
          <w:lang w:val="en-GB" w:eastAsia="en-GB"/>
        </w:rPr>
        <w:t>/</w:t>
      </w:r>
      <w:r w:rsidRPr="002F0AFB">
        <w:rPr>
          <w:rFonts w:ascii="Arial" w:hAnsi="Arial" w:cs="Arial"/>
          <w:color w:val="0000FF"/>
          <w:sz w:val="22"/>
          <w:szCs w:val="22"/>
          <w:lang w:val="en-GB" w:eastAsia="en-GB"/>
        </w:rPr>
        <w:t>17 - Chair and secretary to draft amendments to B-443 and C-408.1, regarding submarine cables. To include reference to IHO resolution 4/1967 as well as minor changes to wording. Circulate wording to members for review. (Chair and Secretary)</w:t>
      </w:r>
      <w:r w:rsidRPr="002F0AFB">
        <w:rPr>
          <w:rFonts w:ascii="Arial" w:hAnsi="Arial" w:cs="Arial"/>
          <w:sz w:val="22"/>
          <w:szCs w:val="22"/>
          <w:lang w:val="en-GB" w:eastAsia="en-GB"/>
        </w:rPr>
        <w:t> </w:t>
      </w:r>
    </w:p>
    <w:p w14:paraId="0DD3D6EB" w14:textId="1A17D4B1" w:rsidR="005A21D2" w:rsidRDefault="005A21D2" w:rsidP="00DF0F5B">
      <w:pPr>
        <w:textAlignment w:val="baseline"/>
        <w:rPr>
          <w:rFonts w:ascii="Arial" w:hAnsi="Arial" w:cs="Arial"/>
          <w:sz w:val="22"/>
          <w:szCs w:val="22"/>
          <w:lang w:val="en-GB" w:eastAsia="en-GB"/>
        </w:rPr>
      </w:pPr>
    </w:p>
    <w:p w14:paraId="5585938A" w14:textId="77777777" w:rsidR="005A21D2" w:rsidRPr="002F0AFB" w:rsidRDefault="005A21D2" w:rsidP="005A21D2">
      <w:pPr>
        <w:textAlignment w:val="baseline"/>
        <w:rPr>
          <w:rFonts w:ascii="Arial" w:hAnsi="Arial" w:cs="Arial"/>
          <w:color w:val="00B050"/>
          <w:sz w:val="18"/>
          <w:szCs w:val="18"/>
          <w:lang w:val="en-GB" w:eastAsia="en-GB"/>
        </w:rPr>
      </w:pPr>
      <w:r w:rsidRPr="002F0AFB">
        <w:rPr>
          <w:rFonts w:ascii="Arial" w:hAnsi="Arial" w:cs="Arial"/>
          <w:color w:val="00B050"/>
          <w:sz w:val="22"/>
          <w:szCs w:val="22"/>
          <w:lang w:val="en-GB" w:eastAsia="en-GB"/>
        </w:rPr>
        <w:t>Revise</w:t>
      </w:r>
      <w:r>
        <w:rPr>
          <w:rFonts w:ascii="Arial" w:hAnsi="Arial" w:cs="Arial"/>
          <w:color w:val="00B050"/>
          <w:sz w:val="22"/>
          <w:szCs w:val="22"/>
          <w:lang w:val="en-GB" w:eastAsia="en-GB"/>
        </w:rPr>
        <w:t>d text agreed by NCWG:</w:t>
      </w:r>
    </w:p>
    <w:p w14:paraId="0408D6ED" w14:textId="0079FC03" w:rsidR="005A21D2" w:rsidRPr="005A21D2" w:rsidRDefault="005A21D2" w:rsidP="00DF0F5B">
      <w:pPr>
        <w:textAlignment w:val="baseline"/>
        <w:rPr>
          <w:sz w:val="18"/>
          <w:szCs w:val="18"/>
          <w:lang w:val="en-GB" w:eastAsia="en-GB"/>
        </w:rPr>
      </w:pPr>
    </w:p>
    <w:p w14:paraId="59A3ACE8" w14:textId="77777777" w:rsidR="00DF0F5B" w:rsidRPr="005A21D2" w:rsidRDefault="00DF0F5B" w:rsidP="00DF0F5B">
      <w:pPr>
        <w:textAlignment w:val="baseline"/>
        <w:rPr>
          <w:sz w:val="18"/>
          <w:szCs w:val="18"/>
          <w:lang w:val="en-GB" w:eastAsia="en-GB"/>
        </w:rPr>
      </w:pPr>
      <w:r w:rsidRPr="005A21D2">
        <w:rPr>
          <w:b/>
          <w:bCs/>
          <w:sz w:val="22"/>
          <w:szCs w:val="22"/>
          <w:lang w:val="en-GB" w:eastAsia="en-GB"/>
        </w:rPr>
        <w:t>B-443 SUBMARINE CABLES </w:t>
      </w:r>
      <w:r w:rsidRPr="005A21D2">
        <w:rPr>
          <w:sz w:val="22"/>
          <w:szCs w:val="22"/>
          <w:lang w:val="en-GB" w:eastAsia="en-GB"/>
        </w:rPr>
        <w:t> </w:t>
      </w:r>
    </w:p>
    <w:p w14:paraId="32C7F503" w14:textId="77777777" w:rsidR="005A21D2" w:rsidRDefault="005A21D2" w:rsidP="00DF0F5B">
      <w:pPr>
        <w:textAlignment w:val="baseline"/>
        <w:rPr>
          <w:sz w:val="22"/>
          <w:szCs w:val="22"/>
          <w:lang w:val="en-GB" w:eastAsia="en-GB"/>
        </w:rPr>
      </w:pPr>
    </w:p>
    <w:p w14:paraId="772D1360" w14:textId="3984B2B1" w:rsidR="00DF0F5B" w:rsidRPr="005A21D2" w:rsidRDefault="00DF0F5B" w:rsidP="00DF0F5B">
      <w:pPr>
        <w:textAlignment w:val="baseline"/>
        <w:rPr>
          <w:sz w:val="18"/>
          <w:szCs w:val="18"/>
          <w:lang w:val="en-GB" w:eastAsia="en-GB"/>
        </w:rPr>
      </w:pPr>
      <w:r w:rsidRPr="005A21D2">
        <w:rPr>
          <w:sz w:val="22"/>
          <w:szCs w:val="22"/>
          <w:lang w:val="en-GB" w:eastAsia="en-GB"/>
        </w:rPr>
        <w:t xml:space="preserve">Submarine cables are used to carry power or telecommunications. All power cables and most telecommunication cables carry dangerous voltages. Submarine cables are potential hazards to both vessels and life, particularly to fishing vessels engaged in trawling the seabed. Where possible, submarine cables are now buried beneath the sea floor in water depths of less than 1000 metres; </w:t>
      </w:r>
      <w:proofErr w:type="gramStart"/>
      <w:r w:rsidRPr="005A21D2">
        <w:rPr>
          <w:sz w:val="22"/>
          <w:szCs w:val="22"/>
          <w:lang w:val="en-GB" w:eastAsia="en-GB"/>
        </w:rPr>
        <w:t>however</w:t>
      </w:r>
      <w:proofErr w:type="gramEnd"/>
      <w:r w:rsidRPr="005A21D2">
        <w:rPr>
          <w:sz w:val="22"/>
          <w:szCs w:val="22"/>
          <w:lang w:val="en-GB" w:eastAsia="en-GB"/>
        </w:rPr>
        <w:t xml:space="preserve"> there remains a large percentage unburied. Submarine cables, </w:t>
      </w:r>
      <w:r w:rsidRPr="005A21D2">
        <w:rPr>
          <w:color w:val="FF0000"/>
          <w:sz w:val="22"/>
          <w:szCs w:val="22"/>
          <w:lang w:val="en-GB" w:eastAsia="en-GB"/>
        </w:rPr>
        <w:t>both buried and unburied, </w:t>
      </w:r>
      <w:r w:rsidRPr="005A21D2">
        <w:rPr>
          <w:sz w:val="22"/>
          <w:szCs w:val="22"/>
          <w:lang w:val="en-GB" w:eastAsia="en-GB"/>
        </w:rPr>
        <w:t>are vulnerable to damage from anchoring, trawling, mining or other seabed operations; even small craft anchors can penetrate a soft seabed sufficiently to foul a cable. Damage to telecommunication cables can lead to extensive disruption of national and international communications, whilst damage to power cables can disrupt electricity supply. </w:t>
      </w:r>
      <w:r w:rsidRPr="005A21D2">
        <w:rPr>
          <w:color w:val="FF0000"/>
          <w:sz w:val="22"/>
          <w:szCs w:val="22"/>
          <w:lang w:val="en-GB" w:eastAsia="en-GB"/>
        </w:rPr>
        <w:t>See IHO resolution 4/1967 as amended for further information.</w:t>
      </w:r>
      <w:r w:rsidRPr="005A21D2">
        <w:rPr>
          <w:sz w:val="22"/>
          <w:szCs w:val="22"/>
          <w:lang w:val="en-GB" w:eastAsia="en-GB"/>
        </w:rPr>
        <w:t> </w:t>
      </w:r>
    </w:p>
    <w:p w14:paraId="7B0BD407" w14:textId="77777777" w:rsidR="005A21D2" w:rsidRDefault="005A21D2" w:rsidP="00DF0F5B">
      <w:pPr>
        <w:textAlignment w:val="baseline"/>
        <w:rPr>
          <w:sz w:val="22"/>
          <w:szCs w:val="22"/>
          <w:lang w:val="en-GB" w:eastAsia="en-GB"/>
        </w:rPr>
      </w:pPr>
    </w:p>
    <w:p w14:paraId="174D3493" w14:textId="32966214" w:rsidR="00DF0F5B" w:rsidRPr="005A21D2" w:rsidRDefault="00DF0F5B" w:rsidP="00DF0F5B">
      <w:pPr>
        <w:textAlignment w:val="baseline"/>
        <w:rPr>
          <w:sz w:val="18"/>
          <w:szCs w:val="18"/>
          <w:lang w:val="en-GB" w:eastAsia="en-GB"/>
        </w:rPr>
      </w:pPr>
      <w:r w:rsidRPr="005A21D2">
        <w:rPr>
          <w:sz w:val="22"/>
          <w:szCs w:val="22"/>
          <w:lang w:val="en-GB" w:eastAsia="en-GB"/>
        </w:rPr>
        <w:t>Submarine cables, including disused cables, should be charted to indicate their presence to vessels engaged in anchoring, trawling, </w:t>
      </w:r>
      <w:r w:rsidRPr="005A21D2">
        <w:rPr>
          <w:color w:val="FF0000"/>
          <w:sz w:val="22"/>
          <w:szCs w:val="22"/>
          <w:lang w:val="en-GB" w:eastAsia="en-GB"/>
        </w:rPr>
        <w:t>mining</w:t>
      </w:r>
      <w:r w:rsidRPr="005A21D2">
        <w:rPr>
          <w:sz w:val="22"/>
          <w:szCs w:val="22"/>
          <w:lang w:val="en-GB" w:eastAsia="en-GB"/>
        </w:rPr>
        <w:t> or </w:t>
      </w:r>
      <w:r w:rsidRPr="005A21D2">
        <w:rPr>
          <w:color w:val="FF0000"/>
          <w:sz w:val="22"/>
          <w:szCs w:val="22"/>
          <w:lang w:val="en-GB" w:eastAsia="en-GB"/>
        </w:rPr>
        <w:t>other</w:t>
      </w:r>
      <w:r w:rsidRPr="005A21D2">
        <w:rPr>
          <w:sz w:val="22"/>
          <w:szCs w:val="22"/>
          <w:lang w:val="en-GB" w:eastAsia="en-GB"/>
        </w:rPr>
        <w:t> seabed </w:t>
      </w:r>
      <w:r w:rsidRPr="005A21D2">
        <w:rPr>
          <w:color w:val="FF0000"/>
          <w:sz w:val="22"/>
          <w:szCs w:val="22"/>
          <w:lang w:val="en-GB" w:eastAsia="en-GB"/>
        </w:rPr>
        <w:t>operations</w:t>
      </w:r>
      <w:r w:rsidRPr="005A21D2">
        <w:rPr>
          <w:sz w:val="22"/>
          <w:szCs w:val="22"/>
          <w:lang w:val="en-GB" w:eastAsia="en-GB"/>
        </w:rPr>
        <w:t> in order to: </w:t>
      </w:r>
    </w:p>
    <w:p w14:paraId="07E6B80F" w14:textId="7CB48448" w:rsidR="00DF0F5B" w:rsidRPr="005A21D2" w:rsidRDefault="00DF0F5B" w:rsidP="005A21D2">
      <w:pPr>
        <w:ind w:left="720"/>
        <w:textAlignment w:val="baseline"/>
        <w:rPr>
          <w:sz w:val="22"/>
          <w:szCs w:val="22"/>
          <w:lang w:val="en-GB" w:eastAsia="en-GB"/>
        </w:rPr>
      </w:pPr>
      <w:r w:rsidRPr="005A21D2">
        <w:rPr>
          <w:sz w:val="22"/>
          <w:szCs w:val="22"/>
          <w:lang w:val="en-GB" w:eastAsia="en-GB"/>
        </w:rPr>
        <w:t>• Warn mariners of the potential hazard to their vessel, including electric shock to any vessel fouling or breaking the cable, possible capsize of a small vessel if its fishing gear or anchor is trapped under the cable, or loss of gear (trawls or anchor cables).  </w:t>
      </w:r>
    </w:p>
    <w:p w14:paraId="392FC3F5" w14:textId="77777777" w:rsidR="00DF0F5B" w:rsidRPr="005A21D2" w:rsidRDefault="00DF0F5B" w:rsidP="005A21D2">
      <w:pPr>
        <w:ind w:left="720"/>
        <w:textAlignment w:val="baseline"/>
        <w:rPr>
          <w:sz w:val="18"/>
          <w:szCs w:val="18"/>
          <w:lang w:val="en-GB" w:eastAsia="en-GB"/>
        </w:rPr>
      </w:pPr>
      <w:r w:rsidRPr="005A21D2">
        <w:rPr>
          <w:sz w:val="22"/>
          <w:szCs w:val="22"/>
          <w:lang w:val="en-GB" w:eastAsia="en-GB"/>
        </w:rPr>
        <w:t>• Prevent damage to the cable and avoid disrupting the service the cable may be providing.  </w:t>
      </w:r>
    </w:p>
    <w:p w14:paraId="79CD2EAD" w14:textId="77777777" w:rsidR="005A21D2" w:rsidRDefault="005A21D2" w:rsidP="00DF0F5B">
      <w:pPr>
        <w:textAlignment w:val="baseline"/>
        <w:rPr>
          <w:sz w:val="22"/>
          <w:szCs w:val="22"/>
          <w:lang w:val="en-GB" w:eastAsia="en-GB"/>
        </w:rPr>
      </w:pPr>
    </w:p>
    <w:p w14:paraId="787D63CB" w14:textId="02B1CB34" w:rsidR="00DF0F5B" w:rsidRPr="005A21D2" w:rsidRDefault="00DF0F5B" w:rsidP="00DF0F5B">
      <w:pPr>
        <w:textAlignment w:val="baseline"/>
        <w:rPr>
          <w:sz w:val="18"/>
          <w:szCs w:val="18"/>
          <w:lang w:val="en-GB" w:eastAsia="en-GB"/>
        </w:rPr>
      </w:pPr>
      <w:r w:rsidRPr="005A21D2">
        <w:rPr>
          <w:sz w:val="22"/>
          <w:szCs w:val="22"/>
          <w:lang w:val="en-GB" w:eastAsia="en-GB"/>
        </w:rPr>
        <w:t xml:space="preserve">Active cables should be charted to a depth of 2000 metres (which is the deepest depth of water to which vessels may be endangered by fouling the cable). The origin and destination names and/or name of a submarine cable may be inserted adjacent to the cable, in sloping magenta text, where these are not obvious or in order to associate a note, for example: </w:t>
      </w:r>
      <w:r w:rsidRPr="005A21D2">
        <w:rPr>
          <w:rFonts w:ascii="Arial" w:hAnsi="Arial" w:cs="Arial"/>
          <w:i/>
          <w:color w:val="7030A0"/>
          <w:sz w:val="20"/>
          <w:szCs w:val="22"/>
          <w:lang w:val="en-GB" w:eastAsia="en-GB"/>
        </w:rPr>
        <w:t>Valencia to Ibiza; F.O.G. cable (see Note)</w:t>
      </w:r>
      <w:r w:rsidRPr="005A21D2">
        <w:rPr>
          <w:sz w:val="22"/>
          <w:szCs w:val="22"/>
          <w:lang w:val="en-GB" w:eastAsia="en-GB"/>
        </w:rPr>
        <w:t>.  </w:t>
      </w:r>
    </w:p>
    <w:p w14:paraId="68E6BC70" w14:textId="77777777" w:rsidR="005A21D2" w:rsidRDefault="005A21D2" w:rsidP="00DF0F5B">
      <w:pPr>
        <w:textAlignment w:val="baseline"/>
        <w:rPr>
          <w:sz w:val="22"/>
          <w:szCs w:val="22"/>
          <w:lang w:val="en-GB" w:eastAsia="en-GB"/>
        </w:rPr>
      </w:pPr>
    </w:p>
    <w:p w14:paraId="7D6A621F" w14:textId="60A9E263" w:rsidR="00DF0F5B" w:rsidRDefault="00DF0F5B" w:rsidP="00DF0F5B">
      <w:pPr>
        <w:textAlignment w:val="baseline"/>
        <w:rPr>
          <w:sz w:val="22"/>
          <w:szCs w:val="22"/>
          <w:lang w:val="en-GB" w:eastAsia="en-GB"/>
        </w:rPr>
      </w:pPr>
      <w:r w:rsidRPr="005A21D2">
        <w:rPr>
          <w:sz w:val="22"/>
          <w:szCs w:val="22"/>
          <w:lang w:val="en-GB" w:eastAsia="en-GB"/>
        </w:rPr>
        <w:t>For disused cables, see B-443.7. For buried cables, see B-443.8. For cables related to degaussing areas see B-448. </w:t>
      </w:r>
    </w:p>
    <w:p w14:paraId="705EC741" w14:textId="4A0877A8" w:rsidR="000563FE" w:rsidRDefault="000563FE" w:rsidP="00DF0F5B">
      <w:pPr>
        <w:textAlignment w:val="baseline"/>
        <w:rPr>
          <w:sz w:val="18"/>
          <w:szCs w:val="18"/>
          <w:lang w:val="en-GB" w:eastAsia="en-GB"/>
        </w:rPr>
      </w:pPr>
    </w:p>
    <w:p w14:paraId="41E35234" w14:textId="69E530E4" w:rsidR="000563FE" w:rsidRPr="005A21D2" w:rsidRDefault="000563FE" w:rsidP="00DF0F5B">
      <w:pPr>
        <w:textAlignment w:val="baseline"/>
        <w:rPr>
          <w:sz w:val="18"/>
          <w:szCs w:val="18"/>
          <w:lang w:val="en-GB" w:eastAsia="en-GB"/>
        </w:rPr>
      </w:pPr>
      <w:r>
        <w:rPr>
          <w:sz w:val="18"/>
          <w:szCs w:val="18"/>
          <w:lang w:val="en-GB" w:eastAsia="en-GB"/>
        </w:rPr>
        <w:t>* * *</w:t>
      </w:r>
    </w:p>
    <w:p w14:paraId="596DCB9C" w14:textId="77777777" w:rsidR="005A21D2" w:rsidRDefault="005A21D2" w:rsidP="00DF0F5B">
      <w:pPr>
        <w:textAlignment w:val="baseline"/>
        <w:rPr>
          <w:b/>
          <w:bCs/>
          <w:sz w:val="22"/>
          <w:szCs w:val="22"/>
          <w:lang w:val="en-GB" w:eastAsia="en-GB"/>
        </w:rPr>
      </w:pPr>
    </w:p>
    <w:p w14:paraId="7543375E" w14:textId="0DBE5273" w:rsidR="00DF0F5B" w:rsidRPr="005A21D2" w:rsidRDefault="00DF0F5B" w:rsidP="00DF0F5B">
      <w:pPr>
        <w:textAlignment w:val="baseline"/>
        <w:rPr>
          <w:sz w:val="18"/>
          <w:szCs w:val="18"/>
          <w:lang w:val="en-GB" w:eastAsia="en-GB"/>
        </w:rPr>
      </w:pPr>
      <w:r w:rsidRPr="005A21D2">
        <w:rPr>
          <w:b/>
          <w:bCs/>
          <w:sz w:val="22"/>
          <w:szCs w:val="22"/>
          <w:lang w:val="en-GB" w:eastAsia="en-GB"/>
        </w:rPr>
        <w:t>B-443.8 Cables, buried</w:t>
      </w:r>
      <w:r w:rsidRPr="005A21D2">
        <w:rPr>
          <w:sz w:val="22"/>
          <w:szCs w:val="22"/>
          <w:lang w:val="en-GB" w:eastAsia="en-GB"/>
        </w:rPr>
        <w:t> under the seabed </w:t>
      </w:r>
      <w:r w:rsidRPr="005A21D2">
        <w:rPr>
          <w:strike/>
          <w:color w:val="FF0000"/>
          <w:sz w:val="22"/>
          <w:szCs w:val="22"/>
          <w:lang w:val="en-GB" w:eastAsia="en-GB"/>
        </w:rPr>
        <w:t>so deep that they are not</w:t>
      </w:r>
      <w:r w:rsidRPr="005A21D2">
        <w:rPr>
          <w:sz w:val="22"/>
          <w:szCs w:val="22"/>
          <w:lang w:val="en-GB" w:eastAsia="en-GB"/>
        </w:rPr>
        <w:t> </w:t>
      </w:r>
      <w:r w:rsidRPr="005A21D2">
        <w:rPr>
          <w:color w:val="FF0000"/>
          <w:sz w:val="22"/>
          <w:szCs w:val="22"/>
          <w:lang w:val="en-GB" w:eastAsia="en-GB"/>
        </w:rPr>
        <w:t>remain</w:t>
      </w:r>
      <w:r w:rsidRPr="005A21D2">
        <w:rPr>
          <w:sz w:val="22"/>
          <w:szCs w:val="22"/>
          <w:lang w:val="en-GB" w:eastAsia="en-GB"/>
        </w:rPr>
        <w:t> vulnerable to damage from anchoring, </w:t>
      </w:r>
      <w:r w:rsidRPr="005A21D2">
        <w:rPr>
          <w:color w:val="FF0000"/>
          <w:sz w:val="22"/>
          <w:szCs w:val="22"/>
          <w:lang w:val="en-GB" w:eastAsia="en-GB"/>
        </w:rPr>
        <w:t>trawling, mining or other seabed operations. </w:t>
      </w:r>
      <w:r w:rsidRPr="005A21D2">
        <w:rPr>
          <w:strike/>
          <w:color w:val="FF0000"/>
          <w:sz w:val="22"/>
          <w:szCs w:val="22"/>
          <w:lang w:val="en-GB" w:eastAsia="en-GB"/>
        </w:rPr>
        <w:t>should not be charted (so that mariners are not unnecessarily inhibited from anchoring or fishing). In marginal cases they may</w:t>
      </w:r>
      <w:r w:rsidRPr="005A21D2">
        <w:rPr>
          <w:sz w:val="22"/>
          <w:szCs w:val="22"/>
          <w:lang w:val="en-GB" w:eastAsia="en-GB"/>
        </w:rPr>
        <w:t> </w:t>
      </w:r>
      <w:r w:rsidRPr="005A21D2">
        <w:rPr>
          <w:color w:val="FF0000"/>
          <w:sz w:val="22"/>
          <w:szCs w:val="22"/>
          <w:lang w:val="en-GB" w:eastAsia="en-GB"/>
        </w:rPr>
        <w:t>They should </w:t>
      </w:r>
      <w:r w:rsidRPr="005A21D2">
        <w:rPr>
          <w:sz w:val="22"/>
          <w:szCs w:val="22"/>
          <w:lang w:val="en-GB" w:eastAsia="en-GB"/>
        </w:rPr>
        <w:t>be charted in magenta with a note stating the nominal depth to which they are buried, as L42.1, but with a cable symbol. </w:t>
      </w:r>
    </w:p>
    <w:p w14:paraId="2EB017F2" w14:textId="77777777" w:rsidR="00DF0F5B" w:rsidRPr="005A21D2" w:rsidRDefault="00DF0F5B" w:rsidP="00DF0F5B">
      <w:pPr>
        <w:jc w:val="center"/>
        <w:textAlignment w:val="baseline"/>
        <w:rPr>
          <w:sz w:val="18"/>
          <w:szCs w:val="18"/>
          <w:lang w:val="en-GB" w:eastAsia="en-GB"/>
        </w:rPr>
      </w:pPr>
      <w:r w:rsidRPr="005A21D2">
        <w:rPr>
          <w:rFonts w:eastAsiaTheme="minorHAnsi"/>
          <w:noProof/>
          <w:sz w:val="22"/>
          <w:szCs w:val="22"/>
          <w:lang w:val="fi-FI" w:eastAsia="fi-FI"/>
        </w:rPr>
        <w:drawing>
          <wp:inline distT="0" distB="0" distL="0" distR="0" wp14:anchorId="72B808E5" wp14:editId="193A410A">
            <wp:extent cx="1828800" cy="304800"/>
            <wp:effectExtent l="0" t="0" r="0" b="0"/>
            <wp:docPr id="2" name="Picture 2" descr="C:\Users\TimminsJ\AppData\Local\Microsoft\Windows\INetCache\Content.MSO\899A53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minsJ\AppData\Local\Microsoft\Windows\INetCache\Content.MSO\899A53E2.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r w:rsidRPr="005A21D2">
        <w:rPr>
          <w:sz w:val="22"/>
          <w:szCs w:val="22"/>
          <w:lang w:val="en-GB" w:eastAsia="en-GB"/>
        </w:rPr>
        <w:t> </w:t>
      </w:r>
    </w:p>
    <w:p w14:paraId="34937010" w14:textId="77777777" w:rsidR="00DF0F5B" w:rsidRPr="005A21D2" w:rsidRDefault="00DF0F5B" w:rsidP="00DF0F5B">
      <w:pPr>
        <w:textAlignment w:val="baseline"/>
        <w:rPr>
          <w:sz w:val="18"/>
          <w:szCs w:val="18"/>
          <w:lang w:val="en-GB" w:eastAsia="en-GB"/>
        </w:rPr>
      </w:pPr>
      <w:r w:rsidRPr="005A21D2">
        <w:rPr>
          <w:sz w:val="22"/>
          <w:szCs w:val="22"/>
          <w:lang w:val="en-GB" w:eastAsia="en-GB"/>
        </w:rPr>
        <w:t>If they are partly laid in a tunnel, the entrance, if required to be shown, must be charted as L42.2, but with a cable symbol. For details, see B-444.5. </w:t>
      </w:r>
    </w:p>
    <w:p w14:paraId="173EE4CA" w14:textId="18918FA5" w:rsidR="00DF0F5B" w:rsidRDefault="00DF0F5B" w:rsidP="00DF0F5B">
      <w:pPr>
        <w:textAlignment w:val="baseline"/>
        <w:rPr>
          <w:sz w:val="22"/>
          <w:szCs w:val="22"/>
          <w:lang w:val="en-GB" w:eastAsia="en-GB"/>
        </w:rPr>
      </w:pPr>
      <w:r w:rsidRPr="005A21D2">
        <w:rPr>
          <w:sz w:val="22"/>
          <w:szCs w:val="22"/>
          <w:lang w:val="en-GB" w:eastAsia="en-GB"/>
        </w:rPr>
        <w:t> </w:t>
      </w:r>
    </w:p>
    <w:p w14:paraId="2340673D" w14:textId="7F968F10" w:rsidR="000563FE" w:rsidRDefault="000563FE" w:rsidP="00DF0F5B">
      <w:pPr>
        <w:textAlignment w:val="baseline"/>
        <w:rPr>
          <w:sz w:val="18"/>
          <w:szCs w:val="18"/>
          <w:lang w:val="en-GB" w:eastAsia="en-GB"/>
        </w:rPr>
      </w:pPr>
      <w:r>
        <w:rPr>
          <w:sz w:val="18"/>
          <w:szCs w:val="18"/>
          <w:lang w:val="en-GB" w:eastAsia="en-GB"/>
        </w:rPr>
        <w:t>* * *</w:t>
      </w:r>
    </w:p>
    <w:p w14:paraId="74BAA1A1" w14:textId="77777777" w:rsidR="000563FE" w:rsidRPr="005A21D2" w:rsidRDefault="000563FE" w:rsidP="00DF0F5B">
      <w:pPr>
        <w:textAlignment w:val="baseline"/>
        <w:rPr>
          <w:sz w:val="18"/>
          <w:szCs w:val="18"/>
          <w:lang w:val="en-GB" w:eastAsia="en-GB"/>
        </w:rPr>
      </w:pPr>
    </w:p>
    <w:p w14:paraId="62DBDE17" w14:textId="77777777" w:rsidR="00DF0F5B" w:rsidRPr="005A21D2" w:rsidRDefault="00DF0F5B" w:rsidP="00DF0F5B">
      <w:pPr>
        <w:textAlignment w:val="baseline"/>
        <w:rPr>
          <w:sz w:val="18"/>
          <w:szCs w:val="18"/>
          <w:lang w:val="en-GB" w:eastAsia="en-GB"/>
        </w:rPr>
      </w:pPr>
      <w:r w:rsidRPr="005A21D2">
        <w:rPr>
          <w:b/>
          <w:bCs/>
          <w:sz w:val="22"/>
          <w:szCs w:val="22"/>
          <w:lang w:val="en-GB" w:eastAsia="en-GB"/>
        </w:rPr>
        <w:t>C-408 SUBMARINE CABLES</w:t>
      </w:r>
      <w:r w:rsidRPr="005A21D2">
        <w:rPr>
          <w:sz w:val="22"/>
          <w:szCs w:val="22"/>
          <w:lang w:val="en-GB" w:eastAsia="en-GB"/>
        </w:rPr>
        <w:t> </w:t>
      </w:r>
    </w:p>
    <w:p w14:paraId="27E407DA" w14:textId="77777777" w:rsidR="00DF0F5B" w:rsidRPr="005A21D2" w:rsidRDefault="00DF0F5B" w:rsidP="00DF0F5B">
      <w:pPr>
        <w:textAlignment w:val="baseline"/>
        <w:rPr>
          <w:sz w:val="18"/>
          <w:szCs w:val="18"/>
          <w:lang w:val="en-GB" w:eastAsia="en-GB"/>
        </w:rPr>
      </w:pPr>
      <w:r w:rsidRPr="000563FE">
        <w:rPr>
          <w:b/>
          <w:sz w:val="22"/>
          <w:szCs w:val="22"/>
          <w:lang w:val="en-GB" w:eastAsia="en-GB"/>
        </w:rPr>
        <w:t> C-408.1</w:t>
      </w:r>
      <w:r w:rsidRPr="005A21D2">
        <w:rPr>
          <w:sz w:val="22"/>
          <w:szCs w:val="22"/>
          <w:lang w:val="en-GB" w:eastAsia="en-GB"/>
        </w:rPr>
        <w:t xml:space="preserve"> Submarine cables are vulnerable to damage from anchoring, trawling</w:t>
      </w:r>
      <w:r w:rsidRPr="005A21D2">
        <w:rPr>
          <w:color w:val="FF0000"/>
          <w:sz w:val="22"/>
          <w:szCs w:val="22"/>
          <w:lang w:val="en-GB" w:eastAsia="en-GB"/>
        </w:rPr>
        <w:t>, mining </w:t>
      </w:r>
      <w:r w:rsidRPr="005A21D2">
        <w:rPr>
          <w:sz w:val="22"/>
          <w:szCs w:val="22"/>
          <w:lang w:val="en-GB" w:eastAsia="en-GB"/>
        </w:rPr>
        <w:t>or other seabed operations. Their inclusion on charts assists in protecting the cables (and the service they provide) from damage, in addition to warning mariners of the potential hazard presented to their vessel by the existence of submarine cables. </w:t>
      </w:r>
      <w:r w:rsidRPr="005A21D2">
        <w:rPr>
          <w:color w:val="FF0000"/>
          <w:sz w:val="22"/>
          <w:szCs w:val="22"/>
          <w:lang w:val="en-GB" w:eastAsia="en-GB"/>
        </w:rPr>
        <w:t>See IHO resolution 4/1967 as amended for further information.</w:t>
      </w:r>
      <w:r w:rsidRPr="005A21D2">
        <w:rPr>
          <w:sz w:val="22"/>
          <w:szCs w:val="22"/>
          <w:lang w:val="en-GB" w:eastAsia="en-GB"/>
        </w:rPr>
        <w:t> </w:t>
      </w:r>
    </w:p>
    <w:p w14:paraId="3D53AE7B" w14:textId="77777777" w:rsidR="000563FE" w:rsidRDefault="000563FE" w:rsidP="00DF0F5B">
      <w:pPr>
        <w:textAlignment w:val="baseline"/>
        <w:rPr>
          <w:sz w:val="22"/>
          <w:szCs w:val="22"/>
          <w:lang w:val="en-GB" w:eastAsia="en-GB"/>
        </w:rPr>
      </w:pPr>
    </w:p>
    <w:p w14:paraId="720DF475" w14:textId="4DFB50B2" w:rsidR="00DF0F5B" w:rsidRPr="005A21D2" w:rsidRDefault="00DF0F5B" w:rsidP="00DF0F5B">
      <w:pPr>
        <w:textAlignment w:val="baseline"/>
        <w:rPr>
          <w:sz w:val="18"/>
          <w:szCs w:val="18"/>
          <w:lang w:val="en-GB" w:eastAsia="en-GB"/>
        </w:rPr>
      </w:pPr>
      <w:r w:rsidRPr="005A21D2">
        <w:rPr>
          <w:sz w:val="22"/>
          <w:szCs w:val="22"/>
          <w:lang w:val="en-GB" w:eastAsia="en-GB"/>
        </w:rPr>
        <w:t>Active cables should be charted to a depth of 2000 metres (which is the deepest depth of water to which vessels may be endangered by fouling the cable), using symbol L30.1 or L31.1 as appropriate. They are not normally shown on the 1:10 000 000 series. Guidance is provided in B-443. Where the chart is the largest scale, or in areas where it is likely to be used for navigation, submarine cables should be shown if at all possible. However, depiction of the cables may be terminated before they reach the coast, or inshore water, to avoid obscuring other important detail. In these cases, a suitable legend should be inserted on the chart in the vicinity and a note included, in magenta, preferably under the main title block, along the following lines:  </w:t>
      </w:r>
    </w:p>
    <w:p w14:paraId="01B638C6" w14:textId="77777777" w:rsidR="000563FE" w:rsidRDefault="000563FE" w:rsidP="000563FE">
      <w:pPr>
        <w:ind w:left="1440"/>
        <w:textAlignment w:val="baseline"/>
        <w:rPr>
          <w:rFonts w:ascii="Arial" w:hAnsi="Arial" w:cs="Arial"/>
          <w:sz w:val="18"/>
          <w:szCs w:val="22"/>
          <w:lang w:val="en-GB" w:eastAsia="en-GB"/>
        </w:rPr>
      </w:pPr>
    </w:p>
    <w:p w14:paraId="1C682A89" w14:textId="18B8B9A2" w:rsidR="00DF0F5B" w:rsidRPr="000563FE" w:rsidRDefault="00DF0F5B" w:rsidP="000563FE">
      <w:pPr>
        <w:ind w:left="1440"/>
        <w:textAlignment w:val="baseline"/>
        <w:rPr>
          <w:rFonts w:ascii="Arial" w:hAnsi="Arial" w:cs="Arial"/>
          <w:sz w:val="14"/>
          <w:szCs w:val="18"/>
          <w:lang w:val="en-GB" w:eastAsia="en-GB"/>
        </w:rPr>
      </w:pPr>
      <w:r w:rsidRPr="000563FE">
        <w:rPr>
          <w:rFonts w:ascii="Arial" w:hAnsi="Arial" w:cs="Arial"/>
          <w:sz w:val="18"/>
          <w:szCs w:val="22"/>
          <w:lang w:val="en-GB" w:eastAsia="en-GB"/>
        </w:rPr>
        <w:t xml:space="preserve">NOTE. Submarine cables have been omitted from part of </w:t>
      </w:r>
      <w:r w:rsidR="000563FE">
        <w:rPr>
          <w:rFonts w:ascii="Arial" w:hAnsi="Arial" w:cs="Arial"/>
          <w:sz w:val="18"/>
          <w:szCs w:val="22"/>
          <w:lang w:val="en-GB" w:eastAsia="en-GB"/>
        </w:rPr>
        <w:br/>
      </w:r>
      <w:r w:rsidRPr="000563FE">
        <w:rPr>
          <w:rFonts w:ascii="Arial" w:hAnsi="Arial" w:cs="Arial"/>
          <w:sz w:val="18"/>
          <w:szCs w:val="22"/>
          <w:lang w:val="en-GB" w:eastAsia="en-GB"/>
        </w:rPr>
        <w:t xml:space="preserve">this chart. For details of these, the larger-scale charts should </w:t>
      </w:r>
      <w:r w:rsidR="000563FE">
        <w:rPr>
          <w:rFonts w:ascii="Arial" w:hAnsi="Arial" w:cs="Arial"/>
          <w:sz w:val="18"/>
          <w:szCs w:val="22"/>
          <w:lang w:val="en-GB" w:eastAsia="en-GB"/>
        </w:rPr>
        <w:br/>
      </w:r>
      <w:r w:rsidRPr="000563FE">
        <w:rPr>
          <w:rFonts w:ascii="Arial" w:hAnsi="Arial" w:cs="Arial"/>
          <w:sz w:val="18"/>
          <w:szCs w:val="22"/>
          <w:lang w:val="en-GB" w:eastAsia="en-GB"/>
        </w:rPr>
        <w:t>be consulted.  </w:t>
      </w:r>
    </w:p>
    <w:p w14:paraId="6CE2AC5D" w14:textId="77777777" w:rsidR="000563FE" w:rsidRDefault="000563FE" w:rsidP="00DF0F5B">
      <w:pPr>
        <w:textAlignment w:val="baseline"/>
        <w:rPr>
          <w:sz w:val="22"/>
          <w:szCs w:val="22"/>
          <w:lang w:val="en-GB" w:eastAsia="en-GB"/>
        </w:rPr>
      </w:pPr>
    </w:p>
    <w:p w14:paraId="63349153" w14:textId="713DDA0A" w:rsidR="00DF0F5B" w:rsidRPr="005A21D2" w:rsidRDefault="00DF0F5B" w:rsidP="00DF0F5B">
      <w:pPr>
        <w:textAlignment w:val="baseline"/>
        <w:rPr>
          <w:sz w:val="18"/>
          <w:szCs w:val="18"/>
          <w:lang w:val="en-GB" w:eastAsia="en-GB"/>
        </w:rPr>
      </w:pPr>
      <w:r w:rsidRPr="005A21D2">
        <w:rPr>
          <w:sz w:val="22"/>
          <w:szCs w:val="22"/>
          <w:lang w:val="en-GB" w:eastAsia="en-GB"/>
        </w:rPr>
        <w:t>This note may be combined with the note concerning the omission of submarine pipelines (see C-409.2). </w:t>
      </w:r>
    </w:p>
    <w:p w14:paraId="3A769BA1" w14:textId="458158CB" w:rsidR="000563FE" w:rsidRDefault="000563FE">
      <w:pPr>
        <w:spacing w:after="160" w:line="259" w:lineRule="auto"/>
        <w:rPr>
          <w:rFonts w:ascii="Arial" w:hAnsi="Arial" w:cs="Arial"/>
          <w:b/>
          <w:bCs/>
          <w:sz w:val="22"/>
          <w:szCs w:val="22"/>
        </w:rPr>
      </w:pPr>
      <w:r>
        <w:rPr>
          <w:rFonts w:ascii="Arial" w:hAnsi="Arial" w:cs="Arial"/>
          <w:b/>
          <w:bCs/>
          <w:sz w:val="22"/>
          <w:szCs w:val="22"/>
        </w:rPr>
        <w:br w:type="page"/>
      </w:r>
    </w:p>
    <w:p w14:paraId="696D0BB6" w14:textId="1163E8CA" w:rsidR="00DF0F5B" w:rsidRDefault="00DF0F5B" w:rsidP="007245D4"/>
    <w:p w14:paraId="3134F441" w14:textId="77777777" w:rsidR="00DF0F5B" w:rsidRDefault="00DF0F5B" w:rsidP="00F66911"/>
    <w:p w14:paraId="7A8429F8" w14:textId="73BCE89E" w:rsidR="00DF0F5B" w:rsidRDefault="00DF0F5B" w:rsidP="00DF0F5B">
      <w:pPr>
        <w:ind w:left="7200" w:firstLine="720"/>
        <w:rPr>
          <w:rFonts w:ascii="Arial" w:hAnsi="Arial" w:cs="Arial"/>
          <w:b/>
          <w:bCs/>
          <w:sz w:val="22"/>
          <w:szCs w:val="22"/>
        </w:rPr>
      </w:pPr>
      <w:r w:rsidRPr="00DF0F5B">
        <w:rPr>
          <w:rFonts w:ascii="Arial" w:hAnsi="Arial" w:cs="Arial"/>
          <w:b/>
          <w:bCs/>
          <w:sz w:val="22"/>
          <w:szCs w:val="22"/>
        </w:rPr>
        <w:t>ANNEX D</w:t>
      </w:r>
    </w:p>
    <w:p w14:paraId="06EC375A" w14:textId="77777777" w:rsidR="00DF0F5B" w:rsidRDefault="00DF0F5B" w:rsidP="00DF0F5B">
      <w:pPr>
        <w:rPr>
          <w:rFonts w:ascii="Arial" w:hAnsi="Arial" w:cs="Arial"/>
          <w:b/>
          <w:bCs/>
          <w:sz w:val="22"/>
          <w:szCs w:val="22"/>
        </w:rPr>
      </w:pPr>
    </w:p>
    <w:p w14:paraId="09D6063D" w14:textId="2E87C4DC" w:rsidR="00DF0F5B" w:rsidRDefault="00DF0F5B" w:rsidP="00DF0F5B">
      <w:pPr>
        <w:rPr>
          <w:rFonts w:ascii="Arial" w:hAnsi="Arial" w:cs="Arial"/>
          <w:b/>
          <w:bCs/>
          <w:sz w:val="22"/>
          <w:szCs w:val="22"/>
        </w:rPr>
      </w:pPr>
      <w:r>
        <w:rPr>
          <w:rFonts w:ascii="Arial" w:hAnsi="Arial" w:cs="Arial"/>
          <w:b/>
          <w:bCs/>
          <w:sz w:val="22"/>
          <w:szCs w:val="22"/>
        </w:rPr>
        <w:t>Revisions to S-4 recommended by NCWG and requiring approval by HSSC</w:t>
      </w:r>
    </w:p>
    <w:p w14:paraId="2997F847" w14:textId="461C72CA" w:rsidR="00F66911" w:rsidRDefault="00F66911" w:rsidP="00DF0F5B">
      <w:pPr>
        <w:rPr>
          <w:rFonts w:ascii="Arial" w:hAnsi="Arial" w:cs="Arial"/>
          <w:b/>
          <w:bCs/>
          <w:sz w:val="22"/>
          <w:szCs w:val="22"/>
        </w:rPr>
      </w:pPr>
    </w:p>
    <w:p w14:paraId="69578071" w14:textId="77777777" w:rsidR="00F66911" w:rsidRDefault="00F66911" w:rsidP="00F6691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FF"/>
          <w:sz w:val="22"/>
          <w:szCs w:val="22"/>
        </w:rPr>
        <w:t>Actions in blue</w:t>
      </w:r>
      <w:r>
        <w:rPr>
          <w:rStyle w:val="eop"/>
          <w:rFonts w:ascii="Arial" w:hAnsi="Arial" w:cs="Arial"/>
          <w:sz w:val="22"/>
          <w:szCs w:val="22"/>
        </w:rPr>
        <w:t> </w:t>
      </w:r>
    </w:p>
    <w:p w14:paraId="5CE74DE9" w14:textId="77777777" w:rsidR="00F66911" w:rsidRDefault="00F66911" w:rsidP="00F6691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8000"/>
          <w:sz w:val="22"/>
          <w:szCs w:val="22"/>
        </w:rPr>
        <w:t>Comments and explanations in green</w:t>
      </w:r>
      <w:r>
        <w:rPr>
          <w:rStyle w:val="eop"/>
          <w:rFonts w:ascii="Arial" w:hAnsi="Arial" w:cs="Arial"/>
          <w:sz w:val="22"/>
          <w:szCs w:val="22"/>
        </w:rPr>
        <w:t> </w:t>
      </w:r>
    </w:p>
    <w:p w14:paraId="30A4BBD6" w14:textId="77777777" w:rsidR="00F66911" w:rsidRPr="00CB1B69" w:rsidRDefault="00F66911" w:rsidP="00F66911">
      <w:pPr>
        <w:pStyle w:val="paragraph"/>
        <w:spacing w:before="0" w:beforeAutospacing="0" w:after="0" w:afterAutospacing="0"/>
        <w:textAlignment w:val="baseline"/>
        <w:rPr>
          <w:sz w:val="22"/>
          <w:szCs w:val="22"/>
        </w:rPr>
      </w:pPr>
      <w:r w:rsidRPr="00CB1B69">
        <w:rPr>
          <w:rStyle w:val="normaltextrun"/>
          <w:sz w:val="22"/>
          <w:szCs w:val="22"/>
        </w:rPr>
        <w:t>Extracts from S-</w:t>
      </w:r>
      <w:proofErr w:type="gramStart"/>
      <w:r w:rsidRPr="00CB1B69">
        <w:rPr>
          <w:rStyle w:val="contextualspellingandgrammarerror"/>
          <w:sz w:val="22"/>
          <w:szCs w:val="22"/>
        </w:rPr>
        <w:t>4  in</w:t>
      </w:r>
      <w:proofErr w:type="gramEnd"/>
      <w:r w:rsidRPr="00CB1B69">
        <w:rPr>
          <w:rStyle w:val="normaltextrun"/>
          <w:sz w:val="22"/>
          <w:szCs w:val="22"/>
        </w:rPr>
        <w:t> black with:</w:t>
      </w:r>
      <w:r w:rsidRPr="00CB1B69">
        <w:rPr>
          <w:rStyle w:val="eop"/>
          <w:sz w:val="22"/>
          <w:szCs w:val="22"/>
        </w:rPr>
        <w:t> </w:t>
      </w:r>
    </w:p>
    <w:p w14:paraId="3AC6D291" w14:textId="77777777" w:rsidR="00F66911" w:rsidRPr="00CB1B69" w:rsidRDefault="00F66911" w:rsidP="00F66911">
      <w:pPr>
        <w:pStyle w:val="paragraph"/>
        <w:numPr>
          <w:ilvl w:val="0"/>
          <w:numId w:val="3"/>
        </w:numPr>
        <w:spacing w:before="0" w:beforeAutospacing="0" w:after="0" w:afterAutospacing="0"/>
        <w:ind w:left="360" w:firstLine="0"/>
        <w:textAlignment w:val="baseline"/>
        <w:rPr>
          <w:sz w:val="22"/>
          <w:szCs w:val="22"/>
        </w:rPr>
      </w:pPr>
      <w:r w:rsidRPr="00CB1B69">
        <w:rPr>
          <w:rStyle w:val="normaltextrun"/>
          <w:color w:val="FF0000"/>
          <w:sz w:val="22"/>
          <w:szCs w:val="22"/>
        </w:rPr>
        <w:t>Proposed additional words in red</w:t>
      </w:r>
      <w:r w:rsidRPr="00CB1B69">
        <w:rPr>
          <w:rStyle w:val="eop"/>
          <w:sz w:val="22"/>
          <w:szCs w:val="22"/>
        </w:rPr>
        <w:t> </w:t>
      </w:r>
    </w:p>
    <w:p w14:paraId="7888C5A3" w14:textId="77777777" w:rsidR="00F66911" w:rsidRPr="00CB1B69" w:rsidRDefault="00F66911" w:rsidP="00F66911">
      <w:pPr>
        <w:pStyle w:val="paragraph"/>
        <w:numPr>
          <w:ilvl w:val="0"/>
          <w:numId w:val="3"/>
        </w:numPr>
        <w:spacing w:before="0" w:beforeAutospacing="0" w:after="0" w:afterAutospacing="0"/>
        <w:ind w:left="360" w:firstLine="0"/>
        <w:textAlignment w:val="baseline"/>
        <w:rPr>
          <w:sz w:val="22"/>
          <w:szCs w:val="22"/>
        </w:rPr>
      </w:pPr>
      <w:r w:rsidRPr="00CB1B69">
        <w:rPr>
          <w:rStyle w:val="normaltextrun"/>
          <w:sz w:val="22"/>
          <w:szCs w:val="22"/>
        </w:rPr>
        <w:t>Proposed deletions </w:t>
      </w:r>
      <w:r w:rsidRPr="00CB1B69">
        <w:rPr>
          <w:rStyle w:val="normaltextrun"/>
          <w:strike/>
          <w:color w:val="FF0000"/>
          <w:sz w:val="22"/>
          <w:szCs w:val="22"/>
        </w:rPr>
        <w:t>crossed through</w:t>
      </w:r>
      <w:r w:rsidRPr="00CB1B69">
        <w:rPr>
          <w:rStyle w:val="normaltextrun"/>
          <w:sz w:val="22"/>
          <w:szCs w:val="22"/>
        </w:rPr>
        <w:t>. </w:t>
      </w:r>
      <w:r w:rsidRPr="00CB1B69">
        <w:rPr>
          <w:rStyle w:val="eop"/>
          <w:sz w:val="22"/>
          <w:szCs w:val="22"/>
        </w:rPr>
        <w:t> </w:t>
      </w:r>
    </w:p>
    <w:p w14:paraId="4C6C95A9" w14:textId="77777777" w:rsidR="00F66911" w:rsidRDefault="00F66911" w:rsidP="00DF0F5B">
      <w:pPr>
        <w:rPr>
          <w:rFonts w:ascii="Arial" w:hAnsi="Arial" w:cs="Arial"/>
          <w:b/>
          <w:bCs/>
          <w:sz w:val="22"/>
          <w:szCs w:val="22"/>
        </w:rPr>
      </w:pPr>
    </w:p>
    <w:p w14:paraId="10B182A1" w14:textId="04ED1DDA" w:rsidR="00DF0F5B" w:rsidRDefault="00DF0F5B" w:rsidP="00DF0F5B">
      <w:pPr>
        <w:rPr>
          <w:rFonts w:ascii="Arial" w:hAnsi="Arial" w:cs="Arial"/>
          <w:b/>
          <w:bCs/>
          <w:sz w:val="22"/>
          <w:szCs w:val="22"/>
        </w:rPr>
      </w:pPr>
    </w:p>
    <w:p w14:paraId="21021DCC" w14:textId="7D218677" w:rsidR="00DF0F5B" w:rsidRPr="00DF0F5B" w:rsidRDefault="00CB1B69" w:rsidP="00DF0F5B">
      <w:pPr>
        <w:spacing w:after="160" w:line="259" w:lineRule="auto"/>
        <w:ind w:left="900" w:hanging="900"/>
        <w:jc w:val="center"/>
        <w:rPr>
          <w:rFonts w:ascii="Arial" w:eastAsia="Calibri" w:hAnsi="Arial" w:cs="Arial"/>
          <w:bCs/>
          <w:sz w:val="22"/>
          <w:szCs w:val="22"/>
          <w:u w:val="single"/>
          <w:lang w:val="en-GB"/>
        </w:rPr>
      </w:pPr>
      <w:r>
        <w:rPr>
          <w:rFonts w:ascii="Arial" w:eastAsia="Calibri" w:hAnsi="Arial" w:cs="Arial"/>
          <w:bCs/>
          <w:sz w:val="22"/>
          <w:szCs w:val="22"/>
          <w:u w:val="single"/>
          <w:lang w:val="en-GB"/>
        </w:rPr>
        <w:t>ACTION 4/</w:t>
      </w:r>
      <w:r w:rsidR="00DF0F5B" w:rsidRPr="00DF0F5B">
        <w:rPr>
          <w:rFonts w:ascii="Arial" w:eastAsia="Calibri" w:hAnsi="Arial" w:cs="Arial"/>
          <w:bCs/>
          <w:sz w:val="22"/>
          <w:szCs w:val="22"/>
          <w:u w:val="single"/>
          <w:lang w:val="en-GB"/>
        </w:rPr>
        <w:t>6</w:t>
      </w:r>
    </w:p>
    <w:p w14:paraId="06641D0D" w14:textId="0A30732D" w:rsidR="00DF0F5B" w:rsidRPr="00CB1B69" w:rsidRDefault="00DF0F5B" w:rsidP="00DF0F5B">
      <w:pPr>
        <w:spacing w:after="160" w:line="259" w:lineRule="auto"/>
        <w:rPr>
          <w:rFonts w:ascii="Arial" w:eastAsia="Calibri" w:hAnsi="Arial" w:cs="Arial"/>
          <w:b/>
          <w:color w:val="00B050"/>
          <w:sz w:val="22"/>
          <w:szCs w:val="22"/>
          <w:lang w:val="en-GB"/>
        </w:rPr>
      </w:pPr>
      <w:r w:rsidRPr="00CB1B69">
        <w:rPr>
          <w:rFonts w:ascii="Arial" w:eastAsia="Calibri" w:hAnsi="Arial" w:cs="Arial"/>
          <w:b/>
          <w:color w:val="00B050"/>
          <w:sz w:val="22"/>
          <w:szCs w:val="22"/>
          <w:lang w:val="en-GB"/>
        </w:rPr>
        <w:t xml:space="preserve">6.8 Offshore Solar Parks (NL) </w:t>
      </w:r>
    </w:p>
    <w:p w14:paraId="49BB3544" w14:textId="77777777" w:rsidR="00DF0F5B" w:rsidRPr="00CB1B69" w:rsidRDefault="00DF0F5B" w:rsidP="00DF0F5B">
      <w:pPr>
        <w:spacing w:after="160" w:line="259" w:lineRule="auto"/>
        <w:rPr>
          <w:rFonts w:ascii="Arial" w:eastAsia="Calibri" w:hAnsi="Arial" w:cs="Arial"/>
          <w:i/>
          <w:color w:val="00B050"/>
          <w:sz w:val="22"/>
          <w:szCs w:val="22"/>
          <w:lang w:val="en-GB"/>
        </w:rPr>
      </w:pPr>
      <w:r w:rsidRPr="00CB1B69">
        <w:rPr>
          <w:rFonts w:ascii="Arial" w:eastAsia="Calibri" w:hAnsi="Arial" w:cs="Arial"/>
          <w:i/>
          <w:color w:val="00B050"/>
          <w:sz w:val="22"/>
          <w:szCs w:val="22"/>
          <w:lang w:val="en-GB"/>
        </w:rPr>
        <w:t>Docs: NCWG4-06.8</w:t>
      </w:r>
      <w:proofErr w:type="gramStart"/>
      <w:r w:rsidRPr="00CB1B69">
        <w:rPr>
          <w:rFonts w:ascii="Arial" w:eastAsia="Calibri" w:hAnsi="Arial" w:cs="Arial"/>
          <w:i/>
          <w:color w:val="00B050"/>
          <w:sz w:val="22"/>
          <w:szCs w:val="22"/>
          <w:lang w:val="en-GB"/>
        </w:rPr>
        <w:t>A ,B</w:t>
      </w:r>
      <w:proofErr w:type="gramEnd"/>
      <w:r w:rsidRPr="00CB1B69">
        <w:rPr>
          <w:rFonts w:ascii="Arial" w:eastAsia="Calibri" w:hAnsi="Arial" w:cs="Arial"/>
          <w:i/>
          <w:color w:val="00B050"/>
          <w:sz w:val="22"/>
          <w:szCs w:val="22"/>
          <w:lang w:val="en-GB"/>
        </w:rPr>
        <w:t xml:space="preserve"> Offshore Solar Parks </w:t>
      </w:r>
    </w:p>
    <w:p w14:paraId="2DF75EBA" w14:textId="77777777" w:rsidR="00DF0F5B" w:rsidRPr="00CB1B69" w:rsidRDefault="00DF0F5B" w:rsidP="00DF0F5B">
      <w:pPr>
        <w:spacing w:after="160" w:line="259" w:lineRule="auto"/>
        <w:rPr>
          <w:rFonts w:ascii="Arial" w:eastAsia="Calibri" w:hAnsi="Arial" w:cs="Arial"/>
          <w:color w:val="00B050"/>
          <w:sz w:val="22"/>
          <w:szCs w:val="22"/>
          <w:lang w:val="en-GB"/>
        </w:rPr>
      </w:pPr>
      <w:r w:rsidRPr="00CB1B69">
        <w:rPr>
          <w:rFonts w:ascii="Arial" w:eastAsia="Calibri" w:hAnsi="Arial" w:cs="Arial"/>
          <w:color w:val="00B050"/>
          <w:sz w:val="22"/>
          <w:szCs w:val="22"/>
          <w:lang w:val="en-GB"/>
        </w:rPr>
        <w:t xml:space="preserve">Netherlands presented the subject of offshore solar parks and their proposal was approved by the group, Australia endorsed paper 6.8 via correspondence. </w:t>
      </w:r>
    </w:p>
    <w:p w14:paraId="59E36005" w14:textId="628B4794" w:rsidR="00DF0F5B" w:rsidRPr="00CB1B69" w:rsidRDefault="007C1779" w:rsidP="00DF0F5B">
      <w:pPr>
        <w:spacing w:after="160" w:line="259" w:lineRule="auto"/>
        <w:rPr>
          <w:rFonts w:ascii="Arial" w:eastAsia="Calibri" w:hAnsi="Arial" w:cs="Arial"/>
          <w:color w:val="0000FF"/>
          <w:sz w:val="22"/>
          <w:szCs w:val="22"/>
          <w:lang w:val="en-GB"/>
        </w:rPr>
      </w:pPr>
      <w:r>
        <w:rPr>
          <w:rFonts w:ascii="Arial" w:eastAsia="Calibri" w:hAnsi="Arial" w:cs="Arial"/>
          <w:color w:val="0000FF"/>
          <w:sz w:val="22"/>
          <w:szCs w:val="22"/>
          <w:lang w:val="en-GB"/>
        </w:rPr>
        <w:t>(NL) ACTION 4/</w:t>
      </w:r>
      <w:r w:rsidR="00DF0F5B" w:rsidRPr="00CB1B69">
        <w:rPr>
          <w:rFonts w:ascii="Arial" w:eastAsia="Calibri" w:hAnsi="Arial" w:cs="Arial"/>
          <w:color w:val="0000FF"/>
          <w:sz w:val="22"/>
          <w:szCs w:val="22"/>
          <w:lang w:val="en-GB"/>
        </w:rPr>
        <w:t>6 - Formulate S</w:t>
      </w:r>
      <w:r w:rsidR="00CB1B69">
        <w:rPr>
          <w:rFonts w:ascii="Arial" w:eastAsia="Calibri" w:hAnsi="Arial" w:cs="Arial"/>
          <w:color w:val="0000FF"/>
          <w:sz w:val="22"/>
          <w:szCs w:val="22"/>
          <w:lang w:val="en-GB"/>
        </w:rPr>
        <w:t>-</w:t>
      </w:r>
      <w:r w:rsidR="00DF0F5B" w:rsidRPr="00CB1B69">
        <w:rPr>
          <w:rFonts w:ascii="Arial" w:eastAsia="Calibri" w:hAnsi="Arial" w:cs="Arial"/>
          <w:color w:val="0000FF"/>
          <w:sz w:val="22"/>
          <w:szCs w:val="22"/>
          <w:lang w:val="en-GB"/>
        </w:rPr>
        <w:t>4 wording regarding solar farms and circulate to NCWG members. (Secretary)</w:t>
      </w:r>
    </w:p>
    <w:p w14:paraId="1887517D" w14:textId="77777777" w:rsidR="00CB1B69" w:rsidRPr="002F0AFB" w:rsidRDefault="00CB1B69" w:rsidP="00CB1B69">
      <w:pPr>
        <w:textAlignment w:val="baseline"/>
        <w:rPr>
          <w:rFonts w:ascii="Arial" w:hAnsi="Arial" w:cs="Arial"/>
          <w:color w:val="00B050"/>
          <w:sz w:val="18"/>
          <w:szCs w:val="18"/>
          <w:lang w:val="en-GB" w:eastAsia="en-GB"/>
        </w:rPr>
      </w:pPr>
      <w:r w:rsidRPr="002F0AFB">
        <w:rPr>
          <w:rFonts w:ascii="Arial" w:hAnsi="Arial" w:cs="Arial"/>
          <w:color w:val="00B050"/>
          <w:sz w:val="22"/>
          <w:szCs w:val="22"/>
          <w:lang w:val="en-GB" w:eastAsia="en-GB"/>
        </w:rPr>
        <w:t>Revise</w:t>
      </w:r>
      <w:r>
        <w:rPr>
          <w:rFonts w:ascii="Arial" w:hAnsi="Arial" w:cs="Arial"/>
          <w:color w:val="00B050"/>
          <w:sz w:val="22"/>
          <w:szCs w:val="22"/>
          <w:lang w:val="en-GB" w:eastAsia="en-GB"/>
        </w:rPr>
        <w:t>d text agreed by NCWG:</w:t>
      </w:r>
    </w:p>
    <w:p w14:paraId="02E7813A" w14:textId="77777777" w:rsidR="00DF0F5B" w:rsidRPr="00DF0F5B" w:rsidRDefault="00DF0F5B" w:rsidP="00DF0F5B">
      <w:pPr>
        <w:spacing w:after="160" w:line="259" w:lineRule="auto"/>
        <w:rPr>
          <w:rFonts w:ascii="Calibri" w:eastAsia="Calibri" w:hAnsi="Calibri"/>
          <w:sz w:val="22"/>
          <w:szCs w:val="22"/>
          <w:lang w:val="en-GB"/>
        </w:rPr>
      </w:pPr>
    </w:p>
    <w:p w14:paraId="065546A5" w14:textId="77777777" w:rsidR="00DF0F5B" w:rsidRPr="007C1779" w:rsidRDefault="00DF0F5B" w:rsidP="00DF0F5B">
      <w:pPr>
        <w:spacing w:after="160" w:line="259" w:lineRule="auto"/>
        <w:rPr>
          <w:rFonts w:eastAsia="Calibri"/>
          <w:sz w:val="22"/>
          <w:szCs w:val="22"/>
          <w:lang w:val="en-GB"/>
        </w:rPr>
      </w:pPr>
      <w:r w:rsidRPr="007C1779">
        <w:rPr>
          <w:rFonts w:eastAsia="Calibri"/>
          <w:b/>
          <w:sz w:val="22"/>
          <w:szCs w:val="22"/>
          <w:lang w:val="en-GB"/>
        </w:rPr>
        <w:t xml:space="preserve">B-445.12 Wave </w:t>
      </w:r>
      <w:r w:rsidRPr="007C1779">
        <w:rPr>
          <w:rFonts w:eastAsia="Calibri"/>
          <w:b/>
          <w:strike/>
          <w:color w:val="FF0000"/>
          <w:sz w:val="22"/>
          <w:szCs w:val="22"/>
          <w:lang w:val="en-GB"/>
        </w:rPr>
        <w:t>energy</w:t>
      </w:r>
      <w:r w:rsidRPr="007C1779">
        <w:rPr>
          <w:rFonts w:eastAsia="Calibri"/>
          <w:b/>
          <w:strike/>
          <w:sz w:val="22"/>
          <w:szCs w:val="22"/>
          <w:lang w:val="en-GB"/>
        </w:rPr>
        <w:t xml:space="preserve"> </w:t>
      </w:r>
      <w:r w:rsidRPr="007C1779">
        <w:rPr>
          <w:rFonts w:eastAsia="Calibri"/>
          <w:b/>
          <w:strike/>
          <w:color w:val="FF0000"/>
          <w:sz w:val="22"/>
          <w:szCs w:val="22"/>
          <w:lang w:val="en-GB"/>
        </w:rPr>
        <w:t>devices</w:t>
      </w:r>
      <w:r w:rsidRPr="007C1779">
        <w:rPr>
          <w:rFonts w:eastAsia="Calibri"/>
          <w:b/>
          <w:strike/>
          <w:color w:val="FF0000"/>
          <w:sz w:val="22"/>
          <w:szCs w:val="22"/>
          <w:u w:val="single"/>
          <w:lang w:val="en-GB"/>
        </w:rPr>
        <w:t>;</w:t>
      </w:r>
      <w:r w:rsidRPr="007C1779">
        <w:rPr>
          <w:rFonts w:eastAsia="Calibri"/>
          <w:b/>
          <w:sz w:val="22"/>
          <w:szCs w:val="22"/>
          <w:lang w:val="en-GB"/>
        </w:rPr>
        <w:t xml:space="preserve"> </w:t>
      </w:r>
      <w:r w:rsidRPr="007C1779">
        <w:rPr>
          <w:rFonts w:eastAsia="Calibri"/>
          <w:b/>
          <w:color w:val="FF0000"/>
          <w:sz w:val="22"/>
          <w:szCs w:val="22"/>
          <w:lang w:val="en-GB"/>
        </w:rPr>
        <w:t xml:space="preserve">and offshore solar energy devices; </w:t>
      </w:r>
      <w:r w:rsidRPr="007C1779">
        <w:rPr>
          <w:rFonts w:eastAsia="Calibri"/>
          <w:b/>
          <w:sz w:val="22"/>
          <w:szCs w:val="22"/>
          <w:lang w:val="en-GB"/>
        </w:rPr>
        <w:t xml:space="preserve">Wave </w:t>
      </w:r>
      <w:r w:rsidRPr="007C1779">
        <w:rPr>
          <w:rFonts w:eastAsia="Calibri"/>
          <w:b/>
          <w:strike/>
          <w:color w:val="FF0000"/>
          <w:sz w:val="22"/>
          <w:szCs w:val="22"/>
          <w:lang w:val="en-GB"/>
        </w:rPr>
        <w:t>farms</w:t>
      </w:r>
      <w:r w:rsidRPr="007C1779">
        <w:rPr>
          <w:rFonts w:eastAsia="Calibri"/>
          <w:b/>
          <w:sz w:val="22"/>
          <w:szCs w:val="22"/>
          <w:lang w:val="en-GB"/>
        </w:rPr>
        <w:t xml:space="preserve"> </w:t>
      </w:r>
      <w:r w:rsidRPr="007C1779">
        <w:rPr>
          <w:rFonts w:eastAsia="Calibri"/>
          <w:b/>
          <w:color w:val="FF0000"/>
          <w:sz w:val="22"/>
          <w:szCs w:val="22"/>
          <w:lang w:val="en-GB"/>
        </w:rPr>
        <w:t>and offshore solar farms</w:t>
      </w:r>
      <w:r w:rsidRPr="007C1779">
        <w:rPr>
          <w:rFonts w:eastAsia="Calibri"/>
          <w:color w:val="FF0000"/>
          <w:sz w:val="22"/>
          <w:szCs w:val="22"/>
          <w:lang w:val="en-GB"/>
        </w:rPr>
        <w:t>.</w:t>
      </w:r>
      <w:r w:rsidRPr="007C1779">
        <w:rPr>
          <w:rFonts w:eastAsia="Calibri"/>
          <w:sz w:val="22"/>
          <w:szCs w:val="22"/>
          <w:lang w:val="en-GB"/>
        </w:rPr>
        <w:t xml:space="preserve"> A wide variety of devices for harnessing wave </w:t>
      </w:r>
      <w:r w:rsidRPr="007C1779">
        <w:rPr>
          <w:rFonts w:eastAsia="Calibri"/>
          <w:color w:val="FF0000"/>
          <w:sz w:val="22"/>
          <w:szCs w:val="22"/>
          <w:lang w:val="en-GB"/>
        </w:rPr>
        <w:t xml:space="preserve">and offshore solar </w:t>
      </w:r>
      <w:r w:rsidRPr="007C1779">
        <w:rPr>
          <w:rFonts w:eastAsia="Calibri"/>
          <w:sz w:val="22"/>
          <w:szCs w:val="22"/>
          <w:lang w:val="en-GB"/>
        </w:rPr>
        <w:t>energy are being developed. These devices need protection and are also potentially dangerous to navigation.</w:t>
      </w:r>
    </w:p>
    <w:p w14:paraId="1083E0BE" w14:textId="76FA5550" w:rsidR="00DF0F5B" w:rsidRPr="007C1779" w:rsidRDefault="00DF0F5B" w:rsidP="00DF0F5B">
      <w:pPr>
        <w:spacing w:after="160" w:line="259" w:lineRule="auto"/>
        <w:rPr>
          <w:rFonts w:eastAsia="Calibri"/>
          <w:sz w:val="22"/>
          <w:szCs w:val="22"/>
          <w:lang w:val="en-GB"/>
        </w:rPr>
      </w:pPr>
      <w:r w:rsidRPr="007C1779">
        <w:rPr>
          <w:rFonts w:eastAsia="Calibri"/>
          <w:sz w:val="22"/>
          <w:szCs w:val="22"/>
          <w:lang w:val="en-GB"/>
        </w:rPr>
        <w:t xml:space="preserve"> At the present stage of the industry, wave </w:t>
      </w:r>
      <w:r w:rsidRPr="007C1779">
        <w:rPr>
          <w:rFonts w:eastAsia="Calibri"/>
          <w:color w:val="FF0000"/>
          <w:sz w:val="22"/>
          <w:szCs w:val="22"/>
          <w:lang w:val="en-GB"/>
        </w:rPr>
        <w:t xml:space="preserve">and offshore solar </w:t>
      </w:r>
      <w:r w:rsidRPr="007C1779">
        <w:rPr>
          <w:rFonts w:eastAsia="Calibri"/>
          <w:sz w:val="22"/>
          <w:szCs w:val="22"/>
          <w:lang w:val="en-GB"/>
        </w:rPr>
        <w:t>farms should usually be treated as Development Areas (limit N1.2, N2.1 or N2.2 as appropriate, see B445.7); (that is: charted in magenta), as the actual obstructions will come and go or be moved as experiments progress. A legend such as ‘</w:t>
      </w:r>
      <w:r w:rsidRPr="007C1779">
        <w:rPr>
          <w:rFonts w:ascii="Arial" w:eastAsia="Calibri" w:hAnsi="Arial" w:cs="Arial"/>
          <w:i/>
          <w:color w:val="7030A0"/>
          <w:sz w:val="20"/>
          <w:szCs w:val="22"/>
          <w:lang w:val="en-GB"/>
        </w:rPr>
        <w:t>Renewable Energy Devices - Development Area (see Note</w:t>
      </w:r>
      <w:r w:rsidRPr="007C1779">
        <w:rPr>
          <w:rFonts w:ascii="Arial" w:eastAsia="Calibri" w:hAnsi="Arial" w:cs="Arial"/>
          <w:sz w:val="20"/>
          <w:szCs w:val="22"/>
          <w:lang w:val="en-GB"/>
        </w:rPr>
        <w:t>)</w:t>
      </w:r>
      <w:r w:rsidRPr="007C1779">
        <w:rPr>
          <w:rFonts w:eastAsia="Calibri"/>
          <w:sz w:val="22"/>
          <w:szCs w:val="22"/>
          <w:lang w:val="en-GB"/>
        </w:rPr>
        <w:t>’ should be inserted in the area. Small areas may be simply labelled ‘</w:t>
      </w:r>
      <w:r w:rsidRPr="007C1779">
        <w:rPr>
          <w:rFonts w:ascii="Arial" w:eastAsia="Calibri" w:hAnsi="Arial" w:cs="Arial"/>
          <w:i/>
          <w:color w:val="7030A0"/>
          <w:sz w:val="20"/>
          <w:szCs w:val="22"/>
          <w:lang w:val="en-GB"/>
        </w:rPr>
        <w:t>Development Area (see Note)</w:t>
      </w:r>
      <w:r w:rsidRPr="007C1779">
        <w:rPr>
          <w:rFonts w:eastAsia="Calibri"/>
          <w:sz w:val="22"/>
          <w:szCs w:val="22"/>
          <w:lang w:val="en-GB"/>
        </w:rPr>
        <w:t>’, ‘</w:t>
      </w:r>
      <w:r w:rsidRPr="007C1779">
        <w:rPr>
          <w:rFonts w:ascii="Arial" w:eastAsia="Calibri" w:hAnsi="Arial" w:cs="Arial"/>
          <w:i/>
          <w:color w:val="7030A0"/>
          <w:sz w:val="20"/>
          <w:szCs w:val="22"/>
          <w:lang w:val="en-GB"/>
        </w:rPr>
        <w:t>Wave Farm (see Note)</w:t>
      </w:r>
      <w:r w:rsidRPr="007C1779">
        <w:rPr>
          <w:rFonts w:eastAsia="Calibri"/>
          <w:sz w:val="22"/>
          <w:szCs w:val="22"/>
          <w:lang w:val="en-GB"/>
        </w:rPr>
        <w:t xml:space="preserve">’ </w:t>
      </w:r>
      <w:r w:rsidRPr="007C1779">
        <w:rPr>
          <w:rFonts w:eastAsia="Calibri"/>
          <w:color w:val="FF0000"/>
          <w:sz w:val="22"/>
          <w:szCs w:val="22"/>
          <w:lang w:val="en-GB"/>
        </w:rPr>
        <w:t xml:space="preserve">or </w:t>
      </w:r>
      <w:r w:rsidR="007C1779" w:rsidRPr="007C1779">
        <w:rPr>
          <w:rFonts w:eastAsia="Calibri"/>
          <w:color w:val="FF0000"/>
          <w:sz w:val="22"/>
          <w:szCs w:val="22"/>
          <w:lang w:val="en-GB"/>
        </w:rPr>
        <w:t>‘</w:t>
      </w:r>
      <w:r w:rsidRPr="007C1779">
        <w:rPr>
          <w:rFonts w:ascii="Arial" w:eastAsia="Calibri" w:hAnsi="Arial" w:cs="Arial"/>
          <w:i/>
          <w:color w:val="FF0000"/>
          <w:sz w:val="20"/>
          <w:szCs w:val="22"/>
          <w:lang w:val="en-GB"/>
        </w:rPr>
        <w:t>Solar Farm (see Note)</w:t>
      </w:r>
      <w:r w:rsidRPr="007C1779">
        <w:rPr>
          <w:rFonts w:eastAsia="Calibri"/>
          <w:i/>
          <w:color w:val="FF0000"/>
          <w:sz w:val="22"/>
          <w:szCs w:val="22"/>
          <w:lang w:val="en-GB"/>
        </w:rPr>
        <w:t>’</w:t>
      </w:r>
      <w:r w:rsidRPr="007C1779">
        <w:rPr>
          <w:rFonts w:eastAsia="Calibri"/>
          <w:sz w:val="22"/>
          <w:szCs w:val="22"/>
          <w:lang w:val="en-GB"/>
        </w:rPr>
        <w:t xml:space="preserve">. </w:t>
      </w:r>
      <w:r w:rsidRPr="007C1779">
        <w:rPr>
          <w:rFonts w:eastAsia="Calibri"/>
          <w:i/>
          <w:color w:val="7030A0"/>
          <w:sz w:val="22"/>
          <w:szCs w:val="22"/>
          <w:lang w:val="en-GB"/>
        </w:rPr>
        <w:t>‘</w:t>
      </w:r>
      <w:r w:rsidRPr="007C1779">
        <w:rPr>
          <w:rFonts w:eastAsia="Calibri"/>
          <w:sz w:val="22"/>
          <w:szCs w:val="22"/>
          <w:lang w:val="en-GB"/>
        </w:rPr>
        <w:t xml:space="preserve">All cables, buoys, lights and permanent structures should be charted as normal. </w:t>
      </w:r>
    </w:p>
    <w:p w14:paraId="2E51975B" w14:textId="77777777" w:rsidR="00DF0F5B" w:rsidRPr="007C1779" w:rsidRDefault="00DF0F5B" w:rsidP="00DF0F5B">
      <w:pPr>
        <w:spacing w:after="160" w:line="259" w:lineRule="auto"/>
        <w:rPr>
          <w:rFonts w:eastAsia="Calibri"/>
          <w:sz w:val="22"/>
          <w:szCs w:val="22"/>
          <w:lang w:val="en-GB"/>
        </w:rPr>
      </w:pPr>
      <w:r w:rsidRPr="007C1779">
        <w:rPr>
          <w:rFonts w:eastAsia="Calibri"/>
          <w:sz w:val="22"/>
          <w:szCs w:val="22"/>
          <w:lang w:val="en-GB"/>
        </w:rPr>
        <w:t>A magenta note should be inserted warning of the potentially hazardous nature of the area, for example:</w:t>
      </w:r>
    </w:p>
    <w:p w14:paraId="0B284D73" w14:textId="77777777" w:rsidR="00DF0F5B" w:rsidRPr="007C1779" w:rsidRDefault="00DF0F5B" w:rsidP="007C1779">
      <w:pPr>
        <w:spacing w:after="160" w:line="259" w:lineRule="auto"/>
        <w:ind w:left="720"/>
        <w:jc w:val="center"/>
        <w:rPr>
          <w:rFonts w:ascii="Arial" w:eastAsia="Calibri" w:hAnsi="Arial" w:cs="Arial"/>
          <w:color w:val="7030A0"/>
          <w:sz w:val="20"/>
          <w:szCs w:val="20"/>
          <w:lang w:val="en-GB"/>
        </w:rPr>
      </w:pPr>
      <w:r w:rsidRPr="007C1779">
        <w:rPr>
          <w:rFonts w:ascii="Arial" w:eastAsia="Calibri" w:hAnsi="Arial" w:cs="Arial"/>
          <w:color w:val="7030A0"/>
          <w:sz w:val="20"/>
          <w:szCs w:val="20"/>
          <w:lang w:val="en-GB"/>
        </w:rPr>
        <w:t>DEVELOPMENT AREA</w:t>
      </w:r>
    </w:p>
    <w:p w14:paraId="242FE645" w14:textId="11DDA8BB" w:rsidR="00DF0F5B" w:rsidRPr="007C1779" w:rsidRDefault="00DF0F5B" w:rsidP="007C1779">
      <w:pPr>
        <w:spacing w:after="160" w:line="259" w:lineRule="auto"/>
        <w:ind w:left="720"/>
        <w:rPr>
          <w:rFonts w:ascii="Arial" w:eastAsia="Calibri" w:hAnsi="Arial" w:cs="Arial"/>
          <w:color w:val="7030A0"/>
          <w:sz w:val="20"/>
          <w:szCs w:val="20"/>
          <w:lang w:val="en-GB"/>
        </w:rPr>
      </w:pPr>
      <w:r w:rsidRPr="007C1779">
        <w:rPr>
          <w:rFonts w:ascii="Arial" w:eastAsia="Calibri" w:hAnsi="Arial" w:cs="Arial"/>
          <w:color w:val="7030A0"/>
          <w:sz w:val="20"/>
          <w:szCs w:val="20"/>
          <w:lang w:val="en-GB"/>
        </w:rPr>
        <w:t xml:space="preserve">Extensive testing of renewable energy devices, both above and below the surface, </w:t>
      </w:r>
      <w:r w:rsidR="007C1779">
        <w:rPr>
          <w:rFonts w:ascii="Arial" w:eastAsia="Calibri" w:hAnsi="Arial" w:cs="Arial"/>
          <w:color w:val="7030A0"/>
          <w:sz w:val="20"/>
          <w:szCs w:val="20"/>
          <w:lang w:val="en-GB"/>
        </w:rPr>
        <w:br/>
      </w:r>
      <w:r w:rsidRPr="007C1779">
        <w:rPr>
          <w:rFonts w:ascii="Arial" w:eastAsia="Calibri" w:hAnsi="Arial" w:cs="Arial"/>
          <w:color w:val="7030A0"/>
          <w:sz w:val="20"/>
          <w:szCs w:val="20"/>
          <w:lang w:val="en-GB"/>
        </w:rPr>
        <w:t xml:space="preserve">takes place in this area. Mariners should exercise caution if navigating in this </w:t>
      </w:r>
      <w:r w:rsidR="007C1779">
        <w:rPr>
          <w:rFonts w:ascii="Arial" w:eastAsia="Calibri" w:hAnsi="Arial" w:cs="Arial"/>
          <w:color w:val="7030A0"/>
          <w:sz w:val="20"/>
          <w:szCs w:val="20"/>
          <w:lang w:val="en-GB"/>
        </w:rPr>
        <w:br/>
      </w:r>
      <w:r w:rsidRPr="007C1779">
        <w:rPr>
          <w:rFonts w:ascii="Arial" w:eastAsia="Calibri" w:hAnsi="Arial" w:cs="Arial"/>
          <w:color w:val="7030A0"/>
          <w:sz w:val="20"/>
          <w:szCs w:val="20"/>
          <w:lang w:val="en-GB"/>
        </w:rPr>
        <w:t>area. For further information, see [</w:t>
      </w:r>
      <w:proofErr w:type="spellStart"/>
      <w:r w:rsidRPr="007C1779">
        <w:rPr>
          <w:rFonts w:ascii="Arial" w:eastAsia="Calibri" w:hAnsi="Arial" w:cs="Arial"/>
          <w:color w:val="7030A0"/>
          <w:sz w:val="20"/>
          <w:szCs w:val="20"/>
          <w:lang w:val="en-GB"/>
        </w:rPr>
        <w:t>eg</w:t>
      </w:r>
      <w:proofErr w:type="spellEnd"/>
      <w:r w:rsidRPr="007C1779">
        <w:rPr>
          <w:rFonts w:ascii="Arial" w:eastAsia="Calibri" w:hAnsi="Arial" w:cs="Arial"/>
          <w:color w:val="7030A0"/>
          <w:sz w:val="20"/>
          <w:szCs w:val="20"/>
          <w:lang w:val="en-GB"/>
        </w:rPr>
        <w:t xml:space="preserve"> associated publication].</w:t>
      </w:r>
    </w:p>
    <w:p w14:paraId="5CA1AAB6" w14:textId="7F9EB6FE" w:rsidR="00DF0F5B" w:rsidRPr="007C1779" w:rsidRDefault="00DF0F5B" w:rsidP="00DF0F5B">
      <w:pPr>
        <w:spacing w:after="160" w:line="259" w:lineRule="auto"/>
        <w:rPr>
          <w:rFonts w:eastAsia="Calibri"/>
          <w:sz w:val="22"/>
          <w:szCs w:val="22"/>
          <w:lang w:val="en-GB"/>
        </w:rPr>
      </w:pPr>
      <w:r w:rsidRPr="007C1779">
        <w:rPr>
          <w:rFonts w:eastAsia="Calibri"/>
          <w:sz w:val="22"/>
          <w:szCs w:val="22"/>
          <w:lang w:val="en-GB"/>
        </w:rPr>
        <w:t xml:space="preserve">Later, if such an area becomes established as a wave </w:t>
      </w:r>
      <w:r w:rsidRPr="007C1779">
        <w:rPr>
          <w:rFonts w:eastAsia="Calibri"/>
          <w:color w:val="FF0000"/>
          <w:sz w:val="22"/>
          <w:szCs w:val="22"/>
          <w:lang w:val="en-GB"/>
        </w:rPr>
        <w:t>or solar farm</w:t>
      </w:r>
      <w:r w:rsidRPr="007C1779">
        <w:rPr>
          <w:rFonts w:eastAsia="Calibri"/>
          <w:sz w:val="22"/>
          <w:szCs w:val="22"/>
          <w:lang w:val="en-GB"/>
        </w:rPr>
        <w:t>, the symbol for a renewable energy device should be used. Usually, the renewable energy device symbol will be used in combination with an area symbol, although if necessary (for example because of scale or for a single device) it may be used as a point symbol, with the centre of the circle representing the position:</w:t>
      </w:r>
    </w:p>
    <w:p w14:paraId="411EEECF" w14:textId="77777777" w:rsidR="00DF0F5B" w:rsidRPr="00DF0F5B" w:rsidRDefault="00DF0F5B" w:rsidP="00DF0F5B">
      <w:pPr>
        <w:spacing w:after="160" w:line="259" w:lineRule="auto"/>
        <w:jc w:val="center"/>
        <w:rPr>
          <w:rFonts w:ascii="Calibri" w:eastAsia="Calibri" w:hAnsi="Calibri"/>
          <w:sz w:val="22"/>
          <w:szCs w:val="22"/>
          <w:lang w:val="en-GB"/>
        </w:rPr>
      </w:pPr>
      <w:r w:rsidRPr="00DF0F5B">
        <w:rPr>
          <w:rFonts w:ascii="Calibri" w:eastAsia="Calibri" w:hAnsi="Calibri"/>
          <w:noProof/>
          <w:sz w:val="22"/>
          <w:szCs w:val="22"/>
          <w:lang w:val="fi-FI" w:eastAsia="fi-FI"/>
        </w:rPr>
        <w:drawing>
          <wp:inline distT="0" distB="0" distL="0" distR="0" wp14:anchorId="223B65F7" wp14:editId="5BC37D69">
            <wp:extent cx="2736850" cy="927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36850" cy="927100"/>
                    </a:xfrm>
                    <a:prstGeom prst="rect">
                      <a:avLst/>
                    </a:prstGeom>
                    <a:noFill/>
                    <a:ln>
                      <a:noFill/>
                    </a:ln>
                  </pic:spPr>
                </pic:pic>
              </a:graphicData>
            </a:graphic>
          </wp:inline>
        </w:drawing>
      </w:r>
    </w:p>
    <w:p w14:paraId="5ABC3F88" w14:textId="77777777" w:rsidR="00DF0F5B" w:rsidRPr="007C1779" w:rsidRDefault="00DF0F5B" w:rsidP="00DF0F5B">
      <w:pPr>
        <w:spacing w:after="160" w:line="259" w:lineRule="auto"/>
        <w:rPr>
          <w:rFonts w:eastAsia="Calibri"/>
          <w:sz w:val="22"/>
          <w:szCs w:val="22"/>
          <w:lang w:val="en-GB"/>
        </w:rPr>
      </w:pPr>
      <w:r w:rsidRPr="007C1779">
        <w:rPr>
          <w:rFonts w:eastAsia="Calibri"/>
          <w:sz w:val="22"/>
          <w:szCs w:val="22"/>
          <w:lang w:val="en-GB"/>
        </w:rPr>
        <w:t xml:space="preserve">  Symbol N1.1 (black maritime limit implying permanent physical obstructions) should normally be used for the limit of a wave </w:t>
      </w:r>
      <w:r w:rsidRPr="007C1779">
        <w:rPr>
          <w:rFonts w:eastAsia="Calibri"/>
          <w:color w:val="FF0000"/>
          <w:sz w:val="22"/>
          <w:szCs w:val="22"/>
          <w:lang w:val="en-GB"/>
        </w:rPr>
        <w:t>or solar farm</w:t>
      </w:r>
      <w:r w:rsidRPr="007C1779">
        <w:rPr>
          <w:rFonts w:eastAsia="Calibri"/>
          <w:sz w:val="22"/>
          <w:szCs w:val="22"/>
          <w:lang w:val="en-GB"/>
        </w:rPr>
        <w:t>. However, if navigation is prohibited, N2.2 must be used:</w:t>
      </w:r>
    </w:p>
    <w:p w14:paraId="02DE376D" w14:textId="77777777" w:rsidR="00DF0F5B" w:rsidRPr="00DF0F5B" w:rsidRDefault="00DF0F5B" w:rsidP="00DF0F5B">
      <w:pPr>
        <w:spacing w:after="160" w:line="259" w:lineRule="auto"/>
        <w:jc w:val="center"/>
        <w:rPr>
          <w:rFonts w:ascii="Calibri" w:eastAsia="Calibri" w:hAnsi="Calibri"/>
          <w:sz w:val="22"/>
          <w:szCs w:val="22"/>
          <w:lang w:val="en-GB"/>
        </w:rPr>
      </w:pPr>
      <w:r w:rsidRPr="00DF0F5B">
        <w:rPr>
          <w:rFonts w:ascii="Calibri" w:eastAsia="Calibri" w:hAnsi="Calibri"/>
          <w:noProof/>
          <w:sz w:val="22"/>
          <w:szCs w:val="22"/>
          <w:lang w:val="fi-FI" w:eastAsia="fi-FI"/>
        </w:rPr>
        <w:drawing>
          <wp:inline distT="0" distB="0" distL="0" distR="0" wp14:anchorId="75AF0653" wp14:editId="56928E8B">
            <wp:extent cx="1765300" cy="889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65300" cy="889000"/>
                    </a:xfrm>
                    <a:prstGeom prst="rect">
                      <a:avLst/>
                    </a:prstGeom>
                    <a:noFill/>
                    <a:ln>
                      <a:noFill/>
                    </a:ln>
                  </pic:spPr>
                </pic:pic>
              </a:graphicData>
            </a:graphic>
          </wp:inline>
        </w:drawing>
      </w:r>
    </w:p>
    <w:p w14:paraId="2200FD1B" w14:textId="77777777" w:rsidR="00DF0F5B" w:rsidRPr="007C1779" w:rsidRDefault="00DF0F5B" w:rsidP="00DF0F5B">
      <w:pPr>
        <w:spacing w:after="160" w:line="259" w:lineRule="auto"/>
        <w:rPr>
          <w:rFonts w:eastAsia="Calibri"/>
          <w:sz w:val="22"/>
          <w:szCs w:val="22"/>
          <w:lang w:val="en-GB"/>
        </w:rPr>
      </w:pPr>
      <w:r w:rsidRPr="007C1779">
        <w:rPr>
          <w:rFonts w:eastAsia="Calibri"/>
          <w:sz w:val="22"/>
          <w:szCs w:val="22"/>
          <w:lang w:val="en-GB"/>
        </w:rPr>
        <w:t xml:space="preserve"> If there are other restrictions, N2.1 may be used, noting the principles for portraying coincident limits at B-439.6.</w:t>
      </w:r>
    </w:p>
    <w:p w14:paraId="1AFACA9B" w14:textId="77777777" w:rsidR="00DF0F5B" w:rsidRPr="00DF0F5B" w:rsidRDefault="00DF0F5B" w:rsidP="00DF0F5B">
      <w:pPr>
        <w:spacing w:after="160" w:line="259" w:lineRule="auto"/>
        <w:rPr>
          <w:rFonts w:asciiTheme="minorHAnsi" w:eastAsiaTheme="minorHAnsi" w:hAnsiTheme="minorHAnsi" w:cstheme="minorBidi"/>
          <w:sz w:val="22"/>
          <w:szCs w:val="22"/>
          <w:lang w:val="en-GB"/>
        </w:rPr>
      </w:pPr>
    </w:p>
    <w:p w14:paraId="179EF2FD" w14:textId="1331A960" w:rsidR="007C1779" w:rsidRDefault="007C1779">
      <w:pPr>
        <w:spacing w:after="160" w:line="259" w:lineRule="auto"/>
        <w:rPr>
          <w:rFonts w:ascii="Arial" w:hAnsi="Arial" w:cs="Arial"/>
          <w:b/>
          <w:bCs/>
          <w:sz w:val="22"/>
          <w:szCs w:val="22"/>
        </w:rPr>
      </w:pPr>
      <w:r>
        <w:rPr>
          <w:rFonts w:ascii="Arial" w:hAnsi="Arial" w:cs="Arial"/>
          <w:b/>
          <w:bCs/>
          <w:sz w:val="22"/>
          <w:szCs w:val="22"/>
        </w:rPr>
        <w:br w:type="page"/>
      </w:r>
    </w:p>
    <w:p w14:paraId="245B2FE0" w14:textId="368620F1" w:rsidR="0089500D" w:rsidRPr="0089500D" w:rsidRDefault="0089500D" w:rsidP="0089500D">
      <w:pPr>
        <w:ind w:left="7200" w:firstLine="720"/>
        <w:rPr>
          <w:rFonts w:ascii="Arial" w:hAnsi="Arial" w:cs="Arial"/>
          <w:b/>
          <w:bCs/>
          <w:sz w:val="22"/>
          <w:szCs w:val="22"/>
        </w:rPr>
      </w:pPr>
      <w:r w:rsidRPr="0089500D">
        <w:rPr>
          <w:rFonts w:ascii="Arial" w:hAnsi="Arial" w:cs="Arial"/>
          <w:b/>
          <w:bCs/>
          <w:sz w:val="22"/>
          <w:szCs w:val="22"/>
        </w:rPr>
        <w:t>ANNEX</w:t>
      </w:r>
      <w:r>
        <w:rPr>
          <w:rFonts w:ascii="Arial" w:hAnsi="Arial" w:cs="Arial"/>
          <w:b/>
          <w:bCs/>
          <w:sz w:val="22"/>
          <w:szCs w:val="22"/>
        </w:rPr>
        <w:t xml:space="preserve"> E</w:t>
      </w:r>
    </w:p>
    <w:p w14:paraId="1E5E80E8" w14:textId="2A8418BA" w:rsidR="00DF0F5B" w:rsidRDefault="00DF0F5B" w:rsidP="007245D4"/>
    <w:p w14:paraId="70A544DB" w14:textId="77777777" w:rsidR="00C21F80" w:rsidRDefault="00C21F80" w:rsidP="00C21F80">
      <w:pPr>
        <w:jc w:val="both"/>
        <w:rPr>
          <w:b/>
          <w:caps/>
          <w:sz w:val="22"/>
          <w:szCs w:val="22"/>
          <w:lang w:val="en-GB"/>
        </w:rPr>
      </w:pPr>
      <w:r>
        <w:rPr>
          <w:b/>
          <w:caps/>
        </w:rPr>
        <w:t>Nautical CARTOGRAPHY Working Group (NCWG)</w:t>
      </w:r>
    </w:p>
    <w:p w14:paraId="0F4F6A57" w14:textId="77777777" w:rsidR="00C21F80" w:rsidRDefault="00C21F80" w:rsidP="00C21F80">
      <w:pPr>
        <w:spacing w:after="200"/>
        <w:jc w:val="both"/>
        <w:rPr>
          <w:b/>
        </w:rPr>
      </w:pPr>
      <w:r>
        <w:t>(Formerly the Chart Standardization and Paper Chart Working Group - CSPCWG)</w:t>
      </w:r>
    </w:p>
    <w:p w14:paraId="74AF4AEB" w14:textId="77777777" w:rsidR="00C21F80" w:rsidRDefault="00C21F80" w:rsidP="00C21F80">
      <w:pPr>
        <w:jc w:val="both"/>
        <w:rPr>
          <w:b/>
        </w:rPr>
      </w:pPr>
      <w:r>
        <w:rPr>
          <w:b/>
        </w:rPr>
        <w:t>Terms of Reference and Rules of Procedure</w:t>
      </w:r>
    </w:p>
    <w:p w14:paraId="03DA05DF" w14:textId="77777777" w:rsidR="00C21F80" w:rsidRDefault="00C21F80" w:rsidP="00C21F80">
      <w:pPr>
        <w:jc w:val="both"/>
        <w:rPr>
          <w:b/>
          <w:sz w:val="22"/>
          <w:szCs w:val="22"/>
        </w:rPr>
      </w:pPr>
    </w:p>
    <w:p w14:paraId="5E1FF016" w14:textId="77777777" w:rsidR="00C21F80" w:rsidRDefault="00C21F80" w:rsidP="00C21F80">
      <w:pPr>
        <w:pStyle w:val="Default"/>
        <w:tabs>
          <w:tab w:val="left" w:pos="720"/>
        </w:tabs>
        <w:jc w:val="both"/>
        <w:rPr>
          <w:rFonts w:ascii="Times New Roman" w:hAnsi="Times New Roman" w:cs="Times New Roman"/>
          <w:i/>
          <w:sz w:val="22"/>
          <w:szCs w:val="22"/>
        </w:rPr>
      </w:pPr>
      <w:r>
        <w:rPr>
          <w:rFonts w:ascii="Times New Roman" w:hAnsi="Times New Roman" w:cs="Times New Roman"/>
          <w:i/>
        </w:rPr>
        <w:t xml:space="preserve"> </w:t>
      </w:r>
      <w:r>
        <w:rPr>
          <w:rFonts w:ascii="Times New Roman" w:hAnsi="Times New Roman" w:cs="Times New Roman"/>
          <w:i/>
          <w:sz w:val="22"/>
          <w:szCs w:val="22"/>
        </w:rPr>
        <w:t>Ref:</w:t>
      </w:r>
      <w:r>
        <w:rPr>
          <w:rFonts w:ascii="Times New Roman" w:hAnsi="Times New Roman" w:cs="Times New Roman"/>
          <w:i/>
          <w:sz w:val="22"/>
          <w:szCs w:val="22"/>
        </w:rPr>
        <w:tab/>
        <w:t>1) 1</w:t>
      </w:r>
      <w:r>
        <w:rPr>
          <w:rFonts w:ascii="Times New Roman" w:hAnsi="Times New Roman" w:cs="Times New Roman"/>
          <w:i/>
          <w:sz w:val="22"/>
          <w:szCs w:val="22"/>
          <w:vertAlign w:val="superscript"/>
        </w:rPr>
        <w:t>st</w:t>
      </w:r>
      <w:r>
        <w:rPr>
          <w:rFonts w:ascii="Times New Roman" w:hAnsi="Times New Roman" w:cs="Times New Roman"/>
          <w:i/>
          <w:sz w:val="22"/>
          <w:szCs w:val="22"/>
        </w:rPr>
        <w:t xml:space="preserve"> HSSC Meeting (Singapore, October 2009)</w:t>
      </w:r>
    </w:p>
    <w:p w14:paraId="0A4A5F0D" w14:textId="77777777" w:rsidR="00C21F80" w:rsidRDefault="00C21F80" w:rsidP="00C21F80">
      <w:pPr>
        <w:pStyle w:val="Default"/>
        <w:tabs>
          <w:tab w:val="left" w:pos="720"/>
        </w:tabs>
        <w:jc w:val="both"/>
        <w:rPr>
          <w:rFonts w:ascii="Times New Roman" w:hAnsi="Times New Roman" w:cs="Times New Roman"/>
          <w:i/>
          <w:sz w:val="22"/>
          <w:szCs w:val="22"/>
        </w:rPr>
      </w:pPr>
      <w:r>
        <w:rPr>
          <w:rFonts w:ascii="Times New Roman" w:hAnsi="Times New Roman" w:cs="Times New Roman"/>
          <w:i/>
          <w:sz w:val="22"/>
          <w:szCs w:val="22"/>
        </w:rPr>
        <w:tab/>
        <w:t>2) 4</w:t>
      </w:r>
      <w:r>
        <w:rPr>
          <w:rFonts w:ascii="Times New Roman" w:hAnsi="Times New Roman" w:cs="Times New Roman"/>
          <w:i/>
          <w:sz w:val="22"/>
          <w:szCs w:val="22"/>
          <w:vertAlign w:val="superscript"/>
        </w:rPr>
        <w:t>th</w:t>
      </w:r>
      <w:r>
        <w:rPr>
          <w:rFonts w:ascii="Times New Roman" w:hAnsi="Times New Roman" w:cs="Times New Roman"/>
          <w:i/>
          <w:sz w:val="22"/>
          <w:szCs w:val="22"/>
        </w:rPr>
        <w:t xml:space="preserve"> HSSC Meeting (Taunton, United Kingdom, September 2012)</w:t>
      </w:r>
    </w:p>
    <w:p w14:paraId="622D2E24" w14:textId="77777777" w:rsidR="00C21F80" w:rsidRDefault="00C21F80" w:rsidP="00C21F80">
      <w:pPr>
        <w:pStyle w:val="Default"/>
        <w:tabs>
          <w:tab w:val="left" w:pos="720"/>
        </w:tabs>
        <w:ind w:left="993" w:hanging="993"/>
        <w:jc w:val="both"/>
        <w:rPr>
          <w:rFonts w:ascii="Times New Roman" w:hAnsi="Times New Roman" w:cs="Times New Roman"/>
          <w:i/>
          <w:color w:val="auto"/>
          <w:sz w:val="22"/>
          <w:szCs w:val="22"/>
        </w:rPr>
      </w:pPr>
      <w:r>
        <w:rPr>
          <w:rFonts w:ascii="Times New Roman" w:hAnsi="Times New Roman" w:cs="Times New Roman"/>
          <w:i/>
          <w:sz w:val="22"/>
          <w:szCs w:val="22"/>
        </w:rPr>
        <w:tab/>
        <w:t>3) 6</w:t>
      </w:r>
      <w:r>
        <w:rPr>
          <w:rFonts w:ascii="Times New Roman" w:hAnsi="Times New Roman" w:cs="Times New Roman"/>
          <w:i/>
          <w:sz w:val="22"/>
          <w:szCs w:val="22"/>
          <w:vertAlign w:val="superscript"/>
        </w:rPr>
        <w:t>th</w:t>
      </w:r>
      <w:r>
        <w:rPr>
          <w:rFonts w:ascii="Times New Roman" w:hAnsi="Times New Roman" w:cs="Times New Roman"/>
          <w:i/>
          <w:sz w:val="22"/>
          <w:szCs w:val="22"/>
        </w:rPr>
        <w:t xml:space="preserve"> HSSC Meeting (</w:t>
      </w:r>
      <w:proofErr w:type="spellStart"/>
      <w:r>
        <w:rPr>
          <w:rFonts w:ascii="Times New Roman" w:hAnsi="Times New Roman" w:cs="Times New Roman"/>
          <w:i/>
          <w:sz w:val="22"/>
          <w:szCs w:val="22"/>
        </w:rPr>
        <w:t>Viña</w:t>
      </w:r>
      <w:proofErr w:type="spellEnd"/>
      <w:r>
        <w:rPr>
          <w:rFonts w:ascii="Times New Roman" w:hAnsi="Times New Roman" w:cs="Times New Roman"/>
          <w:i/>
          <w:sz w:val="22"/>
          <w:szCs w:val="22"/>
        </w:rPr>
        <w:t xml:space="preserve"> del Mar, Chile, November 2014) </w:t>
      </w:r>
      <w:r>
        <w:rPr>
          <w:rFonts w:ascii="Times New Roman" w:hAnsi="Times New Roman" w:cs="Times New Roman"/>
          <w:i/>
          <w:color w:val="auto"/>
          <w:sz w:val="22"/>
          <w:szCs w:val="22"/>
        </w:rPr>
        <w:t>(name change only)</w:t>
      </w:r>
    </w:p>
    <w:p w14:paraId="7A5012A9" w14:textId="77777777" w:rsidR="00C21F80" w:rsidRDefault="00C21F80" w:rsidP="00C21F80">
      <w:pPr>
        <w:pStyle w:val="Default"/>
        <w:tabs>
          <w:tab w:val="left" w:pos="720"/>
        </w:tabs>
        <w:jc w:val="both"/>
        <w:rPr>
          <w:rFonts w:ascii="Times New Roman" w:hAnsi="Times New Roman" w:cs="Times New Roman"/>
          <w:i/>
          <w:color w:val="auto"/>
          <w:sz w:val="22"/>
          <w:szCs w:val="22"/>
        </w:rPr>
      </w:pPr>
      <w:r>
        <w:rPr>
          <w:rFonts w:ascii="Times New Roman" w:hAnsi="Times New Roman" w:cs="Times New Roman"/>
          <w:i/>
          <w:color w:val="auto"/>
          <w:sz w:val="22"/>
          <w:szCs w:val="22"/>
        </w:rPr>
        <w:tab/>
        <w:t>4) 7</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(Busan, Republic of Korea, November 2015)</w:t>
      </w:r>
    </w:p>
    <w:p w14:paraId="6CE8D9B3" w14:textId="77777777" w:rsidR="00C21F80" w:rsidRDefault="00C21F80" w:rsidP="00C21F80">
      <w:pPr>
        <w:pStyle w:val="Default"/>
        <w:tabs>
          <w:tab w:val="left" w:pos="720"/>
        </w:tabs>
        <w:ind w:left="720"/>
        <w:jc w:val="both"/>
        <w:rPr>
          <w:rFonts w:ascii="Times New Roman" w:hAnsi="Times New Roman" w:cs="Times New Roman"/>
          <w:i/>
          <w:color w:val="auto"/>
          <w:sz w:val="22"/>
          <w:szCs w:val="22"/>
        </w:rPr>
      </w:pPr>
      <w:r>
        <w:rPr>
          <w:rFonts w:ascii="Times New Roman" w:hAnsi="Times New Roman" w:cs="Times New Roman"/>
          <w:i/>
          <w:color w:val="auto"/>
          <w:sz w:val="22"/>
          <w:szCs w:val="22"/>
        </w:rPr>
        <w:t>5) 8</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(Monaco, November 2016) (clarification in section 4.c only)</w:t>
      </w:r>
    </w:p>
    <w:p w14:paraId="3BF48F0E" w14:textId="77777777" w:rsidR="00C21F80" w:rsidRDefault="00C21F80" w:rsidP="00C21F80">
      <w:pPr>
        <w:pStyle w:val="Default"/>
        <w:tabs>
          <w:tab w:val="left" w:pos="720"/>
        </w:tabs>
        <w:ind w:left="720"/>
        <w:jc w:val="both"/>
        <w:rPr>
          <w:rFonts w:ascii="Times New Roman" w:hAnsi="Times New Roman" w:cs="Times New Roman"/>
          <w:i/>
          <w:color w:val="auto"/>
          <w:sz w:val="22"/>
          <w:szCs w:val="22"/>
        </w:rPr>
      </w:pPr>
      <w:r>
        <w:rPr>
          <w:rFonts w:ascii="Times New Roman" w:hAnsi="Times New Roman" w:cs="Times New Roman"/>
          <w:i/>
          <w:color w:val="auto"/>
          <w:sz w:val="22"/>
          <w:szCs w:val="22"/>
        </w:rPr>
        <w:t>6) 9</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(Ottawa, Canada, November 2017) (editorial changes, and 4.a) (iii)</w:t>
      </w:r>
    </w:p>
    <w:p w14:paraId="3020DCA3" w14:textId="77777777" w:rsidR="00C21F80" w:rsidRDefault="00C21F80" w:rsidP="00C21F80">
      <w:pPr>
        <w:pStyle w:val="Default"/>
        <w:tabs>
          <w:tab w:val="left" w:pos="720"/>
        </w:tabs>
        <w:ind w:left="720"/>
        <w:jc w:val="both"/>
        <w:rPr>
          <w:rFonts w:ascii="Times New Roman" w:hAnsi="Times New Roman" w:cs="Times New Roman"/>
          <w:i/>
          <w:color w:val="FF0000"/>
          <w:sz w:val="22"/>
          <w:szCs w:val="22"/>
        </w:rPr>
      </w:pPr>
      <w:r>
        <w:rPr>
          <w:rFonts w:ascii="Times New Roman" w:hAnsi="Times New Roman" w:cs="Times New Roman"/>
          <w:i/>
          <w:color w:val="FF0000"/>
          <w:sz w:val="22"/>
          <w:szCs w:val="22"/>
        </w:rPr>
        <w:t>7) 12</w:t>
      </w:r>
      <w:r>
        <w:rPr>
          <w:rFonts w:ascii="Times New Roman" w:hAnsi="Times New Roman" w:cs="Times New Roman"/>
          <w:i/>
          <w:color w:val="FF0000"/>
          <w:sz w:val="22"/>
          <w:szCs w:val="22"/>
          <w:vertAlign w:val="superscript"/>
        </w:rPr>
        <w:t>th</w:t>
      </w:r>
      <w:r>
        <w:rPr>
          <w:rFonts w:ascii="Times New Roman" w:hAnsi="Times New Roman" w:cs="Times New Roman"/>
          <w:i/>
          <w:color w:val="FF0000"/>
          <w:sz w:val="22"/>
          <w:szCs w:val="22"/>
        </w:rPr>
        <w:t xml:space="preserve"> HSSC Meeting (Bristol, United Kingdom, May 2020) (….</w:t>
      </w:r>
    </w:p>
    <w:p w14:paraId="77BD16CE" w14:textId="77777777" w:rsidR="00C21F80" w:rsidRDefault="00C21F80" w:rsidP="00C21F80">
      <w:pPr>
        <w:pStyle w:val="Default"/>
        <w:jc w:val="both"/>
        <w:rPr>
          <w:rFonts w:ascii="Times New Roman" w:hAnsi="Times New Roman" w:cs="Times New Roman"/>
          <w:i/>
          <w:sz w:val="22"/>
          <w:szCs w:val="22"/>
        </w:rPr>
      </w:pPr>
    </w:p>
    <w:p w14:paraId="2C20C284" w14:textId="77777777" w:rsidR="00C21F80" w:rsidRDefault="00C21F80" w:rsidP="00C21F80">
      <w:pPr>
        <w:tabs>
          <w:tab w:val="left" w:pos="720"/>
        </w:tabs>
        <w:ind w:left="120"/>
        <w:jc w:val="both"/>
        <w:rPr>
          <w:b/>
          <w:sz w:val="22"/>
          <w:szCs w:val="22"/>
        </w:rPr>
      </w:pPr>
      <w:r>
        <w:rPr>
          <w:b/>
          <w:spacing w:val="-1"/>
        </w:rPr>
        <w:t>1</w:t>
      </w:r>
      <w:r>
        <w:rPr>
          <w:b/>
        </w:rPr>
        <w:t>.</w:t>
      </w:r>
      <w:r>
        <w:rPr>
          <w:b/>
        </w:rPr>
        <w:tab/>
        <w:t>Obje</w:t>
      </w:r>
      <w:r>
        <w:rPr>
          <w:b/>
          <w:spacing w:val="-1"/>
        </w:rPr>
        <w:t>c</w:t>
      </w:r>
      <w:r>
        <w:rPr>
          <w:b/>
        </w:rPr>
        <w:t>ti</w:t>
      </w:r>
      <w:r>
        <w:rPr>
          <w:b/>
          <w:spacing w:val="1"/>
        </w:rPr>
        <w:t>v</w:t>
      </w:r>
      <w:r>
        <w:rPr>
          <w:b/>
        </w:rPr>
        <w:t>es</w:t>
      </w:r>
    </w:p>
    <w:p w14:paraId="7FD30828" w14:textId="77777777" w:rsidR="00C21F80" w:rsidRDefault="00C21F80" w:rsidP="00C21F80">
      <w:pPr>
        <w:tabs>
          <w:tab w:val="left" w:pos="1440"/>
        </w:tabs>
        <w:ind w:left="1440" w:right="40" w:hanging="720"/>
        <w:jc w:val="both"/>
        <w:rPr>
          <w:rFonts w:asciiTheme="minorHAnsi" w:hAnsiTheme="minorHAnsi" w:cstheme="minorBidi"/>
          <w:spacing w:val="-1"/>
        </w:rPr>
      </w:pPr>
      <w:r>
        <w:rPr>
          <w:spacing w:val="-1"/>
        </w:rPr>
        <w:t>a)</w:t>
      </w:r>
      <w:r>
        <w:rPr>
          <w:spacing w:val="-1"/>
        </w:rPr>
        <w:tab/>
        <w:t xml:space="preserve">To provide expert and authoritative advice and guidance to </w:t>
      </w:r>
      <w:r>
        <w:rPr>
          <w:color w:val="FF0000"/>
          <w:spacing w:val="-1"/>
        </w:rPr>
        <w:t xml:space="preserve">IHO Member States, </w:t>
      </w:r>
      <w:r>
        <w:rPr>
          <w:spacing w:val="-1"/>
        </w:rPr>
        <w:t>relevant IHO bodies and non-IHO entities on the concepts of nautical cartography, including</w:t>
      </w:r>
    </w:p>
    <w:p w14:paraId="5DECEE4D" w14:textId="7CD213BA" w:rsidR="00C21F80" w:rsidRDefault="001F6DD6" w:rsidP="00C21F80">
      <w:pPr>
        <w:tabs>
          <w:tab w:val="left" w:pos="1440"/>
        </w:tabs>
        <w:ind w:left="2268" w:right="40" w:hanging="1548"/>
        <w:jc w:val="both"/>
        <w:rPr>
          <w:color w:val="FF0000"/>
          <w:spacing w:val="-1"/>
        </w:rPr>
      </w:pPr>
      <w:r>
        <w:rPr>
          <w:color w:val="FF0000"/>
          <w:spacing w:val="-1"/>
        </w:rPr>
        <w:tab/>
        <w:t>(</w:t>
      </w:r>
      <w:proofErr w:type="spellStart"/>
      <w:r>
        <w:rPr>
          <w:color w:val="FF0000"/>
          <w:spacing w:val="-1"/>
        </w:rPr>
        <w:t>i</w:t>
      </w:r>
      <w:proofErr w:type="spellEnd"/>
      <w:r>
        <w:rPr>
          <w:color w:val="FF0000"/>
          <w:spacing w:val="-1"/>
        </w:rPr>
        <w:t>)</w:t>
      </w:r>
      <w:r>
        <w:rPr>
          <w:color w:val="FF0000"/>
          <w:spacing w:val="-1"/>
        </w:rPr>
        <w:tab/>
      </w:r>
      <w:r w:rsidR="00C21F80">
        <w:rPr>
          <w:color w:val="FF0000"/>
          <w:spacing w:val="-1"/>
        </w:rPr>
        <w:t>The definition and the construction of digital chart content for the optimal and efficient production and maintenance of nautical chart products (S-57 ENCs, S-101 ENCs, paper charts meeting IHO standards if needed)</w:t>
      </w:r>
    </w:p>
    <w:p w14:paraId="657EDEE8" w14:textId="77777777" w:rsidR="00C21F80" w:rsidRDefault="00C21F80" w:rsidP="00C21F80">
      <w:pPr>
        <w:tabs>
          <w:tab w:val="left" w:pos="1440"/>
        </w:tabs>
        <w:ind w:left="2268" w:right="40" w:hanging="1440"/>
        <w:jc w:val="both"/>
        <w:rPr>
          <w:strike/>
          <w:color w:val="FF0000"/>
          <w:spacing w:val="-1"/>
        </w:rPr>
      </w:pPr>
      <w:r>
        <w:rPr>
          <w:strike/>
          <w:color w:val="FF0000"/>
          <w:spacing w:val="-1"/>
        </w:rPr>
        <w:tab/>
        <w:t>(</w:t>
      </w:r>
      <w:proofErr w:type="spellStart"/>
      <w:r>
        <w:rPr>
          <w:strike/>
          <w:color w:val="FF0000"/>
          <w:spacing w:val="-1"/>
        </w:rPr>
        <w:t>i</w:t>
      </w:r>
      <w:proofErr w:type="spellEnd"/>
      <w:r>
        <w:rPr>
          <w:strike/>
          <w:color w:val="FF0000"/>
          <w:spacing w:val="-1"/>
        </w:rPr>
        <w:t>)</w:t>
      </w:r>
      <w:r>
        <w:rPr>
          <w:strike/>
          <w:color w:val="FF0000"/>
          <w:spacing w:val="-1"/>
        </w:rPr>
        <w:tab/>
        <w:t>Its application to nautical charts existing in any physical or digital form;</w:t>
      </w:r>
    </w:p>
    <w:p w14:paraId="4F3A4971" w14:textId="77777777" w:rsidR="00C21F80" w:rsidRDefault="00C21F80" w:rsidP="00C21F80">
      <w:pPr>
        <w:tabs>
          <w:tab w:val="left" w:pos="1440"/>
        </w:tabs>
        <w:ind w:left="2268" w:right="40" w:hanging="1440"/>
        <w:jc w:val="both"/>
        <w:rPr>
          <w:spacing w:val="-1"/>
        </w:rPr>
      </w:pPr>
      <w:r>
        <w:rPr>
          <w:spacing w:val="-1"/>
        </w:rPr>
        <w:tab/>
        <w:t>(ii)</w:t>
      </w:r>
      <w:r>
        <w:rPr>
          <w:spacing w:val="-1"/>
        </w:rPr>
        <w:tab/>
        <w:t xml:space="preserve">The development of specifications for symbolization of any data required to be displayed </w:t>
      </w:r>
      <w:r>
        <w:rPr>
          <w:strike/>
          <w:color w:val="FF0000"/>
          <w:spacing w:val="-1"/>
        </w:rPr>
        <w:t>on</w:t>
      </w:r>
      <w:r>
        <w:rPr>
          <w:color w:val="FF0000"/>
          <w:spacing w:val="-1"/>
        </w:rPr>
        <w:t xml:space="preserve"> </w:t>
      </w:r>
      <w:r>
        <w:rPr>
          <w:strike/>
          <w:color w:val="FF0000"/>
          <w:spacing w:val="-1"/>
        </w:rPr>
        <w:t>nautical charts</w:t>
      </w:r>
      <w:r>
        <w:rPr>
          <w:color w:val="FF0000"/>
          <w:spacing w:val="-1"/>
        </w:rPr>
        <w:t xml:space="preserve"> from ENC on ECDIS (S-57 based, S-100 based, dual-fuel) and on paper charts meeting IHO standards if needed</w:t>
      </w:r>
    </w:p>
    <w:p w14:paraId="0A2041C1" w14:textId="77777777" w:rsidR="00C21F80" w:rsidRDefault="00C21F80" w:rsidP="00C21F80">
      <w:pPr>
        <w:tabs>
          <w:tab w:val="left" w:pos="1440"/>
        </w:tabs>
        <w:ind w:left="2268" w:right="40" w:hanging="1440"/>
        <w:jc w:val="both"/>
        <w:rPr>
          <w:spacing w:val="-1"/>
        </w:rPr>
      </w:pPr>
      <w:r>
        <w:rPr>
          <w:spacing w:val="-1"/>
        </w:rPr>
        <w:tab/>
        <w:t>(iii)</w:t>
      </w:r>
      <w:r>
        <w:rPr>
          <w:spacing w:val="-1"/>
        </w:rPr>
        <w:tab/>
        <w:t xml:space="preserve">The </w:t>
      </w:r>
      <w:r>
        <w:rPr>
          <w:color w:val="FF0000"/>
          <w:spacing w:val="-1"/>
        </w:rPr>
        <w:t xml:space="preserve">interoperable </w:t>
      </w:r>
      <w:r>
        <w:rPr>
          <w:spacing w:val="-1"/>
        </w:rPr>
        <w:t xml:space="preserve">integration of the nautical chart and other </w:t>
      </w:r>
      <w:r>
        <w:rPr>
          <w:strike/>
          <w:color w:val="FF0000"/>
          <w:spacing w:val="-1"/>
        </w:rPr>
        <w:t>cartographic</w:t>
      </w:r>
      <w:r>
        <w:rPr>
          <w:color w:val="FF0000"/>
          <w:spacing w:val="-1"/>
        </w:rPr>
        <w:t xml:space="preserve"> nautical </w:t>
      </w:r>
      <w:r>
        <w:rPr>
          <w:spacing w:val="-1"/>
        </w:rPr>
        <w:t xml:space="preserve">products for e-Navigation </w:t>
      </w:r>
      <w:r>
        <w:rPr>
          <w:color w:val="FF0000"/>
          <w:spacing w:val="-1"/>
        </w:rPr>
        <w:t>in support of the S-100 implementation roadmap</w:t>
      </w:r>
      <w:r>
        <w:rPr>
          <w:spacing w:val="-1"/>
        </w:rPr>
        <w:t xml:space="preserve">. This includes resolving portrayal issues related to the </w:t>
      </w:r>
      <w:r>
        <w:rPr>
          <w:strike/>
          <w:color w:val="FF0000"/>
          <w:spacing w:val="-1"/>
        </w:rPr>
        <w:t>simultaneous</w:t>
      </w:r>
      <w:r>
        <w:rPr>
          <w:color w:val="FF0000"/>
          <w:spacing w:val="-1"/>
        </w:rPr>
        <w:t xml:space="preserve"> </w:t>
      </w:r>
      <w:r>
        <w:rPr>
          <w:spacing w:val="-1"/>
        </w:rPr>
        <w:t xml:space="preserve">display of a nautical chart </w:t>
      </w:r>
      <w:r>
        <w:rPr>
          <w:strike/>
          <w:color w:val="FF0000"/>
          <w:spacing w:val="-1"/>
        </w:rPr>
        <w:t>in combination with navigational information and non-navigational information</w:t>
      </w:r>
      <w:r>
        <w:rPr>
          <w:color w:val="FF0000"/>
          <w:spacing w:val="-1"/>
        </w:rPr>
        <w:t xml:space="preserve"> </w:t>
      </w:r>
      <w:r>
        <w:rPr>
          <w:spacing w:val="-1"/>
        </w:rPr>
        <w:t>within an integrated navigation system.</w:t>
      </w:r>
    </w:p>
    <w:p w14:paraId="12874A74" w14:textId="77777777" w:rsidR="00C21F80" w:rsidRDefault="00C21F80" w:rsidP="00C21F80">
      <w:pPr>
        <w:tabs>
          <w:tab w:val="left" w:pos="1440"/>
        </w:tabs>
        <w:ind w:left="1440" w:right="40" w:hanging="720"/>
        <w:jc w:val="both"/>
        <w:rPr>
          <w:spacing w:val="-1"/>
        </w:rPr>
      </w:pPr>
      <w:r>
        <w:rPr>
          <w:spacing w:val="-1"/>
        </w:rPr>
        <w:t>b)</w:t>
      </w:r>
      <w:r>
        <w:rPr>
          <w:spacing w:val="-1"/>
        </w:rPr>
        <w:tab/>
        <w:t xml:space="preserve">To provide expertise to the International Board on Standards of Competence for Hydrographic Surveyors and Nautical Cartographers (IBSC) on the standards of competence for cartographers when deemed necessary. </w:t>
      </w:r>
    </w:p>
    <w:p w14:paraId="6B40069A" w14:textId="77777777" w:rsidR="00C21F80" w:rsidRDefault="00C21F80" w:rsidP="00C21F80">
      <w:pPr>
        <w:tabs>
          <w:tab w:val="left" w:pos="1440"/>
        </w:tabs>
        <w:ind w:left="1440" w:right="40" w:hanging="720"/>
        <w:jc w:val="both"/>
        <w:rPr>
          <w:spacing w:val="-1"/>
        </w:rPr>
      </w:pPr>
      <w:r>
        <w:rPr>
          <w:spacing w:val="-1"/>
        </w:rPr>
        <w:t>c)</w:t>
      </w:r>
      <w:r>
        <w:rPr>
          <w:spacing w:val="-1"/>
        </w:rPr>
        <w:tab/>
        <w:t>To monitor the development of other relevant international standards.</w:t>
      </w:r>
    </w:p>
    <w:p w14:paraId="124A2035" w14:textId="77777777" w:rsidR="00C21F80" w:rsidRPr="001F6DD6" w:rsidRDefault="00C21F80" w:rsidP="00C21F80">
      <w:pPr>
        <w:tabs>
          <w:tab w:val="left" w:pos="1440"/>
        </w:tabs>
        <w:ind w:left="1440" w:right="40" w:hanging="720"/>
        <w:jc w:val="both"/>
        <w:rPr>
          <w:color w:val="FF0000"/>
          <w:spacing w:val="-1"/>
        </w:rPr>
      </w:pPr>
      <w:r w:rsidRPr="001F6DD6">
        <w:rPr>
          <w:color w:val="FF0000"/>
          <w:spacing w:val="-1"/>
        </w:rPr>
        <w:t>d)</w:t>
      </w:r>
      <w:r w:rsidRPr="001F6DD6">
        <w:rPr>
          <w:color w:val="FF0000"/>
          <w:spacing w:val="-1"/>
        </w:rPr>
        <w:tab/>
        <w:t>The primary support compiling the rules to be used by nautical cartographers in their decision-making process for creating chart content is S-4.</w:t>
      </w:r>
    </w:p>
    <w:p w14:paraId="40C25836" w14:textId="77777777" w:rsidR="00C21F80" w:rsidRDefault="00C21F80" w:rsidP="00C21F80">
      <w:pPr>
        <w:widowControl w:val="0"/>
        <w:tabs>
          <w:tab w:val="left" w:pos="-7936"/>
          <w:tab w:val="left" w:pos="-7216"/>
          <w:tab w:val="left" w:pos="-6496"/>
          <w:tab w:val="left" w:pos="-5776"/>
          <w:tab w:val="left" w:pos="-5056"/>
          <w:tab w:val="left" w:pos="-4336"/>
          <w:tab w:val="left" w:pos="-3616"/>
          <w:tab w:val="left" w:pos="-2896"/>
          <w:tab w:val="left" w:pos="-2176"/>
          <w:tab w:val="left" w:pos="704"/>
        </w:tabs>
        <w:jc w:val="both"/>
        <w:rPr>
          <w:b/>
          <w:snapToGrid w:val="0"/>
        </w:rPr>
      </w:pPr>
      <w:r>
        <w:rPr>
          <w:b/>
          <w:snapToGrid w:val="0"/>
        </w:rPr>
        <w:t>2.</w:t>
      </w:r>
      <w:r>
        <w:rPr>
          <w:b/>
          <w:snapToGrid w:val="0"/>
        </w:rPr>
        <w:tab/>
        <w:t>Authority</w:t>
      </w:r>
    </w:p>
    <w:p w14:paraId="7ABEE9FA" w14:textId="77777777" w:rsidR="00C21F80" w:rsidRDefault="00C21F80" w:rsidP="00C21F80">
      <w:pPr>
        <w:widowControl w:val="0"/>
        <w:ind w:left="709"/>
        <w:jc w:val="both"/>
        <w:rPr>
          <w:snapToGrid w:val="0"/>
        </w:rPr>
      </w:pPr>
      <w:r>
        <w:rPr>
          <w:snapToGrid w:val="0"/>
          <w:spacing w:val="-2"/>
        </w:rPr>
        <w:t xml:space="preserve">This WG is a subsidiary of the </w:t>
      </w:r>
      <w:r>
        <w:rPr>
          <w:bCs/>
          <w:snapToGrid w:val="0"/>
          <w:color w:val="333333"/>
        </w:rPr>
        <w:t>Hydrographic Services and Standards Committee (HSSC)</w:t>
      </w:r>
      <w:r>
        <w:rPr>
          <w:b/>
          <w:snapToGrid w:val="0"/>
          <w:spacing w:val="-2"/>
        </w:rPr>
        <w:t>.</w:t>
      </w:r>
      <w:r>
        <w:rPr>
          <w:snapToGrid w:val="0"/>
          <w:spacing w:val="-2"/>
        </w:rPr>
        <w:t xml:space="preserve">  Its work is subject to HSSC approval.</w:t>
      </w:r>
    </w:p>
    <w:p w14:paraId="09231E46" w14:textId="77777777" w:rsidR="00C21F80" w:rsidRDefault="00C21F80" w:rsidP="00C21F80">
      <w:pPr>
        <w:tabs>
          <w:tab w:val="left" w:pos="709"/>
        </w:tabs>
        <w:suppressAutoHyphens/>
        <w:ind w:right="794"/>
        <w:jc w:val="both"/>
        <w:rPr>
          <w:b/>
        </w:rPr>
      </w:pPr>
      <w:r>
        <w:rPr>
          <w:b/>
        </w:rPr>
        <w:t>3.</w:t>
      </w:r>
      <w:r>
        <w:rPr>
          <w:b/>
        </w:rPr>
        <w:tab/>
        <w:t>Composition and Chairmanship</w:t>
      </w:r>
    </w:p>
    <w:p w14:paraId="234D200C"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The WG shall comprise representatives of IHO Member States (MS), Expert Contributors (EC), observers from accredited Non-Governmental International Organizations (NGIO), and a representative of the IHO Secretariat.  A membership list shall be maintained and posted on the IHO website.</w:t>
      </w:r>
    </w:p>
    <w:p w14:paraId="60D3442C"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The Chair will monitor membership to ensure that each Regional Hydrographic Commission is invited to be represented on the WG.</w:t>
      </w:r>
    </w:p>
    <w:p w14:paraId="23EB47B1"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EC membership is open to entities and organizations that can provide a relevant and constructive contribution to the work of the WG.</w:t>
      </w:r>
    </w:p>
    <w:p w14:paraId="142A26DF"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The Chair and Vice-Chair shall each be a representative of a MS.  The election of the Chair and Vice-Chair shall be decided at the first meeting after each ordinary session of the Assembly and shall be determined by vote of the MS present and voting.</w:t>
      </w:r>
    </w:p>
    <w:p w14:paraId="3021FD1F"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A Secretary should be appointed to ensure the smooth running of WG business; to administer consultation and collation of members’ views; and may act as Editor of the WG’s publications. The position is normally filled by a member of the WG.</w:t>
      </w:r>
    </w:p>
    <w:p w14:paraId="22F86C60"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If the Chair is unable to carry out the duties of the office, the Vice-Chair shall act as the Chair with the same powers and duties.  If the position of Chair or Vice-Chair becomes vacant during the period between two ordinary sessions of the Assembly an election should be conducted at the next meeting of the Working Group or by correspondence.</w:t>
      </w:r>
    </w:p>
    <w:p w14:paraId="2F6257BF"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ECs shall seek approval of membership from the Chair.</w:t>
      </w:r>
    </w:p>
    <w:p w14:paraId="6ACD0F0E"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EC membership may be withdrawn in the event that</w:t>
      </w:r>
      <w:r>
        <w:rPr>
          <w:snapToGrid w:val="0"/>
          <w:u w:val="single"/>
        </w:rPr>
        <w:t xml:space="preserve"> </w:t>
      </w:r>
      <w:r>
        <w:rPr>
          <w:snapToGrid w:val="0"/>
        </w:rPr>
        <w:t>a majority of the MS represented in the WG agrees that an EC’s continued participation is irrelevant or unconstructive to the work of the WG.</w:t>
      </w:r>
    </w:p>
    <w:p w14:paraId="57C76FAA"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All members shall inform the Chair in advance of their intention to attend meetings of the WG.</w:t>
      </w:r>
    </w:p>
    <w:p w14:paraId="1913B609" w14:textId="77777777" w:rsidR="00C21F80" w:rsidRDefault="00C21F80" w:rsidP="00C21F80">
      <w:pPr>
        <w:widowControl w:val="0"/>
        <w:numPr>
          <w:ilvl w:val="0"/>
          <w:numId w:val="4"/>
        </w:numPr>
        <w:tabs>
          <w:tab w:val="left" w:pos="1418"/>
        </w:tabs>
        <w:spacing w:line="276" w:lineRule="auto"/>
        <w:ind w:left="1418" w:hanging="709"/>
        <w:jc w:val="both"/>
        <w:rPr>
          <w:snapToGrid w:val="0"/>
        </w:rPr>
      </w:pPr>
      <w:r>
        <w:rPr>
          <w:snapToGrid w:val="0"/>
        </w:rPr>
        <w:t xml:space="preserve">In the event that a large number of EC members seek to attend a meeting, the Chair may restrict attendance by inviting ECs to act through one or more collective representatives. </w:t>
      </w:r>
    </w:p>
    <w:p w14:paraId="243B329D" w14:textId="77777777" w:rsidR="00C21F80" w:rsidRDefault="00C21F80" w:rsidP="00C21F80">
      <w:pPr>
        <w:keepNext/>
        <w:widowControl w:val="0"/>
        <w:tabs>
          <w:tab w:val="left" w:pos="-7936"/>
          <w:tab w:val="left" w:pos="-7216"/>
          <w:tab w:val="left" w:pos="-6496"/>
          <w:tab w:val="left" w:pos="-5776"/>
          <w:tab w:val="left" w:pos="-5056"/>
          <w:tab w:val="left" w:pos="-4336"/>
          <w:tab w:val="left" w:pos="-3616"/>
          <w:tab w:val="left" w:pos="-2896"/>
          <w:tab w:val="left" w:pos="-2176"/>
          <w:tab w:val="left" w:pos="704"/>
        </w:tabs>
        <w:jc w:val="both"/>
        <w:rPr>
          <w:b/>
          <w:snapToGrid w:val="0"/>
        </w:rPr>
      </w:pPr>
      <w:r>
        <w:rPr>
          <w:b/>
          <w:snapToGrid w:val="0"/>
        </w:rPr>
        <w:t xml:space="preserve">4. </w:t>
      </w:r>
      <w:r>
        <w:rPr>
          <w:b/>
          <w:snapToGrid w:val="0"/>
        </w:rPr>
        <w:tab/>
        <w:t>Procedures</w:t>
      </w:r>
    </w:p>
    <w:p w14:paraId="0E11857C" w14:textId="77777777" w:rsidR="00C21F80" w:rsidRDefault="00C21F80" w:rsidP="00C21F80">
      <w:pPr>
        <w:numPr>
          <w:ilvl w:val="0"/>
          <w:numId w:val="5"/>
        </w:numPr>
        <w:tabs>
          <w:tab w:val="left" w:pos="1440"/>
        </w:tabs>
        <w:spacing w:before="120" w:after="120"/>
        <w:ind w:right="40" w:hanging="720"/>
        <w:jc w:val="both"/>
        <w:rPr>
          <w:rFonts w:eastAsia="Batang"/>
          <w:strike/>
          <w:color w:val="FF0000"/>
          <w:spacing w:val="-1"/>
          <w:lang w:val="en-AU"/>
        </w:rPr>
      </w:pPr>
      <w:r>
        <w:rPr>
          <w:strike/>
          <w:color w:val="FF0000"/>
          <w:spacing w:val="-1"/>
        </w:rPr>
        <w:t>The WG’s main tasks are listed at (1) above and are amplified here:</w:t>
      </w:r>
    </w:p>
    <w:p w14:paraId="513A8E5C" w14:textId="77777777" w:rsidR="00C21F80" w:rsidRDefault="00C21F80" w:rsidP="00C21F80">
      <w:pPr>
        <w:tabs>
          <w:tab w:val="left" w:pos="1440"/>
          <w:tab w:val="left" w:pos="2280"/>
        </w:tabs>
        <w:ind w:left="2280" w:right="83" w:hanging="840"/>
        <w:jc w:val="both"/>
        <w:rPr>
          <w:rFonts w:eastAsiaTheme="minorHAnsi"/>
          <w:strike/>
          <w:color w:val="FF0000"/>
          <w:lang w:val="en-GB"/>
        </w:rPr>
      </w:pPr>
      <w:r>
        <w:rPr>
          <w:strike/>
          <w:color w:val="FF0000"/>
        </w:rPr>
        <w:t>(</w:t>
      </w:r>
      <w:proofErr w:type="spellStart"/>
      <w:r>
        <w:rPr>
          <w:strike/>
          <w:color w:val="FF0000"/>
        </w:rPr>
        <w:t>i</w:t>
      </w:r>
      <w:proofErr w:type="spellEnd"/>
      <w:r>
        <w:rPr>
          <w:strike/>
          <w:color w:val="FF0000"/>
        </w:rPr>
        <w:t>)</w:t>
      </w:r>
      <w:r>
        <w:rPr>
          <w:strike/>
          <w:color w:val="FF0000"/>
        </w:rPr>
        <w:tab/>
        <w:t>Keep under continuous review the IHO publication S-4 ‘Regulations of the IHO for International (INT) Charts and Chart Specifications of the IHO’, in order to advise the HSSC on their updating, design and format and the portrayal of symbols. Note: S-4 is supplemented by:</w:t>
      </w:r>
    </w:p>
    <w:p w14:paraId="4E742E9F" w14:textId="0686E1D0" w:rsidR="00C21F80" w:rsidRDefault="00484BC9" w:rsidP="00C21F80">
      <w:pPr>
        <w:tabs>
          <w:tab w:val="left" w:pos="1440"/>
          <w:tab w:val="left" w:pos="2280"/>
        </w:tabs>
        <w:ind w:left="2280" w:right="86"/>
        <w:jc w:val="both"/>
        <w:rPr>
          <w:strike/>
          <w:color w:val="FF0000"/>
        </w:rPr>
      </w:pPr>
      <w:r>
        <w:rPr>
          <w:strike/>
          <w:color w:val="FF0000"/>
        </w:rPr>
        <w:t>INT1</w:t>
      </w:r>
      <w:r w:rsidR="00C21F80">
        <w:rPr>
          <w:strike/>
          <w:color w:val="FF0000"/>
        </w:rPr>
        <w:t xml:space="preserve"> ‘Symbols, Abbreviations and Terms used on Charts’</w:t>
      </w:r>
    </w:p>
    <w:p w14:paraId="5A2D6360" w14:textId="77777777" w:rsidR="00C21F80" w:rsidRDefault="00C21F80" w:rsidP="00C21F80">
      <w:pPr>
        <w:tabs>
          <w:tab w:val="left" w:pos="1440"/>
          <w:tab w:val="left" w:pos="2280"/>
        </w:tabs>
        <w:ind w:left="2280" w:right="86"/>
        <w:jc w:val="both"/>
        <w:rPr>
          <w:strike/>
          <w:color w:val="FF0000"/>
        </w:rPr>
      </w:pPr>
      <w:r>
        <w:rPr>
          <w:strike/>
          <w:color w:val="FF0000"/>
        </w:rPr>
        <w:t>INT 2 ‘Borders, Graduation, Grids and Linear Scales’</w:t>
      </w:r>
    </w:p>
    <w:p w14:paraId="1A4A3D02" w14:textId="77777777" w:rsidR="00C21F80" w:rsidRDefault="00C21F80" w:rsidP="00C21F80">
      <w:pPr>
        <w:tabs>
          <w:tab w:val="left" w:pos="1440"/>
          <w:tab w:val="left" w:pos="2280"/>
        </w:tabs>
        <w:ind w:left="2280" w:right="83"/>
        <w:jc w:val="both"/>
        <w:rPr>
          <w:strike/>
          <w:color w:val="FF0000"/>
        </w:rPr>
      </w:pPr>
      <w:r>
        <w:rPr>
          <w:strike/>
          <w:color w:val="FF0000"/>
        </w:rPr>
        <w:t>INT 3 ‘Use of Symbols and Abbreviations</w:t>
      </w:r>
    </w:p>
    <w:p w14:paraId="2D13351E" w14:textId="77777777" w:rsidR="00C21F80" w:rsidRDefault="00C21F80" w:rsidP="00C21F80">
      <w:pPr>
        <w:tabs>
          <w:tab w:val="left" w:pos="1440"/>
          <w:tab w:val="left" w:pos="2280"/>
        </w:tabs>
        <w:ind w:left="2280" w:right="83"/>
        <w:jc w:val="both"/>
        <w:rPr>
          <w:strike/>
          <w:color w:val="FF0000"/>
        </w:rPr>
      </w:pPr>
      <w:r>
        <w:rPr>
          <w:strike/>
          <w:color w:val="FF0000"/>
        </w:rPr>
        <w:t>These supplementary documents are maintained by individual MS, under the supervision of NCWG.</w:t>
      </w:r>
    </w:p>
    <w:p w14:paraId="54E98D00" w14:textId="77777777" w:rsidR="00C21F80" w:rsidRDefault="00C21F80" w:rsidP="00C21F80">
      <w:pPr>
        <w:tabs>
          <w:tab w:val="left" w:pos="1440"/>
          <w:tab w:val="left" w:pos="2280"/>
        </w:tabs>
        <w:ind w:left="2280" w:right="83" w:hanging="840"/>
        <w:jc w:val="both"/>
        <w:rPr>
          <w:strike/>
          <w:color w:val="FF0000"/>
        </w:rPr>
      </w:pPr>
      <w:r>
        <w:rPr>
          <w:strike/>
          <w:color w:val="FF0000"/>
        </w:rPr>
        <w:t>(ii)</w:t>
      </w:r>
      <w:r>
        <w:rPr>
          <w:strike/>
          <w:color w:val="FF0000"/>
        </w:rPr>
        <w:tab/>
        <w:t>Advise the HSSC on suggestions put forward by MS to update S-4, in accordance with IHO Specification B-160, with the goal of achieving the maximum possible adherence by MS to the Regulations and Specifications.</w:t>
      </w:r>
    </w:p>
    <w:p w14:paraId="1ED30F52" w14:textId="77777777" w:rsidR="00C21F80" w:rsidRDefault="00C21F80" w:rsidP="00C21F80">
      <w:pPr>
        <w:tabs>
          <w:tab w:val="left" w:pos="1440"/>
          <w:tab w:val="left" w:pos="2280"/>
        </w:tabs>
        <w:ind w:left="2280" w:right="83" w:hanging="840"/>
        <w:jc w:val="both"/>
        <w:rPr>
          <w:strike/>
          <w:color w:val="FF0000"/>
        </w:rPr>
      </w:pPr>
      <w:r>
        <w:rPr>
          <w:strike/>
          <w:color w:val="FF0000"/>
        </w:rPr>
        <w:t>(iii)</w:t>
      </w:r>
      <w:r>
        <w:rPr>
          <w:strike/>
          <w:color w:val="FF0000"/>
        </w:rPr>
        <w:tab/>
        <w:t>Keep under continuous review S-11 Part A ‘Guidance for the Preparation and Maintenance of International (INT) Chart and ENC Schemes’ in order to advise the HSSC on its updating.</w:t>
      </w:r>
    </w:p>
    <w:p w14:paraId="21FF79DC" w14:textId="77777777" w:rsidR="00C21F80" w:rsidRDefault="00C21F80" w:rsidP="00C21F80">
      <w:pPr>
        <w:tabs>
          <w:tab w:val="left" w:pos="1440"/>
          <w:tab w:val="left" w:pos="2280"/>
        </w:tabs>
        <w:ind w:left="2280" w:right="83" w:hanging="840"/>
        <w:jc w:val="both"/>
        <w:rPr>
          <w:strike/>
          <w:color w:val="FF0000"/>
        </w:rPr>
      </w:pPr>
      <w:r>
        <w:rPr>
          <w:strike/>
          <w:color w:val="FF0000"/>
        </w:rPr>
        <w:t>(iv)</w:t>
      </w:r>
      <w:r>
        <w:rPr>
          <w:strike/>
          <w:color w:val="FF0000"/>
        </w:rPr>
        <w:tab/>
        <w:t>Advise the IHO Secretariat and Regional Hydrographic Commissions, as appropriate, on the work of International Charting Coordination Working Groups (ICCWG) or Regional Charting Groups (RCG) in order to promote the production of international (INT) charts.</w:t>
      </w:r>
    </w:p>
    <w:p w14:paraId="60F2A1D2" w14:textId="77777777" w:rsidR="00C21F80" w:rsidRDefault="00C21F80" w:rsidP="00C21F80">
      <w:pPr>
        <w:tabs>
          <w:tab w:val="left" w:pos="1440"/>
          <w:tab w:val="left" w:pos="2280"/>
        </w:tabs>
        <w:ind w:left="2280" w:right="83" w:hanging="840"/>
        <w:jc w:val="both"/>
        <w:rPr>
          <w:strike/>
          <w:color w:val="FF0000"/>
        </w:rPr>
      </w:pPr>
      <w:r>
        <w:rPr>
          <w:strike/>
          <w:color w:val="FF0000"/>
        </w:rPr>
        <w:t>(v)</w:t>
      </w:r>
      <w:r>
        <w:rPr>
          <w:strike/>
          <w:color w:val="FF0000"/>
        </w:rPr>
        <w:tab/>
        <w:t xml:space="preserve">Offer advice based on the WG experience to ICCWG/RCG and individual MS, on chart schemes and cartographic work, in order to strongly encourage adherence to IHO charting specifications. </w:t>
      </w:r>
    </w:p>
    <w:p w14:paraId="5736D845" w14:textId="77777777" w:rsidR="00C21F80" w:rsidRDefault="00C21F80" w:rsidP="00C21F80">
      <w:pPr>
        <w:widowControl w:val="0"/>
        <w:numPr>
          <w:ilvl w:val="0"/>
          <w:numId w:val="5"/>
        </w:numPr>
        <w:tabs>
          <w:tab w:val="left" w:pos="-7936"/>
          <w:tab w:val="left" w:pos="-7216"/>
          <w:tab w:val="left" w:pos="-6496"/>
          <w:tab w:val="left" w:pos="-5776"/>
          <w:tab w:val="left" w:pos="-5056"/>
          <w:tab w:val="left" w:pos="-4336"/>
          <w:tab w:val="left" w:pos="-3616"/>
          <w:tab w:val="left" w:pos="-2896"/>
          <w:tab w:val="left" w:pos="-2176"/>
          <w:tab w:val="left" w:pos="1440"/>
        </w:tabs>
        <w:spacing w:line="276" w:lineRule="auto"/>
        <w:ind w:hanging="720"/>
        <w:jc w:val="both"/>
        <w:rPr>
          <w:snapToGrid w:val="0"/>
        </w:rPr>
      </w:pPr>
      <w:r>
        <w:rPr>
          <w:snapToGrid w:val="0"/>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14:paraId="6E13A6E1" w14:textId="77777777" w:rsidR="00C21F80" w:rsidRDefault="00C21F80" w:rsidP="00C21F80">
      <w:pPr>
        <w:widowControl w:val="0"/>
        <w:numPr>
          <w:ilvl w:val="0"/>
          <w:numId w:val="5"/>
        </w:numPr>
        <w:tabs>
          <w:tab w:val="left" w:pos="1440"/>
        </w:tabs>
        <w:spacing w:line="276" w:lineRule="auto"/>
        <w:ind w:hanging="720"/>
        <w:jc w:val="both"/>
        <w:rPr>
          <w:snapToGrid w:val="0"/>
        </w:rPr>
      </w:pPr>
      <w:r>
        <w:rPr>
          <w:snapToGrid w:val="0"/>
        </w:rPr>
        <w:t>Decisions should generally be made by consensus. If votes are required on issues or to endorse proposals presented to the WG, only MS may cast a vote.  Votes at meetings shall be on the basis of one vote per MS represented at the meeting.  Votes by correspondence shall be on the basis of one vote per responding MS represented in the WG.</w:t>
      </w:r>
      <w:r>
        <w:rPr>
          <w:strike/>
          <w:snapToGrid w:val="0"/>
        </w:rPr>
        <w:t xml:space="preserve">  </w:t>
      </w:r>
    </w:p>
    <w:p w14:paraId="02F60173" w14:textId="77777777" w:rsidR="00C21F80" w:rsidRDefault="00C21F80" w:rsidP="00C21F80">
      <w:pPr>
        <w:widowControl w:val="0"/>
        <w:numPr>
          <w:ilvl w:val="0"/>
          <w:numId w:val="5"/>
        </w:numPr>
        <w:tabs>
          <w:tab w:val="left" w:pos="1440"/>
        </w:tabs>
        <w:spacing w:line="276" w:lineRule="auto"/>
        <w:ind w:hanging="720"/>
        <w:jc w:val="both"/>
        <w:rPr>
          <w:snapToGrid w:val="0"/>
        </w:rPr>
      </w:pPr>
      <w:r>
        <w:rPr>
          <w:snapToGrid w:val="0"/>
        </w:rPr>
        <w:t>The date and venue of group meetings shall normally be announced by the Chair at least six months in advance.</w:t>
      </w:r>
    </w:p>
    <w:p w14:paraId="32A2480F" w14:textId="77777777" w:rsidR="00C21F80" w:rsidRDefault="00C21F80" w:rsidP="00C21F80">
      <w:pPr>
        <w:widowControl w:val="0"/>
        <w:numPr>
          <w:ilvl w:val="0"/>
          <w:numId w:val="5"/>
        </w:numPr>
        <w:tabs>
          <w:tab w:val="left" w:pos="1440"/>
        </w:tabs>
        <w:spacing w:line="276" w:lineRule="auto"/>
        <w:ind w:hanging="720"/>
        <w:jc w:val="both"/>
        <w:rPr>
          <w:snapToGrid w:val="0"/>
        </w:rPr>
      </w:pPr>
      <w:r>
        <w:rPr>
          <w:snapToGrid w:val="0"/>
        </w:rPr>
        <w:t xml:space="preserve">The draft record of meetings shall be distributed by the Chair (or the secretary) within six weeks of the end of meetings and participants’ comments should be returned within three weeks of the date of </w:t>
      </w:r>
      <w:proofErr w:type="spellStart"/>
      <w:r>
        <w:rPr>
          <w:snapToGrid w:val="0"/>
        </w:rPr>
        <w:t>despatch</w:t>
      </w:r>
      <w:proofErr w:type="spellEnd"/>
      <w:r>
        <w:rPr>
          <w:snapToGrid w:val="0"/>
        </w:rPr>
        <w:t>. Final minutes of meetings should be posted on the IHO website within three months after a meeting.</w:t>
      </w:r>
    </w:p>
    <w:p w14:paraId="16B33288" w14:textId="77777777" w:rsidR="00C21F80" w:rsidRDefault="00C21F80" w:rsidP="00C21F80">
      <w:pPr>
        <w:widowControl w:val="0"/>
        <w:numPr>
          <w:ilvl w:val="0"/>
          <w:numId w:val="5"/>
        </w:numPr>
        <w:tabs>
          <w:tab w:val="left" w:pos="-7936"/>
          <w:tab w:val="left" w:pos="-7216"/>
          <w:tab w:val="left" w:pos="-6496"/>
          <w:tab w:val="left" w:pos="-5776"/>
          <w:tab w:val="left" w:pos="-5056"/>
          <w:tab w:val="left" w:pos="-4336"/>
          <w:tab w:val="left" w:pos="-3616"/>
          <w:tab w:val="left" w:pos="-2896"/>
          <w:tab w:val="left" w:pos="-2176"/>
          <w:tab w:val="left" w:pos="1440"/>
        </w:tabs>
        <w:spacing w:line="276" w:lineRule="auto"/>
        <w:ind w:hanging="720"/>
        <w:jc w:val="both"/>
        <w:rPr>
          <w:snapToGrid w:val="0"/>
        </w:rPr>
      </w:pPr>
      <w:r>
        <w:rPr>
          <w:snapToGrid w:val="0"/>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14:paraId="73A65608" w14:textId="77777777" w:rsidR="00C21F80" w:rsidRDefault="00C21F80" w:rsidP="00C21F80">
      <w:pPr>
        <w:widowControl w:val="0"/>
        <w:numPr>
          <w:ilvl w:val="0"/>
          <w:numId w:val="5"/>
        </w:numPr>
        <w:tabs>
          <w:tab w:val="left" w:pos="-7936"/>
          <w:tab w:val="left" w:pos="-7216"/>
          <w:tab w:val="left" w:pos="-6496"/>
          <w:tab w:val="left" w:pos="-5776"/>
          <w:tab w:val="left" w:pos="-5056"/>
          <w:tab w:val="left" w:pos="-4336"/>
          <w:tab w:val="left" w:pos="-3616"/>
          <w:tab w:val="left" w:pos="-2896"/>
          <w:tab w:val="left" w:pos="-2176"/>
          <w:tab w:val="left" w:pos="1440"/>
        </w:tabs>
        <w:spacing w:line="276" w:lineRule="auto"/>
        <w:ind w:hanging="720"/>
        <w:jc w:val="both"/>
        <w:rPr>
          <w:snapToGrid w:val="0"/>
        </w:rPr>
      </w:pPr>
      <w:r>
        <w:rPr>
          <w:snapToGrid w:val="0"/>
        </w:rPr>
        <w:t>The WG will maintain close liaison with other HSSC WGs, particularly the ENCWG, NIPWG and S-100WG, and other groups developing and maintaining S-100 based products. The WG should liaise also with other IHO bodies, international organizations and industry, as appropriate and as instructed by HSSC.</w:t>
      </w:r>
    </w:p>
    <w:p w14:paraId="4F3F6DD0" w14:textId="77777777" w:rsidR="00C21F80" w:rsidRDefault="00C21F80" w:rsidP="00C21F80">
      <w:pPr>
        <w:widowControl w:val="0"/>
        <w:numPr>
          <w:ilvl w:val="0"/>
          <w:numId w:val="5"/>
        </w:numPr>
        <w:tabs>
          <w:tab w:val="left" w:pos="-7936"/>
          <w:tab w:val="left" w:pos="-7216"/>
          <w:tab w:val="left" w:pos="-6496"/>
          <w:tab w:val="left" w:pos="-5776"/>
          <w:tab w:val="left" w:pos="-5056"/>
          <w:tab w:val="left" w:pos="-4336"/>
          <w:tab w:val="left" w:pos="-3616"/>
          <w:tab w:val="left" w:pos="-2896"/>
          <w:tab w:val="left" w:pos="-2176"/>
          <w:tab w:val="left" w:pos="1440"/>
        </w:tabs>
        <w:spacing w:line="276" w:lineRule="auto"/>
        <w:ind w:hanging="720"/>
        <w:jc w:val="both"/>
        <w:rPr>
          <w:snapToGrid w:val="0"/>
        </w:rPr>
      </w:pPr>
      <w:r>
        <w:rPr>
          <w:snapToGrid w:val="0"/>
        </w:rPr>
        <w:t>The WG should prepare annually a report on its activities and a rolling two-year work plan, including expected time frame.</w:t>
      </w:r>
    </w:p>
    <w:p w14:paraId="28B5663F" w14:textId="77777777" w:rsidR="00DF0F5B" w:rsidRDefault="00DF0F5B" w:rsidP="007245D4"/>
    <w:sectPr w:rsidR="00DF0F5B" w:rsidSect="00297EC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EAD"/>
    <w:multiLevelType w:val="hybridMultilevel"/>
    <w:tmpl w:val="1AAC9DF0"/>
    <w:lvl w:ilvl="0" w:tplc="425E6A5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643C"/>
    <w:multiLevelType w:val="hybridMultilevel"/>
    <w:tmpl w:val="535C611E"/>
    <w:lvl w:ilvl="0" w:tplc="3C68CE14">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B020E3"/>
    <w:multiLevelType w:val="multilevel"/>
    <w:tmpl w:val="935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F0809"/>
    <w:multiLevelType w:val="hybridMultilevel"/>
    <w:tmpl w:val="9E0CE024"/>
    <w:lvl w:ilvl="0" w:tplc="8BB8AF40">
      <w:start w:val="1"/>
      <w:numFmt w:val="lowerLetter"/>
      <w:lvlText w:val="%1)"/>
      <w:lvlJc w:val="left"/>
      <w:pPr>
        <w:tabs>
          <w:tab w:val="num" w:pos="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4" w15:restartNumberingAfterBreak="0">
    <w:nsid w:val="384A2B98"/>
    <w:multiLevelType w:val="hybridMultilevel"/>
    <w:tmpl w:val="CF6862C6"/>
    <w:lvl w:ilvl="0" w:tplc="C2C6CAE8">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15:restartNumberingAfterBreak="0">
    <w:nsid w:val="42BD1F5C"/>
    <w:multiLevelType w:val="multilevel"/>
    <w:tmpl w:val="661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4B"/>
    <w:rsid w:val="00001A98"/>
    <w:rsid w:val="00027015"/>
    <w:rsid w:val="00041425"/>
    <w:rsid w:val="000557D6"/>
    <w:rsid w:val="000563FE"/>
    <w:rsid w:val="0006283F"/>
    <w:rsid w:val="0007452E"/>
    <w:rsid w:val="000F0B66"/>
    <w:rsid w:val="000F69D9"/>
    <w:rsid w:val="00110330"/>
    <w:rsid w:val="00111CA8"/>
    <w:rsid w:val="00170932"/>
    <w:rsid w:val="001914F4"/>
    <w:rsid w:val="00195D8A"/>
    <w:rsid w:val="001D2ADE"/>
    <w:rsid w:val="001F6DD6"/>
    <w:rsid w:val="0023109B"/>
    <w:rsid w:val="00292D0F"/>
    <w:rsid w:val="00297EC5"/>
    <w:rsid w:val="002A52F3"/>
    <w:rsid w:val="002D0672"/>
    <w:rsid w:val="002F0AFB"/>
    <w:rsid w:val="00305EDE"/>
    <w:rsid w:val="00334220"/>
    <w:rsid w:val="003355BB"/>
    <w:rsid w:val="003532A9"/>
    <w:rsid w:val="003C3EA0"/>
    <w:rsid w:val="003D5963"/>
    <w:rsid w:val="003F4F56"/>
    <w:rsid w:val="00421CAE"/>
    <w:rsid w:val="004357CE"/>
    <w:rsid w:val="00460AD6"/>
    <w:rsid w:val="00484BC9"/>
    <w:rsid w:val="00497BEE"/>
    <w:rsid w:val="004F3C9A"/>
    <w:rsid w:val="005121AE"/>
    <w:rsid w:val="00560BD7"/>
    <w:rsid w:val="005862E4"/>
    <w:rsid w:val="005A21D2"/>
    <w:rsid w:val="005D710E"/>
    <w:rsid w:val="005F2028"/>
    <w:rsid w:val="00627C2B"/>
    <w:rsid w:val="00646AD2"/>
    <w:rsid w:val="00695723"/>
    <w:rsid w:val="007245D4"/>
    <w:rsid w:val="00737A5D"/>
    <w:rsid w:val="00743D0C"/>
    <w:rsid w:val="0075611B"/>
    <w:rsid w:val="00791F86"/>
    <w:rsid w:val="00795DC4"/>
    <w:rsid w:val="007A7FEC"/>
    <w:rsid w:val="007C1779"/>
    <w:rsid w:val="007F33EC"/>
    <w:rsid w:val="00833639"/>
    <w:rsid w:val="00857D9E"/>
    <w:rsid w:val="0089500D"/>
    <w:rsid w:val="008B17B0"/>
    <w:rsid w:val="008B4B42"/>
    <w:rsid w:val="008C29E8"/>
    <w:rsid w:val="00914066"/>
    <w:rsid w:val="00922353"/>
    <w:rsid w:val="009260C7"/>
    <w:rsid w:val="00946FCF"/>
    <w:rsid w:val="009617E5"/>
    <w:rsid w:val="00A203F8"/>
    <w:rsid w:val="00A44563"/>
    <w:rsid w:val="00A9603B"/>
    <w:rsid w:val="00AB113E"/>
    <w:rsid w:val="00AC2E75"/>
    <w:rsid w:val="00AE219A"/>
    <w:rsid w:val="00B47C10"/>
    <w:rsid w:val="00B61BA8"/>
    <w:rsid w:val="00B644A9"/>
    <w:rsid w:val="00B8542F"/>
    <w:rsid w:val="00BD4336"/>
    <w:rsid w:val="00C21F80"/>
    <w:rsid w:val="00C56A55"/>
    <w:rsid w:val="00CA53C2"/>
    <w:rsid w:val="00CB1B69"/>
    <w:rsid w:val="00D11CB2"/>
    <w:rsid w:val="00DB3848"/>
    <w:rsid w:val="00DB7F48"/>
    <w:rsid w:val="00DE5EBC"/>
    <w:rsid w:val="00DF03F7"/>
    <w:rsid w:val="00DF0F5B"/>
    <w:rsid w:val="00DF6CEC"/>
    <w:rsid w:val="00E1148F"/>
    <w:rsid w:val="00E74D5A"/>
    <w:rsid w:val="00ED2654"/>
    <w:rsid w:val="00EE6DAE"/>
    <w:rsid w:val="00F1254F"/>
    <w:rsid w:val="00F66911"/>
    <w:rsid w:val="00F72033"/>
    <w:rsid w:val="00F85CD4"/>
    <w:rsid w:val="00F94B13"/>
    <w:rsid w:val="00FA1569"/>
    <w:rsid w:val="00FB354B"/>
    <w:rsid w:val="00FB3574"/>
    <w:rsid w:val="13F6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990"/>
  <w15:chartTrackingRefBased/>
  <w15:docId w15:val="{BDC461BF-6112-4652-8C4C-AB245658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F0AFB"/>
    <w:pPr>
      <w:spacing w:after="0" w:line="240" w:lineRule="auto"/>
    </w:pPr>
    <w:rPr>
      <w:rFonts w:ascii="Times New Roman" w:eastAsia="Times New Roman" w:hAnsi="Times New Roman" w:cs="Times New Roman"/>
      <w:sz w:val="24"/>
      <w:szCs w:val="24"/>
      <w:lang w:val="en-US"/>
    </w:rPr>
  </w:style>
  <w:style w:type="paragraph" w:styleId="Otsikko2">
    <w:name w:val="heading 2"/>
    <w:basedOn w:val="Normaali"/>
    <w:next w:val="Normaali"/>
    <w:link w:val="Otsikko2Char"/>
    <w:unhideWhenUsed/>
    <w:qFormat/>
    <w:rsid w:val="00FB354B"/>
    <w:pPr>
      <w:keepNext/>
      <w:spacing w:before="240"/>
      <w:outlineLvl w:val="1"/>
    </w:pPr>
    <w:rPr>
      <w:rFonts w:ascii="Arial Narrow" w:hAnsi="Arial Narrow"/>
      <w:b/>
      <w:sz w:val="22"/>
      <w:szCs w:val="20"/>
      <w:lang w:val="en-AU"/>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FB354B"/>
    <w:rPr>
      <w:rFonts w:ascii="Arial Narrow" w:eastAsia="Times New Roman" w:hAnsi="Arial Narrow" w:cs="Times New Roman"/>
      <w:b/>
      <w:szCs w:val="20"/>
      <w:lang w:val="en-AU"/>
    </w:rPr>
  </w:style>
  <w:style w:type="paragraph" w:customStyle="1" w:styleId="subpara">
    <w:name w:val="sub para"/>
    <w:basedOn w:val="Normaali"/>
    <w:rsid w:val="00FB354B"/>
    <w:pPr>
      <w:spacing w:before="60" w:after="60"/>
      <w:ind w:left="1134" w:right="794" w:hanging="567"/>
      <w:jc w:val="both"/>
    </w:pPr>
    <w:rPr>
      <w:rFonts w:ascii="Arial Narrow" w:hAnsi="Arial Narrow"/>
      <w:sz w:val="22"/>
      <w:szCs w:val="20"/>
      <w:lang w:val="en-AU"/>
    </w:rPr>
  </w:style>
  <w:style w:type="character" w:styleId="Hyperlinkki">
    <w:name w:val="Hyperlink"/>
    <w:uiPriority w:val="99"/>
    <w:unhideWhenUsed/>
    <w:rsid w:val="007245D4"/>
    <w:rPr>
      <w:color w:val="0000FF"/>
      <w:u w:val="single"/>
    </w:rPr>
  </w:style>
  <w:style w:type="paragraph" w:styleId="Luettelokappale">
    <w:name w:val="List Paragraph"/>
    <w:basedOn w:val="Normaali"/>
    <w:uiPriority w:val="34"/>
    <w:qFormat/>
    <w:rsid w:val="00A203F8"/>
    <w:pPr>
      <w:ind w:left="720"/>
      <w:contextualSpacing/>
    </w:pPr>
  </w:style>
  <w:style w:type="character" w:customStyle="1" w:styleId="UnresolvedMention">
    <w:name w:val="Unresolved Mention"/>
    <w:basedOn w:val="Kappaleenoletusfontti"/>
    <w:uiPriority w:val="99"/>
    <w:semiHidden/>
    <w:unhideWhenUsed/>
    <w:rsid w:val="00E74D5A"/>
    <w:rPr>
      <w:color w:val="605E5C"/>
      <w:shd w:val="clear" w:color="auto" w:fill="E1DFDD"/>
    </w:rPr>
  </w:style>
  <w:style w:type="paragraph" w:customStyle="1" w:styleId="paragraph">
    <w:name w:val="paragraph"/>
    <w:basedOn w:val="Normaali"/>
    <w:rsid w:val="003355BB"/>
    <w:pPr>
      <w:spacing w:before="100" w:beforeAutospacing="1" w:after="100" w:afterAutospacing="1"/>
    </w:pPr>
    <w:rPr>
      <w:lang w:val="en-GB" w:eastAsia="en-GB"/>
    </w:rPr>
  </w:style>
  <w:style w:type="character" w:customStyle="1" w:styleId="normaltextrun">
    <w:name w:val="normaltextrun"/>
    <w:basedOn w:val="Kappaleenoletusfontti"/>
    <w:rsid w:val="003355BB"/>
  </w:style>
  <w:style w:type="character" w:customStyle="1" w:styleId="eop">
    <w:name w:val="eop"/>
    <w:basedOn w:val="Kappaleenoletusfontti"/>
    <w:rsid w:val="003355BB"/>
  </w:style>
  <w:style w:type="character" w:customStyle="1" w:styleId="contextualspellingandgrammarerror">
    <w:name w:val="contextualspellingandgrammarerror"/>
    <w:basedOn w:val="Kappaleenoletusfontti"/>
    <w:rsid w:val="00F66911"/>
  </w:style>
  <w:style w:type="paragraph" w:customStyle="1" w:styleId="Default">
    <w:name w:val="Default"/>
    <w:uiPriority w:val="99"/>
    <w:rsid w:val="00C21F80"/>
    <w:pPr>
      <w:autoSpaceDE w:val="0"/>
      <w:autoSpaceDN w:val="0"/>
      <w:adjustRightInd w:val="0"/>
      <w:spacing w:after="0" w:line="240" w:lineRule="auto"/>
    </w:pPr>
    <w:rPr>
      <w:rFonts w:ascii="Arial" w:eastAsia="Batang" w:hAnsi="Arial" w:cs="Arial"/>
      <w:color w:val="000000"/>
      <w:sz w:val="24"/>
      <w:szCs w:val="24"/>
      <w:lang w:val="en-AU" w:eastAsia="en-AU"/>
    </w:rPr>
  </w:style>
  <w:style w:type="paragraph" w:styleId="Seliteteksti">
    <w:name w:val="Balloon Text"/>
    <w:basedOn w:val="Normaali"/>
    <w:link w:val="SelitetekstiChar"/>
    <w:uiPriority w:val="99"/>
    <w:semiHidden/>
    <w:unhideWhenUsed/>
    <w:rsid w:val="005121A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21A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9633">
      <w:bodyDiv w:val="1"/>
      <w:marLeft w:val="0"/>
      <w:marRight w:val="0"/>
      <w:marTop w:val="0"/>
      <w:marBottom w:val="0"/>
      <w:divBdr>
        <w:top w:val="none" w:sz="0" w:space="0" w:color="auto"/>
        <w:left w:val="none" w:sz="0" w:space="0" w:color="auto"/>
        <w:bottom w:val="none" w:sz="0" w:space="0" w:color="auto"/>
        <w:right w:val="none" w:sz="0" w:space="0" w:color="auto"/>
      </w:divBdr>
      <w:divsChild>
        <w:div w:id="1820732159">
          <w:marLeft w:val="0"/>
          <w:marRight w:val="0"/>
          <w:marTop w:val="0"/>
          <w:marBottom w:val="0"/>
          <w:divBdr>
            <w:top w:val="none" w:sz="0" w:space="0" w:color="auto"/>
            <w:left w:val="none" w:sz="0" w:space="0" w:color="auto"/>
            <w:bottom w:val="none" w:sz="0" w:space="0" w:color="auto"/>
            <w:right w:val="none" w:sz="0" w:space="0" w:color="auto"/>
          </w:divBdr>
        </w:div>
        <w:div w:id="146866877">
          <w:marLeft w:val="0"/>
          <w:marRight w:val="0"/>
          <w:marTop w:val="0"/>
          <w:marBottom w:val="0"/>
          <w:divBdr>
            <w:top w:val="none" w:sz="0" w:space="0" w:color="auto"/>
            <w:left w:val="none" w:sz="0" w:space="0" w:color="auto"/>
            <w:bottom w:val="none" w:sz="0" w:space="0" w:color="auto"/>
            <w:right w:val="none" w:sz="0" w:space="0" w:color="auto"/>
          </w:divBdr>
        </w:div>
        <w:div w:id="211313779">
          <w:marLeft w:val="0"/>
          <w:marRight w:val="0"/>
          <w:marTop w:val="0"/>
          <w:marBottom w:val="0"/>
          <w:divBdr>
            <w:top w:val="none" w:sz="0" w:space="0" w:color="auto"/>
            <w:left w:val="none" w:sz="0" w:space="0" w:color="auto"/>
            <w:bottom w:val="none" w:sz="0" w:space="0" w:color="auto"/>
            <w:right w:val="none" w:sz="0" w:space="0" w:color="auto"/>
          </w:divBdr>
        </w:div>
        <w:div w:id="721517297">
          <w:marLeft w:val="0"/>
          <w:marRight w:val="0"/>
          <w:marTop w:val="0"/>
          <w:marBottom w:val="0"/>
          <w:divBdr>
            <w:top w:val="none" w:sz="0" w:space="0" w:color="auto"/>
            <w:left w:val="none" w:sz="0" w:space="0" w:color="auto"/>
            <w:bottom w:val="none" w:sz="0" w:space="0" w:color="auto"/>
            <w:right w:val="none" w:sz="0" w:space="0" w:color="auto"/>
          </w:divBdr>
        </w:div>
      </w:divsChild>
    </w:div>
    <w:div w:id="334499472">
      <w:bodyDiv w:val="1"/>
      <w:marLeft w:val="0"/>
      <w:marRight w:val="0"/>
      <w:marTop w:val="0"/>
      <w:marBottom w:val="0"/>
      <w:divBdr>
        <w:top w:val="none" w:sz="0" w:space="0" w:color="auto"/>
        <w:left w:val="none" w:sz="0" w:space="0" w:color="auto"/>
        <w:bottom w:val="none" w:sz="0" w:space="0" w:color="auto"/>
        <w:right w:val="none" w:sz="0" w:space="0" w:color="auto"/>
      </w:divBdr>
      <w:divsChild>
        <w:div w:id="1342780736">
          <w:marLeft w:val="0"/>
          <w:marRight w:val="0"/>
          <w:marTop w:val="0"/>
          <w:marBottom w:val="0"/>
          <w:divBdr>
            <w:top w:val="none" w:sz="0" w:space="0" w:color="auto"/>
            <w:left w:val="none" w:sz="0" w:space="0" w:color="auto"/>
            <w:bottom w:val="none" w:sz="0" w:space="0" w:color="auto"/>
            <w:right w:val="none" w:sz="0" w:space="0" w:color="auto"/>
          </w:divBdr>
        </w:div>
        <w:div w:id="1624069426">
          <w:marLeft w:val="0"/>
          <w:marRight w:val="0"/>
          <w:marTop w:val="0"/>
          <w:marBottom w:val="0"/>
          <w:divBdr>
            <w:top w:val="none" w:sz="0" w:space="0" w:color="auto"/>
            <w:left w:val="none" w:sz="0" w:space="0" w:color="auto"/>
            <w:bottom w:val="none" w:sz="0" w:space="0" w:color="auto"/>
            <w:right w:val="none" w:sz="0" w:space="0" w:color="auto"/>
          </w:divBdr>
        </w:div>
        <w:div w:id="87436161">
          <w:marLeft w:val="0"/>
          <w:marRight w:val="0"/>
          <w:marTop w:val="0"/>
          <w:marBottom w:val="0"/>
          <w:divBdr>
            <w:top w:val="none" w:sz="0" w:space="0" w:color="auto"/>
            <w:left w:val="none" w:sz="0" w:space="0" w:color="auto"/>
            <w:bottom w:val="none" w:sz="0" w:space="0" w:color="auto"/>
            <w:right w:val="none" w:sz="0" w:space="0" w:color="auto"/>
          </w:divBdr>
        </w:div>
        <w:div w:id="101455814">
          <w:marLeft w:val="0"/>
          <w:marRight w:val="0"/>
          <w:marTop w:val="0"/>
          <w:marBottom w:val="0"/>
          <w:divBdr>
            <w:top w:val="none" w:sz="0" w:space="0" w:color="auto"/>
            <w:left w:val="none" w:sz="0" w:space="0" w:color="auto"/>
            <w:bottom w:val="none" w:sz="0" w:space="0" w:color="auto"/>
            <w:right w:val="none" w:sz="0" w:space="0" w:color="auto"/>
          </w:divBdr>
        </w:div>
        <w:div w:id="499857663">
          <w:marLeft w:val="0"/>
          <w:marRight w:val="0"/>
          <w:marTop w:val="0"/>
          <w:marBottom w:val="0"/>
          <w:divBdr>
            <w:top w:val="none" w:sz="0" w:space="0" w:color="auto"/>
            <w:left w:val="none" w:sz="0" w:space="0" w:color="auto"/>
            <w:bottom w:val="none" w:sz="0" w:space="0" w:color="auto"/>
            <w:right w:val="none" w:sz="0" w:space="0" w:color="auto"/>
          </w:divBdr>
        </w:div>
        <w:div w:id="796753347">
          <w:marLeft w:val="0"/>
          <w:marRight w:val="0"/>
          <w:marTop w:val="0"/>
          <w:marBottom w:val="0"/>
          <w:divBdr>
            <w:top w:val="none" w:sz="0" w:space="0" w:color="auto"/>
            <w:left w:val="none" w:sz="0" w:space="0" w:color="auto"/>
            <w:bottom w:val="none" w:sz="0" w:space="0" w:color="auto"/>
            <w:right w:val="none" w:sz="0" w:space="0" w:color="auto"/>
          </w:divBdr>
        </w:div>
        <w:div w:id="1324965954">
          <w:marLeft w:val="0"/>
          <w:marRight w:val="0"/>
          <w:marTop w:val="0"/>
          <w:marBottom w:val="0"/>
          <w:divBdr>
            <w:top w:val="none" w:sz="0" w:space="0" w:color="auto"/>
            <w:left w:val="none" w:sz="0" w:space="0" w:color="auto"/>
            <w:bottom w:val="none" w:sz="0" w:space="0" w:color="auto"/>
            <w:right w:val="none" w:sz="0" w:space="0" w:color="auto"/>
          </w:divBdr>
        </w:div>
        <w:div w:id="1737513812">
          <w:marLeft w:val="0"/>
          <w:marRight w:val="0"/>
          <w:marTop w:val="0"/>
          <w:marBottom w:val="0"/>
          <w:divBdr>
            <w:top w:val="none" w:sz="0" w:space="0" w:color="auto"/>
            <w:left w:val="none" w:sz="0" w:space="0" w:color="auto"/>
            <w:bottom w:val="none" w:sz="0" w:space="0" w:color="auto"/>
            <w:right w:val="none" w:sz="0" w:space="0" w:color="auto"/>
          </w:divBdr>
        </w:div>
        <w:div w:id="1414814167">
          <w:marLeft w:val="0"/>
          <w:marRight w:val="0"/>
          <w:marTop w:val="0"/>
          <w:marBottom w:val="0"/>
          <w:divBdr>
            <w:top w:val="none" w:sz="0" w:space="0" w:color="auto"/>
            <w:left w:val="none" w:sz="0" w:space="0" w:color="auto"/>
            <w:bottom w:val="none" w:sz="0" w:space="0" w:color="auto"/>
            <w:right w:val="none" w:sz="0" w:space="0" w:color="auto"/>
          </w:divBdr>
        </w:div>
        <w:div w:id="703021592">
          <w:marLeft w:val="0"/>
          <w:marRight w:val="0"/>
          <w:marTop w:val="0"/>
          <w:marBottom w:val="0"/>
          <w:divBdr>
            <w:top w:val="none" w:sz="0" w:space="0" w:color="auto"/>
            <w:left w:val="none" w:sz="0" w:space="0" w:color="auto"/>
            <w:bottom w:val="none" w:sz="0" w:space="0" w:color="auto"/>
            <w:right w:val="none" w:sz="0" w:space="0" w:color="auto"/>
          </w:divBdr>
        </w:div>
        <w:div w:id="827482063">
          <w:marLeft w:val="0"/>
          <w:marRight w:val="0"/>
          <w:marTop w:val="0"/>
          <w:marBottom w:val="0"/>
          <w:divBdr>
            <w:top w:val="none" w:sz="0" w:space="0" w:color="auto"/>
            <w:left w:val="none" w:sz="0" w:space="0" w:color="auto"/>
            <w:bottom w:val="none" w:sz="0" w:space="0" w:color="auto"/>
            <w:right w:val="none" w:sz="0" w:space="0" w:color="auto"/>
          </w:divBdr>
        </w:div>
        <w:div w:id="584919813">
          <w:marLeft w:val="0"/>
          <w:marRight w:val="0"/>
          <w:marTop w:val="0"/>
          <w:marBottom w:val="0"/>
          <w:divBdr>
            <w:top w:val="none" w:sz="0" w:space="0" w:color="auto"/>
            <w:left w:val="none" w:sz="0" w:space="0" w:color="auto"/>
            <w:bottom w:val="none" w:sz="0" w:space="0" w:color="auto"/>
            <w:right w:val="none" w:sz="0" w:space="0" w:color="auto"/>
          </w:divBdr>
        </w:div>
        <w:div w:id="1752308841">
          <w:marLeft w:val="0"/>
          <w:marRight w:val="0"/>
          <w:marTop w:val="0"/>
          <w:marBottom w:val="0"/>
          <w:divBdr>
            <w:top w:val="none" w:sz="0" w:space="0" w:color="auto"/>
            <w:left w:val="none" w:sz="0" w:space="0" w:color="auto"/>
            <w:bottom w:val="none" w:sz="0" w:space="0" w:color="auto"/>
            <w:right w:val="none" w:sz="0" w:space="0" w:color="auto"/>
          </w:divBdr>
        </w:div>
        <w:div w:id="2078625370">
          <w:marLeft w:val="0"/>
          <w:marRight w:val="0"/>
          <w:marTop w:val="0"/>
          <w:marBottom w:val="0"/>
          <w:divBdr>
            <w:top w:val="none" w:sz="0" w:space="0" w:color="auto"/>
            <w:left w:val="none" w:sz="0" w:space="0" w:color="auto"/>
            <w:bottom w:val="none" w:sz="0" w:space="0" w:color="auto"/>
            <w:right w:val="none" w:sz="0" w:space="0" w:color="auto"/>
          </w:divBdr>
        </w:div>
        <w:div w:id="1727685326">
          <w:marLeft w:val="0"/>
          <w:marRight w:val="0"/>
          <w:marTop w:val="0"/>
          <w:marBottom w:val="0"/>
          <w:divBdr>
            <w:top w:val="none" w:sz="0" w:space="0" w:color="auto"/>
            <w:left w:val="none" w:sz="0" w:space="0" w:color="auto"/>
            <w:bottom w:val="none" w:sz="0" w:space="0" w:color="auto"/>
            <w:right w:val="none" w:sz="0" w:space="0" w:color="auto"/>
          </w:divBdr>
        </w:div>
      </w:divsChild>
    </w:div>
    <w:div w:id="492261256">
      <w:bodyDiv w:val="1"/>
      <w:marLeft w:val="0"/>
      <w:marRight w:val="0"/>
      <w:marTop w:val="0"/>
      <w:marBottom w:val="0"/>
      <w:divBdr>
        <w:top w:val="none" w:sz="0" w:space="0" w:color="auto"/>
        <w:left w:val="none" w:sz="0" w:space="0" w:color="auto"/>
        <w:bottom w:val="none" w:sz="0" w:space="0" w:color="auto"/>
        <w:right w:val="none" w:sz="0" w:space="0" w:color="auto"/>
      </w:divBdr>
    </w:div>
    <w:div w:id="741371409">
      <w:bodyDiv w:val="1"/>
      <w:marLeft w:val="0"/>
      <w:marRight w:val="0"/>
      <w:marTop w:val="0"/>
      <w:marBottom w:val="0"/>
      <w:divBdr>
        <w:top w:val="none" w:sz="0" w:space="0" w:color="auto"/>
        <w:left w:val="none" w:sz="0" w:space="0" w:color="auto"/>
        <w:bottom w:val="none" w:sz="0" w:space="0" w:color="auto"/>
        <w:right w:val="none" w:sz="0" w:space="0" w:color="auto"/>
      </w:divBdr>
    </w:div>
    <w:div w:id="792595312">
      <w:bodyDiv w:val="1"/>
      <w:marLeft w:val="0"/>
      <w:marRight w:val="0"/>
      <w:marTop w:val="0"/>
      <w:marBottom w:val="0"/>
      <w:divBdr>
        <w:top w:val="none" w:sz="0" w:space="0" w:color="auto"/>
        <w:left w:val="none" w:sz="0" w:space="0" w:color="auto"/>
        <w:bottom w:val="none" w:sz="0" w:space="0" w:color="auto"/>
        <w:right w:val="none" w:sz="0" w:space="0" w:color="auto"/>
      </w:divBdr>
      <w:divsChild>
        <w:div w:id="1784152511">
          <w:marLeft w:val="0"/>
          <w:marRight w:val="0"/>
          <w:marTop w:val="0"/>
          <w:marBottom w:val="0"/>
          <w:divBdr>
            <w:top w:val="none" w:sz="0" w:space="0" w:color="auto"/>
            <w:left w:val="none" w:sz="0" w:space="0" w:color="auto"/>
            <w:bottom w:val="none" w:sz="0" w:space="0" w:color="auto"/>
            <w:right w:val="none" w:sz="0" w:space="0" w:color="auto"/>
          </w:divBdr>
        </w:div>
        <w:div w:id="326522027">
          <w:marLeft w:val="0"/>
          <w:marRight w:val="0"/>
          <w:marTop w:val="0"/>
          <w:marBottom w:val="0"/>
          <w:divBdr>
            <w:top w:val="none" w:sz="0" w:space="0" w:color="auto"/>
            <w:left w:val="none" w:sz="0" w:space="0" w:color="auto"/>
            <w:bottom w:val="none" w:sz="0" w:space="0" w:color="auto"/>
            <w:right w:val="none" w:sz="0" w:space="0" w:color="auto"/>
          </w:divBdr>
        </w:div>
        <w:div w:id="942496500">
          <w:marLeft w:val="0"/>
          <w:marRight w:val="0"/>
          <w:marTop w:val="0"/>
          <w:marBottom w:val="0"/>
          <w:divBdr>
            <w:top w:val="none" w:sz="0" w:space="0" w:color="auto"/>
            <w:left w:val="none" w:sz="0" w:space="0" w:color="auto"/>
            <w:bottom w:val="none" w:sz="0" w:space="0" w:color="auto"/>
            <w:right w:val="none" w:sz="0" w:space="0" w:color="auto"/>
          </w:divBdr>
        </w:div>
        <w:div w:id="1652831957">
          <w:marLeft w:val="0"/>
          <w:marRight w:val="0"/>
          <w:marTop w:val="0"/>
          <w:marBottom w:val="0"/>
          <w:divBdr>
            <w:top w:val="none" w:sz="0" w:space="0" w:color="auto"/>
            <w:left w:val="none" w:sz="0" w:space="0" w:color="auto"/>
            <w:bottom w:val="none" w:sz="0" w:space="0" w:color="auto"/>
            <w:right w:val="none" w:sz="0" w:space="0" w:color="auto"/>
          </w:divBdr>
        </w:div>
      </w:divsChild>
    </w:div>
    <w:div w:id="1099981187">
      <w:bodyDiv w:val="1"/>
      <w:marLeft w:val="0"/>
      <w:marRight w:val="0"/>
      <w:marTop w:val="0"/>
      <w:marBottom w:val="0"/>
      <w:divBdr>
        <w:top w:val="none" w:sz="0" w:space="0" w:color="auto"/>
        <w:left w:val="none" w:sz="0" w:space="0" w:color="auto"/>
        <w:bottom w:val="none" w:sz="0" w:space="0" w:color="auto"/>
        <w:right w:val="none" w:sz="0" w:space="0" w:color="auto"/>
      </w:divBdr>
      <w:divsChild>
        <w:div w:id="2000032913">
          <w:marLeft w:val="0"/>
          <w:marRight w:val="0"/>
          <w:marTop w:val="0"/>
          <w:marBottom w:val="0"/>
          <w:divBdr>
            <w:top w:val="none" w:sz="0" w:space="0" w:color="auto"/>
            <w:left w:val="none" w:sz="0" w:space="0" w:color="auto"/>
            <w:bottom w:val="none" w:sz="0" w:space="0" w:color="auto"/>
            <w:right w:val="none" w:sz="0" w:space="0" w:color="auto"/>
          </w:divBdr>
        </w:div>
        <w:div w:id="309406542">
          <w:marLeft w:val="0"/>
          <w:marRight w:val="0"/>
          <w:marTop w:val="0"/>
          <w:marBottom w:val="0"/>
          <w:divBdr>
            <w:top w:val="none" w:sz="0" w:space="0" w:color="auto"/>
            <w:left w:val="none" w:sz="0" w:space="0" w:color="auto"/>
            <w:bottom w:val="none" w:sz="0" w:space="0" w:color="auto"/>
            <w:right w:val="none" w:sz="0" w:space="0" w:color="auto"/>
          </w:divBdr>
        </w:div>
        <w:div w:id="1495342974">
          <w:marLeft w:val="0"/>
          <w:marRight w:val="0"/>
          <w:marTop w:val="0"/>
          <w:marBottom w:val="0"/>
          <w:divBdr>
            <w:top w:val="none" w:sz="0" w:space="0" w:color="auto"/>
            <w:left w:val="none" w:sz="0" w:space="0" w:color="auto"/>
            <w:bottom w:val="none" w:sz="0" w:space="0" w:color="auto"/>
            <w:right w:val="none" w:sz="0" w:space="0" w:color="auto"/>
          </w:divBdr>
        </w:div>
      </w:divsChild>
    </w:div>
    <w:div w:id="1156873999">
      <w:bodyDiv w:val="1"/>
      <w:marLeft w:val="0"/>
      <w:marRight w:val="0"/>
      <w:marTop w:val="0"/>
      <w:marBottom w:val="0"/>
      <w:divBdr>
        <w:top w:val="none" w:sz="0" w:space="0" w:color="auto"/>
        <w:left w:val="none" w:sz="0" w:space="0" w:color="auto"/>
        <w:bottom w:val="none" w:sz="0" w:space="0" w:color="auto"/>
        <w:right w:val="none" w:sz="0" w:space="0" w:color="auto"/>
      </w:divBdr>
    </w:div>
    <w:div w:id="1165975435">
      <w:bodyDiv w:val="1"/>
      <w:marLeft w:val="0"/>
      <w:marRight w:val="0"/>
      <w:marTop w:val="0"/>
      <w:marBottom w:val="0"/>
      <w:divBdr>
        <w:top w:val="none" w:sz="0" w:space="0" w:color="auto"/>
        <w:left w:val="none" w:sz="0" w:space="0" w:color="auto"/>
        <w:bottom w:val="none" w:sz="0" w:space="0" w:color="auto"/>
        <w:right w:val="none" w:sz="0" w:space="0" w:color="auto"/>
      </w:divBdr>
      <w:divsChild>
        <w:div w:id="1603145634">
          <w:marLeft w:val="0"/>
          <w:marRight w:val="0"/>
          <w:marTop w:val="0"/>
          <w:marBottom w:val="0"/>
          <w:divBdr>
            <w:top w:val="none" w:sz="0" w:space="0" w:color="auto"/>
            <w:left w:val="none" w:sz="0" w:space="0" w:color="auto"/>
            <w:bottom w:val="none" w:sz="0" w:space="0" w:color="auto"/>
            <w:right w:val="none" w:sz="0" w:space="0" w:color="auto"/>
          </w:divBdr>
        </w:div>
      </w:divsChild>
    </w:div>
    <w:div w:id="1286543485">
      <w:bodyDiv w:val="1"/>
      <w:marLeft w:val="0"/>
      <w:marRight w:val="0"/>
      <w:marTop w:val="0"/>
      <w:marBottom w:val="0"/>
      <w:divBdr>
        <w:top w:val="none" w:sz="0" w:space="0" w:color="auto"/>
        <w:left w:val="none" w:sz="0" w:space="0" w:color="auto"/>
        <w:bottom w:val="none" w:sz="0" w:space="0" w:color="auto"/>
        <w:right w:val="none" w:sz="0" w:space="0" w:color="auto"/>
      </w:divBdr>
    </w:div>
    <w:div w:id="1663924400">
      <w:bodyDiv w:val="1"/>
      <w:marLeft w:val="0"/>
      <w:marRight w:val="0"/>
      <w:marTop w:val="0"/>
      <w:marBottom w:val="0"/>
      <w:divBdr>
        <w:top w:val="none" w:sz="0" w:space="0" w:color="auto"/>
        <w:left w:val="none" w:sz="0" w:space="0" w:color="auto"/>
        <w:bottom w:val="none" w:sz="0" w:space="0" w:color="auto"/>
        <w:right w:val="none" w:sz="0" w:space="0" w:color="auto"/>
      </w:divBdr>
      <w:divsChild>
        <w:div w:id="144881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e.celso@marinha.mil.br" TargetMode="External"/><Relationship Id="rId18" Type="http://schemas.openxmlformats.org/officeDocument/2006/relationships/hyperlink" Target="mailto:Mikko.Hovi@traficom.fi" TargetMode="External"/><Relationship Id="rId26" Type="http://schemas.openxmlformats.org/officeDocument/2006/relationships/hyperlink" Target="mailto:manuela_milli@marina.difesa" TargetMode="External"/><Relationship Id="rId39" Type="http://schemas.openxmlformats.org/officeDocument/2006/relationships/hyperlink" Target="mailto:hydrosan@iafrica.com" TargetMode="External"/><Relationship Id="rId21" Type="http://schemas.openxmlformats.org/officeDocument/2006/relationships/hyperlink" Target="mailto:dcd_hnhs@navy.mil.gr" TargetMode="External"/><Relationship Id="rId34" Type="http://schemas.openxmlformats.org/officeDocument/2006/relationships/hyperlink" Target="mailto:VBosselmann-Borsos@linz.govt.nz" TargetMode="External"/><Relationship Id="rId42" Type="http://schemas.openxmlformats.org/officeDocument/2006/relationships/hyperlink" Target="mailto:kayacanunalp@gmail.com" TargetMode="External"/><Relationship Id="rId47" Type="http://schemas.openxmlformats.org/officeDocument/2006/relationships/hyperlink" Target="mailto:Sean.M.McGurgan@nga.mil" TargetMode="External"/><Relationship Id="rId50" Type="http://schemas.openxmlformats.org/officeDocument/2006/relationships/hyperlink" Target="mailto:PSheatsley@esri.com" TargetMode="External"/><Relationship Id="rId55"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robert.cario@defence.gov.au" TargetMode="External"/><Relationship Id="rId17" Type="http://schemas.openxmlformats.org/officeDocument/2006/relationships/hyperlink" Target="mailto:thchr@gst.dk" TargetMode="External"/><Relationship Id="rId25" Type="http://schemas.openxmlformats.org/officeDocument/2006/relationships/hyperlink" Target="mailto:sparizi@pmo.ir" TargetMode="External"/><Relationship Id="rId33" Type="http://schemas.openxmlformats.org/officeDocument/2006/relationships/hyperlink" Target="mailto:ghodkinson@linz.govt.nz" TargetMode="External"/><Relationship Id="rId38" Type="http://schemas.openxmlformats.org/officeDocument/2006/relationships/hyperlink" Target="mailto:unio@mil.ru" TargetMode="External"/><Relationship Id="rId46" Type="http://schemas.openxmlformats.org/officeDocument/2006/relationships/hyperlink" Target="mailto:jacqueline.barone@nga.mi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bla@gst.dk" TargetMode="External"/><Relationship Id="rId20" Type="http://schemas.openxmlformats.org/officeDocument/2006/relationships/hyperlink" Target="mailto:sylvia.spohn@bsh.de" TargetMode="External"/><Relationship Id="rId29" Type="http://schemas.openxmlformats.org/officeDocument/2006/relationships/hyperlink" Target="mailto:arumshin@korea.kr" TargetMode="External"/><Relationship Id="rId41" Type="http://schemas.openxmlformats.org/officeDocument/2006/relationships/hyperlink" Target="mailto:magnus.hovberg@sjofartsverket.se"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lvaro.Sanchez@defence.gov.au" TargetMode="External"/><Relationship Id="rId24" Type="http://schemas.openxmlformats.org/officeDocument/2006/relationships/hyperlink" Target="mailto:akrostami@pmo.ir" TargetMode="External"/><Relationship Id="rId32" Type="http://schemas.openxmlformats.org/officeDocument/2006/relationships/hyperlink" Target="mailto:agreenland@linz.govt.nz" TargetMode="External"/><Relationship Id="rId37" Type="http://schemas.openxmlformats.org/officeDocument/2006/relationships/hyperlink" Target="mailto:unio_main@mil.ru" TargetMode="External"/><Relationship Id="rId40" Type="http://schemas.openxmlformats.org/officeDocument/2006/relationships/hyperlink" Target="mailto:rcopdel@fn.mde.es" TargetMode="External"/><Relationship Id="rId45" Type="http://schemas.openxmlformats.org/officeDocument/2006/relationships/hyperlink" Target="mailto:colby.harmon@noaa.gov" TargetMode="External"/><Relationship Id="rId53" Type="http://schemas.openxmlformats.org/officeDocument/2006/relationships/hyperlink" Target="mailto:james.timmins@ukho.gov.uk"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niel.Brousseau@dfo-mpo.gc.ca" TargetMode="External"/><Relationship Id="rId23" Type="http://schemas.openxmlformats.org/officeDocument/2006/relationships/hyperlink" Target="mailto:oke.dwiyana@pushidrosal.id" TargetMode="External"/><Relationship Id="rId28" Type="http://schemas.openxmlformats.org/officeDocument/2006/relationships/hyperlink" Target="mailto:chart@jodc.go.jp" TargetMode="External"/><Relationship Id="rId36" Type="http://schemas.openxmlformats.org/officeDocument/2006/relationships/hyperlink" Target="mailto:fayyaz74@gmail.com" TargetMode="External"/><Relationship Id="rId49" Type="http://schemas.openxmlformats.org/officeDocument/2006/relationships/hyperlink" Target="mailto:tsso@iho.int" TargetMode="External"/><Relationship Id="rId57" Type="http://schemas.openxmlformats.org/officeDocument/2006/relationships/image" Target="media/image4.png"/><Relationship Id="rId10" Type="http://schemas.openxmlformats.org/officeDocument/2006/relationships/hyperlink" Target="mailto:rolando.rios@mindef.gov.ar" TargetMode="External"/><Relationship Id="rId19" Type="http://schemas.openxmlformats.org/officeDocument/2006/relationships/hyperlink" Target="mailto:stephane.guillou@shom.fr" TargetMode="External"/><Relationship Id="rId31" Type="http://schemas.openxmlformats.org/officeDocument/2006/relationships/hyperlink" Target="mailto:B.Timmerman@mindef.nl" TargetMode="External"/><Relationship Id="rId44" Type="http://schemas.openxmlformats.org/officeDocument/2006/relationships/hyperlink" Target="mailto:nick.rodwell@ukho.gov.uk" TargetMode="External"/><Relationship Id="rId52" Type="http://schemas.openxmlformats.org/officeDocument/2006/relationships/hyperlink" Target="mailto:jacqueline.barone@nga.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tela.dierka@marinha.mil.br" TargetMode="External"/><Relationship Id="rId22" Type="http://schemas.openxmlformats.org/officeDocument/2006/relationships/hyperlink" Target="mailto:ia-inho-navy@nic.in" TargetMode="External"/><Relationship Id="rId27" Type="http://schemas.openxmlformats.org/officeDocument/2006/relationships/hyperlink" Target="mailto:valentino.palma@persociv.difesa.it" TargetMode="External"/><Relationship Id="rId30" Type="http://schemas.openxmlformats.org/officeDocument/2006/relationships/hyperlink" Target="mailto:ilona.markusa@lhd.lv" TargetMode="External"/><Relationship Id="rId35" Type="http://schemas.openxmlformats.org/officeDocument/2006/relationships/hyperlink" Target="mailto:hydropk@paknavy.gov.pk" TargetMode="External"/><Relationship Id="rId43" Type="http://schemas.openxmlformats.org/officeDocument/2006/relationships/hyperlink" Target="mailto:chart_dpt@charts.gov.ua" TargetMode="External"/><Relationship Id="rId48" Type="http://schemas.openxmlformats.org/officeDocument/2006/relationships/hyperlink" Target="mailto:adcs@iho.int" TargetMode="External"/><Relationship Id="rId56"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mailto:mikko.hovi@traficom.fi"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d88c65c-3d18-4304-bf56-a445aaa65aff" ContentTypeId="0x010100AF82AC212BE65442A8724FE7C83737C715" PreviousValue="false"/>
</file>

<file path=customXml/item2.xml><?xml version="1.0" encoding="utf-8"?>
<ct:contentTypeSchema xmlns:ct="http://schemas.microsoft.com/office/2006/metadata/contentType" xmlns:ma="http://schemas.microsoft.com/office/2006/metadata/properties/metaAttributes" ct:_="" ma:_="" ma:contentTypeName="SPO Ops Document" ma:contentTypeID="0x010100AF82AC212BE65442A8724FE7C83737C71500D97BC25CEEC3734E8D6D481A7B3D85F6" ma:contentTypeVersion="3598" ma:contentTypeDescription="Create a new document." ma:contentTypeScope="" ma:versionID="bf9cb055b14775cad81661971a39b323">
  <xsd:schema xmlns:xsd="http://www.w3.org/2001/XMLSchema" xmlns:xs="http://www.w3.org/2001/XMLSchema" xmlns:p="http://schemas.microsoft.com/office/2006/metadata/properties" xmlns:ns1="http://schemas.microsoft.com/sharepoint/v3" xmlns:ns2="4e7e82ff-130c-471f-a9b5-f315683a1046" xmlns:ns3="f6a68e0a-09c8-4984-b63b-0f347780404d" xmlns:ns4="b1d06be7-69b5-4b76-af0f-85ade37fc8f5" xmlns:ns5="65917d08-b45f-4bef-b8b2-8059e68d75d6" targetNamespace="http://schemas.microsoft.com/office/2006/metadata/properties" ma:root="true" ma:fieldsID="55d5633f7c98cd5cc7e5f772d4195172" ns1:_="" ns2:_="" ns3:_="" ns4:_="" ns5:_="">
    <xsd:import namespace="http://schemas.microsoft.com/sharepoint/v3"/>
    <xsd:import namespace="4e7e82ff-130c-471f-a9b5-f315683a1046"/>
    <xsd:import namespace="f6a68e0a-09c8-4984-b63b-0f347780404d"/>
    <xsd:import namespace="b1d06be7-69b5-4b76-af0f-85ade37fc8f5"/>
    <xsd:import namespace="65917d08-b45f-4bef-b8b2-8059e68d75d6"/>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1:UKHO_DocumentOwner" minOccurs="0"/>
                <xsd:element ref="ns1:PII" minOccurs="0"/>
                <xsd:element ref="ns1:Declared_x0020_Record_x003a__x0020_Date" minOccurs="0"/>
                <xsd:element ref="ns1:Record" minOccurs="0"/>
                <xsd:element ref="ns1:Retention_x0020_Action" minOccurs="0"/>
                <xsd:element ref="ns1:Retention_x002f_Review_x0020_Period" minOccurs="0"/>
                <xsd:element ref="ns2:o63199ffd66e45758c5788138ce45b9f" minOccurs="0"/>
                <xsd:element ref="ns3:MediaServiceMetadata" minOccurs="0"/>
                <xsd:element ref="ns3:MediaServiceFastMetadata" minOccurs="0"/>
                <xsd:element ref="ns3:MediaServiceAutoTags" minOccurs="0"/>
                <xsd:element ref="ns3:MediaServiceOCR" minOccurs="0"/>
                <xsd:element ref="ns3:MediaServiceDateTaken" minOccurs="0"/>
                <xsd:element ref="ns4:_dlc_DocId" minOccurs="0"/>
                <xsd:element ref="ns4:_dlc_DocIdUrl" minOccurs="0"/>
                <xsd:element ref="ns4:_dlc_DocIdPersistId" minOccurs="0"/>
                <xsd:element ref="ns4:SharedWithUsers" minOccurs="0"/>
                <xsd:element ref="ns5: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4"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5" nillable="true" ma:displayName="PII" ma:default="0" ma:description="Does this document contain Personally Identifiable Information?" ma:internalName="PII" ma:readOnly="false">
      <xsd:simpleType>
        <xsd:restriction base="dms:Boolean"/>
      </xsd:simpleType>
    </xsd:element>
    <xsd:element name="Declared_x0020_Record_x003a__x0020_Date" ma:index="16" nillable="true" ma:displayName="Declared Record: Date" ma:description="The date the document or item was declared a record." ma:format="DateOnly" ma:internalName="Declared_x0020_Record_x003A__x0020_Date" ma:readOnly="false">
      <xsd:simpleType>
        <xsd:restriction base="dms:DateTime"/>
      </xsd:simpleType>
    </xsd:element>
    <xsd:element name="Record" ma:index="17" nillable="true" ma:displayName="Record?" ma:default="No" ma:description="What determines if a document is a record or vital record:&#10;&#10;Record:&#10;“A record is a document that relates to our business and has potential administrative, legal, financial, audit or historic value relating to what happened, what was decided or how and why things were done.”&#10;&#10;Vital Record:&#10;&quot;Vital records are those records that are necessary for an organisation to continue to operate in the event of a disaster.&quot;" ma:format="Dropdown" ma:internalName="Record" ma:readOnly="false">
      <xsd:simpleType>
        <xsd:restriction base="dms:Choice">
          <xsd:enumeration value="No"/>
          <xsd:enumeration value="Record"/>
          <xsd:enumeration value="Vital Record"/>
        </xsd:restriction>
      </xsd:simpleType>
    </xsd:element>
    <xsd:element name="Retention_x0020_Action" ma:index="18" nillable="true" ma:displayName="Retention Action" ma:format="Dropdown" ma:internalName="Retention_x0020_Action" ma:readOnly="false">
      <xsd:simpleType>
        <xsd:restriction base="dms:Choice">
          <xsd:enumeration value="Review"/>
          <xsd:enumeration value="Archive"/>
          <xsd:enumeration value="Destroy"/>
        </xsd:restriction>
      </xsd:simpleType>
    </xsd:element>
    <xsd:element name="Retention_x002f_Review_x0020_Period" ma:index="19" nillable="true" ma:displayName="Retention/Review Period" ma:decimals="0" ma:description="Retention/Review Period (in Years) applied to all Records" ma:internalName="Retention_x002F_Review_x0020_Period" ma:readOnly="false"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64188d1-df0e-432b-a247-e28e012a98e4}" ma:internalName="TaxCatchAll" ma:readOnly="false" ma:showField="CatchAllData"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4188d1-df0e-432b-a247-e28e012a98e4}" ma:internalName="TaxCatchAllLabel" ma:readOnly="false" ma:showField="CatchAllDataLabel"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20"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68e0a-09c8-4984-b63b-0f34778040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06be7-69b5-4b76-af0f-85ade37fc8f5"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17d08-b45f-4bef-b8b2-8059e68d75d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Label xmlns="4e7e82ff-130c-471f-a9b5-f315683a1046"/>
    <Retention_x0020_Action xmlns="http://schemas.microsoft.com/sharepoint/v3" xsi:nil="true"/>
    <Record xmlns="http://schemas.microsoft.com/sharepoint/v3">No</Record>
    <o63199ffd66e45758c5788138ce45b9f xmlns="4e7e82ff-130c-471f-a9b5-f315683a1046">
      <Terms xmlns="http://schemas.microsoft.com/office/infopath/2007/PartnerControls"/>
    </o63199ffd66e45758c5788138ce45b9f>
    <UKHO_DocumentOwner xmlns="http://schemas.microsoft.com/sharepoint/v3">
      <UserInfo>
        <DisplayName/>
        <AccountId xsi:nil="true"/>
        <AccountType/>
      </UserInfo>
    </UKHO_DocumentOwne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d0411bf1067d45cd8f19cfb38ec84467>
    <Declared_x0020_Record_x003a__x0020_Date xmlns="http://schemas.microsoft.com/sharepoint/v3" xsi:nil="true"/>
    <TaxCatchAll xmlns="4e7e82ff-130c-471f-a9b5-f315683a1046">
      <Value>1</Value>
    </TaxCatchAll>
    <Retention_x002f_Review_x0020_Period xmlns="http://schemas.microsoft.com/sharepoint/v3" xsi:nil="true"/>
    <_dlc_DocId xmlns="b1d06be7-69b5-4b76-af0f-85ade37fc8f5">UM6RCRFJJ2KA-1417119276-22582</_dlc_DocId>
    <_dlc_DocIdUrl xmlns="b1d06be7-69b5-4b76-af0f-85ade37fc8f5">
      <Url>https://ukho.sharepoint.com/sites/operations/gtm/_layouts/15/DocIdRedir.aspx?ID=UM6RCRFJJ2KA-1417119276-22582</Url>
      <Description>UM6RCRFJJ2KA-1417119276-22582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427DD3-3581-49E7-AE82-41371980E537}">
  <ds:schemaRefs>
    <ds:schemaRef ds:uri="Microsoft.SharePoint.Taxonomy.ContentTypeSync"/>
  </ds:schemaRefs>
</ds:datastoreItem>
</file>

<file path=customXml/itemProps2.xml><?xml version="1.0" encoding="utf-8"?>
<ds:datastoreItem xmlns:ds="http://schemas.openxmlformats.org/officeDocument/2006/customXml" ds:itemID="{C86FB3CA-E368-4CA6-90F2-A164095E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f6a68e0a-09c8-4984-b63b-0f347780404d"/>
    <ds:schemaRef ds:uri="b1d06be7-69b5-4b76-af0f-85ade37fc8f5"/>
    <ds:schemaRef ds:uri="65917d08-b45f-4bef-b8b2-8059e68d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4C471-111E-4545-92BF-4D79351249D2}">
  <ds:schemaRefs>
    <ds:schemaRef ds:uri="http://schemas.microsoft.com/office/2006/documentManagement/types"/>
    <ds:schemaRef ds:uri="b1d06be7-69b5-4b76-af0f-85ade37fc8f5"/>
    <ds:schemaRef ds:uri="http://purl.org/dc/elements/1.1/"/>
    <ds:schemaRef ds:uri="http://schemas.microsoft.com/office/2006/metadata/properties"/>
    <ds:schemaRef ds:uri="http://schemas.microsoft.com/office/infopath/2007/PartnerControls"/>
    <ds:schemaRef ds:uri="65917d08-b45f-4bef-b8b2-8059e68d75d6"/>
    <ds:schemaRef ds:uri="http://schemas.microsoft.com/sharepoint/v3"/>
    <ds:schemaRef ds:uri="http://schemas.openxmlformats.org/package/2006/metadata/core-properties"/>
    <ds:schemaRef ds:uri="http://purl.org/dc/terms/"/>
    <ds:schemaRef ds:uri="f6a68e0a-09c8-4984-b63b-0f347780404d"/>
    <ds:schemaRef ds:uri="4e7e82ff-130c-471f-a9b5-f315683a1046"/>
    <ds:schemaRef ds:uri="http://www.w3.org/XML/1998/namespace"/>
    <ds:schemaRef ds:uri="http://purl.org/dc/dcmitype/"/>
  </ds:schemaRefs>
</ds:datastoreItem>
</file>

<file path=customXml/itemProps4.xml><?xml version="1.0" encoding="utf-8"?>
<ds:datastoreItem xmlns:ds="http://schemas.openxmlformats.org/officeDocument/2006/customXml" ds:itemID="{DB7E7BD0-033B-498D-8D99-82B7CF4FB48B}">
  <ds:schemaRefs>
    <ds:schemaRef ds:uri="http://schemas.microsoft.com/sharepoint/v3/contenttype/forms"/>
  </ds:schemaRefs>
</ds:datastoreItem>
</file>

<file path=customXml/itemProps5.xml><?xml version="1.0" encoding="utf-8"?>
<ds:datastoreItem xmlns:ds="http://schemas.openxmlformats.org/officeDocument/2006/customXml" ds:itemID="{29553411-0B38-4B66-85FE-ADE558A26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20</Pages>
  <Words>4488</Words>
  <Characters>36356</Characters>
  <Application>Microsoft Office Word</Application>
  <DocSecurity>0</DocSecurity>
  <Lines>302</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Timmins</dc:creator>
  <cp:keywords/>
  <dc:description/>
  <cp:lastModifiedBy>Hovi, Mikko</cp:lastModifiedBy>
  <cp:revision>18</cp:revision>
  <cp:lastPrinted>2020-04-01T19:19:00Z</cp:lastPrinted>
  <dcterms:created xsi:type="dcterms:W3CDTF">2020-04-01T14:16:00Z</dcterms:created>
  <dcterms:modified xsi:type="dcterms:W3CDTF">2020-04-01T19:29:00Z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0x010100AF82AC212BE65442A8724FE7C83737C71500D97BC25CEEC3734E8D6D481A7B3D85F6</vt:lpwstr>
  </property>
  <property fmtid="{D5CDD505-2E9C-101B-9397-08002B2CF9AE}" pid="3" name="UKHO_SecurityClassification">
    <vt:lpwstr>1;#OFFICIAL|77777b58-be7e-4cc7-a0da-30387eb98d66</vt:lpwstr>
  </property>
  <property fmtid="{D5CDD505-2E9C-101B-9397-08002B2CF9AE}" pid="4" name="UKHO_OrganisationStructure">
    <vt:lpwstr/>
  </property>
  <property fmtid="{D5CDD505-2E9C-101B-9397-08002B2CF9AE}" pid="5" name="Document Type">
    <vt:lpwstr/>
  </property>
  <property fmtid="{D5CDD505-2E9C-101B-9397-08002B2CF9AE}" pid="6" name="_dlc_DocIdItemGuid">
    <vt:lpwstr>fa9f4df4-42c6-425f-aeac-11038db8f109</vt:lpwstr>
  </property>
</Properties>
</file>