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47418" w14:textId="32FD1363" w:rsidR="004F6550" w:rsidRPr="00EA3DA2" w:rsidRDefault="004C277B" w:rsidP="004F6550">
      <w:pPr>
        <w:keepNext/>
        <w:pageBreakBefore/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  <w:t>Work Plan 2020-21 Summary of Progress</w:t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  <w:r w:rsidR="004F6550" w:rsidRPr="00EA3DA2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  <w:t xml:space="preserve">     </w:t>
      </w:r>
      <w:r w:rsidR="004F6550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  <w:r w:rsidR="004F6550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  <w:r w:rsidR="004F6550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  <w:r w:rsidR="004F6550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  <w:r w:rsidR="004F6550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  <w:r w:rsidR="004F6550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</w:rPr>
        <w:tab/>
      </w:r>
    </w:p>
    <w:p w14:paraId="37366388" w14:textId="139E30ED" w:rsidR="004F6550" w:rsidRPr="00994805" w:rsidRDefault="004F6550" w:rsidP="004F6550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fr-MC"/>
        </w:rPr>
      </w:pPr>
      <w:r w:rsidRPr="00994805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Start"/>
      <w:r w:rsidRPr="00994805">
        <w:rPr>
          <w:rFonts w:ascii="Arial" w:eastAsia="Times New Roman" w:hAnsi="Arial" w:cs="Arial"/>
          <w:sz w:val="24"/>
          <w:szCs w:val="24"/>
          <w:lang w:val="en-US"/>
        </w:rPr>
        <w:t>updated</w:t>
      </w:r>
      <w:proofErr w:type="gramEnd"/>
      <w:r w:rsidRPr="00994805">
        <w:rPr>
          <w:rFonts w:ascii="Arial" w:eastAsia="Times New Roman" w:hAnsi="Arial" w:cs="Arial"/>
          <w:sz w:val="24"/>
          <w:szCs w:val="24"/>
          <w:lang w:val="en-US"/>
        </w:rPr>
        <w:t xml:space="preserve"> to </w:t>
      </w:r>
      <w:r w:rsidR="004C277B">
        <w:rPr>
          <w:rFonts w:ascii="Arial" w:eastAsia="Times New Roman" w:hAnsi="Arial" w:cs="Arial"/>
          <w:sz w:val="24"/>
          <w:szCs w:val="24"/>
          <w:lang w:val="en-US"/>
        </w:rPr>
        <w:t>5 November</w:t>
      </w:r>
      <w:r w:rsidR="009B0563">
        <w:rPr>
          <w:rFonts w:ascii="Arial" w:eastAsia="Times New Roman" w:hAnsi="Arial" w:cs="Arial"/>
          <w:sz w:val="24"/>
          <w:szCs w:val="24"/>
          <w:lang w:val="en-US"/>
        </w:rPr>
        <w:t xml:space="preserve"> 2021</w:t>
      </w:r>
      <w:r w:rsidRPr="00994805">
        <w:rPr>
          <w:rFonts w:ascii="Arial" w:eastAsia="Times New Roman" w:hAnsi="Arial" w:cs="Arial"/>
          <w:sz w:val="24"/>
          <w:szCs w:val="24"/>
          <w:lang w:val="en-US"/>
        </w:rPr>
        <w:t xml:space="preserve"> following NCWG</w:t>
      </w:r>
      <w:r>
        <w:rPr>
          <w:rFonts w:ascii="Arial" w:eastAsia="Times New Roman" w:hAnsi="Arial" w:cs="Arial"/>
          <w:sz w:val="24"/>
          <w:szCs w:val="24"/>
          <w:lang w:val="en-US"/>
        </w:rPr>
        <w:t>6</w:t>
      </w:r>
      <w:r w:rsidR="004C277B">
        <w:rPr>
          <w:rFonts w:ascii="Arial" w:eastAsia="Times New Roman" w:hAnsi="Arial" w:cs="Arial"/>
          <w:sz w:val="24"/>
          <w:szCs w:val="24"/>
          <w:lang w:val="en-US"/>
        </w:rPr>
        <w:t>,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C277B">
        <w:rPr>
          <w:rFonts w:ascii="Arial" w:eastAsia="Times New Roman" w:hAnsi="Arial" w:cs="Arial"/>
          <w:sz w:val="24"/>
          <w:szCs w:val="24"/>
          <w:lang w:val="en-US"/>
        </w:rPr>
        <w:t>HSSC13</w:t>
      </w:r>
      <w:r w:rsidR="009B0563">
        <w:rPr>
          <w:rFonts w:ascii="Arial" w:eastAsia="Times New Roman" w:hAnsi="Arial" w:cs="Arial"/>
          <w:sz w:val="24"/>
          <w:szCs w:val="24"/>
          <w:lang w:val="en-US"/>
        </w:rPr>
        <w:t xml:space="preserve"> and subsequent activity</w:t>
      </w:r>
      <w:r w:rsidRPr="00994805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14:paraId="3C9535B2" w14:textId="77777777" w:rsidR="004F6550" w:rsidRPr="00994805" w:rsidRDefault="004F6550" w:rsidP="004F6550">
      <w:pPr>
        <w:spacing w:after="20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fr-MC" w:eastAsia="fr-MC"/>
        </w:rPr>
      </w:pPr>
      <w:bookmarkStart w:id="0" w:name="_NCWG_Tasks"/>
      <w:bookmarkEnd w:id="0"/>
      <w:proofErr w:type="spellStart"/>
      <w:r w:rsidRPr="00994805">
        <w:rPr>
          <w:rFonts w:ascii="Arial Narrow" w:eastAsia="Times New Roman" w:hAnsi="Arial Narrow" w:cs="Times New Roman"/>
          <w:b/>
          <w:sz w:val="24"/>
          <w:szCs w:val="24"/>
          <w:lang w:val="fr-MC" w:eastAsia="fr-MC"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4F6550" w:rsidRPr="00994805" w14:paraId="7211216D" w14:textId="77777777" w:rsidTr="00585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B213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5686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and extend Publication S-4 'Chart Specifications of the IHO &amp; Regulations of the IHO for INT Charts' (IHO Task 2.2.1)</w:t>
            </w:r>
          </w:p>
        </w:tc>
      </w:tr>
      <w:tr w:rsidR="004F6550" w:rsidRPr="00994805" w14:paraId="00D163EF" w14:textId="77777777" w:rsidTr="00585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4F22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B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AA2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and extend Publication S-11 Part A ‘Guidance for the Preparation and Maintenance of INT Chart schemes’ (IHO Task 2.2.2)</w:t>
            </w:r>
          </w:p>
        </w:tc>
      </w:tr>
      <w:tr w:rsidR="004F6550" w:rsidRPr="00994805" w14:paraId="460814A7" w14:textId="77777777" w:rsidTr="00585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7B72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CA63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Development of new (and revised) symbology (IHO Task 2.2.1)</w:t>
            </w:r>
          </w:p>
        </w:tc>
      </w:tr>
      <w:tr w:rsidR="004F6550" w:rsidRPr="00994805" w14:paraId="545C6C54" w14:textId="77777777" w:rsidTr="00585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1898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5575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Maintenance of S-4 supplementary publications INT 1, 2 &amp; 3 (IHO Task 2.2.1)</w:t>
            </w:r>
          </w:p>
        </w:tc>
      </w:tr>
      <w:tr w:rsidR="004F6550" w:rsidRPr="00994805" w14:paraId="1ABB7F2A" w14:textId="77777777" w:rsidTr="00585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B20C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G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66E7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Conduct meetings of NCWG (IHO Task 2.1)</w:t>
            </w:r>
          </w:p>
        </w:tc>
      </w:tr>
      <w:tr w:rsidR="004F6550" w:rsidRPr="00994805" w14:paraId="1100D68D" w14:textId="77777777" w:rsidTr="00585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4088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5D0" w14:textId="77777777" w:rsidR="004F6550" w:rsidRPr="00994805" w:rsidRDefault="004F6550" w:rsidP="00585864">
            <w:pPr>
              <w:spacing w:before="40" w:after="4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Provide technical assistance to other IHO working groups and support regarding the implementation of S-100 (IHO Task 2.3)</w:t>
            </w:r>
          </w:p>
        </w:tc>
      </w:tr>
    </w:tbl>
    <w:p w14:paraId="6833879B" w14:textId="77777777" w:rsidR="004F6550" w:rsidRPr="00994805" w:rsidRDefault="004F6550" w:rsidP="004F655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n-AU" w:eastAsia="fr-MC"/>
        </w:rPr>
      </w:pPr>
    </w:p>
    <w:p w14:paraId="1BE641D8" w14:textId="77777777" w:rsidR="004F6550" w:rsidRPr="00994805" w:rsidRDefault="004F6550" w:rsidP="004F655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n-US" w:eastAsia="fr-MC"/>
        </w:rPr>
      </w:pPr>
      <w:r w:rsidRPr="00994805">
        <w:rPr>
          <w:rFonts w:ascii="Arial Narrow" w:eastAsia="Times New Roman" w:hAnsi="Arial Narrow" w:cs="Times New Roman"/>
          <w:b/>
          <w:sz w:val="24"/>
          <w:szCs w:val="24"/>
          <w:lang w:val="en-US" w:eastAsia="fr-MC"/>
        </w:rPr>
        <w:t>Work items</w:t>
      </w:r>
    </w:p>
    <w:p w14:paraId="6B78AA99" w14:textId="77777777" w:rsidR="004F6550" w:rsidRPr="00994805" w:rsidRDefault="004F6550" w:rsidP="004F6550">
      <w:pPr>
        <w:tabs>
          <w:tab w:val="left" w:pos="1824"/>
          <w:tab w:val="left" w:pos="4332"/>
        </w:tabs>
        <w:spacing w:before="40" w:after="4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val="en-AU" w:eastAsia="en-GB"/>
        </w:rPr>
      </w:pPr>
      <w:r w:rsidRPr="00994805">
        <w:rPr>
          <w:rFonts w:ascii="Arial Narrow" w:eastAsia="Times New Roman" w:hAnsi="Arial Narrow" w:cs="Times New Roman"/>
          <w:sz w:val="24"/>
          <w:szCs w:val="24"/>
          <w:lang w:val="en-AU" w:eastAsia="fr-MC"/>
        </w:rPr>
        <w:t>* Allowing for approval via HSSC (in accordance with Resolution 2/2007) before MS and publication.</w:t>
      </w:r>
    </w:p>
    <w:p w14:paraId="0F359317" w14:textId="77777777" w:rsidR="004F6550" w:rsidRPr="00994805" w:rsidRDefault="004F6550" w:rsidP="004F6550">
      <w:pPr>
        <w:widowControl w:val="0"/>
        <w:autoSpaceDE w:val="0"/>
        <w:autoSpaceDN w:val="0"/>
        <w:adjustRightInd w:val="0"/>
        <w:spacing w:before="1" w:after="0" w:line="190" w:lineRule="exact"/>
        <w:jc w:val="both"/>
        <w:rPr>
          <w:rFonts w:ascii="Arial Narrow" w:eastAsia="Times New Roman" w:hAnsi="Arial Narrow" w:cs="Times New Roman"/>
          <w:sz w:val="20"/>
          <w:szCs w:val="20"/>
          <w:lang w:val="en-AU" w:eastAsia="fr-MC"/>
        </w:rPr>
      </w:pPr>
      <w:bookmarkStart w:id="1" w:name="_GoBack"/>
    </w:p>
    <w:bookmarkEnd w:id="1"/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4F6550" w:rsidRPr="00994805" w14:paraId="4DCD5FF0" w14:textId="77777777" w:rsidTr="00585864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8953A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lastRenderedPageBreak/>
              <w:br w:type="page"/>
            </w: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618A9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0DB4DD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Priority</w:t>
            </w: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H-high</w:t>
            </w:r>
          </w:p>
          <w:p w14:paraId="6FE07A78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M-medium</w:t>
            </w:r>
          </w:p>
          <w:p w14:paraId="11C74C00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B5FF6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5D308B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Start</w:t>
            </w:r>
          </w:p>
          <w:p w14:paraId="321C059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100597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End</w:t>
            </w:r>
          </w:p>
          <w:p w14:paraId="19B35C7B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EFA07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Status</w:t>
            </w: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P-Planned</w:t>
            </w:r>
          </w:p>
          <w:p w14:paraId="53EAED03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O-Ongoing</w:t>
            </w:r>
          </w:p>
          <w:p w14:paraId="76935D6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727BE1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072334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E7223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Remarks</w:t>
            </w:r>
          </w:p>
        </w:tc>
      </w:tr>
      <w:tr w:rsidR="004F6550" w:rsidRPr="00994805" w14:paraId="71BBA24D" w14:textId="77777777" w:rsidTr="00585864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4F0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E1E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Portrayal subWG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2FE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5697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89F0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70A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DEDD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88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FC4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9440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HSSC7 Action 18</w:t>
            </w:r>
          </w:p>
          <w:p w14:paraId="6A2F311E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NCWG2 Actions 5, 22, 30-32</w:t>
            </w:r>
          </w:p>
          <w:p w14:paraId="2F7C2BE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Attendance at NIPWG Visualization workshop May 2017. </w:t>
            </w:r>
          </w:p>
          <w:p w14:paraId="36BD1993" w14:textId="77777777" w:rsidR="004F6550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NCWG3 Action 15</w:t>
            </w:r>
          </w:p>
          <w:p w14:paraId="49AC4ABA" w14:textId="10EB5D11" w:rsidR="008246BA" w:rsidRPr="008246BA" w:rsidRDefault="008246BA" w:rsidP="008246BA">
            <w:pPr>
              <w:pStyle w:val="ListParagraph"/>
              <w:numPr>
                <w:ilvl w:val="0"/>
                <w:numId w:val="1"/>
              </w:num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8246B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>Is this still required?</w:t>
            </w:r>
          </w:p>
        </w:tc>
      </w:tr>
      <w:tr w:rsidR="004F6550" w:rsidRPr="00994805" w14:paraId="2EC456AB" w14:textId="77777777" w:rsidTr="00585864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0EB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2568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F0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A827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D03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27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FEC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2F2B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6488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7C11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7.4: waiting on progress with A16</w:t>
            </w:r>
          </w:p>
        </w:tc>
      </w:tr>
      <w:tr w:rsidR="004F6550" w:rsidRPr="00994805" w14:paraId="1EFCE1B4" w14:textId="77777777" w:rsidTr="00585864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A454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0BED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BAB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E49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UK to take over English INT 1 from DE and publish new edition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95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E68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B4F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BE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UK: Sam Lerigo</w:t>
            </w:r>
          </w:p>
          <w:p w14:paraId="5544E946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FR: S Guillou</w:t>
            </w:r>
          </w:p>
          <w:p w14:paraId="4FB5F526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ES: 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A107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446F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 INT 1 edition 9 published August 2018</w:t>
            </w:r>
          </w:p>
          <w:p w14:paraId="015E4DB0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ES INT 1 edition 6 published April 2018</w:t>
            </w:r>
          </w:p>
          <w:p w14:paraId="19D71A0E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FR INT 1 edition 7 published in 2019</w:t>
            </w:r>
          </w:p>
          <w:p w14:paraId="6C0F38A4" w14:textId="491636D8" w:rsidR="004F6550" w:rsidRPr="00994805" w:rsidRDefault="009B0563" w:rsidP="009B0563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B0563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>UKHO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 xml:space="preserve"> have taken over </w:t>
            </w:r>
            <w:r w:rsidR="009763D3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>responsibility f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 xml:space="preserve">or English INT 1 </w:t>
            </w:r>
            <w:r w:rsidR="00BE23CB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>from DE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 xml:space="preserve"> and published edition 8 </w:t>
            </w:r>
            <w:r w:rsidR="009763D3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 xml:space="preserve">in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>2020</w:t>
            </w:r>
          </w:p>
        </w:tc>
      </w:tr>
      <w:tr w:rsidR="004F6550" w:rsidRPr="00994805" w14:paraId="61790459" w14:textId="77777777" w:rsidTr="00585864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8AD5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026B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9211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628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Draft under consideration by INT1 subWG</w:t>
            </w:r>
          </w:p>
          <w:p w14:paraId="54D0394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E5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2E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2021</w:t>
            </w:r>
          </w:p>
          <w:p w14:paraId="665C94C8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A017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4740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  <w:p w14:paraId="42406B98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INT1 subWG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7E1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D47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CSPCWG10 Action 35</w:t>
            </w:r>
          </w:p>
          <w:p w14:paraId="049A6A7F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11.2: Transferred to UK</w:t>
            </w:r>
          </w:p>
          <w:p w14:paraId="32F44E9F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NCWG4 – Action 4/18 ongoing</w:t>
            </w:r>
          </w:p>
        </w:tc>
      </w:tr>
      <w:tr w:rsidR="004F6550" w:rsidRPr="00994805" w14:paraId="1D8A4C6C" w14:textId="77777777" w:rsidTr="00585864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BB5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35B2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BFB7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7EFC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UK to confirm freedom to use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988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408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97A4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353B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UK (N Rodwell)</w:t>
            </w:r>
          </w:p>
          <w:p w14:paraId="272423A7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8407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C987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Actions 45, 46</w:t>
            </w:r>
          </w:p>
          <w:p w14:paraId="00D8F060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3: Not required to progress at this time.</w:t>
            </w:r>
          </w:p>
        </w:tc>
      </w:tr>
      <w:tr w:rsidR="004F6550" w:rsidRPr="00994805" w14:paraId="36366697" w14:textId="77777777" w:rsidTr="00585864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1E4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lastRenderedPageBreak/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82F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7E5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759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BED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E96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D7B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B1E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A05" w14:textId="77777777" w:rsidR="004F6550" w:rsidRPr="00994805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113" w14:textId="77777777" w:rsidR="004F6550" w:rsidRDefault="004F6550" w:rsidP="00585864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New proposal by NCWG at HSSC12</w:t>
            </w:r>
          </w:p>
          <w:p w14:paraId="6C989FC6" w14:textId="4D451687" w:rsidR="002B10E1" w:rsidRPr="002B10E1" w:rsidRDefault="002B10E1" w:rsidP="002B10E1">
            <w:pPr>
              <w:spacing w:before="40" w:after="0" w:line="276" w:lineRule="auto"/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 w:eastAsia="fr-MC"/>
              </w:rPr>
              <w:t>SubWG established following NCWG 6 and first meeting scheduled 1 March 2021.</w:t>
            </w:r>
          </w:p>
        </w:tc>
      </w:tr>
    </w:tbl>
    <w:p w14:paraId="600A8BD7" w14:textId="77777777" w:rsidR="004F6550" w:rsidRPr="00994805" w:rsidRDefault="004F6550" w:rsidP="004F6550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jc w:val="both"/>
        <w:rPr>
          <w:rFonts w:ascii="Arial Narrow" w:eastAsia="Times New Roman" w:hAnsi="Arial Narrow" w:cs="Arial Narrow"/>
          <w:color w:val="000000"/>
          <w:position w:val="-1"/>
          <w:lang w:eastAsia="fr-MC"/>
        </w:rPr>
      </w:pPr>
      <w:r w:rsidRPr="00994805">
        <w:rPr>
          <w:rFonts w:ascii="Arial Narrow" w:eastAsia="Times New Roman" w:hAnsi="Arial Narrow" w:cs="Arial Narrow"/>
          <w:b/>
          <w:bCs/>
          <w:position w:val="-1"/>
          <w:sz w:val="24"/>
          <w:szCs w:val="24"/>
          <w:lang w:val="en-US" w:eastAsia="fr-MC"/>
        </w:rPr>
        <w:lastRenderedPageBreak/>
        <w:t>Meetings</w:t>
      </w:r>
      <w:r w:rsidRPr="00994805">
        <w:rPr>
          <w:rFonts w:ascii="Arial Narrow" w:eastAsia="Times New Roman" w:hAnsi="Arial Narrow" w:cs="Arial Narrow"/>
          <w:b/>
          <w:bCs/>
          <w:spacing w:val="-4"/>
          <w:position w:val="-1"/>
          <w:sz w:val="24"/>
          <w:szCs w:val="24"/>
          <w:lang w:val="en-US" w:eastAsia="fr-MC"/>
        </w:rPr>
        <w:t xml:space="preserve"> </w:t>
      </w:r>
      <w:r w:rsidRPr="00994805">
        <w:rPr>
          <w:rFonts w:ascii="Arial Narrow" w:eastAsia="Times New Roman" w:hAnsi="Arial Narrow" w:cs="Arial Narrow"/>
          <w:position w:val="-1"/>
          <w:sz w:val="24"/>
          <w:szCs w:val="24"/>
          <w:lang w:val="en-US" w:eastAsia="fr-MC"/>
        </w:rPr>
        <w:t>(</w:t>
      </w:r>
      <w:r w:rsidRPr="00994805">
        <w:rPr>
          <w:rFonts w:ascii="Arial Narrow" w:eastAsia="Times New Roman" w:hAnsi="Arial Narrow" w:cs="Arial Narrow"/>
          <w:color w:val="000000"/>
          <w:position w:val="-1"/>
          <w:sz w:val="24"/>
          <w:szCs w:val="24"/>
          <w:lang w:val="en-US" w:eastAsia="fr-MC"/>
        </w:rPr>
        <w:t>Task G)</w:t>
      </w:r>
    </w:p>
    <w:p w14:paraId="0FA3A0E8" w14:textId="77777777" w:rsidR="004F6550" w:rsidRPr="00994805" w:rsidRDefault="004F6550" w:rsidP="004F6550">
      <w:pPr>
        <w:widowControl w:val="0"/>
        <w:autoSpaceDE w:val="0"/>
        <w:autoSpaceDN w:val="0"/>
        <w:adjustRightInd w:val="0"/>
        <w:spacing w:before="33" w:after="0" w:line="247" w:lineRule="exact"/>
        <w:jc w:val="both"/>
        <w:rPr>
          <w:rFonts w:ascii="Arial Narrow" w:eastAsia="Times New Roman" w:hAnsi="Arial Narrow" w:cs="Arial Narrow"/>
          <w:sz w:val="24"/>
          <w:szCs w:val="24"/>
          <w:lang w:val="en-US" w:eastAsia="fr-MC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091"/>
        <w:gridCol w:w="3004"/>
      </w:tblGrid>
      <w:tr w:rsidR="004F6550" w:rsidRPr="00994805" w14:paraId="7F4233F0" w14:textId="77777777" w:rsidTr="0058586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AA0B" w14:textId="77777777" w:rsidR="004F6550" w:rsidRPr="00994805" w:rsidRDefault="004F6550" w:rsidP="00585864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MC"/>
              </w:rPr>
              <w:t xml:space="preserve">Date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1F97" w14:textId="77777777" w:rsidR="004F6550" w:rsidRPr="00994805" w:rsidRDefault="004F6550" w:rsidP="00585864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MC"/>
              </w:rPr>
              <w:t>Location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B83" w14:textId="77777777" w:rsidR="004F6550" w:rsidRPr="00994805" w:rsidRDefault="004F6550" w:rsidP="00585864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MC"/>
              </w:rPr>
            </w:pPr>
            <w:r w:rsidRPr="0099480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fr-MC"/>
              </w:rPr>
              <w:t>Activity</w:t>
            </w:r>
          </w:p>
        </w:tc>
      </w:tr>
      <w:tr w:rsidR="004F6550" w:rsidRPr="00994805" w14:paraId="35D5E105" w14:textId="77777777" w:rsidTr="0058586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6810" w14:textId="77777777" w:rsidR="004F6550" w:rsidRPr="00994805" w:rsidRDefault="004F6550" w:rsidP="00585864">
            <w:pPr>
              <w:spacing w:after="200" w:line="276" w:lineRule="auto"/>
              <w:jc w:val="both"/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</w:pPr>
            <w:r w:rsidRPr="009D70F3"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  <w:t>5-8 November 2019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A9E" w14:textId="77777777" w:rsidR="004F6550" w:rsidRPr="00994805" w:rsidRDefault="004F6550" w:rsidP="00585864">
            <w:pPr>
              <w:spacing w:after="200" w:line="276" w:lineRule="auto"/>
              <w:jc w:val="both"/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</w:pPr>
            <w:r w:rsidRPr="00994805">
              <w:rPr>
                <w:rFonts w:ascii="Arial Narrow" w:eastAsia="MS Mincho" w:hAnsi="Arial Narrow" w:cs="Times New Roman"/>
                <w:sz w:val="24"/>
                <w:szCs w:val="24"/>
                <w:lang w:val="fr-MC" w:eastAsia="fr-MC"/>
              </w:rPr>
              <w:t>Stockholm, Sweden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9D8" w14:textId="77777777" w:rsidR="004F6550" w:rsidRPr="00994805" w:rsidRDefault="004F6550" w:rsidP="00585864">
            <w:pPr>
              <w:spacing w:after="200" w:line="276" w:lineRule="auto"/>
              <w:jc w:val="both"/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</w:pPr>
            <w:r w:rsidRPr="00994805">
              <w:rPr>
                <w:rFonts w:ascii="Arial Narrow" w:eastAsia="MS Mincho" w:hAnsi="Arial Narrow" w:cs="Times New Roman"/>
                <w:sz w:val="24"/>
                <w:szCs w:val="24"/>
                <w:lang w:val="fr-MC" w:eastAsia="fr-MC"/>
              </w:rPr>
              <w:t>NCWG5</w:t>
            </w:r>
          </w:p>
        </w:tc>
      </w:tr>
      <w:tr w:rsidR="004F6550" w:rsidRPr="00994805" w14:paraId="20CBDCAE" w14:textId="77777777" w:rsidTr="0058586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694" w14:textId="77777777" w:rsidR="004F6550" w:rsidRPr="00994805" w:rsidRDefault="004F6550" w:rsidP="00585864">
            <w:pPr>
              <w:spacing w:after="200" w:line="276" w:lineRule="auto"/>
              <w:jc w:val="both"/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</w:pPr>
            <w:r w:rsidRPr="009D70F3"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  <w:t>3-4 November 2020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5CD4" w14:textId="77777777" w:rsidR="004F6550" w:rsidRPr="00994805" w:rsidRDefault="004F6550" w:rsidP="00585864">
            <w:pPr>
              <w:spacing w:after="200" w:line="276" w:lineRule="auto"/>
              <w:jc w:val="both"/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</w:pPr>
            <w:r w:rsidRPr="009D70F3"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  <w:t>VTC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34E4" w14:textId="77777777" w:rsidR="004F6550" w:rsidRPr="00994805" w:rsidRDefault="004F6550" w:rsidP="00585864">
            <w:pPr>
              <w:spacing w:after="200" w:line="276" w:lineRule="auto"/>
              <w:jc w:val="both"/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</w:pPr>
            <w:r w:rsidRPr="009D70F3">
              <w:rPr>
                <w:rFonts w:ascii="Arial Narrow" w:eastAsia="MS Mincho" w:hAnsi="Arial Narrow" w:cs="Times New Roman"/>
                <w:sz w:val="24"/>
                <w:szCs w:val="24"/>
                <w:lang w:val="en-US" w:eastAsia="fr-MC"/>
              </w:rPr>
              <w:t>NCWG6</w:t>
            </w:r>
          </w:p>
        </w:tc>
      </w:tr>
      <w:tr w:rsidR="004F6550" w:rsidRPr="00994805" w14:paraId="3FC37444" w14:textId="77777777" w:rsidTr="0058586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E7C" w14:textId="77777777" w:rsidR="004F6550" w:rsidRPr="00994805" w:rsidRDefault="004F6550" w:rsidP="00585864">
            <w:pPr>
              <w:spacing w:after="200" w:line="276" w:lineRule="auto"/>
              <w:jc w:val="both"/>
              <w:rPr>
                <w:rFonts w:ascii="Arial Narrow" w:eastAsia="MS Mincho" w:hAnsi="Arial Narrow" w:cs="Times New Roman"/>
                <w:color w:val="FF0000"/>
                <w:sz w:val="24"/>
                <w:szCs w:val="24"/>
                <w:lang w:val="fr-MC" w:eastAsia="fr-MC"/>
              </w:rPr>
            </w:pPr>
            <w:r w:rsidRPr="009D70F3">
              <w:rPr>
                <w:rFonts w:ascii="Arial Narrow" w:eastAsia="MS Mincho" w:hAnsi="Arial Narrow" w:cs="Times New Roman"/>
                <w:color w:val="FF0000"/>
                <w:sz w:val="24"/>
                <w:szCs w:val="24"/>
                <w:lang w:val="fr-MC" w:eastAsia="fr-MC"/>
              </w:rPr>
              <w:t xml:space="preserve">9-12 </w:t>
            </w:r>
            <w:proofErr w:type="spellStart"/>
            <w:r w:rsidRPr="009D70F3">
              <w:rPr>
                <w:rFonts w:ascii="Arial Narrow" w:eastAsia="MS Mincho" w:hAnsi="Arial Narrow" w:cs="Times New Roman"/>
                <w:color w:val="FF0000"/>
                <w:sz w:val="24"/>
                <w:szCs w:val="24"/>
                <w:lang w:val="fr-MC" w:eastAsia="fr-MC"/>
              </w:rPr>
              <w:t>November</w:t>
            </w:r>
            <w:proofErr w:type="spellEnd"/>
            <w:r w:rsidRPr="009D70F3">
              <w:rPr>
                <w:rFonts w:ascii="Arial Narrow" w:eastAsia="MS Mincho" w:hAnsi="Arial Narrow" w:cs="Times New Roman"/>
                <w:color w:val="FF0000"/>
                <w:sz w:val="24"/>
                <w:szCs w:val="24"/>
                <w:lang w:val="fr-MC" w:eastAsia="fr-MC"/>
              </w:rPr>
              <w:t xml:space="preserve"> 2021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BA2" w14:textId="77777777" w:rsidR="004F6550" w:rsidRPr="00994805" w:rsidRDefault="004F6550" w:rsidP="00585864">
            <w:pPr>
              <w:spacing w:after="200" w:line="276" w:lineRule="auto"/>
              <w:jc w:val="both"/>
              <w:rPr>
                <w:rFonts w:ascii="Arial Narrow" w:eastAsia="MS Mincho" w:hAnsi="Arial Narrow" w:cs="Times New Roman"/>
                <w:color w:val="FF0000"/>
                <w:sz w:val="24"/>
                <w:szCs w:val="24"/>
                <w:lang w:val="fr-MC" w:eastAsia="fr-MC"/>
              </w:rPr>
            </w:pPr>
            <w:r w:rsidRPr="009D70F3">
              <w:rPr>
                <w:rFonts w:ascii="Arial Narrow" w:eastAsia="MS Mincho" w:hAnsi="Arial Narrow" w:cs="Times New Roman"/>
                <w:color w:val="FF0000"/>
                <w:sz w:val="24"/>
                <w:szCs w:val="24"/>
                <w:lang w:val="fr-MC" w:eastAsia="fr-MC"/>
              </w:rPr>
              <w:t xml:space="preserve">Cadiz, Spain </w:t>
            </w:r>
            <w:proofErr w:type="spellStart"/>
            <w:r w:rsidRPr="009D70F3">
              <w:rPr>
                <w:rFonts w:ascii="Arial Narrow" w:eastAsia="MS Mincho" w:hAnsi="Arial Narrow" w:cs="Times New Roman"/>
                <w:color w:val="FF0000"/>
                <w:sz w:val="24"/>
                <w:szCs w:val="24"/>
                <w:lang w:val="fr-MC" w:eastAsia="fr-MC"/>
              </w:rPr>
              <w:t>tbc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E80" w14:textId="77777777" w:rsidR="004F6550" w:rsidRPr="00994805" w:rsidRDefault="004F6550" w:rsidP="00585864">
            <w:pPr>
              <w:spacing w:after="200" w:line="276" w:lineRule="auto"/>
              <w:jc w:val="both"/>
              <w:rPr>
                <w:rFonts w:ascii="Arial Narrow" w:eastAsia="MS Mincho" w:hAnsi="Arial Narrow" w:cs="Times New Roman"/>
                <w:color w:val="FF0000"/>
                <w:sz w:val="24"/>
                <w:szCs w:val="24"/>
                <w:lang w:val="fr-MC" w:eastAsia="fr-MC"/>
              </w:rPr>
            </w:pPr>
            <w:r w:rsidRPr="009D70F3">
              <w:rPr>
                <w:rFonts w:ascii="Arial Narrow" w:eastAsia="MS Mincho" w:hAnsi="Arial Narrow" w:cs="Times New Roman"/>
                <w:color w:val="FF0000"/>
                <w:sz w:val="24"/>
                <w:szCs w:val="24"/>
                <w:lang w:val="fr-MC" w:eastAsia="fr-MC"/>
              </w:rPr>
              <w:t>NCWG7</w:t>
            </w:r>
          </w:p>
        </w:tc>
      </w:tr>
    </w:tbl>
    <w:p w14:paraId="48501E49" w14:textId="77777777" w:rsidR="004F6550" w:rsidRPr="00994805" w:rsidRDefault="004F6550" w:rsidP="004F6550">
      <w:pPr>
        <w:spacing w:after="200" w:line="276" w:lineRule="auto"/>
        <w:jc w:val="both"/>
        <w:rPr>
          <w:rFonts w:ascii="Arial Narrow" w:eastAsia="Times New Roman" w:hAnsi="Arial Narrow" w:cs="Times New Roman"/>
          <w:lang w:val="en-US" w:eastAsia="fr-MC"/>
        </w:rPr>
      </w:pPr>
    </w:p>
    <w:p w14:paraId="44A6A3B2" w14:textId="77777777" w:rsidR="004F6550" w:rsidRPr="00994805" w:rsidRDefault="004F6550" w:rsidP="004F6550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  <w:lang w:val="en-US" w:eastAsia="fr-MC"/>
        </w:rPr>
      </w:pP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>Chairman: Mikko Hovi (FI)</w:t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ab/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ab/>
        <w:t xml:space="preserve">Email: </w:t>
      </w:r>
      <w:hyperlink r:id="rId10" w:history="1">
        <w:r w:rsidRPr="00994805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n-US" w:eastAsia="fr-MC"/>
          </w:rPr>
          <w:t>mikko.hovi@traficom.fi</w:t>
        </w:r>
      </w:hyperlink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 xml:space="preserve"> </w:t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br/>
        <w:t xml:space="preserve">Vice Chairman: </w:t>
      </w:r>
      <w:r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>Nick Rodwell</w:t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 xml:space="preserve"> (U</w:t>
      </w:r>
      <w:r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>K</w:t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>)</w:t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ab/>
        <w:t xml:space="preserve">Email: </w:t>
      </w:r>
      <w:hyperlink r:id="rId11" w:history="1">
        <w:r w:rsidRPr="00F17746">
          <w:rPr>
            <w:rStyle w:val="Hyperlink"/>
            <w:rFonts w:ascii="Arial Narrow" w:eastAsia="Times New Roman" w:hAnsi="Arial Narrow" w:cs="Times New Roman"/>
            <w:sz w:val="24"/>
            <w:szCs w:val="24"/>
            <w:lang w:val="en-US" w:eastAsia="fr-MC"/>
          </w:rPr>
          <w:t>Nick.Rodwell@UKHO.gov.uk</w:t>
        </w:r>
      </w:hyperlink>
      <w:r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 xml:space="preserve"> </w:t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br/>
        <w:t xml:space="preserve">Secretary: </w:t>
      </w:r>
      <w:r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>Edward Hands</w:t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 xml:space="preserve"> (</w:t>
      </w:r>
      <w:r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>NO</w:t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>)</w:t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ab/>
      </w:r>
      <w:r w:rsidRPr="00994805"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ab/>
        <w:t xml:space="preserve">Email: </w:t>
      </w:r>
      <w:hyperlink r:id="rId12" w:history="1">
        <w:r w:rsidRPr="00F17746">
          <w:rPr>
            <w:rStyle w:val="Hyperlink"/>
            <w:rFonts w:ascii="Arial Narrow" w:eastAsia="Times New Roman" w:hAnsi="Arial Narrow" w:cs="Times New Roman"/>
            <w:sz w:val="24"/>
            <w:szCs w:val="24"/>
            <w:lang w:val="en-US" w:eastAsia="fr-MC"/>
          </w:rPr>
          <w:t>Edward.Hands@kartverket.no</w:t>
        </w:r>
      </w:hyperlink>
      <w:r>
        <w:rPr>
          <w:rFonts w:ascii="Arial Narrow" w:eastAsia="Times New Roman" w:hAnsi="Arial Narrow" w:cs="Times New Roman"/>
          <w:sz w:val="24"/>
          <w:szCs w:val="24"/>
          <w:lang w:val="en-US" w:eastAsia="fr-MC"/>
        </w:rPr>
        <w:t xml:space="preserve"> </w:t>
      </w:r>
    </w:p>
    <w:p w14:paraId="47E2C0F3" w14:textId="77777777" w:rsidR="004F6550" w:rsidRDefault="004F6550" w:rsidP="004F6550">
      <w:pPr>
        <w:widowControl w:val="0"/>
        <w:autoSpaceDE w:val="0"/>
        <w:autoSpaceDN w:val="0"/>
        <w:adjustRightInd w:val="0"/>
        <w:spacing w:before="1" w:after="0" w:line="190" w:lineRule="exact"/>
        <w:jc w:val="both"/>
        <w:rPr>
          <w:rFonts w:ascii="Arial Narrow" w:eastAsia="Times New Roman" w:hAnsi="Arial Narrow" w:cs="Times New Roman"/>
          <w:sz w:val="20"/>
          <w:szCs w:val="20"/>
          <w:lang w:val="en-AU" w:eastAsia="fr-MC"/>
        </w:rPr>
      </w:pPr>
    </w:p>
    <w:p w14:paraId="61110996" w14:textId="77777777" w:rsidR="004F6550" w:rsidRDefault="004F6550" w:rsidP="004F6550">
      <w:pPr>
        <w:jc w:val="both"/>
      </w:pPr>
    </w:p>
    <w:p w14:paraId="65A99B21" w14:textId="77777777" w:rsidR="004F6550" w:rsidRPr="006F3C8A" w:rsidRDefault="004F6550" w:rsidP="004F6550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Arial Narrow" w:eastAsia="Times New Roman" w:hAnsi="Arial Narrow" w:cs="Arial Narrow"/>
          <w:color w:val="000000" w:themeColor="text1"/>
          <w:sz w:val="20"/>
          <w:szCs w:val="20"/>
          <w:lang w:eastAsia="fr-MC"/>
        </w:rPr>
      </w:pPr>
    </w:p>
    <w:p w14:paraId="36B12073" w14:textId="77777777" w:rsidR="004F6550" w:rsidRPr="00ED0EFE" w:rsidRDefault="004F6550" w:rsidP="004F6550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fr-MC"/>
        </w:rPr>
      </w:pPr>
    </w:p>
    <w:p w14:paraId="44369EFD" w14:textId="77777777" w:rsidR="004F6550" w:rsidRPr="004B7438" w:rsidRDefault="004F6550" w:rsidP="004F6550">
      <w:pPr>
        <w:jc w:val="both"/>
        <w:rPr>
          <w:rFonts w:ascii="Arial" w:hAnsi="Arial" w:cs="Arial"/>
        </w:rPr>
      </w:pPr>
    </w:p>
    <w:p w14:paraId="7E7E2720" w14:textId="77777777" w:rsidR="004F6550" w:rsidRDefault="004F6550" w:rsidP="004F6550">
      <w:pPr>
        <w:jc w:val="both"/>
        <w:rPr>
          <w:rFonts w:ascii="Arial" w:hAnsi="Arial" w:cs="Arial"/>
          <w:b/>
        </w:rPr>
      </w:pPr>
    </w:p>
    <w:p w14:paraId="48AFE0F3" w14:textId="77777777" w:rsidR="004F6550" w:rsidRDefault="004F6550" w:rsidP="004F6550">
      <w:pPr>
        <w:jc w:val="both"/>
        <w:rPr>
          <w:rFonts w:ascii="Arial" w:hAnsi="Arial" w:cs="Arial"/>
          <w:b/>
        </w:rPr>
      </w:pPr>
    </w:p>
    <w:p w14:paraId="1E559A87" w14:textId="77777777" w:rsidR="004F6550" w:rsidRDefault="004F6550" w:rsidP="004F6550">
      <w:pPr>
        <w:jc w:val="both"/>
        <w:rPr>
          <w:rFonts w:ascii="Arial" w:hAnsi="Arial" w:cs="Arial"/>
          <w:b/>
        </w:rPr>
      </w:pPr>
    </w:p>
    <w:p w14:paraId="5515F51F" w14:textId="77777777" w:rsidR="004F6550" w:rsidRDefault="004F6550" w:rsidP="004F6550">
      <w:pPr>
        <w:jc w:val="both"/>
        <w:rPr>
          <w:rFonts w:ascii="Arial" w:hAnsi="Arial" w:cs="Arial"/>
          <w:b/>
        </w:rPr>
      </w:pPr>
    </w:p>
    <w:p w14:paraId="46699C6C" w14:textId="77777777" w:rsidR="004F6550" w:rsidRDefault="004F6550" w:rsidP="004F6550">
      <w:pPr>
        <w:jc w:val="both"/>
        <w:rPr>
          <w:rFonts w:ascii="Arial" w:hAnsi="Arial" w:cs="Arial"/>
          <w:b/>
        </w:rPr>
      </w:pPr>
    </w:p>
    <w:p w14:paraId="5CA2C63B" w14:textId="77777777" w:rsidR="004F6550" w:rsidRDefault="004F6550" w:rsidP="004F6550">
      <w:pPr>
        <w:jc w:val="both"/>
        <w:rPr>
          <w:rFonts w:ascii="Arial" w:hAnsi="Arial" w:cs="Arial"/>
          <w:b/>
        </w:rPr>
      </w:pPr>
    </w:p>
    <w:p w14:paraId="6B9BADF5" w14:textId="77777777" w:rsidR="004F6550" w:rsidRDefault="004F6550" w:rsidP="004F6550">
      <w:pPr>
        <w:jc w:val="both"/>
        <w:rPr>
          <w:rFonts w:ascii="Arial" w:hAnsi="Arial" w:cs="Arial"/>
          <w:b/>
        </w:rPr>
      </w:pPr>
    </w:p>
    <w:p w14:paraId="4E6D78C1" w14:textId="77777777" w:rsidR="004F6550" w:rsidRDefault="004F6550" w:rsidP="004F6550">
      <w:pPr>
        <w:jc w:val="both"/>
        <w:rPr>
          <w:rFonts w:ascii="Arial" w:hAnsi="Arial" w:cs="Arial"/>
          <w:b/>
        </w:rPr>
      </w:pPr>
    </w:p>
    <w:p w14:paraId="58BE5B8E" w14:textId="77777777" w:rsidR="000C5CFD" w:rsidRDefault="00C23334"/>
    <w:sectPr w:rsidR="000C5CFD" w:rsidSect="004F6550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1B4A6" w14:textId="77777777" w:rsidR="00C23334" w:rsidRDefault="00C23334" w:rsidP="004C277B">
      <w:pPr>
        <w:spacing w:after="0" w:line="240" w:lineRule="auto"/>
      </w:pPr>
      <w:r>
        <w:separator/>
      </w:r>
    </w:p>
  </w:endnote>
  <w:endnote w:type="continuationSeparator" w:id="0">
    <w:p w14:paraId="1EF0EA15" w14:textId="77777777" w:rsidR="00C23334" w:rsidRDefault="00C23334" w:rsidP="004C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74C8" w14:textId="77777777" w:rsidR="00C23334" w:rsidRDefault="00C23334" w:rsidP="004C277B">
      <w:pPr>
        <w:spacing w:after="0" w:line="240" w:lineRule="auto"/>
      </w:pPr>
      <w:r>
        <w:separator/>
      </w:r>
    </w:p>
  </w:footnote>
  <w:footnote w:type="continuationSeparator" w:id="0">
    <w:p w14:paraId="6743ABDA" w14:textId="77777777" w:rsidR="00C23334" w:rsidRDefault="00C23334" w:rsidP="004C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F24F" w14:textId="774B8B1B" w:rsidR="004C277B" w:rsidRPr="002E5C4F" w:rsidRDefault="004C277B" w:rsidP="004C277B">
    <w:pPr>
      <w:pStyle w:val="Header"/>
      <w:jc w:val="right"/>
      <w:rPr>
        <w:b/>
        <w:lang w:val="fr-FR"/>
      </w:rPr>
    </w:pPr>
    <w:r w:rsidRPr="002E5C4F">
      <w:rPr>
        <w:b/>
        <w:bdr w:val="single" w:sz="4" w:space="0" w:color="auto"/>
        <w:lang w:val="fr-FR"/>
      </w:rPr>
      <w:t>NCWG7-0</w:t>
    </w:r>
    <w:r w:rsidR="002E5C4F" w:rsidRPr="002E5C4F">
      <w:rPr>
        <w:b/>
        <w:bdr w:val="single" w:sz="4" w:space="0" w:color="auto"/>
        <w:lang w:val="fr-FR"/>
      </w:rPr>
      <w:t>5.1</w:t>
    </w:r>
    <w:r w:rsidRPr="002E5C4F">
      <w:rPr>
        <w:b/>
        <w:bdr w:val="single" w:sz="4" w:space="0" w:color="auto"/>
        <w:lang w:val="fr-FR"/>
      </w:rPr>
      <w:t xml:space="preserve">A   </w:t>
    </w:r>
  </w:p>
  <w:p w14:paraId="54855D33" w14:textId="77777777" w:rsidR="004C277B" w:rsidRDefault="004C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3BE"/>
    <w:multiLevelType w:val="hybridMultilevel"/>
    <w:tmpl w:val="AA9EED40"/>
    <w:lvl w:ilvl="0" w:tplc="EF10BAE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50"/>
    <w:rsid w:val="001D1B87"/>
    <w:rsid w:val="002B10E1"/>
    <w:rsid w:val="002E5C4F"/>
    <w:rsid w:val="004C277B"/>
    <w:rsid w:val="004F6550"/>
    <w:rsid w:val="00813F92"/>
    <w:rsid w:val="008246BA"/>
    <w:rsid w:val="009763D3"/>
    <w:rsid w:val="009B0563"/>
    <w:rsid w:val="00BE23CB"/>
    <w:rsid w:val="00C23334"/>
    <w:rsid w:val="00D76C1D"/>
    <w:rsid w:val="00E1438C"/>
    <w:rsid w:val="00E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9442"/>
  <w15:chartTrackingRefBased/>
  <w15:docId w15:val="{6E0553A1-BF65-4415-B67C-4F640082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ward.Hands@kartverk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k.Rodwell@UKHO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kko.hovi@traficom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2" ma:contentTypeDescription="Opprett et nytt dokument." ma:contentTypeScope="" ma:versionID="fdc50d84b188fe8791aa0abcd06e9dc8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59781bc84c5d2d67bde8273364710636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C799A-5BC7-4288-8CAB-9CD505BCC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96AA3-E8DF-4E55-9E7F-098C00EC7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79D51-1835-44D4-BBC4-3D9FBAC04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Hands</dc:creator>
  <cp:keywords/>
  <dc:description/>
  <cp:lastModifiedBy>Edward Hands</cp:lastModifiedBy>
  <cp:revision>2</cp:revision>
  <dcterms:created xsi:type="dcterms:W3CDTF">2021-11-08T12:45:00Z</dcterms:created>
  <dcterms:modified xsi:type="dcterms:W3CDTF">2021-11-08T12:45:00Z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0x01010082E45F85EE72B84DA02316E95F73D2DA</vt:lpwstr>
  </property>
</Properties>
</file>