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FCE3A" w14:textId="77777777" w:rsidR="002C76A0" w:rsidRDefault="002C76A0">
      <w:pPr>
        <w:pStyle w:val="BodyText"/>
        <w:spacing w:before="6"/>
        <w:rPr>
          <w:b/>
          <w:sz w:val="15"/>
        </w:rPr>
      </w:pPr>
      <w:bookmarkStart w:id="0" w:name="_GoBack"/>
      <w:bookmarkEnd w:id="0"/>
    </w:p>
    <w:p w14:paraId="650F7244" w14:textId="106CC504" w:rsidR="007F07C5" w:rsidRPr="00D436BE" w:rsidRDefault="00174ABA" w:rsidP="007F07C5">
      <w:pPr>
        <w:spacing w:after="60"/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Info</w:t>
      </w:r>
      <w:r w:rsidR="007F07C5">
        <w:rPr>
          <w:b/>
          <w:lang w:val="en-GB"/>
        </w:rPr>
        <w:t>Paper</w:t>
      </w:r>
      <w:proofErr w:type="spellEnd"/>
      <w:r w:rsidR="007F07C5">
        <w:rPr>
          <w:b/>
          <w:lang w:val="en-GB"/>
        </w:rPr>
        <w:t xml:space="preserve"> for </w:t>
      </w:r>
      <w:r w:rsidR="007F07C5" w:rsidRPr="00D436BE">
        <w:rPr>
          <w:b/>
          <w:lang w:val="en-GB"/>
        </w:rPr>
        <w:t xml:space="preserve">Consideration by </w:t>
      </w:r>
      <w:r w:rsidR="007F07C5">
        <w:rPr>
          <w:b/>
          <w:lang w:val="en-GB"/>
        </w:rPr>
        <w:t>N</w:t>
      </w:r>
      <w:r w:rsidR="007F07C5" w:rsidRPr="00D436BE">
        <w:rPr>
          <w:b/>
          <w:lang w:val="en-GB"/>
        </w:rPr>
        <w:t>CWG</w:t>
      </w:r>
      <w:r w:rsidR="000D3D8D">
        <w:rPr>
          <w:b/>
          <w:lang w:val="en-GB"/>
        </w:rPr>
        <w:t>7</w:t>
      </w:r>
    </w:p>
    <w:p w14:paraId="1C9F76B8" w14:textId="47994950" w:rsidR="007F07C5" w:rsidRPr="00D436BE" w:rsidRDefault="007F07C5" w:rsidP="007F07C5">
      <w:pPr>
        <w:spacing w:after="60"/>
        <w:jc w:val="center"/>
        <w:rPr>
          <w:b/>
          <w:szCs w:val="24"/>
          <w:lang w:val="en-GB"/>
        </w:rPr>
      </w:pPr>
      <w:r w:rsidRPr="00D436BE">
        <w:rPr>
          <w:b/>
          <w:szCs w:val="24"/>
          <w:lang w:val="en-GB"/>
        </w:rPr>
        <w:t>[</w:t>
      </w:r>
      <w:r w:rsidR="00174ABA">
        <w:rPr>
          <w:b/>
          <w:szCs w:val="24"/>
          <w:lang w:val="en-GB"/>
        </w:rPr>
        <w:t>Mapping for a Sustainable World</w:t>
      </w:r>
      <w:r w:rsidRPr="00D436BE">
        <w:rPr>
          <w:b/>
          <w:szCs w:val="24"/>
          <w:lang w:val="en-GB"/>
        </w:rPr>
        <w:t>]</w:t>
      </w:r>
    </w:p>
    <w:p w14:paraId="2C9A266B" w14:textId="77777777" w:rsidR="007F07C5" w:rsidRPr="00D436BE" w:rsidRDefault="007F07C5" w:rsidP="007F07C5">
      <w:pPr>
        <w:jc w:val="center"/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7F07C5" w:rsidRPr="00D436BE" w14:paraId="457EC6E1" w14:textId="77777777" w:rsidTr="002140A0">
        <w:trPr>
          <w:jc w:val="center"/>
        </w:trPr>
        <w:tc>
          <w:tcPr>
            <w:tcW w:w="2634" w:type="dxa"/>
          </w:tcPr>
          <w:p w14:paraId="30C0ABD7" w14:textId="77777777" w:rsidR="007F07C5" w:rsidRPr="00D436BE" w:rsidRDefault="007F07C5" w:rsidP="002140A0">
            <w:pPr>
              <w:rPr>
                <w:b/>
                <w:i/>
                <w:lang w:val="en-GB"/>
              </w:rPr>
            </w:pPr>
            <w:r w:rsidRPr="00D436BE">
              <w:rPr>
                <w:lang w:val="en-GB"/>
              </w:rPr>
              <w:br w:type="page"/>
            </w:r>
            <w:r w:rsidRPr="00D436BE">
              <w:rPr>
                <w:b/>
                <w:i/>
                <w:lang w:val="en-GB"/>
              </w:rPr>
              <w:t>Submitted by:</w:t>
            </w:r>
          </w:p>
        </w:tc>
        <w:tc>
          <w:tcPr>
            <w:tcW w:w="6271" w:type="dxa"/>
          </w:tcPr>
          <w:p w14:paraId="6A8D3031" w14:textId="48B693C9" w:rsidR="007F07C5" w:rsidRPr="00D436BE" w:rsidRDefault="00676923" w:rsidP="002140A0">
            <w:pPr>
              <w:rPr>
                <w:lang w:val="en-GB"/>
              </w:rPr>
            </w:pPr>
            <w:r>
              <w:rPr>
                <w:lang w:val="en-GB"/>
              </w:rPr>
              <w:t>BSH</w:t>
            </w:r>
            <w:r w:rsidR="00A6372D">
              <w:rPr>
                <w:lang w:val="en-GB"/>
              </w:rPr>
              <w:t xml:space="preserve"> (Germany)</w:t>
            </w:r>
          </w:p>
        </w:tc>
      </w:tr>
      <w:tr w:rsidR="007F07C5" w:rsidRPr="00D436BE" w14:paraId="71423893" w14:textId="77777777" w:rsidTr="002140A0">
        <w:trPr>
          <w:jc w:val="center"/>
        </w:trPr>
        <w:tc>
          <w:tcPr>
            <w:tcW w:w="2634" w:type="dxa"/>
          </w:tcPr>
          <w:p w14:paraId="2BA081FA" w14:textId="77777777" w:rsidR="007F07C5" w:rsidRPr="00D436BE" w:rsidRDefault="007F07C5" w:rsidP="002140A0">
            <w:pPr>
              <w:rPr>
                <w:b/>
                <w:i/>
                <w:lang w:val="en-GB"/>
              </w:rPr>
            </w:pPr>
            <w:r w:rsidRPr="00D436BE">
              <w:rPr>
                <w:b/>
                <w:i/>
                <w:lang w:val="en-GB"/>
              </w:rPr>
              <w:t>Executive Summary:</w:t>
            </w:r>
          </w:p>
        </w:tc>
        <w:tc>
          <w:tcPr>
            <w:tcW w:w="6271" w:type="dxa"/>
          </w:tcPr>
          <w:p w14:paraId="47A71E4D" w14:textId="3A546E71" w:rsidR="007F07C5" w:rsidRPr="00D436BE" w:rsidRDefault="00FD1B1D" w:rsidP="007C7311">
            <w:pPr>
              <w:rPr>
                <w:lang w:val="en-GB"/>
              </w:rPr>
            </w:pPr>
            <w:r>
              <w:rPr>
                <w:lang w:val="en-GB"/>
              </w:rPr>
              <w:t>Contributing marine cartographic and hydrographic aspects to the booklet “Mapping for a Sustainable World”</w:t>
            </w:r>
          </w:p>
        </w:tc>
      </w:tr>
      <w:tr w:rsidR="007F07C5" w:rsidRPr="00D436BE" w14:paraId="76031E06" w14:textId="77777777" w:rsidTr="002140A0">
        <w:trPr>
          <w:jc w:val="center"/>
        </w:trPr>
        <w:tc>
          <w:tcPr>
            <w:tcW w:w="2634" w:type="dxa"/>
          </w:tcPr>
          <w:p w14:paraId="14815FFB" w14:textId="77777777" w:rsidR="007F07C5" w:rsidRPr="00D436BE" w:rsidRDefault="007F07C5" w:rsidP="002140A0">
            <w:pPr>
              <w:rPr>
                <w:b/>
                <w:i/>
                <w:lang w:val="en-GB"/>
              </w:rPr>
            </w:pPr>
            <w:r w:rsidRPr="00D436BE">
              <w:rPr>
                <w:b/>
                <w:i/>
                <w:lang w:val="en-GB"/>
              </w:rPr>
              <w:t>Related Documents:</w:t>
            </w:r>
          </w:p>
        </w:tc>
        <w:tc>
          <w:tcPr>
            <w:tcW w:w="6271" w:type="dxa"/>
          </w:tcPr>
          <w:p w14:paraId="424BEE56" w14:textId="1CEFE741" w:rsidR="007F07C5" w:rsidRPr="00D436BE" w:rsidRDefault="00CA2F66" w:rsidP="007C7311">
            <w:pPr>
              <w:rPr>
                <w:lang w:val="en-GB"/>
              </w:rPr>
            </w:pPr>
            <w:r>
              <w:rPr>
                <w:lang w:val="en-GB"/>
              </w:rPr>
              <w:t>UN-GGIM side event</w:t>
            </w:r>
            <w:r w:rsidR="00FD1B1D">
              <w:rPr>
                <w:lang w:val="en-GB"/>
              </w:rPr>
              <w:t xml:space="preserve"> Aug 2021</w:t>
            </w:r>
          </w:p>
        </w:tc>
      </w:tr>
      <w:tr w:rsidR="007F07C5" w:rsidRPr="00D436BE" w14:paraId="1BB379FB" w14:textId="77777777" w:rsidTr="002140A0">
        <w:trPr>
          <w:jc w:val="center"/>
        </w:trPr>
        <w:tc>
          <w:tcPr>
            <w:tcW w:w="2634" w:type="dxa"/>
          </w:tcPr>
          <w:p w14:paraId="70A3C2A4" w14:textId="77777777" w:rsidR="007F07C5" w:rsidRPr="00D436BE" w:rsidRDefault="007F07C5" w:rsidP="002140A0">
            <w:pPr>
              <w:rPr>
                <w:b/>
                <w:i/>
                <w:lang w:val="en-GB"/>
              </w:rPr>
            </w:pPr>
            <w:r w:rsidRPr="00D436BE">
              <w:rPr>
                <w:b/>
                <w:i/>
                <w:lang w:val="en-GB"/>
              </w:rPr>
              <w:t>Related Projects:</w:t>
            </w:r>
          </w:p>
        </w:tc>
        <w:tc>
          <w:tcPr>
            <w:tcW w:w="6271" w:type="dxa"/>
          </w:tcPr>
          <w:p w14:paraId="556EEE29" w14:textId="622B2F22" w:rsidR="007F07C5" w:rsidRPr="00D436BE" w:rsidRDefault="00FD1B1D" w:rsidP="002140A0">
            <w:pPr>
              <w:rPr>
                <w:lang w:val="en-GB"/>
              </w:rPr>
            </w:pPr>
            <w:r>
              <w:rPr>
                <w:lang w:val="en-GB"/>
              </w:rPr>
              <w:t>UN SDG</w:t>
            </w:r>
            <w:r w:rsidR="00301196">
              <w:rPr>
                <w:lang w:val="en-GB"/>
              </w:rPr>
              <w:t>s</w:t>
            </w:r>
            <w:r>
              <w:rPr>
                <w:lang w:val="en-GB"/>
              </w:rPr>
              <w:t xml:space="preserve"> (Sustainable Development Goals)</w:t>
            </w:r>
            <w:r w:rsidR="00930001">
              <w:rPr>
                <w:lang w:val="en-GB"/>
              </w:rPr>
              <w:t xml:space="preserve"> </w:t>
            </w:r>
          </w:p>
        </w:tc>
      </w:tr>
    </w:tbl>
    <w:p w14:paraId="1EA041C9" w14:textId="77777777" w:rsidR="007F07C5" w:rsidRDefault="007F07C5" w:rsidP="007F07C5">
      <w:pPr>
        <w:rPr>
          <w:b/>
          <w:lang w:val="en-GB"/>
        </w:rPr>
      </w:pPr>
    </w:p>
    <w:p w14:paraId="7E6EF4D3" w14:textId="5A735875" w:rsidR="007F07C5" w:rsidRDefault="007F07C5" w:rsidP="007F07C5">
      <w:pPr>
        <w:rPr>
          <w:b/>
          <w:lang w:val="en-GB"/>
        </w:rPr>
      </w:pPr>
      <w:r w:rsidRPr="00D436BE">
        <w:rPr>
          <w:b/>
          <w:lang w:val="en-GB"/>
        </w:rPr>
        <w:t>Introduction / Background</w:t>
      </w:r>
    </w:p>
    <w:p w14:paraId="16156CDA" w14:textId="4EFDB3B2" w:rsidR="00301196" w:rsidRDefault="00301196" w:rsidP="007F07C5">
      <w:pPr>
        <w:rPr>
          <w:b/>
          <w:lang w:val="en-GB"/>
        </w:rPr>
      </w:pPr>
    </w:p>
    <w:p w14:paraId="231D7B98" w14:textId="5DF4B7F6" w:rsidR="00301196" w:rsidRDefault="00301196" w:rsidP="00301196">
      <w:pPr>
        <w:pStyle w:val="PlainText"/>
      </w:pPr>
      <w:r>
        <w:t xml:space="preserve">At an UN GGIM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in A</w:t>
      </w:r>
      <w:r w:rsidR="00952AA9">
        <w:t xml:space="preserve">ugust 2021 </w:t>
      </w:r>
      <w:proofErr w:type="spellStart"/>
      <w:r w:rsidR="00952AA9">
        <w:t>there</w:t>
      </w:r>
      <w:proofErr w:type="spellEnd"/>
      <w:r w:rsidR="00952AA9">
        <w:t xml:space="preserve"> was </w:t>
      </w:r>
      <w:proofErr w:type="spellStart"/>
      <w:r w:rsidR="00952AA9">
        <w:t>presented</w:t>
      </w:r>
      <w:proofErr w:type="spellEnd"/>
      <w:r w:rsidR="00952AA9">
        <w:t xml:space="preserve"> the</w:t>
      </w:r>
      <w:r>
        <w:t xml:space="preserve"> </w:t>
      </w:r>
      <w:proofErr w:type="spellStart"/>
      <w:r>
        <w:t>booklet</w:t>
      </w:r>
      <w:proofErr w:type="spellEnd"/>
      <w:r>
        <w:t xml:space="preserve"> on „Mapping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Sustainable</w:t>
      </w:r>
      <w:proofErr w:type="spellEnd"/>
      <w:r>
        <w:t xml:space="preserve"> World” </w:t>
      </w:r>
      <w:proofErr w:type="spellStart"/>
      <w:r>
        <w:t>dated</w:t>
      </w:r>
      <w:proofErr w:type="spellEnd"/>
      <w:r>
        <w:t xml:space="preserve"> </w:t>
      </w:r>
      <w:proofErr w:type="spellStart"/>
      <w:r>
        <w:t>July</w:t>
      </w:r>
      <w:proofErr w:type="spellEnd"/>
      <w:r>
        <w:t xml:space="preserve"> 2021 </w:t>
      </w:r>
      <w:proofErr w:type="spellStart"/>
      <w:r>
        <w:t>where</w:t>
      </w:r>
      <w:proofErr w:type="spellEnd"/>
      <w:r>
        <w:t xml:space="preserve"> different </w:t>
      </w:r>
      <w:proofErr w:type="spellStart"/>
      <w:r>
        <w:t>cartographic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UN SDG at global </w:t>
      </w:r>
      <w:proofErr w:type="spellStart"/>
      <w:r>
        <w:t>and</w:t>
      </w:r>
      <w:proofErr w:type="spellEnd"/>
      <w:r w:rsidR="00952AA9">
        <w:t xml:space="preserve"> </w:t>
      </w:r>
      <w:r>
        <w:t xml:space="preserve">regional </w:t>
      </w:r>
      <w:proofErr w:type="spellStart"/>
      <w:r>
        <w:t>scales</w:t>
      </w:r>
      <w:proofErr w:type="spellEnd"/>
      <w:r>
        <w:t xml:space="preserve"> are </w:t>
      </w:r>
      <w:proofErr w:type="spellStart"/>
      <w:r>
        <w:t>discussed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International </w:t>
      </w:r>
      <w:proofErr w:type="spellStart"/>
      <w:r>
        <w:t>Cartographic</w:t>
      </w:r>
      <w:proofErr w:type="spellEnd"/>
      <w:r>
        <w:t xml:space="preserve"> </w:t>
      </w:r>
      <w:proofErr w:type="spellStart"/>
      <w:r>
        <w:t>Association</w:t>
      </w:r>
      <w:proofErr w:type="spellEnd"/>
      <w:r w:rsidR="00952AA9">
        <w:t xml:space="preserve"> </w:t>
      </w:r>
      <w:proofErr w:type="spellStart"/>
      <w:r>
        <w:t>together</w:t>
      </w:r>
      <w:proofErr w:type="spellEnd"/>
      <w:r>
        <w:t xml:space="preserve"> with </w:t>
      </w:r>
      <w:r w:rsidR="00952AA9">
        <w:t xml:space="preserve">the </w:t>
      </w:r>
      <w:r>
        <w:t xml:space="preserve">United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Geospatial</w:t>
      </w:r>
      <w:proofErr w:type="spellEnd"/>
      <w:r>
        <w:t xml:space="preserve"> Information </w:t>
      </w:r>
      <w:proofErr w:type="spellStart"/>
      <w:r>
        <w:t>Section</w:t>
      </w:r>
      <w:proofErr w:type="spellEnd"/>
      <w:r>
        <w:t xml:space="preserve">. The </w:t>
      </w:r>
      <w:proofErr w:type="spellStart"/>
      <w:r>
        <w:t>booklet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available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(digital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printed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forthcoming</w:t>
      </w:r>
      <w:proofErr w:type="spellEnd"/>
      <w:r>
        <w:t xml:space="preserve"> in-person </w:t>
      </w:r>
      <w:proofErr w:type="spellStart"/>
      <w:r>
        <w:t>meetings</w:t>
      </w:r>
      <w:proofErr w:type="spellEnd"/>
      <w:r>
        <w:t xml:space="preserve">. </w:t>
      </w:r>
    </w:p>
    <w:p w14:paraId="2C6315A6" w14:textId="70424C75" w:rsidR="00952AA9" w:rsidRDefault="00952AA9" w:rsidP="00301196">
      <w:pPr>
        <w:pStyle w:val="PlainText"/>
      </w:pPr>
    </w:p>
    <w:p w14:paraId="3A7C0576" w14:textId="70012D3F" w:rsidR="00952AA9" w:rsidRDefault="00322ABE" w:rsidP="00301196">
      <w:pPr>
        <w:pStyle w:val="PlainText"/>
      </w:pPr>
      <w:hyperlink r:id="rId10" w:history="1">
        <w:r w:rsidR="00952AA9" w:rsidRPr="00F321CD">
          <w:rPr>
            <w:rStyle w:val="Hyperlink"/>
          </w:rPr>
          <w:t>https://www.un-ilibrary.org/content/books/9789216040468#</w:t>
        </w:r>
      </w:hyperlink>
    </w:p>
    <w:p w14:paraId="762CE900" w14:textId="77777777" w:rsidR="00952AA9" w:rsidRDefault="00952AA9" w:rsidP="00301196">
      <w:pPr>
        <w:pStyle w:val="PlainText"/>
      </w:pPr>
    </w:p>
    <w:p w14:paraId="2998E412" w14:textId="5FCEB0D3" w:rsidR="00301196" w:rsidRDefault="00301196" w:rsidP="00301196">
      <w:pPr>
        <w:pStyle w:val="PlainText"/>
      </w:pPr>
    </w:p>
    <w:p w14:paraId="7ACC7ED9" w14:textId="4828B0ED" w:rsidR="00301196" w:rsidRPr="00301196" w:rsidRDefault="00301196" w:rsidP="0030119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 w:rsidRPr="0030119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>Sustainable</w:t>
      </w:r>
      <w:proofErr w:type="spellEnd"/>
      <w:r w:rsidRPr="0030119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 xml:space="preserve"> Development Goals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 xml:space="preserve"> are</w:t>
      </w:r>
      <w:r w:rsidRPr="0030119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>:</w:t>
      </w:r>
      <w:r w:rsidRPr="00301196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</w:p>
    <w:p w14:paraId="122B5155" w14:textId="7CC2FB92" w:rsidR="00301196" w:rsidRPr="00301196" w:rsidRDefault="00301196" w:rsidP="0030119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01196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348CACD" wp14:editId="232C49D1">
            <wp:extent cx="935665" cy="935665"/>
            <wp:effectExtent l="0" t="0" r="0" b="0"/>
            <wp:docPr id="3" name="Grafik 3" descr="Image of Sustainable Cities and Communiti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Sustainable Cities and Communiti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10" cy="9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proofErr w:type="spellStart"/>
        <w:r w:rsidRPr="003011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DE"/>
          </w:rPr>
          <w:t>Sustainable</w:t>
        </w:r>
        <w:proofErr w:type="spellEnd"/>
        <w:r w:rsidRPr="003011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DE"/>
          </w:rPr>
          <w:t xml:space="preserve"> Cities </w:t>
        </w:r>
        <w:proofErr w:type="spellStart"/>
        <w:r w:rsidRPr="003011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DE"/>
          </w:rPr>
          <w:t>and</w:t>
        </w:r>
        <w:proofErr w:type="spellEnd"/>
        <w:r w:rsidRPr="003011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DE"/>
          </w:rPr>
          <w:t xml:space="preserve"> Communities</w:t>
        </w:r>
      </w:hyperlink>
      <w:r w:rsidRPr="00301196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</w:p>
    <w:p w14:paraId="22DBDF28" w14:textId="0386597E" w:rsidR="00301196" w:rsidRPr="00301196" w:rsidRDefault="00301196" w:rsidP="0030119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01196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A98E88C" wp14:editId="43F2ECEB">
            <wp:extent cx="967577" cy="967577"/>
            <wp:effectExtent l="0" t="0" r="4445" b="4445"/>
            <wp:docPr id="2" name="Grafik 2" descr="Image of Climate Acti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Climate Actio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18" cy="97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proofErr w:type="spellStart"/>
        <w:r w:rsidRPr="003011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DE"/>
          </w:rPr>
          <w:t>Climate</w:t>
        </w:r>
        <w:proofErr w:type="spellEnd"/>
        <w:r w:rsidRPr="003011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DE"/>
          </w:rPr>
          <w:t xml:space="preserve"> Action</w:t>
        </w:r>
      </w:hyperlink>
      <w:r w:rsidRPr="00301196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</w:p>
    <w:p w14:paraId="680CBAA0" w14:textId="455E99D7" w:rsidR="00301196" w:rsidRPr="00301196" w:rsidRDefault="00301196" w:rsidP="0030119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01196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71E270B" wp14:editId="013A9D53">
            <wp:extent cx="1020725" cy="1020725"/>
            <wp:effectExtent l="0" t="0" r="8255" b="8255"/>
            <wp:docPr id="1" name="Grafik 1" descr="Image of Partnerships for the Goal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of Partnerships for the Goal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84" cy="102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proofErr w:type="spellStart"/>
        <w:r w:rsidRPr="003011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DE"/>
          </w:rPr>
          <w:t>Partnerships</w:t>
        </w:r>
        <w:proofErr w:type="spellEnd"/>
        <w:r w:rsidRPr="003011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DE"/>
          </w:rPr>
          <w:t xml:space="preserve"> </w:t>
        </w:r>
        <w:proofErr w:type="spellStart"/>
        <w:r w:rsidRPr="003011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DE"/>
          </w:rPr>
          <w:t>for</w:t>
        </w:r>
        <w:proofErr w:type="spellEnd"/>
        <w:r w:rsidRPr="003011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DE"/>
          </w:rPr>
          <w:t xml:space="preserve"> the Goals</w:t>
        </w:r>
      </w:hyperlink>
      <w:r w:rsidRPr="00301196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</w:p>
    <w:p w14:paraId="75E39EF5" w14:textId="77777777" w:rsidR="00301196" w:rsidRPr="00D436BE" w:rsidRDefault="00301196" w:rsidP="007F07C5">
      <w:pPr>
        <w:rPr>
          <w:b/>
          <w:lang w:val="en-GB"/>
        </w:rPr>
      </w:pPr>
    </w:p>
    <w:p w14:paraId="2F8CCB1A" w14:textId="78C4301B" w:rsidR="00CA2F66" w:rsidRDefault="007F07C5" w:rsidP="007F07C5">
      <w:pPr>
        <w:spacing w:before="120"/>
        <w:rPr>
          <w:b/>
          <w:lang w:val="en-GB"/>
        </w:rPr>
      </w:pPr>
      <w:r w:rsidRPr="00D436BE">
        <w:rPr>
          <w:b/>
          <w:lang w:val="en-GB"/>
        </w:rPr>
        <w:t>Analysis / Discussion</w:t>
      </w:r>
    </w:p>
    <w:p w14:paraId="33F3891F" w14:textId="683FF4E6" w:rsidR="00CA2F66" w:rsidRDefault="00301196" w:rsidP="006B4546">
      <w:pPr>
        <w:spacing w:before="120"/>
      </w:pPr>
      <w:r w:rsidRPr="00952AA9">
        <w:rPr>
          <w:rFonts w:eastAsiaTheme="minorHAnsi" w:cstheme="minorBidi"/>
          <w:szCs w:val="21"/>
          <w:lang w:val="de-DE"/>
        </w:rPr>
        <w:t xml:space="preserve">After the meeting </w:t>
      </w:r>
      <w:proofErr w:type="spellStart"/>
      <w:r w:rsidR="004265CA">
        <w:rPr>
          <w:rFonts w:eastAsiaTheme="minorHAnsi" w:cstheme="minorBidi"/>
          <w:szCs w:val="21"/>
          <w:lang w:val="de-DE"/>
        </w:rPr>
        <w:t>took</w:t>
      </w:r>
      <w:proofErr w:type="spellEnd"/>
      <w:r w:rsidR="004265CA">
        <w:rPr>
          <w:rFonts w:eastAsiaTheme="minorHAnsi" w:cstheme="minorBidi"/>
          <w:szCs w:val="21"/>
          <w:lang w:val="de-DE"/>
        </w:rPr>
        <w:t xml:space="preserve"> </w:t>
      </w:r>
      <w:proofErr w:type="spellStart"/>
      <w:r w:rsidR="004265CA">
        <w:rPr>
          <w:rFonts w:eastAsiaTheme="minorHAnsi" w:cstheme="minorBidi"/>
          <w:szCs w:val="21"/>
          <w:lang w:val="de-DE"/>
        </w:rPr>
        <w:t>place</w:t>
      </w:r>
      <w:proofErr w:type="spellEnd"/>
      <w:r w:rsidR="00952AA9">
        <w:rPr>
          <w:rFonts w:eastAsiaTheme="minorHAnsi" w:cstheme="minorBidi"/>
          <w:szCs w:val="21"/>
          <w:lang w:val="de-DE"/>
        </w:rPr>
        <w:t xml:space="preserve"> a </w:t>
      </w:r>
      <w:proofErr w:type="spellStart"/>
      <w:r w:rsidR="00952AA9">
        <w:rPr>
          <w:rFonts w:eastAsiaTheme="minorHAnsi" w:cstheme="minorBidi"/>
          <w:szCs w:val="21"/>
          <w:lang w:val="de-DE"/>
        </w:rPr>
        <w:t>little</w:t>
      </w:r>
      <w:proofErr w:type="spellEnd"/>
      <w:r w:rsidR="00952AA9">
        <w:rPr>
          <w:rFonts w:eastAsiaTheme="minorHAnsi" w:cstheme="minorBidi"/>
          <w:szCs w:val="21"/>
          <w:lang w:val="de-DE"/>
        </w:rPr>
        <w:t xml:space="preserve"> </w:t>
      </w:r>
      <w:proofErr w:type="spellStart"/>
      <w:r w:rsidR="00952AA9">
        <w:rPr>
          <w:rFonts w:eastAsiaTheme="minorHAnsi" w:cstheme="minorBidi"/>
          <w:szCs w:val="21"/>
          <w:lang w:val="de-DE"/>
        </w:rPr>
        <w:t>conversation</w:t>
      </w:r>
      <w:proofErr w:type="spellEnd"/>
      <w:r w:rsidR="00952AA9">
        <w:rPr>
          <w:rFonts w:eastAsiaTheme="minorHAnsi" w:cstheme="minorBidi"/>
          <w:szCs w:val="21"/>
          <w:lang w:val="de-DE"/>
        </w:rPr>
        <w:t xml:space="preserve"> between </w:t>
      </w:r>
      <w:proofErr w:type="spellStart"/>
      <w:r w:rsidR="00952AA9">
        <w:rPr>
          <w:rFonts w:eastAsiaTheme="minorHAnsi" w:cstheme="minorBidi"/>
          <w:szCs w:val="21"/>
          <w:lang w:val="de-DE"/>
        </w:rPr>
        <w:t>former</w:t>
      </w:r>
      <w:proofErr w:type="spellEnd"/>
      <w:r w:rsidR="00952AA9">
        <w:rPr>
          <w:rFonts w:eastAsiaTheme="minorHAnsi" w:cstheme="minorBidi"/>
          <w:szCs w:val="21"/>
          <w:lang w:val="de-DE"/>
        </w:rPr>
        <w:t xml:space="preserve"> NIPWG </w:t>
      </w:r>
      <w:proofErr w:type="spellStart"/>
      <w:r w:rsidR="00952AA9">
        <w:rPr>
          <w:rFonts w:eastAsiaTheme="minorHAnsi" w:cstheme="minorBidi"/>
          <w:szCs w:val="21"/>
          <w:lang w:val="de-DE"/>
        </w:rPr>
        <w:t>Chair</w:t>
      </w:r>
      <w:proofErr w:type="spellEnd"/>
      <w:r w:rsidR="00952AA9">
        <w:rPr>
          <w:rFonts w:eastAsiaTheme="minorHAnsi" w:cstheme="minorBidi"/>
          <w:szCs w:val="21"/>
          <w:lang w:val="de-DE"/>
        </w:rPr>
        <w:t xml:space="preserve"> </w:t>
      </w:r>
      <w:r w:rsidR="008C681E">
        <w:rPr>
          <w:rFonts w:eastAsiaTheme="minorHAnsi" w:cstheme="minorBidi"/>
          <w:szCs w:val="21"/>
          <w:lang w:val="de-DE"/>
        </w:rPr>
        <w:t>(Jens</w:t>
      </w:r>
      <w:r w:rsidR="004265CA">
        <w:rPr>
          <w:rFonts w:eastAsiaTheme="minorHAnsi" w:cstheme="minorBidi"/>
          <w:szCs w:val="21"/>
          <w:lang w:val="de-DE"/>
        </w:rPr>
        <w:t xml:space="preserve">) </w:t>
      </w:r>
      <w:proofErr w:type="spellStart"/>
      <w:r w:rsidR="00952AA9">
        <w:rPr>
          <w:rFonts w:eastAsiaTheme="minorHAnsi" w:cstheme="minorBidi"/>
          <w:szCs w:val="21"/>
          <w:lang w:val="de-DE"/>
        </w:rPr>
        <w:t>and</w:t>
      </w:r>
      <w:proofErr w:type="spellEnd"/>
      <w:r w:rsidR="00952AA9">
        <w:rPr>
          <w:rFonts w:eastAsiaTheme="minorHAnsi" w:cstheme="minorBidi"/>
          <w:szCs w:val="21"/>
          <w:lang w:val="de-DE"/>
        </w:rPr>
        <w:t xml:space="preserve"> </w:t>
      </w:r>
      <w:r w:rsidR="004265CA">
        <w:rPr>
          <w:rFonts w:eastAsiaTheme="minorHAnsi" w:cstheme="minorBidi"/>
          <w:szCs w:val="21"/>
          <w:lang w:val="de-DE"/>
        </w:rPr>
        <w:t>IHO Sec (Yves). T</w:t>
      </w:r>
      <w:r w:rsidR="00952AA9">
        <w:rPr>
          <w:rFonts w:eastAsiaTheme="minorHAnsi" w:cstheme="minorBidi"/>
          <w:szCs w:val="21"/>
          <w:lang w:val="de-DE"/>
        </w:rPr>
        <w:t xml:space="preserve">he </w:t>
      </w:r>
      <w:proofErr w:type="spellStart"/>
      <w:r w:rsidR="00952AA9">
        <w:rPr>
          <w:rFonts w:eastAsiaTheme="minorHAnsi" w:cstheme="minorBidi"/>
          <w:szCs w:val="21"/>
          <w:lang w:val="de-DE"/>
        </w:rPr>
        <w:t>idea</w:t>
      </w:r>
      <w:proofErr w:type="spellEnd"/>
      <w:r w:rsidR="00952AA9">
        <w:rPr>
          <w:rFonts w:eastAsiaTheme="minorHAnsi" w:cstheme="minorBidi"/>
          <w:szCs w:val="21"/>
          <w:lang w:val="de-DE"/>
        </w:rPr>
        <w:t xml:space="preserve"> was </w:t>
      </w:r>
      <w:proofErr w:type="spellStart"/>
      <w:r w:rsidR="00952AA9">
        <w:rPr>
          <w:rFonts w:eastAsiaTheme="minorHAnsi" w:cstheme="minorBidi"/>
          <w:szCs w:val="21"/>
          <w:lang w:val="de-DE"/>
        </w:rPr>
        <w:t>born</w:t>
      </w:r>
      <w:proofErr w:type="spellEnd"/>
      <w:r w:rsidR="00952AA9">
        <w:rPr>
          <w:rFonts w:eastAsiaTheme="minorHAnsi" w:cstheme="minorBidi"/>
          <w:szCs w:val="21"/>
          <w:lang w:val="de-DE"/>
        </w:rPr>
        <w:t xml:space="preserve"> </w:t>
      </w:r>
      <w:proofErr w:type="spellStart"/>
      <w:r w:rsidR="00952AA9">
        <w:rPr>
          <w:rFonts w:eastAsiaTheme="minorHAnsi" w:cstheme="minorBidi"/>
          <w:szCs w:val="21"/>
          <w:lang w:val="de-DE"/>
        </w:rPr>
        <w:t>to</w:t>
      </w:r>
      <w:proofErr w:type="spellEnd"/>
      <w:r w:rsidR="00952AA9">
        <w:rPr>
          <w:rFonts w:eastAsiaTheme="minorHAnsi" w:cstheme="minorBidi"/>
          <w:szCs w:val="21"/>
          <w:lang w:val="de-DE"/>
        </w:rPr>
        <w:t xml:space="preserve"> consider </w:t>
      </w:r>
      <w:r w:rsidR="00CA2F66">
        <w:t>parti</w:t>
      </w:r>
      <w:r w:rsidR="006B4546">
        <w:t>cipation</w:t>
      </w:r>
      <w:r w:rsidR="004265CA">
        <w:t xml:space="preserve"> of NCWG</w:t>
      </w:r>
      <w:r w:rsidR="00CA2F66">
        <w:t xml:space="preserve"> in a new</w:t>
      </w:r>
      <w:r w:rsidR="006B4546">
        <w:t xml:space="preserve"> </w:t>
      </w:r>
      <w:r w:rsidR="00CA2F66">
        <w:t xml:space="preserve">version if planned, if they want to address SDG14 as well for instance. </w:t>
      </w:r>
      <w:r w:rsidR="006B4546">
        <w:t>Germany was suggested to make a proposal or info paper to NCWG7 meeting.</w:t>
      </w:r>
    </w:p>
    <w:p w14:paraId="71810D20" w14:textId="36BB5AFC" w:rsidR="00CA2F66" w:rsidRDefault="00CA2F66" w:rsidP="00CA2F66">
      <w:pPr>
        <w:pStyle w:val="PlainText"/>
      </w:pPr>
    </w:p>
    <w:p w14:paraId="1ECC12B0" w14:textId="23E1A013" w:rsidR="006B4546" w:rsidRDefault="006B4546" w:rsidP="006B4546">
      <w:pPr>
        <w:pStyle w:val="PlainText"/>
      </w:pPr>
      <w:proofErr w:type="spellStart"/>
      <w:r>
        <w:t>Surely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other NCWG members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stronger</w:t>
      </w:r>
      <w:proofErr w:type="spellEnd"/>
      <w:r>
        <w:t xml:space="preserve"> links with UN GGIM. E.g. the US </w:t>
      </w:r>
      <w:proofErr w:type="spellStart"/>
      <w:r>
        <w:t>representative</w:t>
      </w:r>
      <w:proofErr w:type="spellEnd"/>
      <w:r>
        <w:t xml:space="preserve"> in NCWG could bring some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>, "</w:t>
      </w:r>
      <w:proofErr w:type="spellStart"/>
      <w:r>
        <w:t>bridging</w:t>
      </w:r>
      <w:proofErr w:type="spellEnd"/>
      <w:r>
        <w:t xml:space="preserve">"" with the UN GGIM Marine </w:t>
      </w:r>
      <w:proofErr w:type="spellStart"/>
      <w:r>
        <w:t>Geospatial</w:t>
      </w:r>
      <w:proofErr w:type="spellEnd"/>
      <w:r>
        <w:t xml:space="preserve"> Information WG. </w:t>
      </w:r>
    </w:p>
    <w:p w14:paraId="6231A00C" w14:textId="77777777" w:rsidR="00CA2F66" w:rsidRDefault="00CA2F66" w:rsidP="007F07C5">
      <w:pPr>
        <w:spacing w:before="120"/>
        <w:rPr>
          <w:b/>
          <w:lang w:val="en-GB"/>
        </w:rPr>
      </w:pPr>
    </w:p>
    <w:p w14:paraId="7A279662" w14:textId="13169584" w:rsidR="00174ABA" w:rsidRDefault="00174ABA" w:rsidP="007F07C5">
      <w:pPr>
        <w:spacing w:before="120"/>
        <w:rPr>
          <w:b/>
          <w:lang w:val="en-GB"/>
        </w:rPr>
      </w:pPr>
      <w:r>
        <w:rPr>
          <w:noProof/>
        </w:rPr>
        <w:lastRenderedPageBreak/>
        <w:drawing>
          <wp:inline distT="0" distB="0" distL="0" distR="0" wp14:anchorId="4DD7B60C" wp14:editId="5B1050B4">
            <wp:extent cx="5794744" cy="7980564"/>
            <wp:effectExtent l="0" t="0" r="0" b="1905"/>
            <wp:docPr id="4" name="Grafik 4" descr="cid:image001.png@01D7D66A.68CE0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png@01D7D66A.68CE0A9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425" cy="800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60">
        <w:rPr>
          <w:noProof/>
        </w:rPr>
        <w:lastRenderedPageBreak/>
        <w:drawing>
          <wp:inline distT="0" distB="0" distL="0" distR="0" wp14:anchorId="64729BC1" wp14:editId="1BCE1ACD">
            <wp:extent cx="5676900" cy="3790950"/>
            <wp:effectExtent l="0" t="0" r="0" b="0"/>
            <wp:docPr id="6" name="Grafik 6" descr="cid:image002.png@01D7D66A.85834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2.png@01D7D66A.858348D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CA020" w14:textId="79969DF6" w:rsidR="00174ABA" w:rsidRDefault="00174ABA" w:rsidP="007F07C5">
      <w:pPr>
        <w:spacing w:before="120"/>
        <w:rPr>
          <w:b/>
          <w:lang w:val="en-GB"/>
        </w:rPr>
      </w:pPr>
    </w:p>
    <w:p w14:paraId="540A1455" w14:textId="6BC3D8DC" w:rsidR="007F07C5" w:rsidRDefault="007F07C5" w:rsidP="007F07C5">
      <w:pPr>
        <w:spacing w:before="120"/>
        <w:rPr>
          <w:b/>
          <w:lang w:val="en-GB"/>
        </w:rPr>
      </w:pPr>
      <w:r w:rsidRPr="00D436BE">
        <w:rPr>
          <w:b/>
          <w:lang w:val="en-GB"/>
        </w:rPr>
        <w:t>Conclusions</w:t>
      </w:r>
    </w:p>
    <w:p w14:paraId="4F1E8F79" w14:textId="7AD39E21" w:rsidR="00930001" w:rsidRDefault="00930001" w:rsidP="00930001">
      <w:pPr>
        <w:pStyle w:val="PlainText"/>
      </w:pPr>
      <w:r>
        <w:t>A</w:t>
      </w:r>
      <w:r w:rsidR="006B4546">
        <w:t>t NCWG</w:t>
      </w:r>
      <w:r>
        <w:t>7</w:t>
      </w:r>
      <w:r w:rsidR="006B4546">
        <w:t xml:space="preserve"> </w:t>
      </w:r>
      <w:proofErr w:type="spellStart"/>
      <w:r>
        <w:t>suggest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on how </w:t>
      </w:r>
      <w:proofErr w:type="spellStart"/>
      <w:r>
        <w:t>it</w:t>
      </w:r>
      <w:proofErr w:type="spellEnd"/>
      <w:r>
        <w:t xml:space="preserve"> could </w:t>
      </w:r>
      <w:proofErr w:type="spellStart"/>
      <w:r>
        <w:t>be</w:t>
      </w:r>
      <w:proofErr w:type="spellEnd"/>
      <w:r>
        <w:t xml:space="preserve"> </w:t>
      </w:r>
      <w:proofErr w:type="spellStart"/>
      <w:r>
        <w:t>handled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r w:rsidR="004265CA">
        <w:t xml:space="preserve">the marine </w:t>
      </w:r>
      <w:proofErr w:type="spellStart"/>
      <w:r w:rsidR="004265CA">
        <w:t>cartographic</w:t>
      </w:r>
      <w:proofErr w:type="spellEnd"/>
      <w:r w:rsidR="004265CA">
        <w:t xml:space="preserve"> </w:t>
      </w:r>
      <w:proofErr w:type="spellStart"/>
      <w:r w:rsidR="004265CA">
        <w:t>and</w:t>
      </w:r>
      <w:proofErr w:type="spellEnd"/>
      <w:r w:rsidR="004265CA">
        <w:t xml:space="preserve"> </w:t>
      </w:r>
      <w:proofErr w:type="spellStart"/>
      <w:r w:rsidR="004265CA">
        <w:t>hydrographic</w:t>
      </w:r>
      <w:proofErr w:type="spellEnd"/>
      <w:r w:rsidR="004265CA">
        <w:t xml:space="preserve"> </w:t>
      </w:r>
      <w:proofErr w:type="spellStart"/>
      <w:r w:rsidR="004265CA">
        <w:t>aspects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HSSC. </w:t>
      </w:r>
      <w:proofErr w:type="spellStart"/>
      <w:r>
        <w:t>Then</w:t>
      </w:r>
      <w:proofErr w:type="spellEnd"/>
      <w:r>
        <w:t xml:space="preserve">, the IHO </w:t>
      </w:r>
      <w:proofErr w:type="spellStart"/>
      <w:r>
        <w:t>Secretariat</w:t>
      </w:r>
      <w:proofErr w:type="spellEnd"/>
      <w:r>
        <w:t xml:space="preserve"> could </w:t>
      </w:r>
      <w:proofErr w:type="spellStart"/>
      <w:r>
        <w:t>certainly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proposal </w:t>
      </w:r>
      <w:proofErr w:type="spellStart"/>
      <w:r>
        <w:t>to</w:t>
      </w:r>
      <w:proofErr w:type="spellEnd"/>
      <w:r>
        <w:t xml:space="preserve"> the UN on behalf of IHO MS.</w:t>
      </w:r>
    </w:p>
    <w:p w14:paraId="12EDC560" w14:textId="77777777" w:rsidR="00107D53" w:rsidRDefault="00107D53" w:rsidP="00930001">
      <w:pPr>
        <w:pStyle w:val="PlainText"/>
      </w:pPr>
    </w:p>
    <w:p w14:paraId="53636DBA" w14:textId="57906C09" w:rsidR="00174ABA" w:rsidRDefault="00107D53" w:rsidP="00107D53">
      <w:pPr>
        <w:pStyle w:val="PlainText"/>
      </w:pPr>
      <w:proofErr w:type="spellStart"/>
      <w:r>
        <w:t>Previous</w:t>
      </w:r>
      <w:proofErr w:type="spellEnd"/>
      <w:r>
        <w:t xml:space="preserve"> IHO Head (Rob Ward)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underlined</w:t>
      </w:r>
      <w:proofErr w:type="spellEnd"/>
      <w:r>
        <w:t xml:space="preserve"> the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hydrography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the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at </w:t>
      </w:r>
      <w:proofErr w:type="spellStart"/>
      <w:r>
        <w:t>various</w:t>
      </w:r>
      <w:proofErr w:type="spellEnd"/>
      <w:r>
        <w:t xml:space="preserve"> UN </w:t>
      </w:r>
      <w:proofErr w:type="spellStart"/>
      <w:r>
        <w:t>occasions</w:t>
      </w:r>
      <w:proofErr w:type="spellEnd"/>
      <w:r>
        <w:t xml:space="preserve">.  </w:t>
      </w:r>
    </w:p>
    <w:p w14:paraId="5A8D6AFC" w14:textId="77777777" w:rsidR="00107D53" w:rsidRPr="00107D53" w:rsidRDefault="00107D53" w:rsidP="00107D53">
      <w:pPr>
        <w:pStyle w:val="PlainText"/>
      </w:pPr>
    </w:p>
    <w:p w14:paraId="1779E120" w14:textId="706997A1" w:rsidR="007F07C5" w:rsidRDefault="007F07C5" w:rsidP="007F07C5">
      <w:pPr>
        <w:spacing w:before="120"/>
        <w:rPr>
          <w:b/>
          <w:lang w:val="en-GB"/>
        </w:rPr>
      </w:pPr>
      <w:r w:rsidRPr="00D436BE">
        <w:rPr>
          <w:b/>
          <w:lang w:val="en-GB"/>
        </w:rPr>
        <w:t>R</w:t>
      </w:r>
      <w:r w:rsidR="00107D53">
        <w:rPr>
          <w:b/>
          <w:lang w:val="en-GB"/>
        </w:rPr>
        <w:t>ecom</w:t>
      </w:r>
      <w:r w:rsidRPr="00D436BE">
        <w:rPr>
          <w:b/>
          <w:lang w:val="en-GB"/>
        </w:rPr>
        <w:t>mendations</w:t>
      </w:r>
    </w:p>
    <w:p w14:paraId="0A63FC80" w14:textId="2319444E" w:rsidR="00CA2F66" w:rsidRDefault="00CC3CA7" w:rsidP="00CA2F66">
      <w:pPr>
        <w:pStyle w:val="PlainText"/>
      </w:pPr>
      <w:proofErr w:type="spellStart"/>
      <w:r>
        <w:t>C</w:t>
      </w:r>
      <w:r w:rsidR="00CA2F66">
        <w:t>artographic</w:t>
      </w:r>
      <w:proofErr w:type="spellEnd"/>
      <w:r w:rsidR="00CA2F66">
        <w:t xml:space="preserve"> </w:t>
      </w:r>
      <w:proofErr w:type="spellStart"/>
      <w:r w:rsidR="00CA2F66">
        <w:t>aspects</w:t>
      </w:r>
      <w:proofErr w:type="spellEnd"/>
      <w:r w:rsidR="00CA2F66">
        <w:t xml:space="preserve"> of</w:t>
      </w:r>
      <w:r>
        <w:t xml:space="preserve"> </w:t>
      </w:r>
      <w:r w:rsidR="00107D53">
        <w:t xml:space="preserve">marine </w:t>
      </w:r>
      <w:r w:rsidR="00CA2F66">
        <w:t xml:space="preserve">charts (digital </w:t>
      </w:r>
      <w:proofErr w:type="spellStart"/>
      <w:r w:rsidR="00CA2F66">
        <w:t>and</w:t>
      </w:r>
      <w:proofErr w:type="spellEnd"/>
      <w:r w:rsidR="00CA2F66">
        <w:t xml:space="preserve"> paper) </w:t>
      </w:r>
      <w:proofErr w:type="spellStart"/>
      <w:r w:rsidR="00CA2F66">
        <w:t>and</w:t>
      </w:r>
      <w:proofErr w:type="spellEnd"/>
      <w:r w:rsidR="00CA2F66">
        <w:t xml:space="preserve"> possibly </w:t>
      </w:r>
      <w:proofErr w:type="spellStart"/>
      <w:r w:rsidR="00CA2F66">
        <w:t>hydrographic</w:t>
      </w:r>
      <w:proofErr w:type="spellEnd"/>
      <w:r w:rsidR="00CA2F66">
        <w:t xml:space="preserve"> </w:t>
      </w:r>
      <w:proofErr w:type="spellStart"/>
      <w:r w:rsidR="00CA2F66">
        <w:t>aspects</w:t>
      </w:r>
      <w:proofErr w:type="spellEnd"/>
      <w:r w:rsidR="00CA2F66">
        <w:t xml:space="preserve"> </w:t>
      </w:r>
      <w:proofErr w:type="spellStart"/>
      <w:r w:rsidR="00CA2F66">
        <w:t>as</w:t>
      </w:r>
      <w:proofErr w:type="spellEnd"/>
      <w:r w:rsidR="00CA2F66">
        <w:t xml:space="preserve"> some UN</w:t>
      </w:r>
      <w:r w:rsidR="00107D53">
        <w:t xml:space="preserve"> </w:t>
      </w:r>
      <w:proofErr w:type="spellStart"/>
      <w:r w:rsidR="00107D53">
        <w:t>and</w:t>
      </w:r>
      <w:proofErr w:type="spellEnd"/>
      <w:r w:rsidR="00107D53">
        <w:t xml:space="preserve"> </w:t>
      </w:r>
      <w:r w:rsidR="00CA2F66">
        <w:t xml:space="preserve">SDG </w:t>
      </w:r>
      <w:proofErr w:type="spellStart"/>
      <w:r w:rsidR="00CA2F66">
        <w:t>touching</w:t>
      </w:r>
      <w:proofErr w:type="spellEnd"/>
      <w:r w:rsidR="00CA2F66">
        <w:t xml:space="preserve"> </w:t>
      </w:r>
      <w:proofErr w:type="spellStart"/>
      <w:r w:rsidR="00CA2F66">
        <w:t>fiel</w:t>
      </w:r>
      <w:r>
        <w:t>ds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the IHO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could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</w:t>
      </w:r>
      <w:proofErr w:type="spellStart"/>
      <w:r>
        <w:t>to</w:t>
      </w:r>
      <w:proofErr w:type="spellEnd"/>
      <w:r w:rsidR="00107D53">
        <w:t xml:space="preserve"> t</w:t>
      </w:r>
      <w:r>
        <w:t xml:space="preserve">he </w:t>
      </w:r>
      <w:proofErr w:type="spellStart"/>
      <w:r>
        <w:t>booklet</w:t>
      </w:r>
      <w:proofErr w:type="spellEnd"/>
      <w:r>
        <w:t>.</w:t>
      </w:r>
      <w:r w:rsidR="004265CA">
        <w:t xml:space="preserve"> Could </w:t>
      </w:r>
      <w:proofErr w:type="spellStart"/>
      <w:r w:rsidR="004265CA">
        <w:t>be</w:t>
      </w:r>
      <w:proofErr w:type="spellEnd"/>
      <w:r w:rsidR="004265CA">
        <w:t xml:space="preserve"> </w:t>
      </w:r>
      <w:proofErr w:type="spellStart"/>
      <w:r w:rsidR="004265CA">
        <w:t>included</w:t>
      </w:r>
      <w:proofErr w:type="spellEnd"/>
      <w:r w:rsidR="004265CA">
        <w:t xml:space="preserve"> in the </w:t>
      </w:r>
      <w:proofErr w:type="spellStart"/>
      <w:r w:rsidR="004265CA">
        <w:t>work</w:t>
      </w:r>
      <w:proofErr w:type="spellEnd"/>
      <w:r w:rsidR="004265CA">
        <w:t xml:space="preserve"> plan </w:t>
      </w:r>
      <w:proofErr w:type="spellStart"/>
      <w:r w:rsidR="004265CA">
        <w:t>and</w:t>
      </w:r>
      <w:proofErr w:type="spellEnd"/>
      <w:r w:rsidR="004265CA">
        <w:t xml:space="preserve"> </w:t>
      </w:r>
      <w:proofErr w:type="spellStart"/>
      <w:r w:rsidR="004265CA">
        <w:t>be</w:t>
      </w:r>
      <w:proofErr w:type="spellEnd"/>
      <w:r w:rsidR="004265CA">
        <w:t xml:space="preserve"> resolved through </w:t>
      </w:r>
      <w:proofErr w:type="spellStart"/>
      <w:r w:rsidR="004265CA">
        <w:t>correspondence</w:t>
      </w:r>
      <w:proofErr w:type="spellEnd"/>
      <w:r w:rsidR="004265CA">
        <w:t xml:space="preserve"> </w:t>
      </w:r>
      <w:proofErr w:type="spellStart"/>
      <w:r w:rsidR="004265CA">
        <w:t>under</w:t>
      </w:r>
      <w:proofErr w:type="spellEnd"/>
      <w:r w:rsidR="004265CA">
        <w:t xml:space="preserve"> </w:t>
      </w:r>
      <w:proofErr w:type="spellStart"/>
      <w:r w:rsidR="004265CA">
        <w:t>voluntary</w:t>
      </w:r>
      <w:proofErr w:type="spellEnd"/>
      <w:r w:rsidR="004265CA">
        <w:t xml:space="preserve"> MS.</w:t>
      </w:r>
    </w:p>
    <w:p w14:paraId="38DA6FED" w14:textId="77777777" w:rsidR="00CA2F66" w:rsidRDefault="00CA2F66" w:rsidP="00CA2F66">
      <w:pPr>
        <w:pStyle w:val="PlainText"/>
      </w:pPr>
    </w:p>
    <w:p w14:paraId="0D8069AE" w14:textId="2D24A412" w:rsidR="00CA2F66" w:rsidRDefault="00CC3CA7" w:rsidP="00CA2F66">
      <w:pPr>
        <w:pStyle w:val="PlainText"/>
      </w:pPr>
      <w:proofErr w:type="spellStart"/>
      <w:r>
        <w:t>During</w:t>
      </w:r>
      <w:proofErr w:type="spellEnd"/>
      <w:r>
        <w:t xml:space="preserve"> the </w:t>
      </w:r>
      <w:r w:rsidR="00107D53">
        <w:t xml:space="preserve">UN GGIM </w:t>
      </w:r>
      <w:r>
        <w:t xml:space="preserve">meeting </w:t>
      </w:r>
      <w:proofErr w:type="spellStart"/>
      <w:r w:rsidR="005643B0">
        <w:t>it</w:t>
      </w:r>
      <w:proofErr w:type="spellEnd"/>
      <w:r w:rsidR="005643B0">
        <w:t xml:space="preserve"> was mentioned that the </w:t>
      </w:r>
      <w:proofErr w:type="spellStart"/>
      <w:r w:rsidR="005643B0">
        <w:t>writers</w:t>
      </w:r>
      <w:proofErr w:type="spellEnd"/>
      <w:r w:rsidR="00CA2F66">
        <w:t xml:space="preserve"> will </w:t>
      </w:r>
      <w:proofErr w:type="spellStart"/>
      <w:r w:rsidR="00CA2F66">
        <w:t>get</w:t>
      </w:r>
      <w:proofErr w:type="spellEnd"/>
      <w:r w:rsidR="00CA2F66">
        <w:t xml:space="preserve"> in</w:t>
      </w:r>
      <w:r w:rsidR="005643B0">
        <w:t xml:space="preserve"> </w:t>
      </w:r>
      <w:proofErr w:type="spellStart"/>
      <w:r w:rsidR="005643B0">
        <w:t>touch</w:t>
      </w:r>
      <w:proofErr w:type="spellEnd"/>
      <w:r w:rsidR="00CA2F66">
        <w:t xml:space="preserve"> with the IHO </w:t>
      </w:r>
      <w:proofErr w:type="spellStart"/>
      <w:r w:rsidR="00CA2F66">
        <w:t>if</w:t>
      </w:r>
      <w:proofErr w:type="spellEnd"/>
      <w:r w:rsidR="00CA2F66">
        <w:t xml:space="preserve"> a </w:t>
      </w:r>
      <w:proofErr w:type="spellStart"/>
      <w:r w:rsidR="00CA2F66">
        <w:t>next</w:t>
      </w:r>
      <w:proofErr w:type="spellEnd"/>
    </w:p>
    <w:p w14:paraId="0E324776" w14:textId="4F01456C" w:rsidR="004265CA" w:rsidRDefault="00CA2F66" w:rsidP="004265CA">
      <w:pPr>
        <w:pStyle w:val="PlainText"/>
      </w:pPr>
      <w:proofErr w:type="spellStart"/>
      <w:r>
        <w:t>version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expansion</w:t>
      </w:r>
      <w:proofErr w:type="spellEnd"/>
      <w:r>
        <w:t xml:space="preserve"> of the </w:t>
      </w:r>
      <w:proofErr w:type="spellStart"/>
      <w:r>
        <w:t>book</w:t>
      </w:r>
      <w:r w:rsidR="00107D53">
        <w:t>let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. </w:t>
      </w:r>
      <w:r w:rsidR="004265CA">
        <w:t xml:space="preserve"> </w:t>
      </w:r>
    </w:p>
    <w:p w14:paraId="3E25E7B3" w14:textId="77777777" w:rsidR="004265CA" w:rsidRPr="00D436BE" w:rsidRDefault="004265CA" w:rsidP="007F07C5">
      <w:pPr>
        <w:spacing w:before="120"/>
        <w:rPr>
          <w:b/>
          <w:lang w:val="en-GB"/>
        </w:rPr>
      </w:pPr>
    </w:p>
    <w:p w14:paraId="50E99091" w14:textId="77777777" w:rsidR="007F07C5" w:rsidRPr="00D436BE" w:rsidRDefault="007F07C5" w:rsidP="007F07C5">
      <w:pPr>
        <w:spacing w:before="120"/>
        <w:rPr>
          <w:b/>
          <w:lang w:val="en-GB"/>
        </w:rPr>
      </w:pPr>
      <w:r w:rsidRPr="00D436BE">
        <w:rPr>
          <w:b/>
          <w:lang w:val="en-GB"/>
        </w:rPr>
        <w:t>Justification and Impacts</w:t>
      </w:r>
    </w:p>
    <w:p w14:paraId="2E4032DC" w14:textId="745AD433" w:rsidR="007F07C5" w:rsidRDefault="007C7311" w:rsidP="0097172A">
      <w:pPr>
        <w:pStyle w:val="subpara"/>
        <w:spacing w:before="80" w:after="0"/>
        <w:ind w:left="0" w:firstLine="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T</w:t>
      </w:r>
      <w:r w:rsidR="007F07C5" w:rsidRPr="00D436BE">
        <w:rPr>
          <w:rFonts w:ascii="Arial" w:hAnsi="Arial" w:cs="Arial"/>
          <w:szCs w:val="22"/>
          <w:lang w:val="en-GB"/>
        </w:rPr>
        <w:t>he proposed priority</w:t>
      </w:r>
      <w:r>
        <w:rPr>
          <w:rFonts w:ascii="Arial" w:hAnsi="Arial" w:cs="Arial"/>
          <w:szCs w:val="22"/>
          <w:lang w:val="en-GB"/>
        </w:rPr>
        <w:t xml:space="preserve"> is</w:t>
      </w:r>
      <w:r w:rsidR="007F07C5" w:rsidRPr="00D436BE">
        <w:rPr>
          <w:rFonts w:ascii="Arial" w:hAnsi="Arial" w:cs="Arial"/>
          <w:szCs w:val="22"/>
          <w:lang w:val="en-GB"/>
        </w:rPr>
        <w:t xml:space="preserve"> </w:t>
      </w:r>
      <w:r w:rsidR="00107D53">
        <w:rPr>
          <w:rFonts w:ascii="Arial" w:hAnsi="Arial" w:cs="Arial"/>
          <w:szCs w:val="22"/>
          <w:lang w:val="en-GB"/>
        </w:rPr>
        <w:t>dependent on a new version of the above booklet (medium or low for now).</w:t>
      </w:r>
    </w:p>
    <w:p w14:paraId="79D11D37" w14:textId="77777777" w:rsidR="00174ABA" w:rsidRPr="00D436BE" w:rsidRDefault="00174ABA" w:rsidP="0097172A">
      <w:pPr>
        <w:pStyle w:val="subpara"/>
        <w:spacing w:before="80" w:after="0"/>
        <w:ind w:left="0" w:firstLine="0"/>
        <w:rPr>
          <w:rFonts w:ascii="Arial" w:hAnsi="Arial" w:cs="Arial"/>
          <w:szCs w:val="22"/>
          <w:lang w:val="en-GB"/>
        </w:rPr>
      </w:pPr>
    </w:p>
    <w:p w14:paraId="140F0B23" w14:textId="4EF32558" w:rsidR="00107D53" w:rsidRDefault="007F07C5" w:rsidP="007F07C5">
      <w:pPr>
        <w:spacing w:before="120"/>
        <w:rPr>
          <w:b/>
          <w:lang w:val="en-GB"/>
        </w:rPr>
      </w:pPr>
      <w:r w:rsidRPr="00D436BE">
        <w:rPr>
          <w:b/>
          <w:lang w:val="en-GB"/>
        </w:rPr>
        <w:t xml:space="preserve">Action required of </w:t>
      </w:r>
      <w:r>
        <w:rPr>
          <w:b/>
          <w:lang w:val="en-GB"/>
        </w:rPr>
        <w:t>N</w:t>
      </w:r>
      <w:r w:rsidRPr="00D436BE">
        <w:rPr>
          <w:b/>
          <w:lang w:val="en-GB"/>
        </w:rPr>
        <w:t>CWG</w:t>
      </w:r>
    </w:p>
    <w:p w14:paraId="60EC8393" w14:textId="77777777" w:rsidR="004265CA" w:rsidRPr="00D436BE" w:rsidRDefault="004265CA" w:rsidP="007F07C5">
      <w:pPr>
        <w:spacing w:before="120"/>
        <w:rPr>
          <w:b/>
          <w:lang w:val="en-GB"/>
        </w:rPr>
      </w:pPr>
    </w:p>
    <w:p w14:paraId="479FF123" w14:textId="77777777" w:rsidR="007F07C5" w:rsidRPr="00D436BE" w:rsidRDefault="007F07C5" w:rsidP="007F07C5">
      <w:pPr>
        <w:rPr>
          <w:lang w:val="en-GB"/>
        </w:rPr>
      </w:pPr>
      <w:r w:rsidRPr="00D436BE">
        <w:rPr>
          <w:lang w:val="en-GB"/>
        </w:rPr>
        <w:t xml:space="preserve">The </w:t>
      </w:r>
      <w:r>
        <w:rPr>
          <w:lang w:val="en-GB"/>
        </w:rPr>
        <w:t>N</w:t>
      </w:r>
      <w:r w:rsidRPr="00D436BE">
        <w:rPr>
          <w:lang w:val="en-GB"/>
        </w:rPr>
        <w:t>CWG is invited to:</w:t>
      </w:r>
    </w:p>
    <w:p w14:paraId="7E695A87" w14:textId="41720BB5" w:rsidR="004416CE" w:rsidRDefault="004416CE" w:rsidP="00194F3E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proofErr w:type="gramStart"/>
      <w:r>
        <w:rPr>
          <w:rFonts w:ascii="Arial" w:hAnsi="Arial" w:cs="Arial"/>
          <w:szCs w:val="22"/>
          <w:lang w:val="en-GB"/>
        </w:rPr>
        <w:t>a</w:t>
      </w:r>
      <w:proofErr w:type="gramEnd"/>
      <w:r w:rsidR="00194F3E">
        <w:rPr>
          <w:rFonts w:ascii="Arial" w:hAnsi="Arial" w:cs="Arial"/>
          <w:szCs w:val="22"/>
          <w:lang w:val="en-GB"/>
        </w:rPr>
        <w:t xml:space="preserve">. </w:t>
      </w:r>
      <w:r>
        <w:rPr>
          <w:rFonts w:ascii="Arial" w:hAnsi="Arial" w:cs="Arial"/>
          <w:szCs w:val="22"/>
          <w:lang w:val="en-GB"/>
        </w:rPr>
        <w:t>discuss and</w:t>
      </w:r>
    </w:p>
    <w:p w14:paraId="59F3AF24" w14:textId="2715E16D" w:rsidR="00497AF2" w:rsidRDefault="004416CE" w:rsidP="00194F3E">
      <w:pPr>
        <w:pStyle w:val="subpara"/>
        <w:spacing w:before="80" w:after="0"/>
        <w:ind w:left="567" w:firstLine="0"/>
      </w:pPr>
      <w:proofErr w:type="gramStart"/>
      <w:r>
        <w:rPr>
          <w:rFonts w:ascii="Arial" w:hAnsi="Arial" w:cs="Arial"/>
          <w:szCs w:val="22"/>
          <w:lang w:val="en-GB"/>
        </w:rPr>
        <w:t>b</w:t>
      </w:r>
      <w:proofErr w:type="gramEnd"/>
      <w:r>
        <w:rPr>
          <w:rFonts w:ascii="Arial" w:hAnsi="Arial" w:cs="Arial"/>
          <w:szCs w:val="22"/>
          <w:lang w:val="en-GB"/>
        </w:rPr>
        <w:t xml:space="preserve">. </w:t>
      </w:r>
      <w:r w:rsidR="007F07C5" w:rsidRPr="00D436BE">
        <w:rPr>
          <w:rFonts w:ascii="Arial" w:hAnsi="Arial" w:cs="Arial"/>
          <w:szCs w:val="22"/>
          <w:lang w:val="en-GB"/>
        </w:rPr>
        <w:t xml:space="preserve">endorse  </w:t>
      </w:r>
      <w:r w:rsidR="00194F3E">
        <w:rPr>
          <w:rFonts w:ascii="Arial" w:hAnsi="Arial" w:cs="Arial"/>
          <w:szCs w:val="22"/>
          <w:lang w:val="en-GB"/>
        </w:rPr>
        <w:t>recommendation</w:t>
      </w:r>
    </w:p>
    <w:sectPr w:rsidR="00497AF2">
      <w:headerReference w:type="default" r:id="rId24"/>
      <w:pgSz w:w="11910" w:h="16840"/>
      <w:pgMar w:top="1340" w:right="440" w:bottom="1540" w:left="1300" w:header="0" w:footer="1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CE80A" w14:textId="77777777" w:rsidR="00322ABE" w:rsidRDefault="00322ABE">
      <w:r>
        <w:separator/>
      </w:r>
    </w:p>
  </w:endnote>
  <w:endnote w:type="continuationSeparator" w:id="0">
    <w:p w14:paraId="015D9E45" w14:textId="77777777" w:rsidR="00322ABE" w:rsidRDefault="0032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47F01" w14:textId="77777777" w:rsidR="00322ABE" w:rsidRDefault="00322ABE">
      <w:r>
        <w:separator/>
      </w:r>
    </w:p>
  </w:footnote>
  <w:footnote w:type="continuationSeparator" w:id="0">
    <w:p w14:paraId="4940ED06" w14:textId="77777777" w:rsidR="00322ABE" w:rsidRDefault="0032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BBCF05F33B941188D963FFA2E3A5829"/>
      </w:placeholder>
      <w:temporary/>
      <w:showingPlcHdr/>
      <w15:appearance w15:val="hidden"/>
    </w:sdtPr>
    <w:sdtContent>
      <w:p w14:paraId="4AFB79EB" w14:textId="77777777" w:rsidR="00B46823" w:rsidRDefault="00B46823">
        <w:pPr>
          <w:pStyle w:val="Header"/>
        </w:pPr>
        <w:r>
          <w:t>[Type here]</w:t>
        </w:r>
      </w:p>
    </w:sdtContent>
  </w:sdt>
  <w:p w14:paraId="3AA4F6C4" w14:textId="43798F27" w:rsidR="00B46823" w:rsidRPr="00241F27" w:rsidRDefault="00B46823" w:rsidP="00B46823">
    <w:pPr>
      <w:tabs>
        <w:tab w:val="center" w:pos="4680"/>
        <w:tab w:val="right" w:pos="9360"/>
      </w:tabs>
      <w:autoSpaceDE/>
      <w:autoSpaceDN/>
      <w:jc w:val="right"/>
      <w:rPr>
        <w:rFonts w:asciiTheme="minorHAnsi" w:eastAsiaTheme="minorHAnsi" w:hAnsiTheme="minorHAnsi" w:cstheme="minorBidi"/>
        <w:b/>
        <w:lang w:val="fr-FR"/>
      </w:rPr>
    </w:pPr>
    <w:r w:rsidRPr="00241F27">
      <w:rPr>
        <w:rFonts w:asciiTheme="minorHAnsi" w:eastAsiaTheme="minorHAnsi" w:hAnsiTheme="minorHAnsi" w:cstheme="minorBidi"/>
        <w:b/>
        <w:bdr w:val="single" w:sz="4" w:space="0" w:color="auto"/>
        <w:lang w:val="fr-FR"/>
      </w:rPr>
      <w:t>NCWG7-</w:t>
    </w:r>
    <w:r>
      <w:rPr>
        <w:rFonts w:asciiTheme="minorHAnsi" w:eastAsiaTheme="minorHAnsi" w:hAnsiTheme="minorHAnsi" w:cstheme="minorBidi"/>
        <w:b/>
        <w:bdr w:val="single" w:sz="4" w:space="0" w:color="auto"/>
        <w:lang w:val="fr-FR"/>
      </w:rPr>
      <w:t>10</w:t>
    </w:r>
    <w:r w:rsidRPr="00241F27">
      <w:rPr>
        <w:rFonts w:asciiTheme="minorHAnsi" w:eastAsiaTheme="minorHAnsi" w:hAnsiTheme="minorHAnsi" w:cstheme="minorBidi"/>
        <w:b/>
        <w:bdr w:val="single" w:sz="4" w:space="0" w:color="auto"/>
        <w:lang w:val="fr-FR"/>
      </w:rPr>
      <w:t>.</w:t>
    </w:r>
    <w:r>
      <w:rPr>
        <w:rFonts w:asciiTheme="minorHAnsi" w:eastAsiaTheme="minorHAnsi" w:hAnsiTheme="minorHAnsi" w:cstheme="minorBidi"/>
        <w:b/>
        <w:bdr w:val="single" w:sz="4" w:space="0" w:color="auto"/>
        <w:lang w:val="fr-FR"/>
      </w:rPr>
      <w:t>1</w:t>
    </w:r>
    <w:r w:rsidRPr="00241F27">
      <w:rPr>
        <w:rFonts w:asciiTheme="minorHAnsi" w:eastAsiaTheme="minorHAnsi" w:hAnsiTheme="minorHAnsi" w:cstheme="minorBidi"/>
        <w:b/>
        <w:bdr w:val="single" w:sz="4" w:space="0" w:color="auto"/>
        <w:lang w:val="fr-FR"/>
      </w:rPr>
      <w:t xml:space="preserve">A   </w:t>
    </w:r>
  </w:p>
  <w:p w14:paraId="2BB71A20" w14:textId="77777777" w:rsidR="00B46823" w:rsidRDefault="00B46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1AEC"/>
    <w:multiLevelType w:val="hybridMultilevel"/>
    <w:tmpl w:val="ECAE699C"/>
    <w:lvl w:ilvl="0" w:tplc="C6E01C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16531"/>
    <w:multiLevelType w:val="hybridMultilevel"/>
    <w:tmpl w:val="87DEC476"/>
    <w:lvl w:ilvl="0" w:tplc="8A50C822">
      <w:numFmt w:val="bullet"/>
      <w:lvlText w:val=""/>
      <w:lvlJc w:val="left"/>
      <w:pPr>
        <w:ind w:left="1280" w:hanging="30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C60B4F8">
      <w:numFmt w:val="bullet"/>
      <w:lvlText w:val="•"/>
      <w:lvlJc w:val="left"/>
      <w:pPr>
        <w:ind w:left="2168" w:hanging="300"/>
      </w:pPr>
      <w:rPr>
        <w:rFonts w:hint="default"/>
        <w:lang w:val="en-US" w:eastAsia="en-US" w:bidi="ar-SA"/>
      </w:rPr>
    </w:lvl>
    <w:lvl w:ilvl="2" w:tplc="3996B2C4">
      <w:numFmt w:val="bullet"/>
      <w:lvlText w:val="•"/>
      <w:lvlJc w:val="left"/>
      <w:pPr>
        <w:ind w:left="3057" w:hanging="300"/>
      </w:pPr>
      <w:rPr>
        <w:rFonts w:hint="default"/>
        <w:lang w:val="en-US" w:eastAsia="en-US" w:bidi="ar-SA"/>
      </w:rPr>
    </w:lvl>
    <w:lvl w:ilvl="3" w:tplc="9B10579C">
      <w:numFmt w:val="bullet"/>
      <w:lvlText w:val="•"/>
      <w:lvlJc w:val="left"/>
      <w:pPr>
        <w:ind w:left="3945" w:hanging="300"/>
      </w:pPr>
      <w:rPr>
        <w:rFonts w:hint="default"/>
        <w:lang w:val="en-US" w:eastAsia="en-US" w:bidi="ar-SA"/>
      </w:rPr>
    </w:lvl>
    <w:lvl w:ilvl="4" w:tplc="8FF4F114">
      <w:numFmt w:val="bullet"/>
      <w:lvlText w:val="•"/>
      <w:lvlJc w:val="left"/>
      <w:pPr>
        <w:ind w:left="4834" w:hanging="300"/>
      </w:pPr>
      <w:rPr>
        <w:rFonts w:hint="default"/>
        <w:lang w:val="en-US" w:eastAsia="en-US" w:bidi="ar-SA"/>
      </w:rPr>
    </w:lvl>
    <w:lvl w:ilvl="5" w:tplc="18409528">
      <w:numFmt w:val="bullet"/>
      <w:lvlText w:val="•"/>
      <w:lvlJc w:val="left"/>
      <w:pPr>
        <w:ind w:left="5723" w:hanging="300"/>
      </w:pPr>
      <w:rPr>
        <w:rFonts w:hint="default"/>
        <w:lang w:val="en-US" w:eastAsia="en-US" w:bidi="ar-SA"/>
      </w:rPr>
    </w:lvl>
    <w:lvl w:ilvl="6" w:tplc="90603D94">
      <w:numFmt w:val="bullet"/>
      <w:lvlText w:val="•"/>
      <w:lvlJc w:val="left"/>
      <w:pPr>
        <w:ind w:left="6611" w:hanging="300"/>
      </w:pPr>
      <w:rPr>
        <w:rFonts w:hint="default"/>
        <w:lang w:val="en-US" w:eastAsia="en-US" w:bidi="ar-SA"/>
      </w:rPr>
    </w:lvl>
    <w:lvl w:ilvl="7" w:tplc="DF66DE70">
      <w:numFmt w:val="bullet"/>
      <w:lvlText w:val="•"/>
      <w:lvlJc w:val="left"/>
      <w:pPr>
        <w:ind w:left="7500" w:hanging="300"/>
      </w:pPr>
      <w:rPr>
        <w:rFonts w:hint="default"/>
        <w:lang w:val="en-US" w:eastAsia="en-US" w:bidi="ar-SA"/>
      </w:rPr>
    </w:lvl>
    <w:lvl w:ilvl="8" w:tplc="F14C94D2">
      <w:numFmt w:val="bullet"/>
      <w:lvlText w:val="•"/>
      <w:lvlJc w:val="left"/>
      <w:pPr>
        <w:ind w:left="8389" w:hanging="300"/>
      </w:pPr>
      <w:rPr>
        <w:rFonts w:hint="default"/>
        <w:lang w:val="en-US" w:eastAsia="en-US" w:bidi="ar-SA"/>
      </w:rPr>
    </w:lvl>
  </w:abstractNum>
  <w:abstractNum w:abstractNumId="2" w15:restartNumberingAfterBreak="0">
    <w:nsid w:val="4AFC7340"/>
    <w:multiLevelType w:val="hybridMultilevel"/>
    <w:tmpl w:val="48567744"/>
    <w:lvl w:ilvl="0" w:tplc="EAE4E16E">
      <w:start w:val="1"/>
      <w:numFmt w:val="lowerLetter"/>
      <w:lvlText w:val="%1."/>
      <w:lvlJc w:val="left"/>
      <w:pPr>
        <w:ind w:left="1580" w:hanging="874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CB92469A">
      <w:numFmt w:val="bullet"/>
      <w:lvlText w:val="•"/>
      <w:lvlJc w:val="left"/>
      <w:pPr>
        <w:ind w:left="2438" w:hanging="874"/>
      </w:pPr>
      <w:rPr>
        <w:rFonts w:hint="default"/>
        <w:lang w:val="en-US" w:eastAsia="en-US" w:bidi="ar-SA"/>
      </w:rPr>
    </w:lvl>
    <w:lvl w:ilvl="2" w:tplc="D0CCD336">
      <w:numFmt w:val="bullet"/>
      <w:lvlText w:val="•"/>
      <w:lvlJc w:val="left"/>
      <w:pPr>
        <w:ind w:left="3297" w:hanging="874"/>
      </w:pPr>
      <w:rPr>
        <w:rFonts w:hint="default"/>
        <w:lang w:val="en-US" w:eastAsia="en-US" w:bidi="ar-SA"/>
      </w:rPr>
    </w:lvl>
    <w:lvl w:ilvl="3" w:tplc="7C54FE5A">
      <w:numFmt w:val="bullet"/>
      <w:lvlText w:val="•"/>
      <w:lvlJc w:val="left"/>
      <w:pPr>
        <w:ind w:left="4155" w:hanging="874"/>
      </w:pPr>
      <w:rPr>
        <w:rFonts w:hint="default"/>
        <w:lang w:val="en-US" w:eastAsia="en-US" w:bidi="ar-SA"/>
      </w:rPr>
    </w:lvl>
    <w:lvl w:ilvl="4" w:tplc="70A4CECA">
      <w:numFmt w:val="bullet"/>
      <w:lvlText w:val="•"/>
      <w:lvlJc w:val="left"/>
      <w:pPr>
        <w:ind w:left="5014" w:hanging="874"/>
      </w:pPr>
      <w:rPr>
        <w:rFonts w:hint="default"/>
        <w:lang w:val="en-US" w:eastAsia="en-US" w:bidi="ar-SA"/>
      </w:rPr>
    </w:lvl>
    <w:lvl w:ilvl="5" w:tplc="B59A4D9C">
      <w:numFmt w:val="bullet"/>
      <w:lvlText w:val="•"/>
      <w:lvlJc w:val="left"/>
      <w:pPr>
        <w:ind w:left="5873" w:hanging="874"/>
      </w:pPr>
      <w:rPr>
        <w:rFonts w:hint="default"/>
        <w:lang w:val="en-US" w:eastAsia="en-US" w:bidi="ar-SA"/>
      </w:rPr>
    </w:lvl>
    <w:lvl w:ilvl="6" w:tplc="BE9AB604">
      <w:numFmt w:val="bullet"/>
      <w:lvlText w:val="•"/>
      <w:lvlJc w:val="left"/>
      <w:pPr>
        <w:ind w:left="6731" w:hanging="874"/>
      </w:pPr>
      <w:rPr>
        <w:rFonts w:hint="default"/>
        <w:lang w:val="en-US" w:eastAsia="en-US" w:bidi="ar-SA"/>
      </w:rPr>
    </w:lvl>
    <w:lvl w:ilvl="7" w:tplc="669C00BC">
      <w:numFmt w:val="bullet"/>
      <w:lvlText w:val="•"/>
      <w:lvlJc w:val="left"/>
      <w:pPr>
        <w:ind w:left="7590" w:hanging="874"/>
      </w:pPr>
      <w:rPr>
        <w:rFonts w:hint="default"/>
        <w:lang w:val="en-US" w:eastAsia="en-US" w:bidi="ar-SA"/>
      </w:rPr>
    </w:lvl>
    <w:lvl w:ilvl="8" w:tplc="A544B162">
      <w:numFmt w:val="bullet"/>
      <w:lvlText w:val="•"/>
      <w:lvlJc w:val="left"/>
      <w:pPr>
        <w:ind w:left="8449" w:hanging="874"/>
      </w:pPr>
      <w:rPr>
        <w:rFonts w:hint="default"/>
        <w:lang w:val="en-US" w:eastAsia="en-US" w:bidi="ar-SA"/>
      </w:rPr>
    </w:lvl>
  </w:abstractNum>
  <w:abstractNum w:abstractNumId="3" w15:restartNumberingAfterBreak="0">
    <w:nsid w:val="5ECD334D"/>
    <w:multiLevelType w:val="hybridMultilevel"/>
    <w:tmpl w:val="A0487470"/>
    <w:lvl w:ilvl="0" w:tplc="72AE109C">
      <w:start w:val="1"/>
      <w:numFmt w:val="decimal"/>
      <w:lvlText w:val="(%1)"/>
      <w:lvlJc w:val="left"/>
      <w:pPr>
        <w:ind w:left="1580" w:hanging="272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6F48B9B2">
      <w:numFmt w:val="bullet"/>
      <w:lvlText w:val="•"/>
      <w:lvlJc w:val="left"/>
      <w:pPr>
        <w:ind w:left="2438" w:hanging="272"/>
      </w:pPr>
      <w:rPr>
        <w:rFonts w:hint="default"/>
        <w:lang w:val="en-US" w:eastAsia="en-US" w:bidi="ar-SA"/>
      </w:rPr>
    </w:lvl>
    <w:lvl w:ilvl="2" w:tplc="6A328396">
      <w:numFmt w:val="bullet"/>
      <w:lvlText w:val="•"/>
      <w:lvlJc w:val="left"/>
      <w:pPr>
        <w:ind w:left="3297" w:hanging="272"/>
      </w:pPr>
      <w:rPr>
        <w:rFonts w:hint="default"/>
        <w:lang w:val="en-US" w:eastAsia="en-US" w:bidi="ar-SA"/>
      </w:rPr>
    </w:lvl>
    <w:lvl w:ilvl="3" w:tplc="95FC6182">
      <w:numFmt w:val="bullet"/>
      <w:lvlText w:val="•"/>
      <w:lvlJc w:val="left"/>
      <w:pPr>
        <w:ind w:left="4155" w:hanging="272"/>
      </w:pPr>
      <w:rPr>
        <w:rFonts w:hint="default"/>
        <w:lang w:val="en-US" w:eastAsia="en-US" w:bidi="ar-SA"/>
      </w:rPr>
    </w:lvl>
    <w:lvl w:ilvl="4" w:tplc="4EBE3840">
      <w:numFmt w:val="bullet"/>
      <w:lvlText w:val="•"/>
      <w:lvlJc w:val="left"/>
      <w:pPr>
        <w:ind w:left="5014" w:hanging="272"/>
      </w:pPr>
      <w:rPr>
        <w:rFonts w:hint="default"/>
        <w:lang w:val="en-US" w:eastAsia="en-US" w:bidi="ar-SA"/>
      </w:rPr>
    </w:lvl>
    <w:lvl w:ilvl="5" w:tplc="51D0F120">
      <w:numFmt w:val="bullet"/>
      <w:lvlText w:val="•"/>
      <w:lvlJc w:val="left"/>
      <w:pPr>
        <w:ind w:left="5873" w:hanging="272"/>
      </w:pPr>
      <w:rPr>
        <w:rFonts w:hint="default"/>
        <w:lang w:val="en-US" w:eastAsia="en-US" w:bidi="ar-SA"/>
      </w:rPr>
    </w:lvl>
    <w:lvl w:ilvl="6" w:tplc="076CF2D0">
      <w:numFmt w:val="bullet"/>
      <w:lvlText w:val="•"/>
      <w:lvlJc w:val="left"/>
      <w:pPr>
        <w:ind w:left="6731" w:hanging="272"/>
      </w:pPr>
      <w:rPr>
        <w:rFonts w:hint="default"/>
        <w:lang w:val="en-US" w:eastAsia="en-US" w:bidi="ar-SA"/>
      </w:rPr>
    </w:lvl>
    <w:lvl w:ilvl="7" w:tplc="D44ABC4A">
      <w:numFmt w:val="bullet"/>
      <w:lvlText w:val="•"/>
      <w:lvlJc w:val="left"/>
      <w:pPr>
        <w:ind w:left="7590" w:hanging="272"/>
      </w:pPr>
      <w:rPr>
        <w:rFonts w:hint="default"/>
        <w:lang w:val="en-US" w:eastAsia="en-US" w:bidi="ar-SA"/>
      </w:rPr>
    </w:lvl>
    <w:lvl w:ilvl="8" w:tplc="15247792">
      <w:numFmt w:val="bullet"/>
      <w:lvlText w:val="•"/>
      <w:lvlJc w:val="left"/>
      <w:pPr>
        <w:ind w:left="8449" w:hanging="27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A0"/>
    <w:rsid w:val="00096D06"/>
    <w:rsid w:val="000D3D8D"/>
    <w:rsid w:val="00107D53"/>
    <w:rsid w:val="00174ABA"/>
    <w:rsid w:val="00194F3E"/>
    <w:rsid w:val="001C507C"/>
    <w:rsid w:val="00205E56"/>
    <w:rsid w:val="00206CFC"/>
    <w:rsid w:val="00244B38"/>
    <w:rsid w:val="00245C19"/>
    <w:rsid w:val="002B4077"/>
    <w:rsid w:val="002C4F33"/>
    <w:rsid w:val="002C7230"/>
    <w:rsid w:val="002C76A0"/>
    <w:rsid w:val="00301196"/>
    <w:rsid w:val="00322ABE"/>
    <w:rsid w:val="00394DB4"/>
    <w:rsid w:val="003C3EED"/>
    <w:rsid w:val="004265CA"/>
    <w:rsid w:val="004416CE"/>
    <w:rsid w:val="00497AF2"/>
    <w:rsid w:val="004F0F07"/>
    <w:rsid w:val="00527A61"/>
    <w:rsid w:val="005560BE"/>
    <w:rsid w:val="00557F55"/>
    <w:rsid w:val="005643B0"/>
    <w:rsid w:val="005F3510"/>
    <w:rsid w:val="00617133"/>
    <w:rsid w:val="0064074C"/>
    <w:rsid w:val="006439DF"/>
    <w:rsid w:val="00654153"/>
    <w:rsid w:val="00661A39"/>
    <w:rsid w:val="00676923"/>
    <w:rsid w:val="006B0F65"/>
    <w:rsid w:val="006B4546"/>
    <w:rsid w:val="007117F8"/>
    <w:rsid w:val="00721DDC"/>
    <w:rsid w:val="00770AFC"/>
    <w:rsid w:val="007872C1"/>
    <w:rsid w:val="007C7311"/>
    <w:rsid w:val="007F0444"/>
    <w:rsid w:val="007F07C5"/>
    <w:rsid w:val="007F70BA"/>
    <w:rsid w:val="00813FF7"/>
    <w:rsid w:val="00816F1F"/>
    <w:rsid w:val="00833886"/>
    <w:rsid w:val="00842C60"/>
    <w:rsid w:val="008B122C"/>
    <w:rsid w:val="008C681E"/>
    <w:rsid w:val="008D169A"/>
    <w:rsid w:val="008E212E"/>
    <w:rsid w:val="008F6FDC"/>
    <w:rsid w:val="009064E7"/>
    <w:rsid w:val="00930001"/>
    <w:rsid w:val="00952AA9"/>
    <w:rsid w:val="0097172A"/>
    <w:rsid w:val="009C476C"/>
    <w:rsid w:val="00A3306D"/>
    <w:rsid w:val="00A6372D"/>
    <w:rsid w:val="00AC281C"/>
    <w:rsid w:val="00B46823"/>
    <w:rsid w:val="00C12F99"/>
    <w:rsid w:val="00C2300D"/>
    <w:rsid w:val="00CA2F66"/>
    <w:rsid w:val="00CC3CA7"/>
    <w:rsid w:val="00CF2615"/>
    <w:rsid w:val="00D97471"/>
    <w:rsid w:val="00D97822"/>
    <w:rsid w:val="00DC07B1"/>
    <w:rsid w:val="00E4695B"/>
    <w:rsid w:val="00E72490"/>
    <w:rsid w:val="00E77015"/>
    <w:rsid w:val="00EC2061"/>
    <w:rsid w:val="00F013F4"/>
    <w:rsid w:val="00F4015C"/>
    <w:rsid w:val="00F66E44"/>
    <w:rsid w:val="00F96F0D"/>
    <w:rsid w:val="00FC7651"/>
    <w:rsid w:val="00F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1ABC6"/>
  <w15:docId w15:val="{3CC458C1-B0EB-4D73-834A-CEE9E008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0"/>
      <w:ind w:left="5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52" w:lineRule="exact"/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341" w:lineRule="exact"/>
      <w:ind w:left="1970" w:right="1971"/>
      <w:jc w:val="center"/>
    </w:pPr>
    <w:rPr>
      <w:rFonts w:ascii="Carlito" w:eastAsia="Carlito" w:hAnsi="Carlito" w:cs="Carlito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80" w:hanging="875"/>
    </w:pPr>
  </w:style>
  <w:style w:type="paragraph" w:customStyle="1" w:styleId="TableParagraph">
    <w:name w:val="Table Paragraph"/>
    <w:basedOn w:val="Normal"/>
    <w:uiPriority w:val="1"/>
    <w:qFormat/>
    <w:pPr>
      <w:spacing w:line="241" w:lineRule="exact"/>
      <w:ind w:left="107"/>
    </w:pPr>
  </w:style>
  <w:style w:type="character" w:customStyle="1" w:styleId="eop">
    <w:name w:val="eop"/>
    <w:basedOn w:val="DefaultParagraphFont"/>
    <w:rsid w:val="00557F55"/>
  </w:style>
  <w:style w:type="paragraph" w:styleId="Header">
    <w:name w:val="header"/>
    <w:basedOn w:val="Normal"/>
    <w:link w:val="HeaderChar"/>
    <w:uiPriority w:val="99"/>
    <w:unhideWhenUsed/>
    <w:rsid w:val="009C4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76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C4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6C"/>
    <w:rPr>
      <w:rFonts w:ascii="Arial" w:eastAsia="Arial" w:hAnsi="Arial" w:cs="Arial"/>
    </w:rPr>
  </w:style>
  <w:style w:type="paragraph" w:customStyle="1" w:styleId="Default">
    <w:name w:val="Default"/>
    <w:rsid w:val="00AC281C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bpara">
    <w:name w:val="sub para"/>
    <w:basedOn w:val="Normal"/>
    <w:rsid w:val="007F07C5"/>
    <w:pPr>
      <w:widowControl/>
      <w:autoSpaceDE/>
      <w:autoSpaceDN/>
      <w:spacing w:before="60" w:after="60"/>
      <w:ind w:left="1134" w:right="794" w:hanging="567"/>
      <w:jc w:val="both"/>
    </w:pPr>
    <w:rPr>
      <w:rFonts w:ascii="Arial Narrow" w:eastAsia="Times New Roman" w:hAnsi="Arial Narrow" w:cs="Times New Roman"/>
      <w:szCs w:val="20"/>
      <w:lang w:val="en-AU"/>
    </w:rPr>
  </w:style>
  <w:style w:type="table" w:styleId="TableGrid">
    <w:name w:val="Table Grid"/>
    <w:basedOn w:val="TableNormal"/>
    <w:uiPriority w:val="39"/>
    <w:rsid w:val="0024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19"/>
    <w:rPr>
      <w:rFonts w:ascii="Segoe UI" w:eastAsia="Arial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A2F66"/>
    <w:pPr>
      <w:widowControl/>
      <w:autoSpaceDE/>
      <w:autoSpaceDN/>
    </w:pPr>
    <w:rPr>
      <w:rFonts w:eastAsiaTheme="minorHAnsi" w:cstheme="minorBidi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CA2F66"/>
    <w:rPr>
      <w:rFonts w:ascii="Arial" w:hAnsi="Arial"/>
      <w:szCs w:val="21"/>
      <w:lang w:val="de-DE"/>
    </w:rPr>
  </w:style>
  <w:style w:type="character" w:customStyle="1" w:styleId="meta-key">
    <w:name w:val="meta-key"/>
    <w:basedOn w:val="DefaultParagraphFont"/>
    <w:rsid w:val="00301196"/>
  </w:style>
  <w:style w:type="character" w:styleId="Strong">
    <w:name w:val="Strong"/>
    <w:basedOn w:val="DefaultParagraphFont"/>
    <w:uiPriority w:val="22"/>
    <w:qFormat/>
    <w:rsid w:val="00301196"/>
    <w:rPr>
      <w:b/>
      <w:bCs/>
    </w:rPr>
  </w:style>
  <w:style w:type="character" w:styleId="Hyperlink">
    <w:name w:val="Hyperlink"/>
    <w:basedOn w:val="DefaultParagraphFont"/>
    <w:uiPriority w:val="99"/>
    <w:unhideWhenUsed/>
    <w:rsid w:val="00301196"/>
    <w:rPr>
      <w:color w:val="0000FF"/>
      <w:u w:val="single"/>
    </w:rPr>
  </w:style>
  <w:style w:type="character" w:customStyle="1" w:styleId="sdglistforitemsdgitemsdgname">
    <w:name w:val="sdglistforitem__sdgitem__sdgname"/>
    <w:basedOn w:val="DefaultParagraphFont"/>
    <w:rsid w:val="0030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-ilibrary.org/content/sdgs/sdg11" TargetMode="External"/><Relationship Id="rId18" Type="http://schemas.openxmlformats.org/officeDocument/2006/relationships/image" Target="media/image3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cid:image001.png@01D7D66A.68CE0A90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www.un-ilibrary.org/content/sdgs/sdg17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-ilibrary.org/content/sdgs/sdg13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-ilibrary.org/content/sdgs/sdg11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image" Target="cid:image002.png@01D7D66A.858348D0" TargetMode="External"/><Relationship Id="rId10" Type="http://schemas.openxmlformats.org/officeDocument/2006/relationships/hyperlink" Target="https://www.un-ilibrary.org/content/books/9789216040468" TargetMode="External"/><Relationship Id="rId19" Type="http://schemas.openxmlformats.org/officeDocument/2006/relationships/hyperlink" Target="https://www.un-ilibrary.org/content/sdgs/sdg1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n-ilibrary.org/content/sdgs/sdg13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BCF05F33B941188D963FFA2E3A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C4F23-6C8A-4589-97DD-8597AA7FA49C}"/>
      </w:docPartPr>
      <w:docPartBody>
        <w:p w:rsidR="00000000" w:rsidRDefault="002C175B" w:rsidP="002C175B">
          <w:pPr>
            <w:pStyle w:val="BBBCF05F33B941188D963FFA2E3A582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5B"/>
    <w:rsid w:val="002C175B"/>
    <w:rsid w:val="008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BCF05F33B941188D963FFA2E3A5829">
    <w:name w:val="BBBCF05F33B941188D963FFA2E3A5829"/>
    <w:rsid w:val="002C1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E45F85EE72B84DA02316E95F73D2DA" ma:contentTypeVersion="13" ma:contentTypeDescription="Opprett et nytt dokument." ma:contentTypeScope="" ma:versionID="ac40ce29edc8bd216d0b41bccc39f7d3">
  <xsd:schema xmlns:xsd="http://www.w3.org/2001/XMLSchema" xmlns:xs="http://www.w3.org/2001/XMLSchema" xmlns:p="http://schemas.microsoft.com/office/2006/metadata/properties" xmlns:ns3="1e52658f-24a5-4112-b3a3-8c5462631a9d" xmlns:ns4="a3b87c6b-83c5-431b-94dc-6ddc8113accc" targetNamespace="http://schemas.microsoft.com/office/2006/metadata/properties" ma:root="true" ma:fieldsID="3170b8f86015382b7c2723679dda2da7" ns3:_="" ns4:_="">
    <xsd:import namespace="1e52658f-24a5-4112-b3a3-8c5462631a9d"/>
    <xsd:import namespace="a3b87c6b-83c5-431b-94dc-6ddc8113ac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658f-24a5-4112-b3a3-8c5462631a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87c6b-83c5-431b-94dc-6ddc8113a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4FA59-81B3-4922-88D9-3DA3CAA8D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F85A0-4C45-4A72-B034-6820B6AFD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2658f-24a5-4112-b3a3-8c5462631a9d"/>
    <ds:schemaRef ds:uri="a3b87c6b-83c5-431b-94dc-6ddc8113a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AB95F-A8B2-47CA-A189-8A0731585C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Kartverk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Timmins</dc:creator>
  <cp:lastModifiedBy>Edward Hands</cp:lastModifiedBy>
  <cp:revision>3</cp:revision>
  <dcterms:created xsi:type="dcterms:W3CDTF">2021-11-22T11:21:00Z</dcterms:created>
  <dcterms:modified xsi:type="dcterms:W3CDTF">2021-11-22T11:26:00Z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2020-12-16T00:00:00Z</vt:filetime>
  </property>
  <property fmtid="{D5CDD505-2E9C-101B-9397-08002B2CF9AE}" pid="5" name="ContentTypeId">
    <vt:lpwstr>0x01010082E45F85EE72B84DA02316E95F73D2DA</vt:lpwstr>
  </property>
</Properties>
</file>