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C81F" w14:textId="4E1CFE64" w:rsidR="00DF6D9F" w:rsidRPr="00717440" w:rsidRDefault="00DF6D9F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717440">
        <w:rPr>
          <w:szCs w:val="22"/>
          <w:lang w:val="en-GB"/>
        </w:rPr>
        <w:t xml:space="preserve">Paper for Consideration by </w:t>
      </w:r>
      <w:r w:rsidR="00BD5611">
        <w:rPr>
          <w:szCs w:val="22"/>
          <w:lang w:val="en-GB"/>
        </w:rPr>
        <w:t>NCWG9</w:t>
      </w:r>
    </w:p>
    <w:p w14:paraId="18531712" w14:textId="4A49CFDB" w:rsidR="00DF6D9F" w:rsidRPr="00717440" w:rsidRDefault="00BD5611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>
        <w:rPr>
          <w:szCs w:val="22"/>
          <w:lang w:val="en-GB"/>
        </w:rPr>
        <w:t xml:space="preserve">Development of S-11 </w:t>
      </w:r>
      <w:r w:rsidR="005D54F6">
        <w:rPr>
          <w:szCs w:val="22"/>
          <w:lang w:val="en-GB"/>
        </w:rPr>
        <w:t>Part </w:t>
      </w:r>
      <w:proofErr w:type="gramStart"/>
      <w:r w:rsidR="005D54F6">
        <w:rPr>
          <w:szCs w:val="22"/>
          <w:lang w:val="en-GB"/>
        </w:rPr>
        <w:t>A</w:t>
      </w:r>
      <w:proofErr w:type="gramEnd"/>
      <w:r w:rsidR="005D54F6">
        <w:rPr>
          <w:szCs w:val="22"/>
          <w:lang w:val="en-GB"/>
        </w:rPr>
        <w:t xml:space="preserve"> </w:t>
      </w:r>
      <w:r>
        <w:rPr>
          <w:szCs w:val="22"/>
          <w:lang w:val="en-GB"/>
        </w:rPr>
        <w:t>Section</w:t>
      </w:r>
      <w:r w:rsidR="005D54F6">
        <w:rPr>
          <w:szCs w:val="22"/>
          <w:lang w:val="en-GB"/>
        </w:rPr>
        <w:t> </w:t>
      </w:r>
      <w:r>
        <w:rPr>
          <w:szCs w:val="22"/>
          <w:lang w:val="en-GB"/>
        </w:rPr>
        <w:t>300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717440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br w:type="page"/>
            </w:r>
            <w:r w:rsidRPr="0071744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1978CB7B" w:rsidR="00DF6D9F" w:rsidRPr="00717440" w:rsidRDefault="00BD5611" w:rsidP="00DE017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WENDWG</w:t>
            </w:r>
          </w:p>
        </w:tc>
      </w:tr>
      <w:tr w:rsidR="00DF6D9F" w:rsidRPr="00717440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4FB961DA" w:rsidR="00DF6D9F" w:rsidRPr="00717440" w:rsidRDefault="00BD5611" w:rsidP="005D54F6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This document describes the necessity to provide a new S-11 </w:t>
            </w:r>
            <w:r w:rsidR="005D54F6">
              <w:rPr>
                <w:rFonts w:ascii="Arial Narrow" w:hAnsi="Arial Narrow"/>
                <w:lang w:val="en-GB"/>
              </w:rPr>
              <w:t>Part A S</w:t>
            </w:r>
            <w:r>
              <w:rPr>
                <w:rFonts w:ascii="Arial Narrow" w:hAnsi="Arial Narrow"/>
                <w:lang w:val="en-GB"/>
              </w:rPr>
              <w:t xml:space="preserve">ection focussing on provision of S-100 </w:t>
            </w:r>
            <w:r w:rsidR="005D54F6">
              <w:rPr>
                <w:rFonts w:ascii="Arial Narrow" w:hAnsi="Arial Narrow"/>
                <w:lang w:val="en-GB"/>
              </w:rPr>
              <w:t>Data Services</w:t>
            </w:r>
            <w:r>
              <w:rPr>
                <w:rFonts w:ascii="Arial Narrow" w:hAnsi="Arial Narrow"/>
                <w:lang w:val="en-GB"/>
              </w:rPr>
              <w:t xml:space="preserve"> other than ENC</w:t>
            </w:r>
            <w:r w:rsidR="005D54F6">
              <w:rPr>
                <w:rFonts w:ascii="Arial Narrow" w:hAnsi="Arial Narrow"/>
                <w:lang w:val="en-GB"/>
              </w:rPr>
              <w:t>s and to assign the development work to WENDWG</w:t>
            </w:r>
          </w:p>
        </w:tc>
      </w:tr>
      <w:tr w:rsidR="00DF6D9F" w:rsidRPr="00717440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1C601" w14:textId="2F8AFD45" w:rsidR="00DF6D9F" w:rsidRPr="00717440" w:rsidRDefault="00910609" w:rsidP="00B55187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S-11, </w:t>
            </w:r>
            <w:r w:rsidR="004D310A">
              <w:rPr>
                <w:rFonts w:ascii="Arial Narrow" w:hAnsi="Arial Narrow"/>
                <w:lang w:val="en-GB"/>
              </w:rPr>
              <w:t xml:space="preserve">WENDWG13 meeting List of Action, </w:t>
            </w:r>
            <w:r w:rsidR="00B55187" w:rsidRPr="00B55187">
              <w:rPr>
                <w:rFonts w:ascii="Arial Narrow" w:hAnsi="Arial Narrow"/>
                <w:lang w:val="en-GB"/>
              </w:rPr>
              <w:t>HSSC15 List of Actions</w:t>
            </w:r>
          </w:p>
        </w:tc>
      </w:tr>
      <w:tr w:rsidR="00DF6D9F" w:rsidRPr="00717440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379ABF33" w:rsidR="00DF6D9F" w:rsidRPr="00717440" w:rsidRDefault="00BD5611" w:rsidP="003A5C5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S-100 implementation</w:t>
            </w:r>
          </w:p>
        </w:tc>
      </w:tr>
    </w:tbl>
    <w:p w14:paraId="392DD2D1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4E36C747" w:rsidR="00534D4A" w:rsidRPr="00717440" w:rsidRDefault="00016129" w:rsidP="00DF6D9F">
      <w:pPr>
        <w:rPr>
          <w:rFonts w:ascii="Arial Narrow" w:eastAsia="Times New Roman" w:hAnsi="Arial Narrow" w:cs="Arial"/>
          <w:b/>
          <w:color w:val="000000"/>
          <w:lang w:val="en-GB" w:eastAsia="fr-FR"/>
        </w:rPr>
      </w:pPr>
      <w:r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Introduction</w:t>
      </w:r>
      <w:r w:rsidR="00E70260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/B</w:t>
      </w:r>
      <w:r w:rsidR="00DF6D9F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ackground</w:t>
      </w:r>
    </w:p>
    <w:p w14:paraId="34C9C9CE" w14:textId="5E0268EC" w:rsidR="00910609" w:rsidRDefault="00910609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The Nautical Cartography Working Group (NCWG) has a range of duties in the charting field,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as set out in IHO Resolutions 2/1982 (as amended) and 11/2002 (as amended). In particular, it has an ongoing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role to k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eep under continuous review S-11 Part A ‘Guidance for the Preparation and Maintenance of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International (INT) Chart</w:t>
      </w:r>
      <w:r w:rsidR="00595DD4">
        <w:rPr>
          <w:rFonts w:ascii="Arial Narrow" w:eastAsia="Times New Roman" w:hAnsi="Arial Narrow" w:cs="Arial"/>
          <w:color w:val="000000"/>
          <w:lang w:val="en-GB" w:eastAsia="fr-FR"/>
        </w:rPr>
        <w:t xml:space="preserve"> and ENC Schemes’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 xml:space="preserve"> to advise the IHO Hydrographic Services and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Standards C</w:t>
      </w:r>
      <w:r>
        <w:rPr>
          <w:rFonts w:ascii="Arial Narrow" w:eastAsia="Times New Roman" w:hAnsi="Arial Narrow" w:cs="Arial"/>
          <w:color w:val="000000"/>
          <w:lang w:val="en-GB" w:eastAsia="fr-FR"/>
        </w:rPr>
        <w:t>ommittee (HSSC) on its updating.</w:t>
      </w:r>
    </w:p>
    <w:p w14:paraId="619ADAEB" w14:textId="6E8D8CC0" w:rsidR="00910609" w:rsidRPr="00910609" w:rsidRDefault="00910609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The IHO Standard S-11 Part A provides </w:t>
      </w:r>
      <w:r w:rsidRPr="00910609">
        <w:rPr>
          <w:rFonts w:ascii="Arial Narrow" w:eastAsia="Times New Roman" w:hAnsi="Arial Narrow" w:cs="Arial"/>
          <w:color w:val="000000"/>
          <w:lang w:val="en-GB" w:eastAsia="fr-FR"/>
        </w:rPr>
        <w:t>Guidance for the Preparation and Maintenance of International (INT) Chart Schemes in Section 100 and Guidance for the Preparation and Maintenance of ENC Schemes in Section 200</w:t>
      </w:r>
      <w:r>
        <w:rPr>
          <w:rFonts w:ascii="Arial Narrow" w:eastAsia="Times New Roman" w:hAnsi="Arial Narrow" w:cs="Arial"/>
          <w:color w:val="000000"/>
          <w:lang w:val="en-GB" w:eastAsia="fr-FR"/>
        </w:rPr>
        <w:t>.</w:t>
      </w:r>
    </w:p>
    <w:p w14:paraId="40F17845" w14:textId="737EB315" w:rsidR="00910609" w:rsidRDefault="00910609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</w:p>
    <w:p w14:paraId="5EA91A8C" w14:textId="0DF67D62" w:rsidR="00B55187" w:rsidRDefault="00B55187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>WENDWG13 identified that the current S-11 Part </w:t>
      </w:r>
      <w:proofErr w:type="gramStart"/>
      <w:r>
        <w:rPr>
          <w:rFonts w:ascii="Arial Narrow" w:eastAsia="Times New Roman" w:hAnsi="Arial Narrow" w:cs="Arial"/>
          <w:color w:val="000000"/>
          <w:lang w:val="en-GB" w:eastAsia="fr-FR"/>
        </w:rPr>
        <w:t>A</w:t>
      </w:r>
      <w:proofErr w:type="gramEnd"/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Sections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100 and 200 could not cover several aspects of future S-100 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data </w:t>
      </w:r>
      <w:r>
        <w:rPr>
          <w:rFonts w:ascii="Arial Narrow" w:eastAsia="Times New Roman" w:hAnsi="Arial Narrow" w:cs="Arial"/>
          <w:color w:val="000000"/>
          <w:lang w:val="en-GB" w:eastAsia="fr-FR"/>
        </w:rPr>
        <w:t>product provision.</w:t>
      </w:r>
    </w:p>
    <w:p w14:paraId="24356B3B" w14:textId="77777777" w:rsidR="00B55187" w:rsidRPr="005D54F6" w:rsidRDefault="00B55187" w:rsidP="005D54F6">
      <w:pPr>
        <w:spacing w:after="0" w:line="240" w:lineRule="auto"/>
        <w:rPr>
          <w:rFonts w:ascii="Arial Narrow" w:eastAsia="Times New Roman" w:hAnsi="Arial Narrow" w:cs="Arial"/>
          <w:color w:val="000000"/>
          <w:lang w:val="en-GB" w:eastAsia="fr-FR"/>
        </w:rPr>
      </w:pPr>
    </w:p>
    <w:p w14:paraId="2ED8A9BA" w14:textId="6EF410CD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Analyses/Discussion</w:t>
      </w:r>
    </w:p>
    <w:p w14:paraId="2B8B11E1" w14:textId="36DC8014" w:rsidR="00B55187" w:rsidRDefault="00B55187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>The current S-11 Part </w:t>
      </w:r>
      <w:proofErr w:type="gramStart"/>
      <w:r>
        <w:rPr>
          <w:rFonts w:ascii="Arial Narrow" w:eastAsia="Times New Roman" w:hAnsi="Arial Narrow" w:cs="Arial"/>
          <w:color w:val="000000"/>
          <w:lang w:val="en-GB" w:eastAsia="fr-FR"/>
        </w:rPr>
        <w:t>A</w:t>
      </w:r>
      <w:proofErr w:type="gramEnd"/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Sections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100 and 200 are focussed on INT chart scheme preparation and maintenance.  Both sections do not provide guidance for the coordination and management of the development of S-100 Data Services. </w:t>
      </w:r>
    </w:p>
    <w:p w14:paraId="34926F8E" w14:textId="0DECEF47" w:rsidR="00B55187" w:rsidRDefault="005D5D23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WENDWG13 </w:t>
      </w:r>
      <w:r w:rsidR="00B55187">
        <w:rPr>
          <w:rFonts w:ascii="Arial Narrow" w:eastAsia="Times New Roman" w:hAnsi="Arial Narrow" w:cs="Arial"/>
          <w:color w:val="000000"/>
          <w:lang w:val="en-GB" w:eastAsia="fr-FR"/>
        </w:rPr>
        <w:t xml:space="preserve">identified 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this gap and approached IRCC </w:t>
      </w:r>
      <w:r w:rsidR="00595DD4">
        <w:rPr>
          <w:rFonts w:ascii="Arial Narrow" w:eastAsia="Times New Roman" w:hAnsi="Arial Narrow" w:cs="Arial"/>
          <w:color w:val="000000"/>
          <w:lang w:val="en-GB" w:eastAsia="fr-FR"/>
        </w:rPr>
        <w:t>to launch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the development of further Section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300 focusing on S-100 Data Services. </w:t>
      </w:r>
    </w:p>
    <w:p w14:paraId="5EFC08ED" w14:textId="656BB8FB" w:rsidR="005D5D23" w:rsidRDefault="005D5D23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</w:p>
    <w:p w14:paraId="6BE63198" w14:textId="5A6B7CF8" w:rsidR="005D5D23" w:rsidRDefault="005D5D23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At the first step, </w:t>
      </w:r>
      <w:bookmarkStart w:id="0" w:name="_GoBack"/>
      <w:bookmarkEnd w:id="0"/>
      <w:r>
        <w:rPr>
          <w:rFonts w:ascii="Arial Narrow" w:eastAsia="Times New Roman" w:hAnsi="Arial Narrow" w:cs="Arial"/>
          <w:color w:val="000000"/>
          <w:lang w:val="en-GB" w:eastAsia="fr-FR"/>
        </w:rPr>
        <w:t>Section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300 should provide Guidelines for those S-100 Data Services defined by </w:t>
      </w:r>
      <w:r w:rsidRPr="005D5D23">
        <w:rPr>
          <w:rFonts w:ascii="Arial Narrow" w:eastAsia="Times New Roman" w:hAnsi="Arial Narrow" w:cs="Arial"/>
          <w:color w:val="000000"/>
          <w:lang w:val="en-GB" w:eastAsia="fr-FR"/>
        </w:rPr>
        <w:t>Phase</w:t>
      </w:r>
      <w:r w:rsidR="005D54F6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 w:rsidRPr="005D5D23">
        <w:rPr>
          <w:rFonts w:ascii="Arial Narrow" w:eastAsia="Times New Roman" w:hAnsi="Arial Narrow" w:cs="Arial"/>
          <w:color w:val="000000"/>
          <w:lang w:val="en-GB" w:eastAsia="fr-FR"/>
        </w:rPr>
        <w:t>1/Route Monitoring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. </w:t>
      </w:r>
    </w:p>
    <w:p w14:paraId="6DC73727" w14:textId="77777777" w:rsidR="00B55187" w:rsidRDefault="00B55187" w:rsidP="00B55187">
      <w:pPr>
        <w:spacing w:after="0" w:line="240" w:lineRule="auto"/>
        <w:rPr>
          <w:rFonts w:ascii="Arial Narrow" w:eastAsia="Times New Roman" w:hAnsi="Arial Narrow" w:cs="Arial"/>
          <w:color w:val="000000"/>
          <w:lang w:val="en-GB" w:eastAsia="fr-FR"/>
        </w:rPr>
      </w:pPr>
    </w:p>
    <w:p w14:paraId="7FE44DE9" w14:textId="506E7FEC" w:rsidR="00DF6D9F" w:rsidRPr="00717440" w:rsidRDefault="00F369DC" w:rsidP="00DF6D9F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Recommen</w:t>
      </w:r>
      <w:r w:rsidR="005D5D23">
        <w:rPr>
          <w:rFonts w:ascii="Arial Narrow" w:hAnsi="Arial Narrow"/>
          <w:b/>
          <w:lang w:val="en-GB"/>
        </w:rPr>
        <w:t>d</w:t>
      </w:r>
      <w:r>
        <w:rPr>
          <w:rFonts w:ascii="Arial Narrow" w:hAnsi="Arial Narrow"/>
          <w:b/>
          <w:lang w:val="en-GB"/>
        </w:rPr>
        <w:t>ations</w:t>
      </w:r>
    </w:p>
    <w:p w14:paraId="20DA8B9A" w14:textId="7E48A217" w:rsidR="005D5D23" w:rsidRPr="005D54F6" w:rsidRDefault="005D5D23" w:rsidP="005D54F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 w:rsidRP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WENDWG recommends </w:t>
      </w:r>
      <w:r w:rsidR="00595DD4">
        <w:rPr>
          <w:rFonts w:ascii="Arial Narrow" w:eastAsia="Times New Roman" w:hAnsi="Arial Narrow" w:cs="Arial"/>
          <w:color w:val="000000"/>
          <w:lang w:val="en-GB" w:eastAsia="fr-FR"/>
        </w:rPr>
        <w:t xml:space="preserve">that </w:t>
      </w:r>
      <w:r w:rsidRPr="005D54F6">
        <w:rPr>
          <w:rFonts w:ascii="Arial Narrow" w:eastAsia="Times New Roman" w:hAnsi="Arial Narrow" w:cs="Arial"/>
          <w:color w:val="000000"/>
          <w:lang w:val="en-GB" w:eastAsia="fr-FR"/>
        </w:rPr>
        <w:t>NCWG accept</w:t>
      </w:r>
      <w:r w:rsidR="00595DD4">
        <w:rPr>
          <w:rFonts w:ascii="Arial Narrow" w:eastAsia="Times New Roman" w:hAnsi="Arial Narrow" w:cs="Arial"/>
          <w:color w:val="000000"/>
          <w:lang w:val="en-GB" w:eastAsia="fr-FR"/>
        </w:rPr>
        <w:t>s</w:t>
      </w:r>
      <w:r w:rsidRP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 and support</w:t>
      </w:r>
      <w:r w:rsidR="00595DD4">
        <w:rPr>
          <w:rFonts w:ascii="Arial Narrow" w:eastAsia="Times New Roman" w:hAnsi="Arial Narrow" w:cs="Arial"/>
          <w:color w:val="000000"/>
          <w:lang w:val="en-GB" w:eastAsia="fr-FR"/>
        </w:rPr>
        <w:t>s</w:t>
      </w:r>
      <w:r w:rsidRP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 the introduction of a new Section 300 in S-11 Part A</w:t>
      </w:r>
      <w:r w:rsidR="005D5E75" w:rsidRP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 focussing on </w:t>
      </w:r>
      <w:r w:rsidR="005D5E75" w:rsidRPr="005D54F6">
        <w:rPr>
          <w:rFonts w:ascii="Arial Narrow" w:eastAsia="Times New Roman" w:hAnsi="Arial Narrow" w:cs="Arial"/>
          <w:i/>
          <w:color w:val="000000"/>
          <w:lang w:val="en-GB" w:eastAsia="fr-FR"/>
        </w:rPr>
        <w:t>Coordination and Management of the Development of S-100 Data Services in RHCs</w:t>
      </w:r>
      <w:r w:rsidR="004620EC" w:rsidRPr="005D54F6">
        <w:rPr>
          <w:rFonts w:ascii="Arial Narrow" w:eastAsia="Times New Roman" w:hAnsi="Arial Narrow" w:cs="Arial"/>
          <w:i/>
          <w:color w:val="000000"/>
          <w:lang w:val="en-GB" w:eastAsia="fr-FR"/>
        </w:rPr>
        <w:t xml:space="preserve"> </w:t>
      </w:r>
      <w:r w:rsidR="004620EC" w:rsidRPr="005D54F6">
        <w:rPr>
          <w:rFonts w:ascii="Arial Narrow" w:eastAsia="Times New Roman" w:hAnsi="Arial Narrow" w:cs="Arial"/>
          <w:color w:val="000000"/>
          <w:lang w:val="en-GB" w:eastAsia="fr-FR"/>
        </w:rPr>
        <w:t xml:space="preserve">under the responsibility of WENDWG. </w:t>
      </w:r>
    </w:p>
    <w:p w14:paraId="49EDE0CA" w14:textId="77777777" w:rsidR="005D54F6" w:rsidRPr="005D54F6" w:rsidRDefault="005D54F6" w:rsidP="005D54F6">
      <w:pPr>
        <w:spacing w:after="0" w:line="240" w:lineRule="auto"/>
        <w:rPr>
          <w:rFonts w:ascii="Arial Narrow" w:eastAsia="Times New Roman" w:hAnsi="Arial Narrow" w:cs="Arial"/>
          <w:color w:val="000000"/>
          <w:lang w:val="en-GB" w:eastAsia="fr-FR"/>
        </w:rPr>
      </w:pPr>
    </w:p>
    <w:p w14:paraId="0A3130A9" w14:textId="77777777" w:rsidR="00F369DC" w:rsidRPr="00717440" w:rsidRDefault="00F369DC" w:rsidP="00F369DC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Justifications and impacts</w:t>
      </w:r>
    </w:p>
    <w:p w14:paraId="3A536346" w14:textId="06912510" w:rsidR="004620EC" w:rsidRDefault="004620EC" w:rsidP="00F369DC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Splitting the responsibility </w:t>
      </w:r>
      <w:r w:rsidR="00595DD4">
        <w:rPr>
          <w:rFonts w:ascii="Arial Narrow" w:hAnsi="Arial Narrow"/>
          <w:lang w:val="en-GB"/>
        </w:rPr>
        <w:t>for</w:t>
      </w:r>
      <w:r>
        <w:rPr>
          <w:rFonts w:ascii="Arial Narrow" w:hAnsi="Arial Narrow"/>
          <w:lang w:val="en-GB"/>
        </w:rPr>
        <w:t xml:space="preserve"> maintaining different S-11 Part A section</w:t>
      </w:r>
      <w:r w:rsidR="005D54F6">
        <w:rPr>
          <w:rFonts w:ascii="Arial Narrow" w:hAnsi="Arial Narrow"/>
          <w:lang w:val="en-GB"/>
        </w:rPr>
        <w:t>s</w:t>
      </w:r>
      <w:r>
        <w:rPr>
          <w:rFonts w:ascii="Arial Narrow" w:hAnsi="Arial Narrow"/>
          <w:lang w:val="en-GB"/>
        </w:rPr>
        <w:t xml:space="preserve"> between various working reduces on one han</w:t>
      </w:r>
      <w:r w:rsidR="00595DD4">
        <w:rPr>
          <w:rFonts w:ascii="Arial Narrow" w:hAnsi="Arial Narrow"/>
          <w:lang w:val="en-GB"/>
        </w:rPr>
        <w:t>d the WGs workload and requests</w:t>
      </w:r>
      <w:r>
        <w:rPr>
          <w:rFonts w:ascii="Arial Narrow" w:hAnsi="Arial Narrow"/>
          <w:lang w:val="en-GB"/>
        </w:rPr>
        <w:t xml:space="preserve"> on the other hand small coordination efforts between the involved WGs.</w:t>
      </w:r>
    </w:p>
    <w:p w14:paraId="1C247586" w14:textId="4D1D4457" w:rsidR="00F369DC" w:rsidRPr="00717440" w:rsidRDefault="004620EC" w:rsidP="00F369DC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recommendation to assign the S-11 Part </w:t>
      </w:r>
      <w:proofErr w:type="gramStart"/>
      <w:r>
        <w:rPr>
          <w:rFonts w:ascii="Arial Narrow" w:hAnsi="Arial Narrow"/>
          <w:lang w:val="en-GB"/>
        </w:rPr>
        <w:t>A</w:t>
      </w:r>
      <w:proofErr w:type="gramEnd"/>
      <w:r>
        <w:rPr>
          <w:rFonts w:ascii="Arial Narrow" w:hAnsi="Arial Narrow"/>
          <w:lang w:val="en-GB"/>
        </w:rPr>
        <w:t xml:space="preserve"> Section</w:t>
      </w:r>
      <w:r w:rsidR="005D54F6">
        <w:rPr>
          <w:rFonts w:ascii="Arial Narrow" w:hAnsi="Arial Narrow"/>
          <w:lang w:val="en-GB"/>
        </w:rPr>
        <w:t> </w:t>
      </w:r>
      <w:r>
        <w:rPr>
          <w:rFonts w:ascii="Arial Narrow" w:hAnsi="Arial Narrow"/>
          <w:lang w:val="en-GB"/>
        </w:rPr>
        <w:t xml:space="preserve">300 development </w:t>
      </w:r>
      <w:r w:rsidR="00595DD4">
        <w:rPr>
          <w:rFonts w:ascii="Arial Narrow" w:hAnsi="Arial Narrow"/>
          <w:lang w:val="en-GB"/>
        </w:rPr>
        <w:t>for</w:t>
      </w:r>
      <w:r>
        <w:rPr>
          <w:rFonts w:ascii="Arial Narrow" w:hAnsi="Arial Narrow"/>
          <w:lang w:val="en-GB"/>
        </w:rPr>
        <w:t xml:space="preserve"> WENDWG would have no impact on </w:t>
      </w:r>
      <w:r w:rsidR="005D54F6">
        <w:rPr>
          <w:rFonts w:ascii="Arial Narrow" w:hAnsi="Arial Narrow"/>
          <w:lang w:val="en-GB"/>
        </w:rPr>
        <w:t xml:space="preserve">the </w:t>
      </w:r>
      <w:r>
        <w:rPr>
          <w:rFonts w:ascii="Arial Narrow" w:hAnsi="Arial Narrow"/>
          <w:lang w:val="en-GB"/>
        </w:rPr>
        <w:t>NCWG workload. I</w:t>
      </w:r>
      <w:r w:rsidR="005D54F6">
        <w:rPr>
          <w:rFonts w:ascii="Arial Narrow" w:hAnsi="Arial Narrow"/>
          <w:lang w:val="en-GB"/>
        </w:rPr>
        <w:t>t will generate</w:t>
      </w:r>
      <w:r>
        <w:rPr>
          <w:rFonts w:ascii="Arial Narrow" w:hAnsi="Arial Narrow"/>
          <w:lang w:val="en-GB"/>
        </w:rPr>
        <w:t xml:space="preserve"> </w:t>
      </w:r>
      <w:r w:rsidR="00595DD4">
        <w:rPr>
          <w:rFonts w:ascii="Arial Narrow" w:hAnsi="Arial Narrow"/>
          <w:lang w:val="en-GB"/>
        </w:rPr>
        <w:t xml:space="preserve">a </w:t>
      </w:r>
      <w:r>
        <w:rPr>
          <w:rFonts w:ascii="Arial Narrow" w:hAnsi="Arial Narrow"/>
          <w:lang w:val="en-GB"/>
        </w:rPr>
        <w:t>significant workload to NCWG if NCWG decides to develop</w:t>
      </w:r>
      <w:r w:rsidR="005D54F6">
        <w:rPr>
          <w:rFonts w:ascii="Arial Narrow" w:hAnsi="Arial Narrow"/>
          <w:lang w:val="en-GB"/>
        </w:rPr>
        <w:t xml:space="preserve"> S-11 Part </w:t>
      </w:r>
      <w:proofErr w:type="gramStart"/>
      <w:r w:rsidR="005D54F6">
        <w:rPr>
          <w:rFonts w:ascii="Arial Narrow" w:hAnsi="Arial Narrow"/>
          <w:lang w:val="en-GB"/>
        </w:rPr>
        <w:t>A</w:t>
      </w:r>
      <w:proofErr w:type="gramEnd"/>
      <w:r>
        <w:rPr>
          <w:rFonts w:ascii="Arial Narrow" w:hAnsi="Arial Narrow"/>
          <w:lang w:val="en-GB"/>
        </w:rPr>
        <w:t xml:space="preserve"> Section</w:t>
      </w:r>
      <w:r w:rsidR="005D54F6">
        <w:rPr>
          <w:rFonts w:ascii="Arial Narrow" w:hAnsi="Arial Narrow"/>
          <w:lang w:val="en-GB"/>
        </w:rPr>
        <w:t> </w:t>
      </w:r>
      <w:r>
        <w:rPr>
          <w:rFonts w:ascii="Arial Narrow" w:hAnsi="Arial Narrow"/>
          <w:lang w:val="en-GB"/>
        </w:rPr>
        <w:t>300 by themselves.</w:t>
      </w:r>
    </w:p>
    <w:p w14:paraId="1025B65D" w14:textId="77777777" w:rsidR="00F369DC" w:rsidRPr="00717440" w:rsidRDefault="00F369DC" w:rsidP="00F369DC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 xml:space="preserve">Conclusion </w:t>
      </w:r>
    </w:p>
    <w:p w14:paraId="11D1CD54" w14:textId="42E652CB" w:rsidR="00F369DC" w:rsidRPr="00717440" w:rsidRDefault="004620EC" w:rsidP="00F369DC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>Taking into account the necessity to have the S-11 Part </w:t>
      </w:r>
      <w:proofErr w:type="gramStart"/>
      <w:r>
        <w:rPr>
          <w:rFonts w:ascii="Arial Narrow" w:hAnsi="Arial Narrow"/>
          <w:lang w:val="en-GB"/>
        </w:rPr>
        <w:t>A</w:t>
      </w:r>
      <w:proofErr w:type="gramEnd"/>
      <w:r>
        <w:rPr>
          <w:rFonts w:ascii="Arial Narrow" w:hAnsi="Arial Narrow"/>
          <w:lang w:val="en-GB"/>
        </w:rPr>
        <w:t xml:space="preserve"> Section</w:t>
      </w:r>
      <w:r w:rsidR="005D54F6">
        <w:rPr>
          <w:rFonts w:ascii="Arial Narrow" w:hAnsi="Arial Narrow"/>
          <w:lang w:val="en-GB"/>
        </w:rPr>
        <w:t> </w:t>
      </w:r>
      <w:r>
        <w:rPr>
          <w:rFonts w:ascii="Arial Narrow" w:hAnsi="Arial Narrow"/>
          <w:lang w:val="en-GB"/>
        </w:rPr>
        <w:t xml:space="preserve">300 ready as soon as possible, and noting that most </w:t>
      </w:r>
      <w:r w:rsidR="005D54F6">
        <w:rPr>
          <w:rFonts w:ascii="Arial Narrow" w:hAnsi="Arial Narrow"/>
          <w:lang w:val="en-GB"/>
        </w:rPr>
        <w:t xml:space="preserve">S-100 Data Services </w:t>
      </w:r>
      <w:r w:rsidR="00595DD4">
        <w:rPr>
          <w:rFonts w:ascii="Arial Narrow" w:hAnsi="Arial Narrow"/>
          <w:lang w:val="en-GB"/>
        </w:rPr>
        <w:t xml:space="preserve">are </w:t>
      </w:r>
      <w:r w:rsidR="005D54F6">
        <w:rPr>
          <w:rFonts w:ascii="Arial Narrow" w:hAnsi="Arial Narrow"/>
          <w:lang w:val="en-GB"/>
        </w:rPr>
        <w:t xml:space="preserve">not under the NCWG responsibility, it is beneficial for the IHO if the S-11 Part A Section 300 </w:t>
      </w:r>
      <w:r>
        <w:rPr>
          <w:rFonts w:ascii="Arial Narrow" w:hAnsi="Arial Narrow"/>
          <w:lang w:val="en-GB"/>
        </w:rPr>
        <w:t>development</w:t>
      </w:r>
      <w:r w:rsidR="005D54F6">
        <w:rPr>
          <w:rFonts w:ascii="Arial Narrow" w:hAnsi="Arial Narrow"/>
          <w:lang w:val="en-GB"/>
        </w:rPr>
        <w:t xml:space="preserve"> work will be assigned to WENDWG</w:t>
      </w:r>
    </w:p>
    <w:p w14:paraId="6BA3CB59" w14:textId="2626BFD9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 xml:space="preserve">Action required of </w:t>
      </w:r>
      <w:r w:rsidR="00BD5611">
        <w:rPr>
          <w:rFonts w:ascii="Arial Narrow" w:hAnsi="Arial Narrow"/>
          <w:b/>
          <w:lang w:val="en-GB"/>
        </w:rPr>
        <w:t>NC</w:t>
      </w:r>
      <w:r w:rsidRPr="00717440">
        <w:rPr>
          <w:rFonts w:ascii="Arial Narrow" w:hAnsi="Arial Narrow"/>
          <w:b/>
          <w:lang w:val="en-GB"/>
        </w:rPr>
        <w:t>WG</w:t>
      </w:r>
      <w:r w:rsidR="00BD5611">
        <w:rPr>
          <w:rFonts w:ascii="Arial Narrow" w:hAnsi="Arial Narrow"/>
          <w:b/>
          <w:lang w:val="en-GB"/>
        </w:rPr>
        <w:t>9</w:t>
      </w:r>
      <w:r w:rsidR="003F2BB7" w:rsidRPr="00717440">
        <w:rPr>
          <w:rFonts w:ascii="Arial Narrow" w:hAnsi="Arial Narrow"/>
          <w:b/>
          <w:lang w:val="en-GB"/>
        </w:rPr>
        <w:t>:</w:t>
      </w:r>
    </w:p>
    <w:p w14:paraId="05BD0F78" w14:textId="1230D00A" w:rsidR="00DF6D9F" w:rsidRPr="00717440" w:rsidRDefault="00DF6D9F" w:rsidP="00DF6D9F">
      <w:pPr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 xml:space="preserve">The </w:t>
      </w:r>
      <w:r w:rsidR="00BD5611">
        <w:rPr>
          <w:rFonts w:ascii="Arial Narrow" w:hAnsi="Arial Narrow"/>
          <w:lang w:val="en-GB"/>
        </w:rPr>
        <w:t>NC</w:t>
      </w:r>
      <w:r w:rsidRPr="00717440">
        <w:rPr>
          <w:rFonts w:ascii="Arial Narrow" w:hAnsi="Arial Narrow"/>
          <w:lang w:val="en-GB"/>
        </w:rPr>
        <w:t>WG</w:t>
      </w:r>
      <w:r w:rsidR="00BD5611">
        <w:rPr>
          <w:rFonts w:ascii="Arial Narrow" w:hAnsi="Arial Narrow"/>
          <w:lang w:val="en-GB"/>
        </w:rPr>
        <w:t>9</w:t>
      </w:r>
      <w:r w:rsidRPr="00717440">
        <w:rPr>
          <w:rFonts w:ascii="Arial Narrow" w:hAnsi="Arial Narrow"/>
          <w:lang w:val="en-GB"/>
        </w:rPr>
        <w:t xml:space="preserve"> </w:t>
      </w:r>
      <w:proofErr w:type="gramStart"/>
      <w:r w:rsidRPr="00717440">
        <w:rPr>
          <w:rFonts w:ascii="Arial Narrow" w:hAnsi="Arial Narrow"/>
          <w:lang w:val="en-GB"/>
        </w:rPr>
        <w:t>is invited</w:t>
      </w:r>
      <w:proofErr w:type="gramEnd"/>
      <w:r w:rsidRPr="00717440">
        <w:rPr>
          <w:rFonts w:ascii="Arial Narrow" w:hAnsi="Arial Narrow"/>
          <w:lang w:val="en-GB"/>
        </w:rPr>
        <w:t xml:space="preserve"> to:</w:t>
      </w:r>
    </w:p>
    <w:p w14:paraId="170EE73D" w14:textId="3EFFA53D" w:rsidR="003A5C5F" w:rsidRPr="00717440" w:rsidRDefault="005D54F6" w:rsidP="003164C0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Take note of the paper</w:t>
      </w:r>
    </w:p>
    <w:p w14:paraId="540BD93C" w14:textId="33ADB734" w:rsidR="00F369DC" w:rsidRPr="00717440" w:rsidRDefault="005D54F6" w:rsidP="00F369DC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Consider the assignment of the S-11 Part  Section</w:t>
      </w:r>
      <w:r w:rsidR="00315EDC">
        <w:rPr>
          <w:rFonts w:ascii="Arial Narrow" w:hAnsi="Arial Narrow"/>
          <w:lang w:val="en-GB"/>
        </w:rPr>
        <w:t> </w:t>
      </w:r>
      <w:r>
        <w:rPr>
          <w:rFonts w:ascii="Arial Narrow" w:hAnsi="Arial Narrow"/>
          <w:lang w:val="en-GB"/>
        </w:rPr>
        <w:t>300 development to WENDWG</w:t>
      </w:r>
    </w:p>
    <w:p w14:paraId="4614AB55" w14:textId="12A18B58" w:rsidR="00F369DC" w:rsidRPr="00F369DC" w:rsidRDefault="005D54F6" w:rsidP="00F369DC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Inform WENDWG </w:t>
      </w:r>
      <w:r w:rsidR="00315EDC">
        <w:rPr>
          <w:rFonts w:ascii="Arial Narrow" w:hAnsi="Arial Narrow"/>
          <w:lang w:val="en-GB"/>
        </w:rPr>
        <w:t xml:space="preserve">and HSSC </w:t>
      </w:r>
      <w:r w:rsidR="00595DD4">
        <w:rPr>
          <w:rFonts w:ascii="Arial Narrow" w:hAnsi="Arial Narrow"/>
          <w:lang w:val="en-GB"/>
        </w:rPr>
        <w:t>of</w:t>
      </w:r>
      <w:r>
        <w:rPr>
          <w:rFonts w:ascii="Arial Narrow" w:hAnsi="Arial Narrow"/>
          <w:lang w:val="en-GB"/>
        </w:rPr>
        <w:t xml:space="preserve"> the decision</w:t>
      </w:r>
      <w:r w:rsidR="00315EDC">
        <w:rPr>
          <w:rFonts w:ascii="Arial Narrow" w:hAnsi="Arial Narrow"/>
          <w:lang w:val="en-GB"/>
        </w:rPr>
        <w:t xml:space="preserve"> before their next meetings, noting the </w:t>
      </w:r>
      <w:r w:rsidR="00595DD4">
        <w:rPr>
          <w:rFonts w:ascii="Arial Narrow" w:hAnsi="Arial Narrow"/>
          <w:lang w:val="en-GB"/>
        </w:rPr>
        <w:t xml:space="preserve">submission </w:t>
      </w:r>
      <w:r w:rsidR="00315EDC">
        <w:rPr>
          <w:rFonts w:ascii="Arial Narrow" w:hAnsi="Arial Narrow"/>
          <w:lang w:val="en-GB"/>
        </w:rPr>
        <w:t>deadlines.</w:t>
      </w:r>
    </w:p>
    <w:sectPr w:rsidR="00F369DC" w:rsidRPr="00F36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D156" w16cex:dateUtc="2023-08-21T11:04:00Z"/>
  <w16cex:commentExtensible w16cex:durableId="288DD303" w16cex:dateUtc="2023-08-21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47156" w16cid:durableId="288DD156"/>
  <w16cid:commentId w16cid:paraId="0906750A" w16cid:durableId="288DD3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7F6D" w14:textId="77777777" w:rsidR="00205226" w:rsidRDefault="00205226" w:rsidP="009B07D6">
      <w:pPr>
        <w:spacing w:after="0" w:line="240" w:lineRule="auto"/>
      </w:pPr>
      <w:r>
        <w:separator/>
      </w:r>
    </w:p>
  </w:endnote>
  <w:endnote w:type="continuationSeparator" w:id="0">
    <w:p w14:paraId="6E3877F5" w14:textId="77777777" w:rsidR="00205226" w:rsidRDefault="00205226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FA6D" w14:textId="620C9C2C" w:rsidR="00F369DC" w:rsidRPr="00F369DC" w:rsidRDefault="00F369DC" w:rsidP="00F369DC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CAAA" w14:textId="77777777" w:rsidR="00205226" w:rsidRDefault="00205226" w:rsidP="009B07D6">
      <w:pPr>
        <w:spacing w:after="0" w:line="240" w:lineRule="auto"/>
      </w:pPr>
      <w:r>
        <w:separator/>
      </w:r>
    </w:p>
  </w:footnote>
  <w:footnote w:type="continuationSeparator" w:id="0">
    <w:p w14:paraId="1EB9CBF4" w14:textId="77777777" w:rsidR="00205226" w:rsidRDefault="00205226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442" w14:textId="0C9BFEEB" w:rsidR="00B51479" w:rsidRPr="002575CC" w:rsidRDefault="00B51479" w:rsidP="008D7F0E">
    <w:pPr>
      <w:pStyle w:val="Default"/>
      <w:rPr>
        <w:sz w:val="22"/>
        <w:szCs w:val="22"/>
        <w:lang w:val="en-US"/>
      </w:rPr>
    </w:pPr>
    <w:r w:rsidRPr="002575CC">
      <w:ptab w:relativeTo="margin" w:alignment="center" w:leader="none"/>
    </w:r>
    <w:r w:rsidRPr="002575CC">
      <w:ptab w:relativeTo="margin" w:alignment="right" w:leader="none"/>
    </w:r>
    <w:r w:rsidR="00BD5611">
      <w:rPr>
        <w:iCs/>
        <w:sz w:val="22"/>
        <w:szCs w:val="22"/>
        <w:lang w:val="en-US"/>
      </w:rPr>
      <w:t>NC</w:t>
    </w:r>
    <w:r w:rsidRPr="002575CC">
      <w:rPr>
        <w:iCs/>
        <w:sz w:val="22"/>
        <w:szCs w:val="22"/>
        <w:lang w:val="en-US"/>
      </w:rPr>
      <w:t>WG</w:t>
    </w:r>
    <w:r w:rsidR="00BD5611">
      <w:rPr>
        <w:iCs/>
        <w:sz w:val="22"/>
        <w:szCs w:val="22"/>
        <w:lang w:val="en-US"/>
      </w:rPr>
      <w:t>9</w:t>
    </w:r>
    <w:r w:rsidRPr="002575CC">
      <w:rPr>
        <w:iCs/>
        <w:sz w:val="22"/>
        <w:szCs w:val="22"/>
        <w:lang w:val="en-US"/>
      </w:rPr>
      <w:t>-</w:t>
    </w:r>
    <w:r w:rsidR="00F369DC">
      <w:rPr>
        <w:iCs/>
        <w:sz w:val="22"/>
        <w:szCs w:val="22"/>
        <w:lang w:val="en-US"/>
      </w:rPr>
      <w:t>00a</w:t>
    </w:r>
    <w:r w:rsidRPr="002575CC">
      <w:rPr>
        <w:iCs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102D5"/>
    <w:rsid w:val="000111A7"/>
    <w:rsid w:val="000138A7"/>
    <w:rsid w:val="00016129"/>
    <w:rsid w:val="00034C57"/>
    <w:rsid w:val="00053808"/>
    <w:rsid w:val="00071D6D"/>
    <w:rsid w:val="000905C0"/>
    <w:rsid w:val="0009217E"/>
    <w:rsid w:val="00093B5A"/>
    <w:rsid w:val="000A5458"/>
    <w:rsid w:val="000A595C"/>
    <w:rsid w:val="000B6924"/>
    <w:rsid w:val="000E3C25"/>
    <w:rsid w:val="000F57AF"/>
    <w:rsid w:val="00103FA8"/>
    <w:rsid w:val="00121A1E"/>
    <w:rsid w:val="00137BF0"/>
    <w:rsid w:val="00153897"/>
    <w:rsid w:val="00164022"/>
    <w:rsid w:val="00177023"/>
    <w:rsid w:val="001777E6"/>
    <w:rsid w:val="001A0D3A"/>
    <w:rsid w:val="001B599F"/>
    <w:rsid w:val="001C1FE7"/>
    <w:rsid w:val="001D6826"/>
    <w:rsid w:val="001D7903"/>
    <w:rsid w:val="00205226"/>
    <w:rsid w:val="0021204A"/>
    <w:rsid w:val="0021372A"/>
    <w:rsid w:val="0021638C"/>
    <w:rsid w:val="0023765B"/>
    <w:rsid w:val="0024045B"/>
    <w:rsid w:val="002575CC"/>
    <w:rsid w:val="00277DAE"/>
    <w:rsid w:val="00280A3B"/>
    <w:rsid w:val="002C708A"/>
    <w:rsid w:val="00315EDC"/>
    <w:rsid w:val="003203FA"/>
    <w:rsid w:val="00322F1B"/>
    <w:rsid w:val="00325E48"/>
    <w:rsid w:val="00337AB4"/>
    <w:rsid w:val="00367A02"/>
    <w:rsid w:val="003A0ED8"/>
    <w:rsid w:val="003A5C5F"/>
    <w:rsid w:val="003D26ED"/>
    <w:rsid w:val="003F2BB7"/>
    <w:rsid w:val="0040443A"/>
    <w:rsid w:val="00405674"/>
    <w:rsid w:val="004303A4"/>
    <w:rsid w:val="00434B62"/>
    <w:rsid w:val="00442D0D"/>
    <w:rsid w:val="00456354"/>
    <w:rsid w:val="004620EC"/>
    <w:rsid w:val="00471B40"/>
    <w:rsid w:val="0047593E"/>
    <w:rsid w:val="00477069"/>
    <w:rsid w:val="00493075"/>
    <w:rsid w:val="00495E37"/>
    <w:rsid w:val="004C33AD"/>
    <w:rsid w:val="004D310A"/>
    <w:rsid w:val="00505AB6"/>
    <w:rsid w:val="00530A22"/>
    <w:rsid w:val="00534D4A"/>
    <w:rsid w:val="00594946"/>
    <w:rsid w:val="00595DD4"/>
    <w:rsid w:val="005A2A99"/>
    <w:rsid w:val="005B7C31"/>
    <w:rsid w:val="005C4646"/>
    <w:rsid w:val="005C618C"/>
    <w:rsid w:val="005D54F6"/>
    <w:rsid w:val="005D5D23"/>
    <w:rsid w:val="005D5E75"/>
    <w:rsid w:val="005E201F"/>
    <w:rsid w:val="005F2A8E"/>
    <w:rsid w:val="00625E0D"/>
    <w:rsid w:val="006308E8"/>
    <w:rsid w:val="00635EF5"/>
    <w:rsid w:val="006829A0"/>
    <w:rsid w:val="006B1E00"/>
    <w:rsid w:val="006D2C7B"/>
    <w:rsid w:val="00700D13"/>
    <w:rsid w:val="00711568"/>
    <w:rsid w:val="00717440"/>
    <w:rsid w:val="00735954"/>
    <w:rsid w:val="007A4979"/>
    <w:rsid w:val="007B4749"/>
    <w:rsid w:val="007C25BF"/>
    <w:rsid w:val="007C38B3"/>
    <w:rsid w:val="007F353C"/>
    <w:rsid w:val="00804334"/>
    <w:rsid w:val="00815726"/>
    <w:rsid w:val="008162F7"/>
    <w:rsid w:val="00831790"/>
    <w:rsid w:val="008C56A5"/>
    <w:rsid w:val="008C60E2"/>
    <w:rsid w:val="008D0CE0"/>
    <w:rsid w:val="008D7F0E"/>
    <w:rsid w:val="008E1FCC"/>
    <w:rsid w:val="008F1647"/>
    <w:rsid w:val="0090376F"/>
    <w:rsid w:val="00905212"/>
    <w:rsid w:val="00910609"/>
    <w:rsid w:val="009120FF"/>
    <w:rsid w:val="009212C2"/>
    <w:rsid w:val="009427FA"/>
    <w:rsid w:val="009576A1"/>
    <w:rsid w:val="00965CE6"/>
    <w:rsid w:val="00970B43"/>
    <w:rsid w:val="00972CB0"/>
    <w:rsid w:val="0097344F"/>
    <w:rsid w:val="00984FA6"/>
    <w:rsid w:val="009918BE"/>
    <w:rsid w:val="009B07D6"/>
    <w:rsid w:val="009C0581"/>
    <w:rsid w:val="009C42BA"/>
    <w:rsid w:val="009C5A3B"/>
    <w:rsid w:val="00A051DB"/>
    <w:rsid w:val="00A2714F"/>
    <w:rsid w:val="00A368FA"/>
    <w:rsid w:val="00A36E0C"/>
    <w:rsid w:val="00A45C8A"/>
    <w:rsid w:val="00A77AAA"/>
    <w:rsid w:val="00A77FE6"/>
    <w:rsid w:val="00A9343D"/>
    <w:rsid w:val="00A970B1"/>
    <w:rsid w:val="00AB2530"/>
    <w:rsid w:val="00AB49C6"/>
    <w:rsid w:val="00AC2736"/>
    <w:rsid w:val="00B279E2"/>
    <w:rsid w:val="00B34593"/>
    <w:rsid w:val="00B51479"/>
    <w:rsid w:val="00B55187"/>
    <w:rsid w:val="00B65BDA"/>
    <w:rsid w:val="00B75215"/>
    <w:rsid w:val="00B8684D"/>
    <w:rsid w:val="00B96FBF"/>
    <w:rsid w:val="00BA61BC"/>
    <w:rsid w:val="00BC303D"/>
    <w:rsid w:val="00BD35B4"/>
    <w:rsid w:val="00BD45F3"/>
    <w:rsid w:val="00BD5611"/>
    <w:rsid w:val="00C01778"/>
    <w:rsid w:val="00C41EEC"/>
    <w:rsid w:val="00C62B1B"/>
    <w:rsid w:val="00C8666F"/>
    <w:rsid w:val="00C87C08"/>
    <w:rsid w:val="00CD09D4"/>
    <w:rsid w:val="00CD2B7E"/>
    <w:rsid w:val="00CF6EDA"/>
    <w:rsid w:val="00D150F4"/>
    <w:rsid w:val="00D5644E"/>
    <w:rsid w:val="00D632AC"/>
    <w:rsid w:val="00D75B53"/>
    <w:rsid w:val="00D82569"/>
    <w:rsid w:val="00D92CB7"/>
    <w:rsid w:val="00DA05FB"/>
    <w:rsid w:val="00DA2464"/>
    <w:rsid w:val="00DA625C"/>
    <w:rsid w:val="00DB54DA"/>
    <w:rsid w:val="00DD6436"/>
    <w:rsid w:val="00DE0176"/>
    <w:rsid w:val="00DF6D9F"/>
    <w:rsid w:val="00E104C8"/>
    <w:rsid w:val="00E21202"/>
    <w:rsid w:val="00E54150"/>
    <w:rsid w:val="00E65C6A"/>
    <w:rsid w:val="00E70260"/>
    <w:rsid w:val="00E75AF0"/>
    <w:rsid w:val="00E924DD"/>
    <w:rsid w:val="00E97208"/>
    <w:rsid w:val="00EA565F"/>
    <w:rsid w:val="00EE7F33"/>
    <w:rsid w:val="00EF232C"/>
    <w:rsid w:val="00F068F0"/>
    <w:rsid w:val="00F3250F"/>
    <w:rsid w:val="00F369DC"/>
    <w:rsid w:val="00F37266"/>
    <w:rsid w:val="00F50BA6"/>
    <w:rsid w:val="00F70793"/>
    <w:rsid w:val="00FC6F58"/>
    <w:rsid w:val="00FD2AD8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B07D6"/>
  </w:style>
  <w:style w:type="paragraph" w:styleId="Funotentext">
    <w:name w:val="footnote text"/>
    <w:basedOn w:val="Standard"/>
    <w:link w:val="FunotentextZchn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7D6"/>
    <w:rPr>
      <w:sz w:val="20"/>
      <w:szCs w:val="20"/>
    </w:rPr>
  </w:style>
  <w:style w:type="character" w:styleId="Funotenzeichen">
    <w:name w:val="footnote reference"/>
    <w:rsid w:val="009B07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2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D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0E"/>
  </w:style>
  <w:style w:type="paragraph" w:styleId="Fuzeile">
    <w:name w:val="footer"/>
    <w:basedOn w:val="Standard"/>
    <w:link w:val="Fu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1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6308E8"/>
    <w:pPr>
      <w:spacing w:line="251" w:lineRule="atLeast"/>
    </w:pPr>
    <w:rPr>
      <w:rFonts w:ascii="Calibri" w:eastAsiaTheme="minorHAnsi" w:hAnsi="Calibri" w:cs="Calibri"/>
      <w:color w:val="auto"/>
      <w:lang w:val="de-DE" w:eastAsia="en-US"/>
    </w:rPr>
  </w:style>
  <w:style w:type="paragraph" w:styleId="berarbeitung">
    <w:name w:val="Revision"/>
    <w:hidden/>
    <w:uiPriority w:val="99"/>
    <w:semiHidden/>
    <w:rsid w:val="00C017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8666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5377-8EC5-4F2A-B980-439E2551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 Rescheing experience</vt:lpstr>
      <vt:lpstr/>
    </vt:vector>
  </TitlesOfParts>
  <Company>BSH Rostock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Rescheing experience</dc:title>
  <dc:subject/>
  <dc:creator>Jens Schröder- Fürstenberg</dc:creator>
  <cp:keywords/>
  <dc:description/>
  <cp:lastModifiedBy>Jens Schröder-Fürstenberg</cp:lastModifiedBy>
  <cp:revision>5</cp:revision>
  <cp:lastPrinted>2022-02-02T13:52:00Z</cp:lastPrinted>
  <dcterms:created xsi:type="dcterms:W3CDTF">2023-11-10T09:01:00Z</dcterms:created>
  <dcterms:modified xsi:type="dcterms:W3CDTF">2023-11-10T09:35:00Z</dcterms:modified>
</cp:coreProperties>
</file>