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88E33" w14:textId="77777777" w:rsidR="00472895" w:rsidRDefault="00472895" w:rsidP="00472895">
      <w:pPr>
        <w:spacing w:after="120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14:paraId="1A5E4CEE" w14:textId="1D06F82A" w:rsidR="00472895" w:rsidRDefault="00755EFC" w:rsidP="0047289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jc w:val="center"/>
        <w:rPr>
          <w:rFonts w:ascii="Arial" w:hAnsi="Arial" w:cs="Arial"/>
          <w:b/>
          <w:u w:val="single"/>
          <w:lang w:val="en-GB"/>
        </w:rPr>
      </w:pPr>
      <w:r w:rsidRPr="00755EFC">
        <w:rPr>
          <w:rFonts w:ascii="Arial" w:hAnsi="Arial" w:cs="Arial"/>
          <w:b/>
          <w:u w:val="single"/>
          <w:lang w:val="en-GB"/>
        </w:rPr>
        <w:t>S-101 Portrayal Change (Fairways)</w:t>
      </w:r>
    </w:p>
    <w:p w14:paraId="2EBA0CAC" w14:textId="77777777" w:rsidR="00472895" w:rsidRDefault="00472895" w:rsidP="00472895">
      <w:pPr>
        <w:ind w:right="-14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Response Form</w:t>
      </w:r>
    </w:p>
    <w:p w14:paraId="3284DD87" w14:textId="37387359" w:rsidR="00472895" w:rsidRDefault="00472895" w:rsidP="00472895">
      <w:pPr>
        <w:ind w:right="-14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(please return to NCWG </w:t>
      </w:r>
      <w:r w:rsidR="00755EFC">
        <w:rPr>
          <w:rFonts w:ascii="Arial" w:hAnsi="Arial" w:cs="Arial"/>
          <w:lang w:val="en-AU"/>
        </w:rPr>
        <w:t>Chair and Secretary</w:t>
      </w:r>
      <w:r>
        <w:rPr>
          <w:rFonts w:ascii="Arial" w:hAnsi="Arial" w:cs="Arial"/>
          <w:lang w:val="en-AU"/>
        </w:rPr>
        <w:t xml:space="preserve"> by </w:t>
      </w:r>
      <w:r w:rsidR="00755EFC">
        <w:rPr>
          <w:rFonts w:ascii="Arial" w:hAnsi="Arial" w:cs="Arial"/>
          <w:b/>
          <w:lang w:val="en-GB"/>
        </w:rPr>
        <w:t>10</w:t>
      </w:r>
      <w:r>
        <w:rPr>
          <w:rFonts w:ascii="Arial" w:hAnsi="Arial" w:cs="Arial"/>
          <w:b/>
          <w:lang w:val="en-GB"/>
        </w:rPr>
        <w:t xml:space="preserve"> </w:t>
      </w:r>
      <w:r w:rsidR="00755EFC">
        <w:rPr>
          <w:rFonts w:ascii="Arial" w:hAnsi="Arial" w:cs="Arial"/>
          <w:b/>
          <w:lang w:val="en-GB"/>
        </w:rPr>
        <w:t>September 2021</w:t>
      </w:r>
      <w:r>
        <w:rPr>
          <w:rFonts w:ascii="Arial" w:hAnsi="Arial" w:cs="Arial"/>
          <w:lang w:val="en-AU"/>
        </w:rPr>
        <w:t>)</w:t>
      </w:r>
    </w:p>
    <w:p w14:paraId="0BADFCDE" w14:textId="5A2C78C7" w:rsidR="00755EFC" w:rsidRPr="00E62914" w:rsidRDefault="00E62914" w:rsidP="00472895">
      <w:pPr>
        <w:ind w:right="-14"/>
        <w:jc w:val="center"/>
        <w:rPr>
          <w:rFonts w:ascii="Arial" w:hAnsi="Arial" w:cs="Arial"/>
          <w:lang w:val="en-GB"/>
        </w:rPr>
      </w:pPr>
      <w:hyperlink r:id="rId6" w:history="1">
        <w:r w:rsidRPr="00965A96">
          <w:rPr>
            <w:rStyle w:val="Hyperlinkki"/>
            <w:rFonts w:ascii="Arial" w:hAnsi="Arial" w:cs="Arial"/>
            <w:lang w:val="en-GB"/>
          </w:rPr>
          <w:t>mikko.hovi@traficom.fi</w:t>
        </w:r>
      </w:hyperlink>
      <w:r>
        <w:rPr>
          <w:rFonts w:ascii="Arial" w:hAnsi="Arial" w:cs="Arial"/>
          <w:lang w:val="en-GB"/>
        </w:rPr>
        <w:t xml:space="preserve">, </w:t>
      </w:r>
      <w:hyperlink r:id="rId7" w:history="1">
        <w:r w:rsidR="00755EFC" w:rsidRPr="00E62914">
          <w:rPr>
            <w:rStyle w:val="Hyperlinkki"/>
            <w:rFonts w:ascii="Arial" w:hAnsi="Arial" w:cs="Arial"/>
            <w:lang w:val="en-GB"/>
          </w:rPr>
          <w:t>edward.hands@kartverket.no</w:t>
        </w:r>
      </w:hyperlink>
      <w:r w:rsidR="00755EFC" w:rsidRPr="00E62914">
        <w:rPr>
          <w:rFonts w:ascii="Arial" w:hAnsi="Arial" w:cs="Arial"/>
          <w:lang w:val="en-GB"/>
        </w:rPr>
        <w:t xml:space="preserve"> </w:t>
      </w:r>
    </w:p>
    <w:p w14:paraId="0468EFFC" w14:textId="6E791C1D" w:rsidR="00472895" w:rsidRPr="00E62914" w:rsidRDefault="00472895" w:rsidP="00755EFC">
      <w:pPr>
        <w:ind w:right="-14"/>
        <w:rPr>
          <w:rFonts w:ascii="Times New Roman" w:hAnsi="Times New Roman" w:cs="Times New Roman"/>
          <w:lang w:val="en-GB"/>
        </w:rPr>
      </w:pPr>
    </w:p>
    <w:p w14:paraId="48CB3DE2" w14:textId="27F8B92B" w:rsidR="00472895" w:rsidRDefault="00472895" w:rsidP="00472895">
      <w:pPr>
        <w:pStyle w:val="Luettelokappale"/>
        <w:ind w:left="0" w:right="-14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If you </w:t>
      </w:r>
      <w:r w:rsidR="00592A18">
        <w:rPr>
          <w:rFonts w:ascii="Arial" w:hAnsi="Arial" w:cs="Arial"/>
          <w:lang w:val="en-AU"/>
        </w:rPr>
        <w:t>answer</w:t>
      </w:r>
      <w:r>
        <w:rPr>
          <w:rFonts w:ascii="Arial" w:hAnsi="Arial" w:cs="Arial"/>
          <w:lang w:val="en-AU"/>
        </w:rPr>
        <w:t xml:space="preserve"> ‘No’, please explain in the ‘Comments’ section. You can also use that section to record other suggestions</w:t>
      </w:r>
      <w:r w:rsidR="00755EFC">
        <w:rPr>
          <w:rFonts w:ascii="Arial" w:hAnsi="Arial" w:cs="Arial"/>
          <w:lang w:val="en-AU"/>
        </w:rPr>
        <w:t xml:space="preserve"> and comments</w:t>
      </w:r>
      <w:r>
        <w:rPr>
          <w:rFonts w:ascii="Arial" w:hAnsi="Arial" w:cs="Arial"/>
          <w:lang w:val="en-AU"/>
        </w:rPr>
        <w:t>.</w:t>
      </w:r>
    </w:p>
    <w:tbl>
      <w:tblPr>
        <w:tblW w:w="10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7540"/>
        <w:gridCol w:w="874"/>
        <w:gridCol w:w="799"/>
      </w:tblGrid>
      <w:tr w:rsidR="00472895" w14:paraId="11498DB8" w14:textId="77777777" w:rsidTr="00755EFC">
        <w:tc>
          <w:tcPr>
            <w:tcW w:w="891" w:type="dxa"/>
            <w:hideMark/>
          </w:tcPr>
          <w:p w14:paraId="3811EECE" w14:textId="77777777" w:rsidR="00472895" w:rsidRDefault="00472895">
            <w:pPr>
              <w:spacing w:before="60" w:after="60"/>
              <w:ind w:right="-11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No.</w:t>
            </w:r>
          </w:p>
        </w:tc>
        <w:tc>
          <w:tcPr>
            <w:tcW w:w="7540" w:type="dxa"/>
            <w:hideMark/>
          </w:tcPr>
          <w:p w14:paraId="2303174D" w14:textId="77777777" w:rsidR="00472895" w:rsidRDefault="00472895">
            <w:pPr>
              <w:spacing w:before="60" w:after="60"/>
              <w:ind w:right="-11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Question</w:t>
            </w:r>
          </w:p>
        </w:tc>
        <w:tc>
          <w:tcPr>
            <w:tcW w:w="874" w:type="dxa"/>
            <w:hideMark/>
          </w:tcPr>
          <w:p w14:paraId="48A19CDE" w14:textId="77777777" w:rsidR="00472895" w:rsidRDefault="0047289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Yes</w:t>
            </w:r>
          </w:p>
        </w:tc>
        <w:tc>
          <w:tcPr>
            <w:tcW w:w="799" w:type="dxa"/>
            <w:hideMark/>
          </w:tcPr>
          <w:p w14:paraId="7B0BDDD1" w14:textId="77777777" w:rsidR="00472895" w:rsidRDefault="0047289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No</w:t>
            </w:r>
          </w:p>
        </w:tc>
      </w:tr>
      <w:tr w:rsidR="00472895" w:rsidRPr="00E62914" w14:paraId="2649D548" w14:textId="77777777" w:rsidTr="00755EFC">
        <w:trPr>
          <w:trHeight w:val="346"/>
        </w:trPr>
        <w:tc>
          <w:tcPr>
            <w:tcW w:w="891" w:type="dxa"/>
            <w:vAlign w:val="center"/>
            <w:hideMark/>
          </w:tcPr>
          <w:p w14:paraId="2CA17FFE" w14:textId="44C51807" w:rsidR="00472895" w:rsidRDefault="00755EFC">
            <w:pPr>
              <w:pStyle w:val="Luettelokappale"/>
              <w:spacing w:before="60" w:after="60"/>
              <w:ind w:left="0" w:right="-14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</w:t>
            </w:r>
          </w:p>
        </w:tc>
        <w:tc>
          <w:tcPr>
            <w:tcW w:w="7540" w:type="dxa"/>
            <w:vAlign w:val="center"/>
            <w:hideMark/>
          </w:tcPr>
          <w:p w14:paraId="0CE55C5F" w14:textId="5AC8A9AC" w:rsidR="00472895" w:rsidRDefault="00755EFC">
            <w:pPr>
              <w:pStyle w:val="Luettelokappale"/>
              <w:spacing w:before="60" w:after="60"/>
              <w:ind w:left="0" w:right="-14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Are you in favour of the proposed change in S-101 Portrayal?</w:t>
            </w:r>
          </w:p>
        </w:tc>
        <w:tc>
          <w:tcPr>
            <w:tcW w:w="874" w:type="dxa"/>
            <w:vAlign w:val="center"/>
          </w:tcPr>
          <w:p w14:paraId="56156DF8" w14:textId="6A076E9B" w:rsidR="00472895" w:rsidRDefault="00472895">
            <w:pPr>
              <w:spacing w:before="60" w:after="60"/>
              <w:ind w:right="-11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799" w:type="dxa"/>
            <w:vAlign w:val="center"/>
          </w:tcPr>
          <w:p w14:paraId="0F28AB8C" w14:textId="77777777" w:rsidR="00472895" w:rsidRDefault="00472895">
            <w:pPr>
              <w:spacing w:before="60" w:after="60"/>
              <w:ind w:right="-11"/>
              <w:jc w:val="center"/>
              <w:rPr>
                <w:rFonts w:ascii="Arial" w:hAnsi="Arial" w:cs="Arial"/>
                <w:lang w:val="en-AU"/>
              </w:rPr>
            </w:pPr>
          </w:p>
        </w:tc>
      </w:tr>
    </w:tbl>
    <w:p w14:paraId="5A46F3DF" w14:textId="77777777" w:rsidR="00472895" w:rsidRDefault="00472895" w:rsidP="00472895">
      <w:pPr>
        <w:spacing w:after="120"/>
        <w:jc w:val="both"/>
        <w:rPr>
          <w:rFonts w:ascii="Arial" w:hAnsi="Arial" w:cs="Arial"/>
          <w:lang w:val="en-GB"/>
        </w:rPr>
      </w:pPr>
    </w:p>
    <w:p w14:paraId="6F06A613" w14:textId="780F3D94" w:rsidR="00472895" w:rsidRDefault="00472895" w:rsidP="00472895">
      <w:pPr>
        <w:ind w:right="-14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Further comments:</w:t>
      </w:r>
    </w:p>
    <w:p w14:paraId="7BBA4ECC" w14:textId="183C3BFF" w:rsidR="003031CC" w:rsidRDefault="003031CC" w:rsidP="00472895">
      <w:pPr>
        <w:ind w:right="-14"/>
        <w:rPr>
          <w:rFonts w:ascii="Arial" w:hAnsi="Arial" w:cs="Arial"/>
          <w:lang w:val="en-AU"/>
        </w:rPr>
      </w:pPr>
    </w:p>
    <w:p w14:paraId="59D66E3E" w14:textId="77777777" w:rsidR="003031CC" w:rsidRDefault="003031CC" w:rsidP="00472895">
      <w:pPr>
        <w:ind w:right="-14"/>
        <w:rPr>
          <w:rFonts w:ascii="Arial" w:hAnsi="Arial" w:cs="Arial"/>
          <w:lang w:val="en-AU"/>
        </w:rPr>
      </w:pPr>
    </w:p>
    <w:p w14:paraId="4640872E" w14:textId="77777777" w:rsidR="00755EFC" w:rsidRDefault="00755EFC" w:rsidP="00472895">
      <w:pPr>
        <w:ind w:right="-14"/>
        <w:rPr>
          <w:rFonts w:ascii="Arial" w:hAnsi="Arial" w:cs="Arial"/>
          <w:lang w:val="en-AU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8087"/>
      </w:tblGrid>
      <w:tr w:rsidR="003031CC" w14:paraId="2A5CDC32" w14:textId="77777777" w:rsidTr="00592FF3">
        <w:tc>
          <w:tcPr>
            <w:tcW w:w="1552" w:type="dxa"/>
          </w:tcPr>
          <w:p w14:paraId="5561E9E6" w14:textId="77777777" w:rsidR="003031CC" w:rsidRDefault="003031CC" w:rsidP="00592FF3">
            <w:pPr>
              <w:ind w:right="-14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Date: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14:paraId="2856F0B3" w14:textId="77777777" w:rsidR="003031CC" w:rsidRDefault="003031CC" w:rsidP="00592FF3">
            <w:pPr>
              <w:ind w:right="-14"/>
              <w:rPr>
                <w:rFonts w:ascii="Arial" w:hAnsi="Arial" w:cs="Arial"/>
                <w:lang w:val="en-AU"/>
              </w:rPr>
            </w:pPr>
          </w:p>
        </w:tc>
      </w:tr>
      <w:tr w:rsidR="003031CC" w14:paraId="321A5F9F" w14:textId="77777777" w:rsidTr="00592FF3">
        <w:tc>
          <w:tcPr>
            <w:tcW w:w="1552" w:type="dxa"/>
          </w:tcPr>
          <w:p w14:paraId="4778237C" w14:textId="77777777" w:rsidR="003031CC" w:rsidRDefault="003031CC" w:rsidP="00592FF3">
            <w:pPr>
              <w:ind w:right="-14"/>
              <w:rPr>
                <w:rFonts w:ascii="Arial" w:hAnsi="Arial" w:cs="Arial"/>
                <w:lang w:val="en-AU"/>
              </w:rPr>
            </w:pPr>
          </w:p>
          <w:p w14:paraId="66F62429" w14:textId="77777777" w:rsidR="003031CC" w:rsidRDefault="003031CC" w:rsidP="00592FF3">
            <w:pPr>
              <w:ind w:right="-14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Name: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0BD62A1D" w14:textId="77777777" w:rsidR="003031CC" w:rsidRDefault="003031CC" w:rsidP="00592FF3">
            <w:pPr>
              <w:ind w:right="-14"/>
              <w:rPr>
                <w:rFonts w:ascii="Arial" w:hAnsi="Arial" w:cs="Arial"/>
                <w:lang w:val="en-AU"/>
              </w:rPr>
            </w:pPr>
          </w:p>
        </w:tc>
      </w:tr>
      <w:tr w:rsidR="003031CC" w14:paraId="3CB6E7DD" w14:textId="77777777" w:rsidTr="00592FF3">
        <w:tc>
          <w:tcPr>
            <w:tcW w:w="1552" w:type="dxa"/>
          </w:tcPr>
          <w:p w14:paraId="38D31C5F" w14:textId="77777777" w:rsidR="003031CC" w:rsidRDefault="003031CC" w:rsidP="00592FF3">
            <w:pPr>
              <w:ind w:right="-14"/>
              <w:rPr>
                <w:rFonts w:ascii="Arial" w:hAnsi="Arial" w:cs="Arial"/>
                <w:lang w:val="en-AU"/>
              </w:rPr>
            </w:pPr>
          </w:p>
          <w:p w14:paraId="15F4388A" w14:textId="77777777" w:rsidR="003031CC" w:rsidRDefault="003031CC" w:rsidP="00592FF3">
            <w:pPr>
              <w:ind w:right="-14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Organization: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5529B94F" w14:textId="77777777" w:rsidR="003031CC" w:rsidRDefault="003031CC" w:rsidP="00592FF3">
            <w:pPr>
              <w:ind w:right="-14"/>
              <w:rPr>
                <w:rFonts w:ascii="Arial" w:hAnsi="Arial" w:cs="Arial"/>
                <w:lang w:val="en-AU"/>
              </w:rPr>
            </w:pPr>
          </w:p>
        </w:tc>
      </w:tr>
    </w:tbl>
    <w:p w14:paraId="6B4B27C2" w14:textId="693B9ABF" w:rsidR="00472895" w:rsidRDefault="00472895" w:rsidP="00D83DA5">
      <w:pPr>
        <w:ind w:right="-14"/>
        <w:rPr>
          <w:rFonts w:ascii="Arial" w:hAnsi="Arial" w:cs="Arial"/>
          <w:lang w:val="en-GB"/>
        </w:rPr>
      </w:pPr>
    </w:p>
    <w:p w14:paraId="5330C789" w14:textId="77777777" w:rsidR="00D83DA5" w:rsidRDefault="00D83DA5" w:rsidP="008E6C2C">
      <w:pPr>
        <w:tabs>
          <w:tab w:val="right" w:pos="9638"/>
        </w:tabs>
        <w:rPr>
          <w:rFonts w:ascii="Arial" w:hAnsi="Arial" w:cs="Arial"/>
          <w:lang w:val="en-GB"/>
        </w:rPr>
      </w:pPr>
    </w:p>
    <w:p w14:paraId="23346839" w14:textId="77777777" w:rsidR="000B572A" w:rsidRDefault="000B572A" w:rsidP="008E6C2C">
      <w:pPr>
        <w:tabs>
          <w:tab w:val="right" w:pos="9638"/>
        </w:tabs>
        <w:rPr>
          <w:rFonts w:ascii="Arial" w:hAnsi="Arial" w:cs="Arial"/>
          <w:lang w:val="en-GB"/>
        </w:rPr>
      </w:pPr>
    </w:p>
    <w:p w14:paraId="2604CED0" w14:textId="77777777" w:rsidR="000B572A" w:rsidRPr="00D46F42" w:rsidRDefault="000B572A" w:rsidP="008E6C2C">
      <w:pPr>
        <w:tabs>
          <w:tab w:val="right" w:pos="9638"/>
        </w:tabs>
        <w:rPr>
          <w:rFonts w:ascii="Arial" w:hAnsi="Arial" w:cs="Arial"/>
          <w:lang w:val="en-GB"/>
        </w:rPr>
      </w:pPr>
    </w:p>
    <w:p w14:paraId="0A58D449" w14:textId="77777777" w:rsidR="00C325C1" w:rsidRPr="00D46F42" w:rsidRDefault="00C325C1" w:rsidP="00C325C1">
      <w:pPr>
        <w:tabs>
          <w:tab w:val="right" w:pos="9638"/>
        </w:tabs>
        <w:rPr>
          <w:rFonts w:ascii="Arial" w:hAnsi="Arial" w:cs="Arial"/>
          <w:lang w:val="en-GB"/>
        </w:rPr>
      </w:pPr>
    </w:p>
    <w:sectPr w:rsidR="00C325C1" w:rsidRPr="00D46F42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215F" w14:textId="77777777" w:rsidR="002A0E03" w:rsidRDefault="002A0E03" w:rsidP="002A0E03">
      <w:pPr>
        <w:spacing w:after="0" w:line="240" w:lineRule="auto"/>
      </w:pPr>
      <w:r>
        <w:separator/>
      </w:r>
    </w:p>
  </w:endnote>
  <w:endnote w:type="continuationSeparator" w:id="0">
    <w:p w14:paraId="6E1FF20F" w14:textId="77777777" w:rsidR="002A0E03" w:rsidRDefault="002A0E03" w:rsidP="002A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B68C" w14:textId="77777777" w:rsidR="002A0E03" w:rsidRDefault="002A0E03" w:rsidP="002A0E03">
      <w:pPr>
        <w:spacing w:after="0" w:line="240" w:lineRule="auto"/>
      </w:pPr>
      <w:r>
        <w:separator/>
      </w:r>
    </w:p>
  </w:footnote>
  <w:footnote w:type="continuationSeparator" w:id="0">
    <w:p w14:paraId="2FC7C5B4" w14:textId="77777777" w:rsidR="002A0E03" w:rsidRDefault="002A0E03" w:rsidP="002A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D697" w14:textId="2C4C3BE3" w:rsidR="00472895" w:rsidRPr="00755EFC" w:rsidRDefault="00755EFC" w:rsidP="00755EFC">
    <w:pPr>
      <w:pStyle w:val="Yltunniste"/>
      <w:jc w:val="right"/>
      <w:rPr>
        <w:rFonts w:ascii="Arial" w:hAnsi="Arial" w:cs="Arial"/>
      </w:rPr>
    </w:pPr>
    <w:proofErr w:type="spellStart"/>
    <w:r w:rsidRPr="00755EFC">
      <w:rPr>
        <w:rFonts w:ascii="Arial" w:hAnsi="Arial" w:cs="Arial"/>
      </w:rPr>
      <w:t>Annex</w:t>
    </w:r>
    <w:proofErr w:type="spellEnd"/>
    <w:r>
      <w:rPr>
        <w:rFonts w:ascii="Arial" w:hAnsi="Arial" w:cs="Arial"/>
      </w:rPr>
      <w:t xml:space="preserve"> to NCWG </w:t>
    </w:r>
    <w:proofErr w:type="spellStart"/>
    <w:r>
      <w:rPr>
        <w:rFonts w:ascii="Arial" w:hAnsi="Arial" w:cs="Arial"/>
      </w:rPr>
      <w:t>Letter</w:t>
    </w:r>
    <w:proofErr w:type="spellEnd"/>
    <w:r>
      <w:rPr>
        <w:rFonts w:ascii="Arial" w:hAnsi="Arial" w:cs="Arial"/>
      </w:rPr>
      <w:t xml:space="preserve"> 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C1"/>
    <w:rsid w:val="000679BB"/>
    <w:rsid w:val="000B572A"/>
    <w:rsid w:val="001D6108"/>
    <w:rsid w:val="002A0E03"/>
    <w:rsid w:val="003031CC"/>
    <w:rsid w:val="00345AB4"/>
    <w:rsid w:val="003546EB"/>
    <w:rsid w:val="00461C1F"/>
    <w:rsid w:val="00472895"/>
    <w:rsid w:val="00592A18"/>
    <w:rsid w:val="0068314A"/>
    <w:rsid w:val="00755EFC"/>
    <w:rsid w:val="00887F87"/>
    <w:rsid w:val="008E6C2C"/>
    <w:rsid w:val="0091659F"/>
    <w:rsid w:val="00B0739F"/>
    <w:rsid w:val="00C325C1"/>
    <w:rsid w:val="00C74220"/>
    <w:rsid w:val="00D46F42"/>
    <w:rsid w:val="00D83DA5"/>
    <w:rsid w:val="00E62914"/>
    <w:rsid w:val="00EC2DC4"/>
    <w:rsid w:val="00E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B27C"/>
  <w15:chartTrackingRefBased/>
  <w15:docId w15:val="{10E0EA58-2176-409F-A659-C0C5C0C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A0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0E03"/>
  </w:style>
  <w:style w:type="paragraph" w:styleId="Alatunniste">
    <w:name w:val="footer"/>
    <w:basedOn w:val="Normaali"/>
    <w:link w:val="AlatunnisteChar"/>
    <w:uiPriority w:val="99"/>
    <w:unhideWhenUsed/>
    <w:rsid w:val="002A0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0E03"/>
  </w:style>
  <w:style w:type="character" w:styleId="Hyperlinkki">
    <w:name w:val="Hyperlink"/>
    <w:basedOn w:val="Kappaleenoletusfontti"/>
    <w:uiPriority w:val="99"/>
    <w:unhideWhenUsed/>
    <w:rsid w:val="0068314A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99"/>
    <w:qFormat/>
    <w:rsid w:val="0047289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ulukkoRuudukko">
    <w:name w:val="Table Grid"/>
    <w:basedOn w:val="Normaalitaulukko"/>
    <w:uiPriority w:val="39"/>
    <w:rsid w:val="003031C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ward.hands@kartverk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ko.hovi@traficom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 Mikko</dc:creator>
  <cp:keywords/>
  <dc:description/>
  <cp:lastModifiedBy>Hovi, Mikko</cp:lastModifiedBy>
  <cp:revision>2</cp:revision>
  <cp:lastPrinted>2021-07-16T14:18:00Z</cp:lastPrinted>
  <dcterms:created xsi:type="dcterms:W3CDTF">2021-07-16T14:21:00Z</dcterms:created>
  <dcterms:modified xsi:type="dcterms:W3CDTF">2021-07-16T14:21:00Z</dcterms:modified>
</cp:coreProperties>
</file>