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81E94" w14:textId="77777777" w:rsidR="002C76A0" w:rsidRDefault="00D97471">
      <w:pPr>
        <w:pStyle w:val="BodyText"/>
        <w:ind w:left="782"/>
        <w:rPr>
          <w:rFonts w:ascii="Times New Roman"/>
          <w:sz w:val="20"/>
        </w:rPr>
      </w:pPr>
      <w:bookmarkStart w:id="0" w:name="_GoBack"/>
      <w:bookmarkEnd w:id="0"/>
      <w:r>
        <w:rPr>
          <w:rFonts w:ascii="Times New Roman"/>
          <w:noProof/>
          <w:sz w:val="20"/>
        </w:rPr>
        <w:drawing>
          <wp:inline distT="0" distB="0" distL="0" distR="0" wp14:anchorId="127B15B8" wp14:editId="16FCED04">
            <wp:extent cx="5672676" cy="89696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672676" cy="896969"/>
                    </a:xfrm>
                    <a:prstGeom prst="rect">
                      <a:avLst/>
                    </a:prstGeom>
                  </pic:spPr>
                </pic:pic>
              </a:graphicData>
            </a:graphic>
          </wp:inline>
        </w:drawing>
      </w:r>
    </w:p>
    <w:p w14:paraId="1509EAE9" w14:textId="77777777" w:rsidR="002C76A0" w:rsidRDefault="002C76A0">
      <w:pPr>
        <w:pStyle w:val="BodyText"/>
        <w:spacing w:before="4"/>
        <w:rPr>
          <w:rFonts w:ascii="Times New Roman"/>
          <w:sz w:val="2"/>
        </w:rPr>
      </w:pPr>
    </w:p>
    <w:p w14:paraId="3885A9A3" w14:textId="5F1A4EBF" w:rsidR="002C76A0" w:rsidRDefault="00244B38">
      <w:pPr>
        <w:pStyle w:val="BodyText"/>
        <w:ind w:left="644"/>
        <w:rPr>
          <w:rFonts w:ascii="Times New Roman"/>
          <w:sz w:val="20"/>
        </w:rPr>
      </w:pPr>
      <w:r>
        <w:rPr>
          <w:rFonts w:ascii="Times New Roman"/>
          <w:noProof/>
          <w:position w:val="-2"/>
          <w:sz w:val="20"/>
        </w:rPr>
        <mc:AlternateContent>
          <mc:Choice Requires="wps">
            <w:drawing>
              <wp:inline distT="0" distB="0" distL="0" distR="0" wp14:anchorId="001D7CA3" wp14:editId="1719E4E4">
                <wp:extent cx="5871845" cy="502920"/>
                <wp:effectExtent l="19050" t="19050" r="14605" b="1143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502920"/>
                        </a:xfrm>
                        <a:prstGeom prst="rect">
                          <a:avLst/>
                        </a:prstGeom>
                        <a:noFill/>
                        <a:ln w="38100">
                          <a:solidFill>
                            <a:srgbClr val="0000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5885C3" w14:textId="77777777" w:rsidR="002C76A0" w:rsidRDefault="00D97471">
                            <w:pPr>
                              <w:spacing w:line="341" w:lineRule="exact"/>
                              <w:ind w:left="1970" w:right="1971"/>
                              <w:jc w:val="center"/>
                              <w:rPr>
                                <w:rFonts w:ascii="Carlito"/>
                                <w:b/>
                                <w:sz w:val="28"/>
                              </w:rPr>
                            </w:pPr>
                            <w:r>
                              <w:rPr>
                                <w:rFonts w:ascii="Carlito"/>
                                <w:b/>
                                <w:color w:val="000099"/>
                                <w:sz w:val="28"/>
                              </w:rPr>
                              <w:t>NAUTICAL CARTOGRAPHY WORKING GROUP</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001D7CA3" id="_x0000_t202" coordsize="21600,21600" o:spt="202" path="m,l,21600r21600,l21600,xe">
                <v:stroke joinstyle="miter"/>
                <v:path gradientshapeok="t" o:connecttype="rect"/>
              </v:shapetype>
              <v:shape id="Text Box 3" o:spid="_x0000_s1026" type="#_x0000_t202" style="width:462.3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" filled="f" strokecolor="#009" strokeweight="3pt">
                <v:textbox inset="0,0,0,0">
                  <w:txbxContent>
                    <w:p w14:paraId="4D5885C3" w14:textId="77777777" w:rsidR="002C76A0" w:rsidRDefault="00D97471">
                      <w:pPr>
                        <w:spacing w:line="341" w:lineRule="exact"/>
                        <w:ind w:left="1970" w:right="1971"/>
                        <w:jc w:val="center"/>
                        <w:rPr>
                          <w:rFonts w:ascii="Carlito"/>
                          <w:b/>
                          <w:sz w:val="28"/>
                        </w:rPr>
                      </w:pPr>
                      <w:r>
                        <w:rPr>
                          <w:rFonts w:ascii="Carlito"/>
                          <w:b/>
                          <w:color w:val="000099"/>
                          <w:sz w:val="28"/>
                        </w:rPr>
                        <w:t>NAUTICAL CARTOGRAPHY WORKING GROUP</w:t>
                      </w:r>
                    </w:p>
                  </w:txbxContent>
                </v:textbox>
                <w10:anchorlock/>
              </v:shape>
            </w:pict>
          </mc:Fallback>
        </mc:AlternateContent>
      </w:r>
    </w:p>
    <w:p w14:paraId="7AC9A682" w14:textId="77777777" w:rsidR="002C76A0" w:rsidRDefault="002C76A0">
      <w:pPr>
        <w:pStyle w:val="BodyText"/>
        <w:spacing w:before="7"/>
        <w:rPr>
          <w:rFonts w:ascii="Times New Roman"/>
          <w:sz w:val="18"/>
        </w:rPr>
      </w:pPr>
    </w:p>
    <w:tbl>
      <w:tblPr>
        <w:tblW w:w="0" w:type="auto"/>
        <w:tblInd w:w="588" w:type="dxa"/>
        <w:tblLayout w:type="fixed"/>
        <w:tblCellMar>
          <w:left w:w="0" w:type="dxa"/>
          <w:right w:w="0" w:type="dxa"/>
        </w:tblCellMar>
        <w:tblLook w:val="01E0" w:firstRow="1" w:lastRow="1" w:firstColumn="1" w:lastColumn="1" w:noHBand="0" w:noVBand="0"/>
      </w:tblPr>
      <w:tblGrid>
        <w:gridCol w:w="4232"/>
        <w:gridCol w:w="3358"/>
      </w:tblGrid>
      <w:tr w:rsidR="002C76A0" w:rsidRPr="00244B38" w14:paraId="480F5C57" w14:textId="77777777">
        <w:trPr>
          <w:trHeight w:val="1032"/>
        </w:trPr>
        <w:tc>
          <w:tcPr>
            <w:tcW w:w="4232" w:type="dxa"/>
          </w:tcPr>
          <w:p w14:paraId="2505B054" w14:textId="77777777" w:rsidR="002C76A0" w:rsidRDefault="00D97471">
            <w:pPr>
              <w:pStyle w:val="TableParagraph"/>
              <w:spacing w:line="201" w:lineRule="exact"/>
              <w:ind w:left="200"/>
              <w:rPr>
                <w:sz w:val="18"/>
              </w:rPr>
            </w:pPr>
            <w:r>
              <w:rPr>
                <w:sz w:val="18"/>
              </w:rPr>
              <w:t>Chair: Mikko HOVI</w:t>
            </w:r>
          </w:p>
          <w:p w14:paraId="664A5DF4" w14:textId="4A6F7CEC" w:rsidR="002C76A0" w:rsidRDefault="00D97471">
            <w:pPr>
              <w:pStyle w:val="TableParagraph"/>
              <w:spacing w:before="2" w:line="240" w:lineRule="auto"/>
              <w:ind w:left="200" w:right="220"/>
              <w:rPr>
                <w:sz w:val="18"/>
              </w:rPr>
            </w:pPr>
            <w:r>
              <w:rPr>
                <w:sz w:val="18"/>
              </w:rPr>
              <w:t xml:space="preserve">Finnish Transport and Communications Agency </w:t>
            </w:r>
          </w:p>
          <w:p w14:paraId="321834E3" w14:textId="0E57B4D1" w:rsidR="007F0444" w:rsidRPr="00394DB4" w:rsidRDefault="007F0444">
            <w:pPr>
              <w:pStyle w:val="TableParagraph"/>
              <w:spacing w:before="2" w:line="240" w:lineRule="auto"/>
              <w:ind w:left="200" w:right="220"/>
              <w:rPr>
                <w:sz w:val="18"/>
                <w:lang w:val="nb-NO"/>
              </w:rPr>
            </w:pPr>
            <w:r w:rsidRPr="00394DB4">
              <w:rPr>
                <w:sz w:val="18"/>
                <w:lang w:val="nb-NO"/>
              </w:rPr>
              <w:t>Erik Palménin aukio 1</w:t>
            </w:r>
          </w:p>
          <w:p w14:paraId="4E0358DE" w14:textId="37A963EA" w:rsidR="002C76A0" w:rsidRPr="007F0444" w:rsidRDefault="007F0444">
            <w:pPr>
              <w:pStyle w:val="TableParagraph"/>
              <w:spacing w:before="2" w:line="206" w:lineRule="exact"/>
              <w:ind w:left="200" w:right="2831"/>
              <w:rPr>
                <w:sz w:val="18"/>
                <w:lang w:val="nb-NO"/>
              </w:rPr>
            </w:pPr>
            <w:r w:rsidRPr="007F0444">
              <w:rPr>
                <w:sz w:val="18"/>
                <w:lang w:val="nb-NO"/>
              </w:rPr>
              <w:t>0056</w:t>
            </w:r>
            <w:r w:rsidR="00D97471" w:rsidRPr="007F0444">
              <w:rPr>
                <w:sz w:val="18"/>
                <w:lang w:val="nb-NO"/>
              </w:rPr>
              <w:t>0 Helsinki Finland</w:t>
            </w:r>
          </w:p>
        </w:tc>
        <w:tc>
          <w:tcPr>
            <w:tcW w:w="3358" w:type="dxa"/>
          </w:tcPr>
          <w:p w14:paraId="717526D2" w14:textId="77777777" w:rsidR="002C76A0" w:rsidRDefault="00D97471">
            <w:pPr>
              <w:pStyle w:val="TableParagraph"/>
              <w:spacing w:line="201" w:lineRule="exact"/>
              <w:ind w:left="238"/>
              <w:rPr>
                <w:sz w:val="18"/>
              </w:rPr>
            </w:pPr>
            <w:r>
              <w:rPr>
                <w:sz w:val="18"/>
              </w:rPr>
              <w:t xml:space="preserve">Secretary: </w:t>
            </w:r>
            <w:r w:rsidR="00244B38">
              <w:rPr>
                <w:sz w:val="18"/>
              </w:rPr>
              <w:t>Edward Hands</w:t>
            </w:r>
          </w:p>
          <w:p w14:paraId="365F2EE4" w14:textId="77777777" w:rsidR="002C76A0" w:rsidRPr="0064074C" w:rsidRDefault="00244B38" w:rsidP="00244B38">
            <w:pPr>
              <w:pStyle w:val="TableParagraph"/>
              <w:spacing w:before="2" w:line="240" w:lineRule="auto"/>
              <w:ind w:left="238" w:right="178"/>
              <w:rPr>
                <w:sz w:val="18"/>
              </w:rPr>
            </w:pPr>
            <w:r w:rsidRPr="0064074C">
              <w:rPr>
                <w:sz w:val="18"/>
              </w:rPr>
              <w:t>Norwegian Hydrographic Service</w:t>
            </w:r>
            <w:r w:rsidR="00D97471" w:rsidRPr="0064074C">
              <w:rPr>
                <w:sz w:val="18"/>
              </w:rPr>
              <w:t xml:space="preserve"> </w:t>
            </w:r>
            <w:r w:rsidRPr="0064074C">
              <w:rPr>
                <w:sz w:val="18"/>
              </w:rPr>
              <w:t>Prof. Olav Hanssens vei 10</w:t>
            </w:r>
          </w:p>
          <w:p w14:paraId="7C96AA2E" w14:textId="77777777" w:rsidR="00244B38" w:rsidRPr="00244B38" w:rsidRDefault="00244B38" w:rsidP="00244B38">
            <w:pPr>
              <w:pStyle w:val="TableParagraph"/>
              <w:spacing w:before="2" w:line="240" w:lineRule="auto"/>
              <w:ind w:left="238" w:right="178"/>
              <w:rPr>
                <w:sz w:val="18"/>
                <w:lang w:val="nb-NO"/>
              </w:rPr>
            </w:pPr>
            <w:r w:rsidRPr="00244B38">
              <w:rPr>
                <w:sz w:val="18"/>
                <w:lang w:val="nb-NO"/>
              </w:rPr>
              <w:t>4021Stavanger</w:t>
            </w:r>
          </w:p>
          <w:p w14:paraId="3B0BA03F" w14:textId="77777777" w:rsidR="00244B38" w:rsidRPr="00244B38" w:rsidRDefault="00244B38" w:rsidP="00244B38">
            <w:pPr>
              <w:pStyle w:val="TableParagraph"/>
              <w:spacing w:before="2" w:line="240" w:lineRule="auto"/>
              <w:ind w:left="238" w:right="178"/>
              <w:rPr>
                <w:sz w:val="18"/>
                <w:lang w:val="nb-NO"/>
              </w:rPr>
            </w:pPr>
            <w:r>
              <w:rPr>
                <w:sz w:val="18"/>
                <w:lang w:val="nb-NO"/>
              </w:rPr>
              <w:t>Norway</w:t>
            </w:r>
          </w:p>
        </w:tc>
      </w:tr>
      <w:tr w:rsidR="002C76A0" w14:paraId="7FED7A4C" w14:textId="77777777">
        <w:trPr>
          <w:trHeight w:val="207"/>
        </w:trPr>
        <w:tc>
          <w:tcPr>
            <w:tcW w:w="4232" w:type="dxa"/>
          </w:tcPr>
          <w:p w14:paraId="10564C13" w14:textId="77777777" w:rsidR="002C76A0" w:rsidRDefault="00D97471">
            <w:pPr>
              <w:pStyle w:val="TableParagraph"/>
              <w:spacing w:line="188" w:lineRule="exact"/>
              <w:ind w:left="200"/>
              <w:rPr>
                <w:sz w:val="18"/>
              </w:rPr>
            </w:pPr>
            <w:r>
              <w:rPr>
                <w:sz w:val="18"/>
              </w:rPr>
              <w:t>Tel: +358 29 5346730</w:t>
            </w:r>
          </w:p>
        </w:tc>
        <w:tc>
          <w:tcPr>
            <w:tcW w:w="3358" w:type="dxa"/>
          </w:tcPr>
          <w:p w14:paraId="59B13FE8" w14:textId="77777777" w:rsidR="002C76A0" w:rsidRDefault="00D97471" w:rsidP="00244B38">
            <w:pPr>
              <w:pStyle w:val="TableParagraph"/>
              <w:spacing w:line="188" w:lineRule="exact"/>
              <w:ind w:left="238"/>
              <w:rPr>
                <w:sz w:val="18"/>
              </w:rPr>
            </w:pPr>
            <w:r>
              <w:rPr>
                <w:sz w:val="18"/>
              </w:rPr>
              <w:t>Tel: +4</w:t>
            </w:r>
            <w:r w:rsidR="00244B38">
              <w:rPr>
                <w:sz w:val="18"/>
              </w:rPr>
              <w:t>7 975 87721</w:t>
            </w:r>
          </w:p>
        </w:tc>
      </w:tr>
      <w:tr w:rsidR="002C76A0" w14:paraId="172056A1" w14:textId="77777777">
        <w:trPr>
          <w:trHeight w:val="203"/>
        </w:trPr>
        <w:tc>
          <w:tcPr>
            <w:tcW w:w="4232" w:type="dxa"/>
          </w:tcPr>
          <w:p w14:paraId="5479BFB4" w14:textId="77777777" w:rsidR="002C76A0" w:rsidRDefault="00D97471">
            <w:pPr>
              <w:pStyle w:val="TableParagraph"/>
              <w:spacing w:line="184" w:lineRule="exact"/>
              <w:ind w:left="200"/>
              <w:rPr>
                <w:sz w:val="18"/>
              </w:rPr>
            </w:pPr>
            <w:r>
              <w:rPr>
                <w:sz w:val="18"/>
              </w:rPr>
              <w:t>Email:</w:t>
            </w:r>
            <w:hyperlink r:id="rId11">
              <w:r>
                <w:rPr>
                  <w:sz w:val="18"/>
                </w:rPr>
                <w:t xml:space="preserve"> mikko.hovi@traficom.fi</w:t>
              </w:r>
            </w:hyperlink>
          </w:p>
        </w:tc>
        <w:tc>
          <w:tcPr>
            <w:tcW w:w="3358" w:type="dxa"/>
          </w:tcPr>
          <w:p w14:paraId="5DBC2D3D" w14:textId="29ED02C6" w:rsidR="002C76A0" w:rsidRDefault="00D97471" w:rsidP="00244B38">
            <w:pPr>
              <w:pStyle w:val="TableParagraph"/>
              <w:spacing w:line="184" w:lineRule="exact"/>
              <w:ind w:left="238"/>
              <w:rPr>
                <w:sz w:val="18"/>
              </w:rPr>
            </w:pPr>
            <w:r>
              <w:rPr>
                <w:sz w:val="18"/>
              </w:rPr>
              <w:t xml:space="preserve">Email: </w:t>
            </w:r>
            <w:r w:rsidR="00244B38">
              <w:rPr>
                <w:sz w:val="18"/>
              </w:rPr>
              <w:t>edward.hands</w:t>
            </w:r>
            <w:r w:rsidR="003C3EED" w:rsidRPr="003C3EED">
              <w:rPr>
                <w:sz w:val="18"/>
              </w:rPr>
              <w:t>@</w:t>
            </w:r>
            <w:r w:rsidR="003C3EED">
              <w:rPr>
                <w:sz w:val="18"/>
              </w:rPr>
              <w:t>k</w:t>
            </w:r>
            <w:r w:rsidR="00244B38">
              <w:rPr>
                <w:sz w:val="18"/>
              </w:rPr>
              <w:t>artverket.no</w:t>
            </w:r>
          </w:p>
        </w:tc>
      </w:tr>
    </w:tbl>
    <w:p w14:paraId="4EA80D51" w14:textId="77777777" w:rsidR="002C76A0" w:rsidRDefault="002C76A0">
      <w:pPr>
        <w:pStyle w:val="BodyText"/>
        <w:spacing w:before="11"/>
        <w:rPr>
          <w:rFonts w:ascii="Times New Roman"/>
          <w:sz w:val="9"/>
        </w:rPr>
      </w:pPr>
    </w:p>
    <w:p w14:paraId="2013CA6C" w14:textId="77777777" w:rsidR="00244B38" w:rsidRDefault="00244B38">
      <w:pPr>
        <w:pStyle w:val="Heading1"/>
        <w:spacing w:before="92"/>
      </w:pPr>
    </w:p>
    <w:p w14:paraId="32495D96" w14:textId="77777777" w:rsidR="00244B38" w:rsidRDefault="00244B38">
      <w:pPr>
        <w:pStyle w:val="Heading1"/>
        <w:spacing w:before="92"/>
      </w:pPr>
    </w:p>
    <w:p w14:paraId="439820DA" w14:textId="3AC46012" w:rsidR="002C76A0" w:rsidRDefault="00D97471" w:rsidP="00E72490">
      <w:pPr>
        <w:pStyle w:val="Heading1"/>
        <w:spacing w:before="92"/>
        <w:ind w:hanging="477"/>
      </w:pPr>
      <w:r>
        <w:t>NCWG Letter: 0</w:t>
      </w:r>
      <w:r w:rsidR="00E4695B">
        <w:t>4</w:t>
      </w:r>
      <w:r w:rsidR="0064074C">
        <w:t>/2021</w:t>
      </w:r>
    </w:p>
    <w:p w14:paraId="3E313179" w14:textId="77777777" w:rsidR="002C76A0" w:rsidRDefault="002C76A0">
      <w:pPr>
        <w:pStyle w:val="BodyText"/>
        <w:rPr>
          <w:b/>
          <w:sz w:val="20"/>
        </w:rPr>
      </w:pPr>
    </w:p>
    <w:p w14:paraId="0043C67A" w14:textId="77777777" w:rsidR="002C76A0" w:rsidRDefault="002C76A0">
      <w:pPr>
        <w:pStyle w:val="BodyText"/>
        <w:spacing w:before="1"/>
        <w:rPr>
          <w:b/>
          <w:sz w:val="20"/>
        </w:rPr>
      </w:pPr>
    </w:p>
    <w:p w14:paraId="4321EFCA" w14:textId="77777777" w:rsidR="002C76A0" w:rsidRDefault="00D97471">
      <w:pPr>
        <w:pStyle w:val="Heading2"/>
      </w:pPr>
      <w:r>
        <w:t>To NCWG Members</w:t>
      </w:r>
    </w:p>
    <w:p w14:paraId="07F8FE71" w14:textId="02F9AEFC" w:rsidR="002C76A0" w:rsidRDefault="0064074C">
      <w:pPr>
        <w:pStyle w:val="BodyText"/>
        <w:spacing w:line="252" w:lineRule="exact"/>
        <w:ind w:right="1257"/>
        <w:jc w:val="right"/>
      </w:pPr>
      <w:r>
        <w:t xml:space="preserve"> </w:t>
      </w:r>
      <w:r w:rsidR="003C3EED">
        <w:t>21</w:t>
      </w:r>
      <w:r>
        <w:t xml:space="preserve"> </w:t>
      </w:r>
      <w:r w:rsidR="00E4695B">
        <w:t>September</w:t>
      </w:r>
      <w:r>
        <w:t xml:space="preserve"> 2021</w:t>
      </w:r>
    </w:p>
    <w:p w14:paraId="7645DFAF" w14:textId="77777777" w:rsidR="002C76A0" w:rsidRDefault="002C76A0">
      <w:pPr>
        <w:pStyle w:val="BodyText"/>
        <w:rPr>
          <w:sz w:val="20"/>
        </w:rPr>
      </w:pPr>
    </w:p>
    <w:p w14:paraId="71A323F9" w14:textId="77777777" w:rsidR="002C76A0" w:rsidRDefault="002C76A0">
      <w:pPr>
        <w:pStyle w:val="BodyText"/>
        <w:spacing w:before="11"/>
      </w:pPr>
    </w:p>
    <w:p w14:paraId="394C4663" w14:textId="32F0FFC5" w:rsidR="002C76A0" w:rsidRDefault="00D97471" w:rsidP="00E4695B">
      <w:pPr>
        <w:ind w:left="428"/>
        <w:jc w:val="center"/>
        <w:rPr>
          <w:b/>
          <w:sz w:val="24"/>
        </w:rPr>
      </w:pPr>
      <w:r>
        <w:rPr>
          <w:b/>
          <w:u w:val="thick"/>
        </w:rPr>
        <w:t xml:space="preserve">Subject: </w:t>
      </w:r>
      <w:r w:rsidR="00E4695B">
        <w:rPr>
          <w:b/>
          <w:u w:val="thick"/>
        </w:rPr>
        <w:t>Arrangements for NCWG-7</w:t>
      </w:r>
    </w:p>
    <w:p w14:paraId="3E35103E" w14:textId="77777777" w:rsidR="002C76A0" w:rsidRDefault="00D97471">
      <w:pPr>
        <w:pStyle w:val="BodyText"/>
        <w:spacing w:before="1"/>
        <w:ind w:left="140"/>
        <w:jc w:val="both"/>
      </w:pPr>
      <w:r>
        <w:t>Dear Colleagues,</w:t>
      </w:r>
    </w:p>
    <w:p w14:paraId="14BCF0EB" w14:textId="77777777" w:rsidR="0064074C" w:rsidRDefault="0064074C">
      <w:pPr>
        <w:pStyle w:val="BodyText"/>
        <w:spacing w:before="1"/>
        <w:ind w:left="140"/>
        <w:jc w:val="both"/>
      </w:pPr>
    </w:p>
    <w:p w14:paraId="2F732B68" w14:textId="51B4C8DF" w:rsidR="00AC281C" w:rsidRDefault="00E4695B" w:rsidP="00AC281C">
      <w:pPr>
        <w:pStyle w:val="BodyText"/>
        <w:spacing w:before="1"/>
        <w:ind w:left="140"/>
        <w:jc w:val="both"/>
        <w:rPr>
          <w:rStyle w:val="eop"/>
        </w:rPr>
      </w:pPr>
      <w:r>
        <w:t xml:space="preserve">As a result of feedback from members and an </w:t>
      </w:r>
      <w:r w:rsidR="00AC281C">
        <w:t>acknowledgement of</w:t>
      </w:r>
      <w:r>
        <w:t xml:space="preserve"> the continued challenges present</w:t>
      </w:r>
      <w:r w:rsidR="00AC281C">
        <w:t>ed</w:t>
      </w:r>
      <w:r>
        <w:t xml:space="preserve"> by the global pandemic the decision has been taken to </w:t>
      </w:r>
      <w:r w:rsidR="00AC281C">
        <w:t>conduct the</w:t>
      </w:r>
      <w:r w:rsidR="00A3306D">
        <w:t xml:space="preserve"> NCWG</w:t>
      </w:r>
      <w:r w:rsidR="00AC281C">
        <w:t xml:space="preserve"> 7 meeting virtually again this year. </w:t>
      </w:r>
    </w:p>
    <w:p w14:paraId="09B74018" w14:textId="26B1D7AE" w:rsidR="00A3306D" w:rsidRDefault="00A3306D" w:rsidP="00A3306D">
      <w:pPr>
        <w:pStyle w:val="BodyText"/>
        <w:spacing w:before="1"/>
        <w:ind w:left="140"/>
        <w:jc w:val="both"/>
        <w:rPr>
          <w:rStyle w:val="eop"/>
        </w:rPr>
      </w:pPr>
    </w:p>
    <w:p w14:paraId="362CC46B" w14:textId="77777777" w:rsidR="009064E7" w:rsidRDefault="009064E7" w:rsidP="009064E7">
      <w:pPr>
        <w:pStyle w:val="Default"/>
      </w:pPr>
    </w:p>
    <w:p w14:paraId="562286CC" w14:textId="294201BE" w:rsidR="00557F55" w:rsidRDefault="009064E7" w:rsidP="009064E7">
      <w:pPr>
        <w:pStyle w:val="BodyText"/>
        <w:spacing w:before="1"/>
        <w:jc w:val="both"/>
      </w:pPr>
      <w:r>
        <w:t xml:space="preserve"> </w:t>
      </w:r>
      <w:r>
        <w:rPr>
          <w:b/>
          <w:bCs/>
        </w:rPr>
        <w:t>NCWG-7 VTC</w:t>
      </w:r>
    </w:p>
    <w:p w14:paraId="5514B86E" w14:textId="2B2DA26B" w:rsidR="00AC281C" w:rsidRDefault="00AC281C" w:rsidP="00AC281C">
      <w:pPr>
        <w:pStyle w:val="BodyText"/>
        <w:spacing w:before="1"/>
        <w:ind w:left="90"/>
        <w:jc w:val="both"/>
      </w:pPr>
      <w:r>
        <w:t xml:space="preserve">The VTC meeting will be held on </w:t>
      </w:r>
      <w:r w:rsidR="003C3EED">
        <w:rPr>
          <w:b/>
        </w:rPr>
        <w:t>November 24</w:t>
      </w:r>
      <w:r w:rsidRPr="00AC281C">
        <w:rPr>
          <w:b/>
          <w:vertAlign w:val="superscript"/>
        </w:rPr>
        <w:t>th</w:t>
      </w:r>
      <w:r w:rsidR="003C3EED">
        <w:rPr>
          <w:b/>
        </w:rPr>
        <w:t xml:space="preserve"> and 25</w:t>
      </w:r>
      <w:r w:rsidRPr="00AC281C">
        <w:rPr>
          <w:b/>
          <w:vertAlign w:val="superscript"/>
        </w:rPr>
        <w:t>th</w:t>
      </w:r>
      <w:r w:rsidRPr="00AC281C">
        <w:rPr>
          <w:b/>
        </w:rPr>
        <w:t xml:space="preserve"> between 12.00 -</w:t>
      </w:r>
      <w:r>
        <w:rPr>
          <w:b/>
        </w:rPr>
        <w:t xml:space="preserve"> </w:t>
      </w:r>
      <w:r w:rsidRPr="00AC281C">
        <w:rPr>
          <w:b/>
        </w:rPr>
        <w:t>15.30 UTC</w:t>
      </w:r>
      <w:r w:rsidRPr="00AC281C">
        <w:t xml:space="preserve"> on both days</w:t>
      </w:r>
      <w:r>
        <w:rPr>
          <w:rFonts w:ascii="Calibri" w:hAnsi="Calibri" w:cs="Calibri"/>
          <w:color w:val="1F497D"/>
        </w:rPr>
        <w:t>.</w:t>
      </w:r>
      <w:r w:rsidRPr="00AC281C">
        <w:t xml:space="preserve"> </w:t>
      </w:r>
      <w:r>
        <w:t xml:space="preserve">The meeting will be conducted using the ‘Go To Meeting’ </w:t>
      </w:r>
      <w:r w:rsidR="007F0444">
        <w:t>platform</w:t>
      </w:r>
      <w:r>
        <w:t xml:space="preserve"> provided by the IHO Secretariat.</w:t>
      </w:r>
      <w:r w:rsidR="002C4F33">
        <w:t xml:space="preserve">  The GoTo</w:t>
      </w:r>
      <w:r w:rsidR="00770AFC">
        <w:t xml:space="preserve">Meeting link </w:t>
      </w:r>
      <w:r w:rsidR="002C4F33">
        <w:t xml:space="preserve">will be made available on the NCWG7 page and can also be found on the ‘Online Registration’ page on the IHO website under in the </w:t>
      </w:r>
      <w:r w:rsidR="00770AFC">
        <w:t>event</w:t>
      </w:r>
      <w:r w:rsidR="002C4F33">
        <w:t xml:space="preserve"> </w:t>
      </w:r>
      <w:r w:rsidR="00770AFC">
        <w:t>details</w:t>
      </w:r>
      <w:r w:rsidR="002C4F33">
        <w:t xml:space="preserve"> section of</w:t>
      </w:r>
      <w:r w:rsidR="00770AFC">
        <w:t xml:space="preserve"> </w:t>
      </w:r>
      <w:r w:rsidR="002C4F33">
        <w:t>the NCWG event.</w:t>
      </w:r>
    </w:p>
    <w:p w14:paraId="72C89018" w14:textId="30F7B9A1" w:rsidR="00AC281C" w:rsidRDefault="00AC281C" w:rsidP="00AC281C">
      <w:pPr>
        <w:pStyle w:val="BodyText"/>
        <w:spacing w:before="1"/>
        <w:ind w:left="90"/>
        <w:jc w:val="both"/>
      </w:pPr>
    </w:p>
    <w:p w14:paraId="0593E9D8" w14:textId="77777777" w:rsidR="009064E7" w:rsidRDefault="009064E7" w:rsidP="009064E7">
      <w:pPr>
        <w:pStyle w:val="Default"/>
      </w:pPr>
    </w:p>
    <w:p w14:paraId="38DA983C" w14:textId="167ECA21" w:rsidR="00AC281C" w:rsidRDefault="009064E7" w:rsidP="009064E7">
      <w:pPr>
        <w:pStyle w:val="Default"/>
      </w:pPr>
      <w:r>
        <w:t xml:space="preserve"> </w:t>
      </w:r>
      <w:r>
        <w:rPr>
          <w:b/>
          <w:bCs/>
          <w:sz w:val="22"/>
          <w:szCs w:val="22"/>
        </w:rPr>
        <w:t>Registration</w:t>
      </w:r>
    </w:p>
    <w:p w14:paraId="2A9927E9" w14:textId="622C8333" w:rsidR="00AC281C" w:rsidRPr="009064E7" w:rsidRDefault="00AC281C" w:rsidP="00AC281C">
      <w:pPr>
        <w:pStyle w:val="BodyText"/>
        <w:spacing w:before="1"/>
        <w:ind w:left="90"/>
        <w:jc w:val="both"/>
      </w:pPr>
      <w:r>
        <w:t>Please register for the meeting as soon as possible, using the ‘Online Registration’ page on the IHO website. Note that you will need to create a user account if you have not already done so, click ‘Login’ and then ‘Create User.</w:t>
      </w:r>
      <w:r w:rsidRPr="00AC281C">
        <w:t xml:space="preserve"> </w:t>
      </w:r>
      <w:r>
        <w:t xml:space="preserve">Account’. Record your own credentials, and then register in the event. All participants intending to participate in the meeting should register </w:t>
      </w:r>
      <w:r w:rsidRPr="009064E7">
        <w:t xml:space="preserve">by </w:t>
      </w:r>
      <w:r w:rsidRPr="009064E7">
        <w:rPr>
          <w:b/>
        </w:rPr>
        <w:t>1</w:t>
      </w:r>
      <w:r w:rsidR="00661A39">
        <w:rPr>
          <w:b/>
        </w:rPr>
        <w:t>5</w:t>
      </w:r>
      <w:r w:rsidRPr="009064E7">
        <w:rPr>
          <w:b/>
        </w:rPr>
        <w:t xml:space="preserve"> </w:t>
      </w:r>
      <w:r w:rsidR="009064E7">
        <w:rPr>
          <w:b/>
        </w:rPr>
        <w:t>Novem</w:t>
      </w:r>
      <w:r w:rsidRPr="009064E7">
        <w:rPr>
          <w:b/>
        </w:rPr>
        <w:t>ber 202</w:t>
      </w:r>
      <w:r w:rsidR="009064E7">
        <w:rPr>
          <w:b/>
        </w:rPr>
        <w:t>1</w:t>
      </w:r>
      <w:r>
        <w:t>. Participants that are unable to confirm attendance before the deadline are invited to inform the IHO Secretariat (</w:t>
      </w:r>
      <w:r w:rsidRPr="009064E7">
        <w:t>yves.guillam@iho.int</w:t>
      </w:r>
      <w:r>
        <w:t>) and the NCWG Secretary (</w:t>
      </w:r>
      <w:r w:rsidRPr="009064E7">
        <w:t>Edward.hands@kartverket.no</w:t>
      </w:r>
      <w:r>
        <w:t xml:space="preserve">) </w:t>
      </w:r>
      <w:r w:rsidR="009064E7">
        <w:t>of</w:t>
      </w:r>
      <w:r>
        <w:t xml:space="preserve"> their plans to attend and the number of potential participants at the deadline.</w:t>
      </w:r>
    </w:p>
    <w:p w14:paraId="059A3527" w14:textId="77777777" w:rsidR="002C76A0" w:rsidRPr="009064E7" w:rsidRDefault="002C76A0" w:rsidP="009064E7">
      <w:pPr>
        <w:pStyle w:val="BodyText"/>
        <w:spacing w:before="1"/>
        <w:ind w:left="90"/>
        <w:jc w:val="both"/>
      </w:pPr>
    </w:p>
    <w:p w14:paraId="07F5C202" w14:textId="24963C70" w:rsidR="002C76A0" w:rsidRDefault="009064E7">
      <w:pPr>
        <w:pStyle w:val="BodyText"/>
        <w:rPr>
          <w:b/>
          <w:bCs/>
        </w:rPr>
      </w:pPr>
      <w:r>
        <w:rPr>
          <w:b/>
          <w:bCs/>
        </w:rPr>
        <w:t xml:space="preserve">  NCWG-7 Agenda</w:t>
      </w:r>
    </w:p>
    <w:p w14:paraId="05D92583" w14:textId="36DF4C46" w:rsidR="001C507C" w:rsidRDefault="009064E7" w:rsidP="009064E7">
      <w:pPr>
        <w:pStyle w:val="BodyText"/>
        <w:ind w:left="90" w:hanging="90"/>
      </w:pPr>
      <w:r>
        <w:rPr>
          <w:b/>
          <w:bCs/>
        </w:rPr>
        <w:t xml:space="preserve">  </w:t>
      </w:r>
      <w:r w:rsidRPr="009064E7">
        <w:rPr>
          <w:bCs/>
        </w:rPr>
        <w:t xml:space="preserve">Due once again to the shorter meeting times </w:t>
      </w:r>
      <w:r>
        <w:rPr>
          <w:bCs/>
        </w:rPr>
        <w:t xml:space="preserve">it will be important for members to have </w:t>
      </w:r>
      <w:r>
        <w:t>supplied and read all papers in advance of the meeting so that our time can be focused on discussion. All papers will be uploaded to the IHO website and made available to members. A</w:t>
      </w:r>
      <w:r w:rsidR="001C507C">
        <w:t>ny</w:t>
      </w:r>
      <w:r>
        <w:t xml:space="preserve"> </w:t>
      </w:r>
      <w:r w:rsidR="001C507C">
        <w:t xml:space="preserve">members intending to </w:t>
      </w:r>
      <w:r>
        <w:t xml:space="preserve">submit </w:t>
      </w:r>
      <w:r>
        <w:lastRenderedPageBreak/>
        <w:t xml:space="preserve">papers for </w:t>
      </w:r>
      <w:r w:rsidR="001C507C">
        <w:t>consideration</w:t>
      </w:r>
      <w:r>
        <w:t xml:space="preserve"> at NCWG-7</w:t>
      </w:r>
      <w:r w:rsidR="001C507C">
        <w:t xml:space="preserve"> are requested </w:t>
      </w:r>
      <w:r w:rsidR="002C4F33">
        <w:t xml:space="preserve">do so </w:t>
      </w:r>
      <w:r w:rsidR="001C507C">
        <w:t xml:space="preserve">as soon as possible to assist in </w:t>
      </w:r>
      <w:r w:rsidR="002C4F33">
        <w:t xml:space="preserve">the </w:t>
      </w:r>
      <w:r w:rsidR="001C507C">
        <w:t>completing</w:t>
      </w:r>
      <w:r>
        <w:t xml:space="preserve"> of the meeting agenda.</w:t>
      </w:r>
      <w:r w:rsidR="006439DF">
        <w:t xml:space="preserve"> We kindly request that all expressions of interest to submit papers for consideration at the meeting be received by </w:t>
      </w:r>
      <w:r w:rsidR="006439DF" w:rsidRPr="006439DF">
        <w:rPr>
          <w:b/>
        </w:rPr>
        <w:t>3 November 2021</w:t>
      </w:r>
      <w:r w:rsidR="006439DF">
        <w:t>.</w:t>
      </w:r>
      <w:r w:rsidR="001C507C">
        <w:t xml:space="preserve">  A draft agenda for the meeting will be circulated to members shortly.</w:t>
      </w:r>
    </w:p>
    <w:p w14:paraId="441BD8C8" w14:textId="77777777" w:rsidR="001C507C" w:rsidRDefault="001C507C" w:rsidP="009064E7">
      <w:pPr>
        <w:pStyle w:val="BodyText"/>
        <w:ind w:left="90" w:hanging="90"/>
      </w:pPr>
    </w:p>
    <w:p w14:paraId="03A7CD67" w14:textId="77777777" w:rsidR="001C507C" w:rsidRDefault="001C507C" w:rsidP="009064E7">
      <w:pPr>
        <w:pStyle w:val="BodyText"/>
        <w:ind w:left="90" w:hanging="90"/>
      </w:pPr>
    </w:p>
    <w:p w14:paraId="53420C3F" w14:textId="4B633219" w:rsidR="001C507C" w:rsidRDefault="001C507C" w:rsidP="003C3EED">
      <w:pPr>
        <w:pStyle w:val="BodyText"/>
        <w:ind w:left="90"/>
      </w:pPr>
      <w:r>
        <w:rPr>
          <w:b/>
          <w:bCs/>
        </w:rPr>
        <w:t>NCWG-7 papers</w:t>
      </w:r>
    </w:p>
    <w:p w14:paraId="68C5675A" w14:textId="2FBBC364" w:rsidR="009064E7" w:rsidRPr="009064E7" w:rsidRDefault="003C3EED" w:rsidP="003C3EED">
      <w:pPr>
        <w:pStyle w:val="BodyText"/>
        <w:ind w:left="90"/>
        <w:rPr>
          <w:b/>
        </w:rPr>
      </w:pPr>
      <w:r>
        <w:t>I</w:t>
      </w:r>
      <w:r w:rsidR="009064E7">
        <w:t xml:space="preserve"> have included at </w:t>
      </w:r>
      <w:r w:rsidR="009064E7">
        <w:rPr>
          <w:b/>
          <w:bCs/>
        </w:rPr>
        <w:t xml:space="preserve">Annex A </w:t>
      </w:r>
      <w:r w:rsidR="009064E7">
        <w:t xml:space="preserve">the ‘Recommended format for </w:t>
      </w:r>
      <w:r>
        <w:t>Submission of Proposals to NCWG7</w:t>
      </w:r>
      <w:r w:rsidR="009064E7">
        <w:t xml:space="preserve">’. It would be helpful if you could use this as a guide for your submissions. We will arrange to post meeting documents on the IHO website: go to </w:t>
      </w:r>
      <w:r w:rsidR="009064E7">
        <w:rPr>
          <w:color w:val="0000FF"/>
        </w:rPr>
        <w:t xml:space="preserve">www.iho.int </w:t>
      </w:r>
      <w:r w:rsidR="009064E7">
        <w:t>and follow the links: Committees &amp; WG / NCWG / Meetings. You may also find it useful to refer to submissions made to previous meetings (available in the same place) and to the guidance at Committees &amp; WG / HSSC / Instructions for Submission of Reports and Proposals.</w:t>
      </w:r>
    </w:p>
    <w:p w14:paraId="36206F33" w14:textId="77777777" w:rsidR="009064E7" w:rsidRDefault="009064E7" w:rsidP="009064E7">
      <w:pPr>
        <w:pStyle w:val="BodyText"/>
        <w:ind w:left="90" w:hanging="90"/>
      </w:pPr>
    </w:p>
    <w:p w14:paraId="219EFAF8" w14:textId="5C0E69BA" w:rsidR="009064E7" w:rsidRDefault="009064E7" w:rsidP="009064E7">
      <w:pPr>
        <w:pStyle w:val="Default"/>
        <w:rPr>
          <w:sz w:val="22"/>
          <w:szCs w:val="22"/>
        </w:rPr>
      </w:pPr>
      <w:r>
        <w:t xml:space="preserve"> </w:t>
      </w:r>
      <w:r w:rsidR="003C3EED">
        <w:rPr>
          <w:b/>
          <w:bCs/>
          <w:sz w:val="22"/>
          <w:szCs w:val="22"/>
        </w:rPr>
        <w:t>NCWG-6</w:t>
      </w:r>
      <w:r>
        <w:rPr>
          <w:b/>
          <w:bCs/>
          <w:sz w:val="22"/>
          <w:szCs w:val="22"/>
        </w:rPr>
        <w:t xml:space="preserve"> Actions </w:t>
      </w:r>
    </w:p>
    <w:p w14:paraId="32995BDF" w14:textId="40B636F7" w:rsidR="009064E7" w:rsidRDefault="009064E7" w:rsidP="009064E7">
      <w:pPr>
        <w:pStyle w:val="BodyText"/>
        <w:ind w:left="90" w:hanging="90"/>
        <w:rPr>
          <w:b/>
          <w:bCs/>
        </w:rPr>
      </w:pPr>
      <w:r>
        <w:t xml:space="preserve"> Please may members continue to provide updates to any actions that they may have, these are listed at </w:t>
      </w:r>
      <w:r>
        <w:rPr>
          <w:b/>
          <w:bCs/>
        </w:rPr>
        <w:t>Annex B</w:t>
      </w:r>
    </w:p>
    <w:p w14:paraId="296765D8" w14:textId="6BFF1CBA" w:rsidR="009064E7" w:rsidRDefault="009064E7" w:rsidP="009064E7">
      <w:pPr>
        <w:pStyle w:val="BodyText"/>
        <w:ind w:left="90" w:hanging="90"/>
        <w:rPr>
          <w:bCs/>
        </w:rPr>
      </w:pPr>
    </w:p>
    <w:p w14:paraId="34FE05B4" w14:textId="68ACC6A0" w:rsidR="009064E7" w:rsidRDefault="009064E7" w:rsidP="009064E7">
      <w:pPr>
        <w:pStyle w:val="BodyText"/>
        <w:ind w:left="90" w:hanging="90"/>
        <w:rPr>
          <w:bCs/>
        </w:rPr>
      </w:pPr>
    </w:p>
    <w:p w14:paraId="474CC7F5" w14:textId="6AB3D330" w:rsidR="009064E7" w:rsidRDefault="009064E7" w:rsidP="009064E7">
      <w:pPr>
        <w:pStyle w:val="BodyText"/>
        <w:ind w:left="90" w:hanging="90"/>
        <w:rPr>
          <w:bCs/>
        </w:rPr>
      </w:pPr>
    </w:p>
    <w:p w14:paraId="0FB9B5BA" w14:textId="00D9EA2D" w:rsidR="009064E7" w:rsidRDefault="009064E7" w:rsidP="009064E7">
      <w:pPr>
        <w:pStyle w:val="BodyText"/>
        <w:ind w:left="90" w:hanging="90"/>
        <w:rPr>
          <w:bCs/>
        </w:rPr>
      </w:pPr>
    </w:p>
    <w:p w14:paraId="42F97C37" w14:textId="77777777" w:rsidR="009064E7" w:rsidRPr="009064E7" w:rsidRDefault="009064E7" w:rsidP="009064E7">
      <w:pPr>
        <w:pStyle w:val="BodyText"/>
        <w:ind w:left="90" w:hanging="90"/>
        <w:rPr>
          <w:sz w:val="24"/>
        </w:rPr>
      </w:pPr>
    </w:p>
    <w:p w14:paraId="7A2079F9" w14:textId="77777777" w:rsidR="002C76A0" w:rsidRDefault="002C76A0">
      <w:pPr>
        <w:pStyle w:val="BodyText"/>
        <w:spacing w:before="5"/>
        <w:rPr>
          <w:sz w:val="30"/>
        </w:rPr>
      </w:pPr>
    </w:p>
    <w:p w14:paraId="4AF44EF3" w14:textId="77777777" w:rsidR="002C76A0" w:rsidRDefault="00D97471">
      <w:pPr>
        <w:pStyle w:val="BodyText"/>
        <w:ind w:left="140"/>
        <w:jc w:val="both"/>
      </w:pPr>
      <w:r>
        <w:t>Yours sincerely,</w:t>
      </w:r>
    </w:p>
    <w:p w14:paraId="1985A61C" w14:textId="77777777" w:rsidR="00813FF7" w:rsidRDefault="00813FF7">
      <w:pPr>
        <w:pStyle w:val="BodyText"/>
        <w:ind w:left="140"/>
        <w:jc w:val="both"/>
      </w:pPr>
    </w:p>
    <w:p w14:paraId="37422DE1" w14:textId="21593A20" w:rsidR="00813FF7" w:rsidRDefault="00E4695B">
      <w:pPr>
        <w:pStyle w:val="BodyText"/>
        <w:ind w:left="140"/>
        <w:jc w:val="both"/>
      </w:pPr>
      <w:r>
        <w:rPr>
          <w:noProof/>
          <w:sz w:val="20"/>
          <w:szCs w:val="20"/>
        </w:rPr>
        <w:drawing>
          <wp:inline distT="0" distB="0" distL="0" distR="0" wp14:anchorId="7717AE8B" wp14:editId="6290114A">
            <wp:extent cx="1609343" cy="80467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609343" cy="804672"/>
                    </a:xfrm>
                    <a:prstGeom prst="rect">
                      <a:avLst/>
                    </a:prstGeom>
                  </pic:spPr>
                </pic:pic>
              </a:graphicData>
            </a:graphic>
          </wp:inline>
        </w:drawing>
      </w:r>
    </w:p>
    <w:p w14:paraId="00E6E2F0" w14:textId="4365D433" w:rsidR="002C76A0" w:rsidRDefault="00E4695B" w:rsidP="00813FF7">
      <w:pPr>
        <w:pStyle w:val="BodyText"/>
        <w:spacing w:before="170"/>
        <w:ind w:left="140" w:right="8043"/>
      </w:pPr>
      <w:r>
        <w:t>Mikko Hovi</w:t>
      </w:r>
    </w:p>
    <w:p w14:paraId="348A7541" w14:textId="1D9E35E7" w:rsidR="00E4695B" w:rsidRDefault="00E4695B" w:rsidP="00813FF7">
      <w:pPr>
        <w:pStyle w:val="BodyText"/>
        <w:spacing w:before="170"/>
        <w:ind w:left="140" w:right="8043"/>
        <w:sectPr w:rsidR="00E4695B">
          <w:pgSz w:w="11910" w:h="16840"/>
          <w:pgMar w:top="1340" w:right="440" w:bottom="1540" w:left="1300" w:header="0" w:footer="1348" w:gutter="0"/>
          <w:cols w:space="720"/>
        </w:sectPr>
      </w:pPr>
      <w:r>
        <w:t>Chair NCWG</w:t>
      </w:r>
    </w:p>
    <w:p w14:paraId="349CCEA1" w14:textId="1C42D8B7" w:rsidR="002C76A0" w:rsidRDefault="00D97471">
      <w:pPr>
        <w:pStyle w:val="Heading2"/>
        <w:spacing w:before="81" w:line="240" w:lineRule="auto"/>
        <w:ind w:left="0" w:right="1208"/>
        <w:jc w:val="right"/>
      </w:pPr>
      <w:r>
        <w:lastRenderedPageBreak/>
        <w:t>Annex A</w:t>
      </w:r>
    </w:p>
    <w:p w14:paraId="49A07751" w14:textId="76DD940A" w:rsidR="007F07C5" w:rsidRDefault="007F07C5" w:rsidP="007F07C5">
      <w:pPr>
        <w:pStyle w:val="Heading2"/>
        <w:spacing w:before="81" w:line="240" w:lineRule="auto"/>
        <w:ind w:left="0" w:right="1208"/>
        <w:jc w:val="right"/>
      </w:pPr>
      <w:r>
        <w:t>Recommended format for Submission of Proposals to NCWG7</w:t>
      </w:r>
    </w:p>
    <w:p w14:paraId="7EAFCE3A" w14:textId="77777777" w:rsidR="002C76A0" w:rsidRDefault="002C76A0">
      <w:pPr>
        <w:pStyle w:val="BodyText"/>
        <w:spacing w:before="6"/>
        <w:rPr>
          <w:b/>
          <w:sz w:val="15"/>
        </w:rPr>
      </w:pPr>
    </w:p>
    <w:p w14:paraId="650F7244" w14:textId="41C1330D" w:rsidR="007F07C5" w:rsidRPr="00D436BE" w:rsidRDefault="007F07C5" w:rsidP="007F07C5">
      <w:pPr>
        <w:spacing w:after="60"/>
        <w:jc w:val="center"/>
        <w:rPr>
          <w:b/>
          <w:lang w:val="en-GB"/>
        </w:rPr>
      </w:pPr>
      <w:r>
        <w:rPr>
          <w:b/>
          <w:lang w:val="en-GB"/>
        </w:rPr>
        <w:t xml:space="preserve">Paper for </w:t>
      </w:r>
      <w:r w:rsidRPr="00D436BE">
        <w:rPr>
          <w:b/>
          <w:lang w:val="en-GB"/>
        </w:rPr>
        <w:t xml:space="preserve">Consideration by </w:t>
      </w:r>
      <w:r>
        <w:rPr>
          <w:b/>
          <w:lang w:val="en-GB"/>
        </w:rPr>
        <w:t>N</w:t>
      </w:r>
      <w:r w:rsidRPr="00D436BE">
        <w:rPr>
          <w:b/>
          <w:lang w:val="en-GB"/>
        </w:rPr>
        <w:t>CWG</w:t>
      </w:r>
    </w:p>
    <w:p w14:paraId="1C9F76B8" w14:textId="77777777" w:rsidR="007F07C5" w:rsidRPr="00D436BE" w:rsidRDefault="007F07C5" w:rsidP="007F07C5">
      <w:pPr>
        <w:spacing w:after="60"/>
        <w:jc w:val="center"/>
        <w:rPr>
          <w:b/>
          <w:szCs w:val="24"/>
          <w:lang w:val="en-GB"/>
        </w:rPr>
      </w:pPr>
      <w:r w:rsidRPr="00D436BE">
        <w:rPr>
          <w:b/>
          <w:szCs w:val="24"/>
          <w:lang w:val="en-GB"/>
        </w:rPr>
        <w:t>[Short descriptive title]</w:t>
      </w:r>
    </w:p>
    <w:p w14:paraId="2C9A266B" w14:textId="77777777" w:rsidR="007F07C5" w:rsidRPr="00D436BE" w:rsidRDefault="007F07C5" w:rsidP="007F07C5">
      <w:pPr>
        <w:jc w:val="center"/>
        <w:rPr>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7F07C5" w:rsidRPr="00D436BE" w14:paraId="457EC6E1" w14:textId="77777777" w:rsidTr="002140A0">
        <w:trPr>
          <w:jc w:val="center"/>
        </w:trPr>
        <w:tc>
          <w:tcPr>
            <w:tcW w:w="2634" w:type="dxa"/>
          </w:tcPr>
          <w:p w14:paraId="30C0ABD7" w14:textId="77777777" w:rsidR="007F07C5" w:rsidRPr="00D436BE" w:rsidRDefault="007F07C5" w:rsidP="002140A0">
            <w:pPr>
              <w:rPr>
                <w:b/>
                <w:i/>
                <w:lang w:val="en-GB"/>
              </w:rPr>
            </w:pPr>
            <w:r w:rsidRPr="00D436BE">
              <w:rPr>
                <w:lang w:val="en-GB"/>
              </w:rPr>
              <w:br w:type="page"/>
            </w:r>
            <w:r w:rsidRPr="00D436BE">
              <w:rPr>
                <w:b/>
                <w:i/>
                <w:lang w:val="en-GB"/>
              </w:rPr>
              <w:t>Submitted by:</w:t>
            </w:r>
          </w:p>
        </w:tc>
        <w:tc>
          <w:tcPr>
            <w:tcW w:w="6271" w:type="dxa"/>
          </w:tcPr>
          <w:p w14:paraId="6A8D3031" w14:textId="77777777" w:rsidR="007F07C5" w:rsidRPr="00D436BE" w:rsidRDefault="007F07C5" w:rsidP="002140A0">
            <w:pPr>
              <w:rPr>
                <w:lang w:val="en-GB"/>
              </w:rPr>
            </w:pPr>
            <w:r>
              <w:rPr>
                <w:lang w:val="en-GB"/>
              </w:rPr>
              <w:t>MS or Organiz</w:t>
            </w:r>
            <w:r w:rsidRPr="00D436BE">
              <w:rPr>
                <w:lang w:val="en-GB"/>
              </w:rPr>
              <w:t>ation</w:t>
            </w:r>
          </w:p>
        </w:tc>
      </w:tr>
      <w:tr w:rsidR="007F07C5" w:rsidRPr="00D436BE" w14:paraId="71423893" w14:textId="77777777" w:rsidTr="002140A0">
        <w:trPr>
          <w:jc w:val="center"/>
        </w:trPr>
        <w:tc>
          <w:tcPr>
            <w:tcW w:w="2634" w:type="dxa"/>
          </w:tcPr>
          <w:p w14:paraId="2BA081FA" w14:textId="77777777" w:rsidR="007F07C5" w:rsidRPr="00D436BE" w:rsidRDefault="007F07C5" w:rsidP="002140A0">
            <w:pPr>
              <w:rPr>
                <w:b/>
                <w:i/>
                <w:lang w:val="en-GB"/>
              </w:rPr>
            </w:pPr>
            <w:r w:rsidRPr="00D436BE">
              <w:rPr>
                <w:b/>
                <w:i/>
                <w:lang w:val="en-GB"/>
              </w:rPr>
              <w:t>Executive Summary:</w:t>
            </w:r>
          </w:p>
        </w:tc>
        <w:tc>
          <w:tcPr>
            <w:tcW w:w="6271" w:type="dxa"/>
          </w:tcPr>
          <w:p w14:paraId="47A71E4D" w14:textId="77777777" w:rsidR="007F07C5" w:rsidRPr="00D436BE" w:rsidRDefault="007F07C5" w:rsidP="002140A0">
            <w:pPr>
              <w:rPr>
                <w:lang w:val="en-GB"/>
              </w:rPr>
            </w:pPr>
            <w:r w:rsidRPr="00D436BE">
              <w:rPr>
                <w:lang w:val="en-GB"/>
              </w:rPr>
              <w:t>Brief summary outli</w:t>
            </w:r>
            <w:r>
              <w:rPr>
                <w:lang w:val="en-GB"/>
              </w:rPr>
              <w:t>ning the intention of the paper</w:t>
            </w:r>
          </w:p>
        </w:tc>
      </w:tr>
      <w:tr w:rsidR="007F07C5" w:rsidRPr="00D436BE" w14:paraId="76031E06" w14:textId="77777777" w:rsidTr="002140A0">
        <w:trPr>
          <w:jc w:val="center"/>
        </w:trPr>
        <w:tc>
          <w:tcPr>
            <w:tcW w:w="2634" w:type="dxa"/>
          </w:tcPr>
          <w:p w14:paraId="14815FFB" w14:textId="77777777" w:rsidR="007F07C5" w:rsidRPr="00D436BE" w:rsidRDefault="007F07C5" w:rsidP="002140A0">
            <w:pPr>
              <w:rPr>
                <w:b/>
                <w:i/>
                <w:lang w:val="en-GB"/>
              </w:rPr>
            </w:pPr>
            <w:r w:rsidRPr="00D436BE">
              <w:rPr>
                <w:b/>
                <w:i/>
                <w:lang w:val="en-GB"/>
              </w:rPr>
              <w:t>Related Documents:</w:t>
            </w:r>
          </w:p>
        </w:tc>
        <w:tc>
          <w:tcPr>
            <w:tcW w:w="6271" w:type="dxa"/>
          </w:tcPr>
          <w:p w14:paraId="424BEE56" w14:textId="77777777" w:rsidR="007F07C5" w:rsidRPr="00D436BE" w:rsidRDefault="007F07C5" w:rsidP="002140A0">
            <w:pPr>
              <w:rPr>
                <w:lang w:val="en-GB"/>
              </w:rPr>
            </w:pPr>
            <w:r w:rsidRPr="00D436BE">
              <w:rPr>
                <w:lang w:val="en-GB"/>
              </w:rPr>
              <w:t>Any relevant documents and references to the extent that t</w:t>
            </w:r>
            <w:r>
              <w:rPr>
                <w:lang w:val="en-GB"/>
              </w:rPr>
              <w:t>hey are known to the originator</w:t>
            </w:r>
          </w:p>
        </w:tc>
      </w:tr>
      <w:tr w:rsidR="007F07C5" w:rsidRPr="00D436BE" w14:paraId="1BB379FB" w14:textId="77777777" w:rsidTr="002140A0">
        <w:trPr>
          <w:jc w:val="center"/>
        </w:trPr>
        <w:tc>
          <w:tcPr>
            <w:tcW w:w="2634" w:type="dxa"/>
          </w:tcPr>
          <w:p w14:paraId="70A3C2A4" w14:textId="77777777" w:rsidR="007F07C5" w:rsidRPr="00D436BE" w:rsidRDefault="007F07C5" w:rsidP="002140A0">
            <w:pPr>
              <w:rPr>
                <w:b/>
                <w:i/>
                <w:lang w:val="en-GB"/>
              </w:rPr>
            </w:pPr>
            <w:r w:rsidRPr="00D436BE">
              <w:rPr>
                <w:b/>
                <w:i/>
                <w:lang w:val="en-GB"/>
              </w:rPr>
              <w:t>Related Projects:</w:t>
            </w:r>
          </w:p>
        </w:tc>
        <w:tc>
          <w:tcPr>
            <w:tcW w:w="6271" w:type="dxa"/>
          </w:tcPr>
          <w:p w14:paraId="556EEE29" w14:textId="77777777" w:rsidR="007F07C5" w:rsidRPr="00D436BE" w:rsidRDefault="007F07C5" w:rsidP="002140A0">
            <w:pPr>
              <w:rPr>
                <w:lang w:val="en-GB"/>
              </w:rPr>
            </w:pPr>
            <w:r w:rsidRPr="00D436BE">
              <w:rPr>
                <w:lang w:val="en-GB"/>
              </w:rPr>
              <w:t>Any related projects that may impact upon considerations</w:t>
            </w:r>
          </w:p>
        </w:tc>
      </w:tr>
    </w:tbl>
    <w:p w14:paraId="1EA041C9" w14:textId="77777777" w:rsidR="007F07C5" w:rsidRDefault="007F07C5" w:rsidP="007F07C5">
      <w:pPr>
        <w:rPr>
          <w:b/>
          <w:lang w:val="en-GB"/>
        </w:rPr>
      </w:pPr>
    </w:p>
    <w:p w14:paraId="7E6EF4D3" w14:textId="2066B0FB" w:rsidR="007F07C5" w:rsidRPr="00D436BE" w:rsidRDefault="007F07C5" w:rsidP="007F07C5">
      <w:pPr>
        <w:rPr>
          <w:b/>
          <w:lang w:val="en-GB"/>
        </w:rPr>
      </w:pPr>
      <w:r w:rsidRPr="00D436BE">
        <w:rPr>
          <w:b/>
          <w:lang w:val="en-GB"/>
        </w:rPr>
        <w:t>Introduction / Background</w:t>
      </w:r>
    </w:p>
    <w:p w14:paraId="01B35178" w14:textId="77777777" w:rsidR="007F07C5" w:rsidRPr="00D436BE" w:rsidRDefault="007F07C5" w:rsidP="007F07C5">
      <w:r w:rsidRPr="00D436BE">
        <w:t>An introduction and any relevant background.</w:t>
      </w:r>
    </w:p>
    <w:p w14:paraId="57492429" w14:textId="77777777" w:rsidR="007F07C5" w:rsidRPr="00D436BE" w:rsidRDefault="007F07C5" w:rsidP="007F07C5">
      <w:pPr>
        <w:spacing w:before="120"/>
        <w:rPr>
          <w:b/>
          <w:lang w:val="en-GB"/>
        </w:rPr>
      </w:pPr>
      <w:r w:rsidRPr="00D436BE">
        <w:rPr>
          <w:b/>
          <w:lang w:val="en-GB"/>
        </w:rPr>
        <w:t>Analysis / Discussion</w:t>
      </w:r>
    </w:p>
    <w:p w14:paraId="2BFD223F" w14:textId="77777777" w:rsidR="007F07C5" w:rsidRPr="00D436BE" w:rsidRDefault="007F07C5" w:rsidP="007F07C5">
      <w:pPr>
        <w:rPr>
          <w:lang w:val="en-GB"/>
        </w:rPr>
      </w:pPr>
      <w:r w:rsidRPr="00D436BE">
        <w:rPr>
          <w:lang w:val="en-GB"/>
        </w:rPr>
        <w:t>An analysis and/or discussion of the issues involved.</w:t>
      </w:r>
    </w:p>
    <w:p w14:paraId="2917A434" w14:textId="77777777" w:rsidR="007F07C5" w:rsidRPr="00D436BE" w:rsidRDefault="007F07C5" w:rsidP="007F07C5">
      <w:pPr>
        <w:rPr>
          <w:lang w:val="en-GB"/>
        </w:rPr>
      </w:pPr>
      <w:r w:rsidRPr="00D436BE">
        <w:rPr>
          <w:lang w:val="en-GB"/>
        </w:rPr>
        <w:t>In analysing the issues, the following should be considered and addressed as appropriate:</w:t>
      </w:r>
    </w:p>
    <w:p w14:paraId="0B032627"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is the subject addressed by the paper within the scope of IHO objectives?</w:t>
      </w:r>
    </w:p>
    <w:p w14:paraId="12DB4FAE"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is the subject of the paper within the scope of an item of the current IHO work programme?</w:t>
      </w:r>
    </w:p>
    <w:p w14:paraId="028C91D1"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do adequate industry standards exist?</w:t>
      </w:r>
    </w:p>
    <w:p w14:paraId="65C2BCF7"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do the benefits justify the proposed action?</w:t>
      </w:r>
    </w:p>
    <w:p w14:paraId="7AD838DB" w14:textId="77777777" w:rsidR="007F07C5" w:rsidRPr="00D436BE" w:rsidRDefault="007F07C5" w:rsidP="007F07C5">
      <w:pPr>
        <w:pStyle w:val="subpara"/>
        <w:spacing w:before="80" w:after="0"/>
        <w:ind w:left="567" w:firstLine="0"/>
        <w:rPr>
          <w:rFonts w:ascii="Arial" w:hAnsi="Arial" w:cs="Arial"/>
          <w:szCs w:val="22"/>
        </w:rPr>
      </w:pPr>
      <w:r w:rsidRPr="00D436BE">
        <w:rPr>
          <w:rFonts w:ascii="Arial" w:hAnsi="Arial" w:cs="Arial"/>
          <w:szCs w:val="22"/>
        </w:rPr>
        <w:t xml:space="preserve">are there any potential cost impacts on the maritime industry, Member States or other involved parties? </w:t>
      </w:r>
    </w:p>
    <w:p w14:paraId="540A1455" w14:textId="77777777" w:rsidR="007F07C5" w:rsidRPr="00D436BE" w:rsidRDefault="007F07C5" w:rsidP="007F07C5">
      <w:pPr>
        <w:spacing w:before="120"/>
        <w:rPr>
          <w:b/>
          <w:lang w:val="en-GB"/>
        </w:rPr>
      </w:pPr>
      <w:r w:rsidRPr="00D436BE">
        <w:rPr>
          <w:b/>
          <w:lang w:val="en-GB"/>
        </w:rPr>
        <w:t>Conclusions</w:t>
      </w:r>
    </w:p>
    <w:p w14:paraId="21BAD493" w14:textId="77777777" w:rsidR="007F07C5" w:rsidRPr="00D436BE" w:rsidRDefault="007F07C5" w:rsidP="007F07C5">
      <w:r w:rsidRPr="00D436BE">
        <w:t>Any conclusions that may be drawn from the analysis/discussion.</w:t>
      </w:r>
    </w:p>
    <w:p w14:paraId="1779E120" w14:textId="77777777" w:rsidR="007F07C5" w:rsidRPr="00D436BE" w:rsidRDefault="007F07C5" w:rsidP="007F07C5">
      <w:pPr>
        <w:spacing w:before="120"/>
        <w:rPr>
          <w:b/>
          <w:lang w:val="en-GB"/>
        </w:rPr>
      </w:pPr>
      <w:r w:rsidRPr="00D436BE">
        <w:rPr>
          <w:b/>
          <w:lang w:val="en-GB"/>
        </w:rPr>
        <w:t>Recommendations</w:t>
      </w:r>
    </w:p>
    <w:p w14:paraId="39BE344F" w14:textId="77777777" w:rsidR="007F07C5" w:rsidRPr="00D436BE" w:rsidRDefault="007F07C5" w:rsidP="007F07C5">
      <w:r w:rsidRPr="00D436BE">
        <w:t>Any resultant recommendations.</w:t>
      </w:r>
    </w:p>
    <w:p w14:paraId="50E99091" w14:textId="77777777" w:rsidR="007F07C5" w:rsidRPr="00D436BE" w:rsidRDefault="007F07C5" w:rsidP="007F07C5">
      <w:pPr>
        <w:spacing w:before="120"/>
        <w:rPr>
          <w:b/>
          <w:lang w:val="en-GB"/>
        </w:rPr>
      </w:pPr>
      <w:r w:rsidRPr="00D436BE">
        <w:rPr>
          <w:b/>
          <w:lang w:val="en-GB"/>
        </w:rPr>
        <w:t>Justification and Impacts</w:t>
      </w:r>
    </w:p>
    <w:p w14:paraId="2B5BEAA9" w14:textId="77777777" w:rsidR="007F07C5" w:rsidRPr="00D436BE" w:rsidRDefault="007F07C5" w:rsidP="007F07C5">
      <w:pPr>
        <w:rPr>
          <w:lang w:val="en-GB"/>
        </w:rPr>
      </w:pPr>
      <w:r w:rsidRPr="00D436BE">
        <w:rPr>
          <w:lang w:val="en-GB"/>
        </w:rPr>
        <w:t xml:space="preserve">Justification </w:t>
      </w:r>
      <w:r>
        <w:rPr>
          <w:lang w:val="en-GB"/>
        </w:rPr>
        <w:t>or impacts of</w:t>
      </w:r>
      <w:r w:rsidRPr="00D436BE">
        <w:rPr>
          <w:lang w:val="en-GB"/>
        </w:rPr>
        <w:t xml:space="preserve"> any pr</w:t>
      </w:r>
      <w:r>
        <w:rPr>
          <w:lang w:val="en-GB"/>
        </w:rPr>
        <w:t>oposed action or recommendation</w:t>
      </w:r>
      <w:r w:rsidRPr="00D436BE">
        <w:rPr>
          <w:lang w:val="en-GB"/>
        </w:rPr>
        <w:t>.  This should include:</w:t>
      </w:r>
    </w:p>
    <w:p w14:paraId="00462306"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identifying the benefits which would accrue from any proposed action;</w:t>
      </w:r>
    </w:p>
    <w:p w14:paraId="1DBA578D"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identifying any resource implications resulting from the recommendations, such as the number of working group sessions, expertise, need for expert consultants, funding, etc.;</w:t>
      </w:r>
    </w:p>
    <w:p w14:paraId="10BD82CF" w14:textId="77777777" w:rsidR="007F07C5" w:rsidRDefault="007F07C5" w:rsidP="007F07C5">
      <w:pPr>
        <w:pStyle w:val="subpara"/>
        <w:spacing w:before="80" w:after="0"/>
        <w:ind w:left="567" w:firstLine="0"/>
        <w:rPr>
          <w:rFonts w:ascii="Arial" w:hAnsi="Arial" w:cs="Arial"/>
          <w:szCs w:val="22"/>
          <w:lang w:val="en-GB"/>
        </w:rPr>
      </w:pPr>
      <w:r>
        <w:rPr>
          <w:rFonts w:ascii="Arial" w:hAnsi="Arial" w:cs="Arial"/>
          <w:szCs w:val="22"/>
          <w:lang w:val="en-GB"/>
        </w:rPr>
        <w:t>possible impact on ENC;</w:t>
      </w:r>
    </w:p>
    <w:p w14:paraId="5150051B" w14:textId="77777777" w:rsidR="007F07C5" w:rsidRDefault="007F07C5" w:rsidP="007F07C5">
      <w:pPr>
        <w:pStyle w:val="subpara"/>
        <w:spacing w:before="80" w:after="0"/>
        <w:ind w:left="567" w:firstLine="0"/>
        <w:rPr>
          <w:rFonts w:ascii="Arial" w:hAnsi="Arial" w:cs="Arial"/>
          <w:szCs w:val="22"/>
          <w:lang w:val="en-GB"/>
        </w:rPr>
      </w:pPr>
      <w:r>
        <w:rPr>
          <w:rFonts w:ascii="Arial" w:hAnsi="Arial" w:cs="Arial"/>
          <w:szCs w:val="22"/>
          <w:lang w:val="en-GB"/>
        </w:rPr>
        <w:t>possible impact on standards (S-4, S-1xx…) and possible impact for the implementation of the consequences of the proposed action or recommendation</w:t>
      </w:r>
    </w:p>
    <w:p w14:paraId="05E0C8B6"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 xml:space="preserve">identifying which </w:t>
      </w:r>
      <w:r>
        <w:rPr>
          <w:rFonts w:ascii="Arial" w:hAnsi="Arial" w:cs="Arial"/>
          <w:szCs w:val="22"/>
          <w:lang w:val="en-GB"/>
        </w:rPr>
        <w:t xml:space="preserve">other </w:t>
      </w:r>
      <w:r w:rsidRPr="00D436BE">
        <w:rPr>
          <w:rFonts w:ascii="Arial" w:hAnsi="Arial" w:cs="Arial"/>
          <w:szCs w:val="22"/>
          <w:lang w:val="en-GB"/>
        </w:rPr>
        <w:t>HSSC working group(s) are essential to completing any proposed new work items;</w:t>
      </w:r>
    </w:p>
    <w:p w14:paraId="1B8090D0"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the date when any proposed new work item is expected to be completed;</w:t>
      </w:r>
    </w:p>
    <w:p w14:paraId="2E4032DC"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the proposed priority (high, medium or low);</w:t>
      </w:r>
    </w:p>
    <w:p w14:paraId="6FEBFDB5" w14:textId="77777777" w:rsidR="007F07C5" w:rsidRPr="00D436BE" w:rsidRDefault="007F07C5" w:rsidP="007F07C5">
      <w:pPr>
        <w:pStyle w:val="subpara"/>
        <w:spacing w:before="80" w:after="0"/>
        <w:ind w:left="567" w:firstLine="0"/>
        <w:rPr>
          <w:rFonts w:ascii="Arial" w:hAnsi="Arial" w:cs="Arial"/>
          <w:szCs w:val="22"/>
        </w:rPr>
      </w:pPr>
      <w:r w:rsidRPr="00D436BE">
        <w:rPr>
          <w:rFonts w:ascii="Arial" w:hAnsi="Arial" w:cs="Arial"/>
          <w:szCs w:val="22"/>
          <w:lang w:val="en-GB"/>
        </w:rPr>
        <w:t>any related activities t</w:t>
      </w:r>
      <w:r w:rsidRPr="00D436BE">
        <w:rPr>
          <w:rFonts w:ascii="Arial" w:hAnsi="Arial" w:cs="Arial"/>
          <w:szCs w:val="22"/>
        </w:rPr>
        <w:t>hat may impact on a proposed work item or decision.</w:t>
      </w:r>
    </w:p>
    <w:p w14:paraId="4B70F626" w14:textId="77777777" w:rsidR="007F07C5" w:rsidRPr="00D436BE" w:rsidRDefault="007F07C5" w:rsidP="007F07C5">
      <w:pPr>
        <w:spacing w:before="120"/>
        <w:rPr>
          <w:b/>
          <w:lang w:val="en-GB"/>
        </w:rPr>
      </w:pPr>
      <w:r w:rsidRPr="00D436BE">
        <w:rPr>
          <w:b/>
          <w:lang w:val="en-GB"/>
        </w:rPr>
        <w:t xml:space="preserve">Action required of </w:t>
      </w:r>
      <w:r>
        <w:rPr>
          <w:b/>
          <w:lang w:val="en-GB"/>
        </w:rPr>
        <w:t>N</w:t>
      </w:r>
      <w:r w:rsidRPr="00D436BE">
        <w:rPr>
          <w:b/>
          <w:lang w:val="en-GB"/>
        </w:rPr>
        <w:t>CWG</w:t>
      </w:r>
    </w:p>
    <w:p w14:paraId="479FF123" w14:textId="77777777" w:rsidR="007F07C5" w:rsidRPr="00D436BE" w:rsidRDefault="007F07C5" w:rsidP="007F07C5">
      <w:pPr>
        <w:rPr>
          <w:lang w:val="en-GB"/>
        </w:rPr>
      </w:pPr>
      <w:r w:rsidRPr="00D436BE">
        <w:rPr>
          <w:lang w:val="en-GB"/>
        </w:rPr>
        <w:t xml:space="preserve">The </w:t>
      </w:r>
      <w:r>
        <w:rPr>
          <w:lang w:val="en-GB"/>
        </w:rPr>
        <w:t>N</w:t>
      </w:r>
      <w:r w:rsidRPr="00D436BE">
        <w:rPr>
          <w:lang w:val="en-GB"/>
        </w:rPr>
        <w:t>CWG is invited to:</w:t>
      </w:r>
    </w:p>
    <w:p w14:paraId="5DF2A3AE"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a.</w:t>
      </w:r>
      <w:r w:rsidRPr="00D436BE">
        <w:rPr>
          <w:rFonts w:ascii="Arial" w:hAnsi="Arial" w:cs="Arial"/>
          <w:szCs w:val="22"/>
          <w:lang w:val="en-GB"/>
        </w:rPr>
        <w:tab/>
        <w:t>endorse  ……….</w:t>
      </w:r>
    </w:p>
    <w:p w14:paraId="407E2D7E"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b.</w:t>
      </w:r>
      <w:r w:rsidRPr="00D436BE">
        <w:rPr>
          <w:rFonts w:ascii="Arial" w:hAnsi="Arial" w:cs="Arial"/>
          <w:szCs w:val="22"/>
          <w:lang w:val="en-GB"/>
        </w:rPr>
        <w:tab/>
        <w:t>agree  ………….</w:t>
      </w:r>
    </w:p>
    <w:p w14:paraId="43A40819"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c.</w:t>
      </w:r>
      <w:r w:rsidRPr="00D436BE">
        <w:rPr>
          <w:rFonts w:ascii="Arial" w:hAnsi="Arial" w:cs="Arial"/>
          <w:szCs w:val="22"/>
          <w:lang w:val="en-GB"/>
        </w:rPr>
        <w:tab/>
        <w:t>note  …………...</w:t>
      </w:r>
    </w:p>
    <w:p w14:paraId="06D7924F" w14:textId="77777777" w:rsidR="007F07C5" w:rsidRPr="00D436BE" w:rsidRDefault="007F07C5" w:rsidP="007F07C5">
      <w:pPr>
        <w:pStyle w:val="subpara"/>
        <w:spacing w:before="80" w:after="0"/>
        <w:ind w:left="567" w:firstLine="0"/>
        <w:rPr>
          <w:rFonts w:ascii="Arial" w:hAnsi="Arial" w:cs="Arial"/>
          <w:szCs w:val="22"/>
          <w:lang w:val="en-GB"/>
        </w:rPr>
      </w:pPr>
      <w:r w:rsidRPr="00D436BE">
        <w:rPr>
          <w:rFonts w:ascii="Arial" w:hAnsi="Arial" w:cs="Arial"/>
          <w:szCs w:val="22"/>
          <w:lang w:val="en-GB"/>
        </w:rPr>
        <w:t>etc.</w:t>
      </w:r>
    </w:p>
    <w:p w14:paraId="39878750" w14:textId="2F8FEB35" w:rsidR="002C76A0" w:rsidRPr="007F07C5" w:rsidRDefault="002C76A0">
      <w:pPr>
        <w:sectPr w:rsidR="002C76A0" w:rsidRPr="007F07C5">
          <w:pgSz w:w="11910" w:h="16840"/>
          <w:pgMar w:top="1420" w:right="440" w:bottom="1540" w:left="1300" w:header="0" w:footer="1348" w:gutter="0"/>
          <w:cols w:space="720"/>
        </w:sectPr>
      </w:pPr>
    </w:p>
    <w:p w14:paraId="43CA95AE" w14:textId="77777777" w:rsidR="007F07C5" w:rsidRDefault="00D97471" w:rsidP="00244B38">
      <w:pPr>
        <w:pStyle w:val="Heading2"/>
        <w:spacing w:before="81" w:line="240" w:lineRule="auto"/>
        <w:ind w:left="1904" w:right="1196" w:firstLine="6157"/>
      </w:pPr>
      <w:r>
        <w:lastRenderedPageBreak/>
        <w:t>Annex B</w:t>
      </w:r>
    </w:p>
    <w:p w14:paraId="03F172BA" w14:textId="77777777" w:rsidR="007F07C5" w:rsidRDefault="007F07C5" w:rsidP="007F07C5">
      <w:pPr>
        <w:spacing w:after="120"/>
        <w:jc w:val="center"/>
        <w:rPr>
          <w:b/>
          <w:u w:val="single"/>
        </w:rPr>
      </w:pPr>
      <w:r>
        <w:rPr>
          <w:b/>
          <w:u w:val="single"/>
        </w:rPr>
        <w:t xml:space="preserve">Status of NCWG6 Actions at 04 Feburary 2021 </w:t>
      </w:r>
    </w:p>
    <w:p w14:paraId="60CB03CA" w14:textId="77777777" w:rsidR="007F07C5" w:rsidRPr="00DF7DD1" w:rsidRDefault="007F07C5" w:rsidP="007F07C5">
      <w:pPr>
        <w:spacing w:after="120" w:line="259" w:lineRule="auto"/>
        <w:jc w:val="both"/>
        <w:rPr>
          <w:b/>
          <w:sz w:val="21"/>
          <w:szCs w:val="21"/>
        </w:rPr>
      </w:pPr>
      <w:r w:rsidRPr="00DF7DD1">
        <w:rPr>
          <w:b/>
          <w:sz w:val="21"/>
          <w:szCs w:val="21"/>
        </w:rPr>
        <w:t>RETAINED NCWG2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5"/>
        <w:gridCol w:w="4822"/>
        <w:gridCol w:w="1560"/>
        <w:gridCol w:w="1844"/>
      </w:tblGrid>
      <w:tr w:rsidR="007F07C5" w:rsidRPr="00DF7DD1" w14:paraId="7AD9554B" w14:textId="77777777" w:rsidTr="002140A0">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D3B64" w14:textId="77777777" w:rsidR="007F07C5" w:rsidRPr="00DF7DD1" w:rsidRDefault="007F07C5" w:rsidP="002140A0">
            <w:pPr>
              <w:spacing w:line="259" w:lineRule="auto"/>
              <w:jc w:val="both"/>
              <w:rPr>
                <w:b/>
                <w:sz w:val="21"/>
                <w:szCs w:val="21"/>
              </w:rPr>
            </w:pPr>
            <w:r w:rsidRPr="00DF7DD1">
              <w:rPr>
                <w:b/>
                <w:sz w:val="21"/>
                <w:szCs w:val="21"/>
              </w:rPr>
              <w:t>No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5174" w14:textId="77777777" w:rsidR="007F07C5" w:rsidRPr="00DF7DD1" w:rsidRDefault="007F07C5" w:rsidP="002140A0">
            <w:pPr>
              <w:spacing w:line="259" w:lineRule="auto"/>
              <w:jc w:val="both"/>
              <w:rPr>
                <w:b/>
                <w:sz w:val="21"/>
                <w:szCs w:val="21"/>
              </w:rPr>
            </w:pPr>
            <w:r w:rsidRPr="00DF7DD1">
              <w:rPr>
                <w:b/>
                <w:sz w:val="21"/>
                <w:szCs w:val="21"/>
              </w:rPr>
              <w:t>NCWG2</w:t>
            </w:r>
          </w:p>
          <w:p w14:paraId="198DBF16" w14:textId="77777777" w:rsidR="007F07C5" w:rsidRPr="00DF7DD1" w:rsidRDefault="007F07C5" w:rsidP="002140A0">
            <w:pPr>
              <w:spacing w:line="259" w:lineRule="auto"/>
              <w:jc w:val="both"/>
              <w:rPr>
                <w:sz w:val="21"/>
                <w:szCs w:val="21"/>
              </w:rPr>
            </w:pPr>
            <w:r w:rsidRPr="00DF7DD1">
              <w:rPr>
                <w:b/>
                <w:sz w:val="21"/>
                <w:szCs w:val="21"/>
              </w:rPr>
              <w:t>Agenda item</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870DA" w14:textId="77777777" w:rsidR="007F07C5" w:rsidRPr="00DF7DD1" w:rsidRDefault="007F07C5" w:rsidP="002140A0">
            <w:pPr>
              <w:spacing w:after="120" w:line="259" w:lineRule="auto"/>
              <w:jc w:val="both"/>
              <w:rPr>
                <w:sz w:val="21"/>
                <w:szCs w:val="21"/>
              </w:rPr>
            </w:pPr>
            <w:r w:rsidRPr="00DF7DD1">
              <w:rPr>
                <w:b/>
                <w:sz w:val="21"/>
                <w:szCs w:val="21"/>
              </w:rPr>
              <w:t>NCWG2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E4E70" w14:textId="77777777" w:rsidR="007F07C5" w:rsidRPr="00DF7DD1" w:rsidRDefault="007F07C5" w:rsidP="002140A0">
            <w:pPr>
              <w:spacing w:line="259" w:lineRule="auto"/>
              <w:jc w:val="both"/>
              <w:rPr>
                <w:b/>
                <w:sz w:val="21"/>
                <w:szCs w:val="21"/>
              </w:rPr>
            </w:pPr>
            <w:r w:rsidRPr="00DF7DD1">
              <w:rPr>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3E040" w14:textId="77777777" w:rsidR="007F07C5" w:rsidRPr="00DF7DD1" w:rsidRDefault="007F07C5" w:rsidP="002140A0">
            <w:pPr>
              <w:spacing w:line="259" w:lineRule="auto"/>
              <w:jc w:val="both"/>
              <w:rPr>
                <w:b/>
                <w:sz w:val="21"/>
                <w:szCs w:val="21"/>
              </w:rPr>
            </w:pPr>
            <w:r w:rsidRPr="00DF7DD1">
              <w:rPr>
                <w:b/>
                <w:sz w:val="21"/>
                <w:szCs w:val="21"/>
              </w:rPr>
              <w:t>Status</w:t>
            </w:r>
          </w:p>
          <w:p w14:paraId="4ACECE9E" w14:textId="77777777" w:rsidR="007F07C5" w:rsidRPr="00DF7DD1" w:rsidRDefault="007F07C5" w:rsidP="002140A0">
            <w:pPr>
              <w:spacing w:line="259" w:lineRule="auto"/>
              <w:jc w:val="both"/>
              <w:rPr>
                <w:sz w:val="21"/>
                <w:szCs w:val="18"/>
              </w:rPr>
            </w:pPr>
          </w:p>
        </w:tc>
      </w:tr>
      <w:tr w:rsidR="007F07C5" w:rsidRPr="00DF7DD1" w14:paraId="60347308"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7EAA0C89" w14:textId="77777777" w:rsidR="007F07C5" w:rsidRPr="00DF7DD1" w:rsidRDefault="007F07C5" w:rsidP="002140A0">
            <w:pPr>
              <w:spacing w:line="259" w:lineRule="auto"/>
              <w:jc w:val="both"/>
              <w:rPr>
                <w:sz w:val="21"/>
                <w:szCs w:val="21"/>
              </w:rPr>
            </w:pPr>
            <w:r w:rsidRPr="00DF7DD1">
              <w:rPr>
                <w:sz w:val="21"/>
                <w:szCs w:val="21"/>
              </w:rPr>
              <w:t>2/20</w:t>
            </w:r>
          </w:p>
        </w:tc>
        <w:tc>
          <w:tcPr>
            <w:tcW w:w="995" w:type="dxa"/>
            <w:tcBorders>
              <w:top w:val="single" w:sz="4" w:space="0" w:color="auto"/>
              <w:left w:val="single" w:sz="4" w:space="0" w:color="auto"/>
              <w:bottom w:val="single" w:sz="4" w:space="0" w:color="auto"/>
              <w:right w:val="single" w:sz="4" w:space="0" w:color="auto"/>
            </w:tcBorders>
            <w:hideMark/>
          </w:tcPr>
          <w:p w14:paraId="5CAFF25B" w14:textId="77777777" w:rsidR="007F07C5" w:rsidRPr="00DF7DD1" w:rsidRDefault="007F07C5" w:rsidP="002140A0">
            <w:pPr>
              <w:spacing w:line="259" w:lineRule="auto"/>
              <w:jc w:val="both"/>
              <w:rPr>
                <w:sz w:val="21"/>
                <w:szCs w:val="21"/>
              </w:rPr>
            </w:pPr>
            <w:r w:rsidRPr="00DF7DD1">
              <w:rPr>
                <w:sz w:val="21"/>
                <w:szCs w:val="21"/>
              </w:rPr>
              <w:t>8.6</w:t>
            </w:r>
          </w:p>
        </w:tc>
        <w:tc>
          <w:tcPr>
            <w:tcW w:w="4822" w:type="dxa"/>
            <w:tcBorders>
              <w:top w:val="single" w:sz="4" w:space="0" w:color="auto"/>
              <w:left w:val="single" w:sz="4" w:space="0" w:color="auto"/>
              <w:bottom w:val="single" w:sz="4" w:space="0" w:color="auto"/>
              <w:right w:val="single" w:sz="4" w:space="0" w:color="auto"/>
            </w:tcBorders>
            <w:hideMark/>
          </w:tcPr>
          <w:p w14:paraId="64F1805F" w14:textId="77777777" w:rsidR="007F07C5" w:rsidRPr="00DF7DD1" w:rsidRDefault="007F07C5" w:rsidP="002140A0">
            <w:pPr>
              <w:spacing w:after="120" w:line="259" w:lineRule="auto"/>
              <w:jc w:val="both"/>
              <w:rPr>
                <w:sz w:val="21"/>
              </w:rPr>
            </w:pPr>
            <w:r w:rsidRPr="00DF7DD1">
              <w:rPr>
                <w:sz w:val="21"/>
              </w:rPr>
              <w:t>Chair to discuss DQ options with Ron Furness (ICA)</w:t>
            </w:r>
          </w:p>
        </w:tc>
        <w:tc>
          <w:tcPr>
            <w:tcW w:w="1560" w:type="dxa"/>
            <w:tcBorders>
              <w:top w:val="single" w:sz="4" w:space="0" w:color="auto"/>
              <w:left w:val="single" w:sz="4" w:space="0" w:color="auto"/>
              <w:bottom w:val="single" w:sz="4" w:space="0" w:color="auto"/>
              <w:right w:val="single" w:sz="4" w:space="0" w:color="auto"/>
            </w:tcBorders>
            <w:hideMark/>
          </w:tcPr>
          <w:p w14:paraId="1FD6AB42" w14:textId="77777777" w:rsidR="007F07C5" w:rsidRPr="00DF7DD1" w:rsidRDefault="007F07C5" w:rsidP="002140A0">
            <w:pPr>
              <w:spacing w:after="120" w:line="259" w:lineRule="auto"/>
              <w:jc w:val="both"/>
              <w:rPr>
                <w:sz w:val="21"/>
                <w:szCs w:val="21"/>
              </w:rPr>
            </w:pPr>
            <w:r w:rsidRPr="00DF7DD1">
              <w:rPr>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0974C84A"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7B150742"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572DE3EE" w14:textId="77777777" w:rsidR="007F07C5" w:rsidRPr="00DF7DD1" w:rsidRDefault="007F07C5" w:rsidP="002140A0">
            <w:pPr>
              <w:spacing w:line="259" w:lineRule="auto"/>
              <w:jc w:val="both"/>
              <w:rPr>
                <w:sz w:val="21"/>
                <w:szCs w:val="21"/>
              </w:rPr>
            </w:pPr>
            <w:r w:rsidRPr="00DF7DD1">
              <w:rPr>
                <w:sz w:val="21"/>
                <w:szCs w:val="21"/>
              </w:rPr>
              <w:t>2/24</w:t>
            </w:r>
          </w:p>
        </w:tc>
        <w:tc>
          <w:tcPr>
            <w:tcW w:w="995" w:type="dxa"/>
            <w:tcBorders>
              <w:top w:val="single" w:sz="4" w:space="0" w:color="auto"/>
              <w:left w:val="single" w:sz="4" w:space="0" w:color="auto"/>
              <w:bottom w:val="single" w:sz="4" w:space="0" w:color="auto"/>
              <w:right w:val="single" w:sz="4" w:space="0" w:color="auto"/>
            </w:tcBorders>
            <w:hideMark/>
          </w:tcPr>
          <w:p w14:paraId="168DFC21" w14:textId="77777777" w:rsidR="007F07C5" w:rsidRPr="00DF7DD1" w:rsidRDefault="007F07C5" w:rsidP="002140A0">
            <w:pPr>
              <w:spacing w:line="259" w:lineRule="auto"/>
              <w:jc w:val="both"/>
              <w:rPr>
                <w:sz w:val="21"/>
                <w:szCs w:val="21"/>
              </w:rPr>
            </w:pPr>
            <w:r w:rsidRPr="00DF7DD1">
              <w:rPr>
                <w:sz w:val="21"/>
                <w:szCs w:val="21"/>
              </w:rPr>
              <w:t>8.9</w:t>
            </w:r>
          </w:p>
        </w:tc>
        <w:tc>
          <w:tcPr>
            <w:tcW w:w="4822" w:type="dxa"/>
            <w:tcBorders>
              <w:top w:val="single" w:sz="4" w:space="0" w:color="auto"/>
              <w:left w:val="single" w:sz="4" w:space="0" w:color="auto"/>
              <w:bottom w:val="single" w:sz="4" w:space="0" w:color="auto"/>
              <w:right w:val="single" w:sz="4" w:space="0" w:color="auto"/>
            </w:tcBorders>
            <w:hideMark/>
          </w:tcPr>
          <w:p w14:paraId="600E2938" w14:textId="77777777" w:rsidR="007F07C5" w:rsidRPr="00DF7DD1" w:rsidRDefault="007F07C5" w:rsidP="002140A0">
            <w:pPr>
              <w:spacing w:after="120" w:line="259" w:lineRule="auto"/>
              <w:jc w:val="both"/>
              <w:rPr>
                <w:sz w:val="21"/>
              </w:rPr>
            </w:pPr>
            <w:r w:rsidRPr="00DF7DD1">
              <w:rPr>
                <w:sz w:val="21"/>
              </w:rPr>
              <w:t>Chair to propose changes to definitions for seagrass and seaweed in S-32 to HDWG (and consider whether any related definitions, such as kelp, need adjusting).</w:t>
            </w:r>
          </w:p>
          <w:p w14:paraId="1A504221" w14:textId="77777777" w:rsidR="007F07C5" w:rsidRPr="00DF7DD1" w:rsidRDefault="007F07C5" w:rsidP="002140A0">
            <w:pPr>
              <w:spacing w:after="120" w:line="259" w:lineRule="auto"/>
              <w:jc w:val="both"/>
              <w:rPr>
                <w:sz w:val="21"/>
              </w:rPr>
            </w:pPr>
            <w:r w:rsidRPr="00DF7DD1">
              <w:rPr>
                <w:sz w:val="21"/>
              </w:rPr>
              <w:t>Note from NCWG3: Additionally, to monitor HDWG’s processing of NCWG2/4 on the agreed revised definitions of height, elevation and altitude.</w:t>
            </w:r>
          </w:p>
        </w:tc>
        <w:tc>
          <w:tcPr>
            <w:tcW w:w="1560" w:type="dxa"/>
            <w:tcBorders>
              <w:top w:val="single" w:sz="4" w:space="0" w:color="auto"/>
              <w:left w:val="single" w:sz="4" w:space="0" w:color="auto"/>
              <w:bottom w:val="single" w:sz="4" w:space="0" w:color="auto"/>
              <w:right w:val="single" w:sz="4" w:space="0" w:color="auto"/>
            </w:tcBorders>
            <w:hideMark/>
          </w:tcPr>
          <w:p w14:paraId="1405BE56" w14:textId="77777777" w:rsidR="007F07C5" w:rsidRPr="00DF7DD1" w:rsidRDefault="007F07C5" w:rsidP="002140A0">
            <w:pPr>
              <w:spacing w:after="120" w:line="259" w:lineRule="auto"/>
              <w:jc w:val="both"/>
              <w:rPr>
                <w:sz w:val="21"/>
                <w:szCs w:val="21"/>
              </w:rPr>
            </w:pPr>
            <w:r w:rsidRPr="00DF7DD1">
              <w:rPr>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3B63B49F" w14:textId="77777777" w:rsidR="007F07C5" w:rsidRPr="00DF7DD1" w:rsidRDefault="007F07C5" w:rsidP="002140A0">
            <w:pPr>
              <w:spacing w:after="120" w:line="259" w:lineRule="auto"/>
              <w:jc w:val="both"/>
              <w:rPr>
                <w:sz w:val="21"/>
                <w:szCs w:val="21"/>
              </w:rPr>
            </w:pPr>
            <w:r w:rsidRPr="00DF7DD1">
              <w:rPr>
                <w:sz w:val="21"/>
                <w:szCs w:val="21"/>
              </w:rPr>
              <w:t>Ongoing</w:t>
            </w:r>
          </w:p>
        </w:tc>
      </w:tr>
    </w:tbl>
    <w:p w14:paraId="70C46476" w14:textId="77777777" w:rsidR="007F07C5" w:rsidRPr="00DF7DD1" w:rsidRDefault="007F07C5" w:rsidP="007F07C5">
      <w:pPr>
        <w:spacing w:line="259" w:lineRule="auto"/>
        <w:jc w:val="both"/>
        <w:rPr>
          <w:rFonts w:ascii="Courier" w:hAnsi="Courier" w:cs="Times New Roman"/>
          <w:sz w:val="24"/>
          <w:szCs w:val="20"/>
        </w:rPr>
      </w:pPr>
    </w:p>
    <w:p w14:paraId="394EFBE1" w14:textId="77777777" w:rsidR="007F07C5" w:rsidRPr="00DF7DD1" w:rsidRDefault="007F07C5" w:rsidP="007F07C5">
      <w:pPr>
        <w:spacing w:after="120" w:line="259" w:lineRule="auto"/>
        <w:jc w:val="both"/>
        <w:rPr>
          <w:b/>
          <w:sz w:val="21"/>
          <w:szCs w:val="21"/>
        </w:rPr>
      </w:pPr>
      <w:r w:rsidRPr="00DF7DD1">
        <w:rPr>
          <w:b/>
          <w:sz w:val="21"/>
          <w:szCs w:val="21"/>
        </w:rPr>
        <w:t>RETAINED NCWG3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4"/>
        <w:gridCol w:w="4822"/>
        <w:gridCol w:w="1560"/>
        <w:gridCol w:w="1844"/>
      </w:tblGrid>
      <w:tr w:rsidR="007F07C5" w:rsidRPr="00DF7DD1" w14:paraId="11721A65" w14:textId="77777777" w:rsidTr="002140A0">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1A7B4" w14:textId="77777777" w:rsidR="007F07C5" w:rsidRPr="00DF7DD1" w:rsidRDefault="007F07C5" w:rsidP="002140A0">
            <w:pPr>
              <w:spacing w:line="259" w:lineRule="auto"/>
              <w:jc w:val="both"/>
              <w:rPr>
                <w:b/>
                <w:sz w:val="21"/>
                <w:szCs w:val="21"/>
              </w:rPr>
            </w:pPr>
            <w:r w:rsidRPr="00DF7DD1">
              <w:rPr>
                <w:b/>
                <w:sz w:val="21"/>
                <w:szCs w:val="21"/>
              </w:rPr>
              <w:t>No</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B6A5F" w14:textId="77777777" w:rsidR="007F07C5" w:rsidRPr="00DF7DD1" w:rsidRDefault="007F07C5" w:rsidP="002140A0">
            <w:pPr>
              <w:spacing w:line="259" w:lineRule="auto"/>
              <w:jc w:val="both"/>
              <w:rPr>
                <w:b/>
                <w:sz w:val="21"/>
                <w:szCs w:val="21"/>
              </w:rPr>
            </w:pPr>
            <w:r w:rsidRPr="00DF7DD1">
              <w:rPr>
                <w:b/>
                <w:sz w:val="21"/>
                <w:szCs w:val="21"/>
              </w:rPr>
              <w:t>NCWG3</w:t>
            </w:r>
          </w:p>
          <w:p w14:paraId="409CB161" w14:textId="77777777" w:rsidR="007F07C5" w:rsidRPr="00DF7DD1" w:rsidRDefault="007F07C5" w:rsidP="002140A0">
            <w:pPr>
              <w:spacing w:line="259" w:lineRule="auto"/>
              <w:jc w:val="both"/>
              <w:rPr>
                <w:sz w:val="21"/>
                <w:szCs w:val="21"/>
              </w:rPr>
            </w:pPr>
            <w:r w:rsidRPr="00DF7DD1">
              <w:rPr>
                <w:b/>
                <w:sz w:val="21"/>
                <w:szCs w:val="21"/>
              </w:rPr>
              <w:t>Agenda item</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D9B3F" w14:textId="77777777" w:rsidR="007F07C5" w:rsidRPr="00DF7DD1" w:rsidRDefault="007F07C5" w:rsidP="002140A0">
            <w:pPr>
              <w:spacing w:after="120" w:line="259" w:lineRule="auto"/>
              <w:jc w:val="both"/>
              <w:rPr>
                <w:sz w:val="21"/>
                <w:szCs w:val="21"/>
              </w:rPr>
            </w:pPr>
            <w:r w:rsidRPr="00DF7DD1">
              <w:rPr>
                <w:b/>
                <w:sz w:val="21"/>
                <w:szCs w:val="21"/>
              </w:rPr>
              <w:t>NCWG3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49A4E3" w14:textId="77777777" w:rsidR="007F07C5" w:rsidRPr="00DF7DD1" w:rsidRDefault="007F07C5" w:rsidP="002140A0">
            <w:pPr>
              <w:spacing w:line="259" w:lineRule="auto"/>
              <w:jc w:val="both"/>
              <w:rPr>
                <w:b/>
                <w:sz w:val="21"/>
                <w:szCs w:val="21"/>
              </w:rPr>
            </w:pPr>
            <w:r w:rsidRPr="00DF7DD1">
              <w:rPr>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792F8" w14:textId="77777777" w:rsidR="007F07C5" w:rsidRPr="00DF7DD1" w:rsidRDefault="007F07C5" w:rsidP="002140A0">
            <w:pPr>
              <w:spacing w:line="259" w:lineRule="auto"/>
              <w:jc w:val="both"/>
              <w:rPr>
                <w:b/>
                <w:sz w:val="21"/>
                <w:szCs w:val="21"/>
              </w:rPr>
            </w:pPr>
            <w:r w:rsidRPr="00DF7DD1">
              <w:rPr>
                <w:b/>
                <w:sz w:val="21"/>
                <w:szCs w:val="21"/>
              </w:rPr>
              <w:t>Status</w:t>
            </w:r>
          </w:p>
          <w:p w14:paraId="32DE33B3" w14:textId="77777777" w:rsidR="007F07C5" w:rsidRPr="00DF7DD1" w:rsidRDefault="007F07C5" w:rsidP="002140A0">
            <w:pPr>
              <w:spacing w:line="259" w:lineRule="auto"/>
              <w:jc w:val="both"/>
              <w:rPr>
                <w:sz w:val="21"/>
                <w:szCs w:val="18"/>
              </w:rPr>
            </w:pPr>
          </w:p>
        </w:tc>
      </w:tr>
      <w:tr w:rsidR="007F07C5" w:rsidRPr="00DF7DD1" w14:paraId="0CE5446A" w14:textId="77777777" w:rsidTr="002140A0">
        <w:trPr>
          <w:cantSplit/>
        </w:trPr>
        <w:tc>
          <w:tcPr>
            <w:tcW w:w="710" w:type="dxa"/>
            <w:tcBorders>
              <w:top w:val="single" w:sz="4" w:space="0" w:color="auto"/>
              <w:left w:val="single" w:sz="4" w:space="0" w:color="auto"/>
              <w:bottom w:val="single" w:sz="4" w:space="0" w:color="auto"/>
              <w:right w:val="single" w:sz="4" w:space="0" w:color="auto"/>
            </w:tcBorders>
            <w:hideMark/>
          </w:tcPr>
          <w:p w14:paraId="616B494A" w14:textId="77777777" w:rsidR="007F07C5" w:rsidRPr="00DF7DD1" w:rsidRDefault="007F07C5" w:rsidP="002140A0">
            <w:pPr>
              <w:spacing w:line="259" w:lineRule="auto"/>
              <w:jc w:val="both"/>
              <w:rPr>
                <w:sz w:val="21"/>
                <w:szCs w:val="21"/>
              </w:rPr>
            </w:pPr>
            <w:r w:rsidRPr="00DF7DD1">
              <w:rPr>
                <w:sz w:val="21"/>
                <w:szCs w:val="21"/>
              </w:rPr>
              <w:t>3/3</w:t>
            </w:r>
          </w:p>
        </w:tc>
        <w:tc>
          <w:tcPr>
            <w:tcW w:w="994" w:type="dxa"/>
            <w:tcBorders>
              <w:top w:val="single" w:sz="4" w:space="0" w:color="auto"/>
              <w:left w:val="single" w:sz="4" w:space="0" w:color="auto"/>
              <w:bottom w:val="single" w:sz="4" w:space="0" w:color="auto"/>
              <w:right w:val="single" w:sz="4" w:space="0" w:color="auto"/>
            </w:tcBorders>
            <w:hideMark/>
          </w:tcPr>
          <w:p w14:paraId="6BE7895A" w14:textId="77777777" w:rsidR="007F07C5" w:rsidRPr="00DF7DD1" w:rsidRDefault="007F07C5" w:rsidP="002140A0">
            <w:pPr>
              <w:spacing w:line="259" w:lineRule="auto"/>
              <w:jc w:val="both"/>
              <w:rPr>
                <w:sz w:val="21"/>
                <w:szCs w:val="21"/>
              </w:rPr>
            </w:pPr>
            <w:r w:rsidRPr="00DF7DD1">
              <w:rPr>
                <w:sz w:val="21"/>
                <w:szCs w:val="21"/>
              </w:rPr>
              <w:t>3</w:t>
            </w:r>
          </w:p>
        </w:tc>
        <w:tc>
          <w:tcPr>
            <w:tcW w:w="4822" w:type="dxa"/>
            <w:tcBorders>
              <w:top w:val="single" w:sz="4" w:space="0" w:color="auto"/>
              <w:left w:val="single" w:sz="4" w:space="0" w:color="auto"/>
              <w:bottom w:val="single" w:sz="4" w:space="0" w:color="auto"/>
              <w:right w:val="single" w:sz="4" w:space="0" w:color="auto"/>
            </w:tcBorders>
            <w:hideMark/>
          </w:tcPr>
          <w:p w14:paraId="2C8D29FF" w14:textId="77777777" w:rsidR="007F07C5" w:rsidRPr="00DF7DD1" w:rsidRDefault="007F07C5" w:rsidP="002140A0">
            <w:pPr>
              <w:spacing w:after="120" w:line="259" w:lineRule="auto"/>
              <w:jc w:val="both"/>
              <w:rPr>
                <w:color w:val="FF0000"/>
                <w:sz w:val="21"/>
                <w:szCs w:val="21"/>
              </w:rPr>
            </w:pPr>
            <w:r w:rsidRPr="00DF7DD1">
              <w:rPr>
                <w:sz w:val="21"/>
              </w:rPr>
              <w:t xml:space="preserve">Chair to share list of possibly required symbols for S-101 among volunteers (IT, TR, DE, FI, US-NOAA, US-NGA) and to check latest S101 data quality model is included in the list. </w:t>
            </w:r>
          </w:p>
        </w:tc>
        <w:tc>
          <w:tcPr>
            <w:tcW w:w="1560" w:type="dxa"/>
            <w:tcBorders>
              <w:top w:val="single" w:sz="4" w:space="0" w:color="auto"/>
              <w:left w:val="single" w:sz="4" w:space="0" w:color="auto"/>
              <w:bottom w:val="single" w:sz="4" w:space="0" w:color="auto"/>
              <w:right w:val="single" w:sz="4" w:space="0" w:color="auto"/>
            </w:tcBorders>
            <w:hideMark/>
          </w:tcPr>
          <w:p w14:paraId="3E90EF7B" w14:textId="77777777" w:rsidR="007F07C5" w:rsidRPr="00DF7DD1" w:rsidRDefault="007F07C5" w:rsidP="002140A0">
            <w:pPr>
              <w:spacing w:after="120" w:line="259" w:lineRule="auto"/>
              <w:jc w:val="both"/>
              <w:rPr>
                <w:sz w:val="21"/>
                <w:szCs w:val="21"/>
              </w:rPr>
            </w:pPr>
            <w:r w:rsidRPr="00DF7DD1">
              <w:rPr>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59402556"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16B92633" w14:textId="77777777" w:rsidTr="002140A0">
        <w:trPr>
          <w:cantSplit/>
        </w:trPr>
        <w:tc>
          <w:tcPr>
            <w:tcW w:w="710" w:type="dxa"/>
            <w:tcBorders>
              <w:top w:val="single" w:sz="4" w:space="0" w:color="auto"/>
              <w:left w:val="single" w:sz="4" w:space="0" w:color="auto"/>
              <w:bottom w:val="single" w:sz="4" w:space="0" w:color="auto"/>
              <w:right w:val="single" w:sz="4" w:space="0" w:color="auto"/>
            </w:tcBorders>
            <w:hideMark/>
          </w:tcPr>
          <w:p w14:paraId="527E46C3" w14:textId="77777777" w:rsidR="007F07C5" w:rsidRPr="00DF7DD1" w:rsidRDefault="007F07C5" w:rsidP="002140A0">
            <w:pPr>
              <w:spacing w:line="259" w:lineRule="auto"/>
              <w:jc w:val="both"/>
              <w:rPr>
                <w:sz w:val="21"/>
                <w:szCs w:val="21"/>
              </w:rPr>
            </w:pPr>
            <w:r w:rsidRPr="00DF7DD1">
              <w:rPr>
                <w:sz w:val="21"/>
                <w:szCs w:val="21"/>
              </w:rPr>
              <w:t>3/6</w:t>
            </w:r>
          </w:p>
        </w:tc>
        <w:tc>
          <w:tcPr>
            <w:tcW w:w="994" w:type="dxa"/>
            <w:tcBorders>
              <w:top w:val="single" w:sz="4" w:space="0" w:color="auto"/>
              <w:left w:val="single" w:sz="4" w:space="0" w:color="auto"/>
              <w:bottom w:val="single" w:sz="4" w:space="0" w:color="auto"/>
              <w:right w:val="single" w:sz="4" w:space="0" w:color="auto"/>
            </w:tcBorders>
            <w:hideMark/>
          </w:tcPr>
          <w:p w14:paraId="516D7FC7" w14:textId="77777777" w:rsidR="007F07C5" w:rsidRPr="00DF7DD1" w:rsidRDefault="007F07C5" w:rsidP="002140A0">
            <w:pPr>
              <w:spacing w:line="259" w:lineRule="auto"/>
              <w:jc w:val="both"/>
              <w:rPr>
                <w:sz w:val="21"/>
                <w:szCs w:val="21"/>
              </w:rPr>
            </w:pPr>
            <w:r w:rsidRPr="00DF7DD1">
              <w:rPr>
                <w:sz w:val="21"/>
                <w:szCs w:val="21"/>
              </w:rPr>
              <w:t>4.4</w:t>
            </w:r>
          </w:p>
        </w:tc>
        <w:tc>
          <w:tcPr>
            <w:tcW w:w="4822" w:type="dxa"/>
            <w:tcBorders>
              <w:top w:val="single" w:sz="4" w:space="0" w:color="auto"/>
              <w:left w:val="single" w:sz="4" w:space="0" w:color="auto"/>
              <w:bottom w:val="single" w:sz="4" w:space="0" w:color="auto"/>
              <w:right w:val="single" w:sz="4" w:space="0" w:color="auto"/>
            </w:tcBorders>
            <w:hideMark/>
          </w:tcPr>
          <w:p w14:paraId="70CBE66F" w14:textId="77777777" w:rsidR="007F07C5" w:rsidRPr="00DF7DD1" w:rsidRDefault="007F07C5" w:rsidP="002140A0">
            <w:pPr>
              <w:spacing w:after="120" w:line="259" w:lineRule="auto"/>
              <w:jc w:val="both"/>
              <w:rPr>
                <w:color w:val="FF0000"/>
                <w:sz w:val="21"/>
                <w:szCs w:val="21"/>
              </w:rPr>
            </w:pPr>
            <w:r w:rsidRPr="00DF7DD1">
              <w:t>Secretary, Chair and IHO (Sec) to review all IHO Resolutions associated with NCWG activities with a view to cancelling them, or absorbing them into the appropriate standard.</w:t>
            </w:r>
          </w:p>
        </w:tc>
        <w:tc>
          <w:tcPr>
            <w:tcW w:w="1560" w:type="dxa"/>
            <w:tcBorders>
              <w:top w:val="single" w:sz="4" w:space="0" w:color="auto"/>
              <w:left w:val="single" w:sz="4" w:space="0" w:color="auto"/>
              <w:bottom w:val="single" w:sz="4" w:space="0" w:color="auto"/>
              <w:right w:val="single" w:sz="4" w:space="0" w:color="auto"/>
            </w:tcBorders>
            <w:hideMark/>
          </w:tcPr>
          <w:p w14:paraId="595414CD" w14:textId="77777777" w:rsidR="007F07C5" w:rsidRPr="00DF7DD1" w:rsidRDefault="007F07C5" w:rsidP="002140A0">
            <w:pPr>
              <w:spacing w:after="120" w:line="259" w:lineRule="auto"/>
              <w:jc w:val="both"/>
              <w:rPr>
                <w:sz w:val="21"/>
                <w:szCs w:val="21"/>
              </w:rPr>
            </w:pPr>
            <w:r w:rsidRPr="00DF7DD1">
              <w:rPr>
                <w:sz w:val="21"/>
                <w:szCs w:val="21"/>
              </w:rPr>
              <w:t>Secretary, Chair, IHO(Sec)</w:t>
            </w:r>
          </w:p>
        </w:tc>
        <w:tc>
          <w:tcPr>
            <w:tcW w:w="1844" w:type="dxa"/>
            <w:tcBorders>
              <w:top w:val="single" w:sz="4" w:space="0" w:color="auto"/>
              <w:left w:val="single" w:sz="4" w:space="0" w:color="auto"/>
              <w:bottom w:val="single" w:sz="4" w:space="0" w:color="auto"/>
              <w:right w:val="single" w:sz="4" w:space="0" w:color="auto"/>
            </w:tcBorders>
            <w:hideMark/>
          </w:tcPr>
          <w:p w14:paraId="09AEECA5" w14:textId="77777777" w:rsidR="007F07C5" w:rsidRPr="00DF7DD1" w:rsidRDefault="007F07C5" w:rsidP="002140A0">
            <w:pPr>
              <w:spacing w:after="120" w:line="259" w:lineRule="auto"/>
              <w:jc w:val="both"/>
              <w:rPr>
                <w:sz w:val="21"/>
                <w:szCs w:val="21"/>
              </w:rPr>
            </w:pPr>
            <w:r w:rsidRPr="00DF7DD1">
              <w:rPr>
                <w:sz w:val="21"/>
                <w:szCs w:val="21"/>
              </w:rPr>
              <w:t>Ongoing</w:t>
            </w:r>
          </w:p>
        </w:tc>
      </w:tr>
    </w:tbl>
    <w:p w14:paraId="57FB251A" w14:textId="77777777" w:rsidR="007F07C5" w:rsidRPr="00DF7DD1" w:rsidRDefault="007F07C5" w:rsidP="007F07C5">
      <w:pPr>
        <w:spacing w:after="120" w:line="259" w:lineRule="auto"/>
        <w:jc w:val="both"/>
      </w:pPr>
    </w:p>
    <w:p w14:paraId="58CB4796" w14:textId="77777777" w:rsidR="007F07C5" w:rsidRPr="00DF7DD1" w:rsidRDefault="007F07C5" w:rsidP="007F07C5">
      <w:pPr>
        <w:spacing w:after="120" w:line="259" w:lineRule="auto"/>
        <w:jc w:val="both"/>
        <w:rPr>
          <w:b/>
        </w:rPr>
      </w:pPr>
      <w:r w:rsidRPr="00DF7DD1">
        <w:rPr>
          <w:b/>
        </w:rPr>
        <w:t>Retained actions from NCWG4</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4683"/>
        <w:gridCol w:w="1560"/>
        <w:gridCol w:w="1844"/>
      </w:tblGrid>
      <w:tr w:rsidR="007F07C5" w:rsidRPr="00DF7DD1" w14:paraId="52FB909C" w14:textId="77777777" w:rsidTr="002140A0">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629FA" w14:textId="77777777" w:rsidR="007F07C5" w:rsidRPr="00DF7DD1" w:rsidRDefault="007F07C5" w:rsidP="002140A0">
            <w:pPr>
              <w:spacing w:line="259" w:lineRule="auto"/>
              <w:jc w:val="both"/>
              <w:rPr>
                <w:b/>
                <w:sz w:val="21"/>
                <w:szCs w:val="21"/>
              </w:rPr>
            </w:pPr>
            <w:r w:rsidRPr="00DF7DD1">
              <w:rPr>
                <w:b/>
                <w:sz w:val="21"/>
                <w:szCs w:val="21"/>
              </w:rPr>
              <w:t>No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4FF2F" w14:textId="77777777" w:rsidR="007F07C5" w:rsidRPr="00DF7DD1" w:rsidRDefault="007F07C5" w:rsidP="002140A0">
            <w:pPr>
              <w:spacing w:line="259" w:lineRule="auto"/>
              <w:jc w:val="both"/>
              <w:rPr>
                <w:b/>
                <w:sz w:val="21"/>
                <w:szCs w:val="21"/>
              </w:rPr>
            </w:pPr>
            <w:r w:rsidRPr="00DF7DD1">
              <w:rPr>
                <w:b/>
                <w:sz w:val="21"/>
                <w:szCs w:val="21"/>
              </w:rPr>
              <w:t>NCWG 4</w:t>
            </w:r>
          </w:p>
          <w:p w14:paraId="09BEA417" w14:textId="77777777" w:rsidR="007F07C5" w:rsidRPr="00DF7DD1" w:rsidRDefault="007F07C5" w:rsidP="002140A0">
            <w:pPr>
              <w:spacing w:line="259" w:lineRule="auto"/>
              <w:jc w:val="both"/>
              <w:rPr>
                <w:sz w:val="21"/>
                <w:szCs w:val="21"/>
              </w:rPr>
            </w:pPr>
            <w:r w:rsidRPr="00DF7DD1">
              <w:rPr>
                <w:b/>
                <w:sz w:val="21"/>
                <w:szCs w:val="21"/>
              </w:rPr>
              <w:t>Agenda item</w:t>
            </w:r>
          </w:p>
        </w:tc>
        <w:tc>
          <w:tcPr>
            <w:tcW w:w="4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9BD20" w14:textId="77777777" w:rsidR="007F07C5" w:rsidRPr="00DF7DD1" w:rsidRDefault="007F07C5" w:rsidP="002140A0">
            <w:pPr>
              <w:spacing w:after="120" w:line="259" w:lineRule="auto"/>
              <w:jc w:val="both"/>
              <w:rPr>
                <w:sz w:val="21"/>
                <w:szCs w:val="21"/>
              </w:rPr>
            </w:pPr>
            <w:r w:rsidRPr="00DF7DD1">
              <w:rPr>
                <w:b/>
                <w:sz w:val="21"/>
                <w:szCs w:val="21"/>
              </w:rPr>
              <w:t>NCWG4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96C5D" w14:textId="77777777" w:rsidR="007F07C5" w:rsidRPr="00DF7DD1" w:rsidRDefault="007F07C5" w:rsidP="002140A0">
            <w:pPr>
              <w:spacing w:line="259" w:lineRule="auto"/>
              <w:jc w:val="both"/>
              <w:rPr>
                <w:b/>
                <w:sz w:val="21"/>
                <w:szCs w:val="21"/>
              </w:rPr>
            </w:pPr>
            <w:r w:rsidRPr="00DF7DD1">
              <w:rPr>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E974" w14:textId="77777777" w:rsidR="007F07C5" w:rsidRPr="00DF7DD1" w:rsidRDefault="007F07C5" w:rsidP="002140A0">
            <w:pPr>
              <w:spacing w:line="259" w:lineRule="auto"/>
              <w:jc w:val="both"/>
              <w:rPr>
                <w:b/>
                <w:sz w:val="21"/>
                <w:szCs w:val="21"/>
              </w:rPr>
            </w:pPr>
            <w:r w:rsidRPr="00DF7DD1">
              <w:rPr>
                <w:b/>
                <w:sz w:val="21"/>
                <w:szCs w:val="21"/>
              </w:rPr>
              <w:t>Status</w:t>
            </w:r>
          </w:p>
          <w:p w14:paraId="5F5ECD6C" w14:textId="77777777" w:rsidR="007F07C5" w:rsidRPr="00DF7DD1" w:rsidRDefault="007F07C5" w:rsidP="002140A0">
            <w:pPr>
              <w:spacing w:line="259" w:lineRule="auto"/>
              <w:jc w:val="both"/>
              <w:rPr>
                <w:sz w:val="21"/>
                <w:szCs w:val="18"/>
              </w:rPr>
            </w:pPr>
          </w:p>
        </w:tc>
      </w:tr>
      <w:tr w:rsidR="007F07C5" w:rsidRPr="00DF7DD1" w14:paraId="1DAACA11" w14:textId="77777777" w:rsidTr="002140A0">
        <w:trPr>
          <w:cantSplit/>
        </w:trPr>
        <w:tc>
          <w:tcPr>
            <w:tcW w:w="851" w:type="dxa"/>
            <w:tcBorders>
              <w:top w:val="single" w:sz="4" w:space="0" w:color="auto"/>
              <w:left w:val="single" w:sz="4" w:space="0" w:color="auto"/>
              <w:bottom w:val="single" w:sz="4" w:space="0" w:color="auto"/>
              <w:right w:val="single" w:sz="4" w:space="0" w:color="auto"/>
            </w:tcBorders>
            <w:hideMark/>
          </w:tcPr>
          <w:p w14:paraId="17E78B7D" w14:textId="77777777" w:rsidR="007F07C5" w:rsidRPr="00DF7DD1" w:rsidRDefault="007F07C5" w:rsidP="002140A0">
            <w:pPr>
              <w:spacing w:line="259" w:lineRule="auto"/>
              <w:jc w:val="both"/>
              <w:rPr>
                <w:sz w:val="21"/>
                <w:szCs w:val="21"/>
              </w:rPr>
            </w:pPr>
            <w:r w:rsidRPr="00DF7DD1">
              <w:rPr>
                <w:sz w:val="21"/>
                <w:szCs w:val="21"/>
              </w:rPr>
              <w:t>4/1</w:t>
            </w:r>
          </w:p>
        </w:tc>
        <w:tc>
          <w:tcPr>
            <w:tcW w:w="992" w:type="dxa"/>
            <w:tcBorders>
              <w:top w:val="single" w:sz="4" w:space="0" w:color="auto"/>
              <w:left w:val="single" w:sz="4" w:space="0" w:color="auto"/>
              <w:bottom w:val="single" w:sz="4" w:space="0" w:color="auto"/>
              <w:right w:val="single" w:sz="4" w:space="0" w:color="auto"/>
            </w:tcBorders>
            <w:hideMark/>
          </w:tcPr>
          <w:p w14:paraId="28DEF395" w14:textId="77777777" w:rsidR="007F07C5" w:rsidRPr="00DF7DD1" w:rsidRDefault="007F07C5" w:rsidP="002140A0">
            <w:pPr>
              <w:spacing w:line="259" w:lineRule="auto"/>
              <w:jc w:val="both"/>
              <w:rPr>
                <w:sz w:val="21"/>
                <w:szCs w:val="21"/>
              </w:rPr>
            </w:pPr>
            <w:r w:rsidRPr="00DF7DD1">
              <w:rPr>
                <w:sz w:val="21"/>
                <w:szCs w:val="21"/>
              </w:rPr>
              <w:t>4.6</w:t>
            </w:r>
          </w:p>
        </w:tc>
        <w:tc>
          <w:tcPr>
            <w:tcW w:w="4683" w:type="dxa"/>
            <w:tcBorders>
              <w:top w:val="single" w:sz="4" w:space="0" w:color="auto"/>
              <w:left w:val="single" w:sz="4" w:space="0" w:color="auto"/>
              <w:bottom w:val="single" w:sz="4" w:space="0" w:color="auto"/>
              <w:right w:val="single" w:sz="4" w:space="0" w:color="auto"/>
            </w:tcBorders>
            <w:hideMark/>
          </w:tcPr>
          <w:p w14:paraId="0C336550" w14:textId="77777777" w:rsidR="007F07C5" w:rsidRPr="00DF7DD1" w:rsidRDefault="007F07C5" w:rsidP="002140A0">
            <w:pPr>
              <w:spacing w:after="120" w:line="259" w:lineRule="auto"/>
              <w:jc w:val="both"/>
              <w:rPr>
                <w:sz w:val="21"/>
              </w:rPr>
            </w:pPr>
            <w:r w:rsidRPr="00DF7DD1">
              <w:rPr>
                <w:sz w:val="21"/>
              </w:rPr>
              <w:t>Discuss and agree a new S-101 symbol for QOBD (Quality of Bathymetric Data) as part of missing symbols work. Inform S-101 project team when considering alarms and indications.</w:t>
            </w:r>
          </w:p>
        </w:tc>
        <w:tc>
          <w:tcPr>
            <w:tcW w:w="1560" w:type="dxa"/>
            <w:tcBorders>
              <w:top w:val="single" w:sz="4" w:space="0" w:color="auto"/>
              <w:left w:val="single" w:sz="4" w:space="0" w:color="auto"/>
              <w:bottom w:val="single" w:sz="4" w:space="0" w:color="auto"/>
              <w:right w:val="single" w:sz="4" w:space="0" w:color="auto"/>
            </w:tcBorders>
            <w:hideMark/>
          </w:tcPr>
          <w:p w14:paraId="2AC25ACC" w14:textId="77777777" w:rsidR="007F07C5" w:rsidRPr="00DF7DD1" w:rsidRDefault="007F07C5" w:rsidP="002140A0">
            <w:pPr>
              <w:spacing w:after="120" w:line="259" w:lineRule="auto"/>
              <w:jc w:val="both"/>
              <w:rPr>
                <w:sz w:val="21"/>
                <w:szCs w:val="21"/>
              </w:rPr>
            </w:pPr>
            <w:r w:rsidRPr="00DF7DD1">
              <w:rPr>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7D220871"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6EA13AB8" w14:textId="77777777" w:rsidTr="002140A0">
        <w:trPr>
          <w:cantSplit/>
        </w:trPr>
        <w:tc>
          <w:tcPr>
            <w:tcW w:w="851" w:type="dxa"/>
            <w:tcBorders>
              <w:top w:val="single" w:sz="4" w:space="0" w:color="auto"/>
              <w:left w:val="single" w:sz="4" w:space="0" w:color="auto"/>
              <w:bottom w:val="single" w:sz="4" w:space="0" w:color="auto"/>
              <w:right w:val="single" w:sz="4" w:space="0" w:color="auto"/>
            </w:tcBorders>
          </w:tcPr>
          <w:p w14:paraId="3C16C11F" w14:textId="77777777" w:rsidR="007F07C5" w:rsidRPr="00DF7DD1" w:rsidRDefault="007F07C5" w:rsidP="002140A0">
            <w:pPr>
              <w:spacing w:line="259" w:lineRule="auto"/>
              <w:jc w:val="both"/>
              <w:rPr>
                <w:sz w:val="21"/>
                <w:szCs w:val="21"/>
              </w:rPr>
            </w:pPr>
            <w:r w:rsidRPr="00DF7DD1">
              <w:rPr>
                <w:sz w:val="21"/>
                <w:szCs w:val="21"/>
              </w:rPr>
              <w:lastRenderedPageBreak/>
              <w:t>4/3</w:t>
            </w:r>
          </w:p>
          <w:p w14:paraId="4FFB9F06" w14:textId="77777777" w:rsidR="007F07C5" w:rsidRPr="00DF7DD1" w:rsidRDefault="007F07C5" w:rsidP="002140A0">
            <w:pPr>
              <w:spacing w:line="259" w:lineRule="auto"/>
              <w:jc w:val="both"/>
              <w:rPr>
                <w:sz w:val="21"/>
                <w:szCs w:val="21"/>
              </w:rPr>
            </w:pPr>
          </w:p>
        </w:tc>
        <w:tc>
          <w:tcPr>
            <w:tcW w:w="992" w:type="dxa"/>
            <w:tcBorders>
              <w:top w:val="single" w:sz="4" w:space="0" w:color="auto"/>
              <w:left w:val="single" w:sz="4" w:space="0" w:color="auto"/>
              <w:bottom w:val="single" w:sz="4" w:space="0" w:color="auto"/>
              <w:right w:val="single" w:sz="4" w:space="0" w:color="auto"/>
            </w:tcBorders>
            <w:hideMark/>
          </w:tcPr>
          <w:p w14:paraId="03107E14" w14:textId="77777777" w:rsidR="007F07C5" w:rsidRPr="00DF7DD1" w:rsidRDefault="007F07C5" w:rsidP="002140A0">
            <w:pPr>
              <w:spacing w:line="259" w:lineRule="auto"/>
              <w:jc w:val="both"/>
              <w:rPr>
                <w:sz w:val="21"/>
                <w:szCs w:val="21"/>
              </w:rPr>
            </w:pPr>
            <w:r w:rsidRPr="00DF7DD1">
              <w:rPr>
                <w:sz w:val="21"/>
                <w:szCs w:val="21"/>
              </w:rPr>
              <w:t>6.6</w:t>
            </w:r>
          </w:p>
        </w:tc>
        <w:tc>
          <w:tcPr>
            <w:tcW w:w="4683" w:type="dxa"/>
            <w:tcBorders>
              <w:top w:val="single" w:sz="4" w:space="0" w:color="auto"/>
              <w:left w:val="single" w:sz="4" w:space="0" w:color="auto"/>
              <w:bottom w:val="single" w:sz="4" w:space="0" w:color="auto"/>
              <w:right w:val="single" w:sz="4" w:space="0" w:color="auto"/>
            </w:tcBorders>
            <w:hideMark/>
          </w:tcPr>
          <w:p w14:paraId="2AC17106" w14:textId="77777777" w:rsidR="007F07C5" w:rsidRPr="00DF7DD1" w:rsidRDefault="007F07C5" w:rsidP="002140A0">
            <w:pPr>
              <w:spacing w:line="254" w:lineRule="auto"/>
              <w:jc w:val="both"/>
              <w:textAlignment w:val="baseline"/>
              <w:rPr>
                <w:rFonts w:eastAsia="Times New Roman"/>
                <w:sz w:val="21"/>
                <w:szCs w:val="24"/>
              </w:rPr>
            </w:pPr>
            <w:r w:rsidRPr="00DF7DD1">
              <w:rPr>
                <w:rFonts w:eastAsia="Times New Roman"/>
              </w:rPr>
              <w:t xml:space="preserve">Nations using Satellite Derived Bathymetry (SDB) should share their practices with the UK. The UK will then prepare a consolidated report to identify any common SDB practices and share their findings back to the nations using SDB.  If further wording in S-4 required then submit a new paper. </w:t>
            </w:r>
          </w:p>
        </w:tc>
        <w:tc>
          <w:tcPr>
            <w:tcW w:w="1560" w:type="dxa"/>
            <w:tcBorders>
              <w:top w:val="single" w:sz="4" w:space="0" w:color="auto"/>
              <w:left w:val="single" w:sz="4" w:space="0" w:color="auto"/>
              <w:bottom w:val="single" w:sz="4" w:space="0" w:color="auto"/>
              <w:right w:val="single" w:sz="4" w:space="0" w:color="auto"/>
            </w:tcBorders>
            <w:hideMark/>
          </w:tcPr>
          <w:p w14:paraId="5A19D004" w14:textId="77777777" w:rsidR="007F07C5" w:rsidRPr="00DF7DD1" w:rsidRDefault="007F07C5" w:rsidP="002140A0">
            <w:pPr>
              <w:spacing w:after="120" w:line="259" w:lineRule="auto"/>
              <w:jc w:val="both"/>
              <w:rPr>
                <w:sz w:val="21"/>
                <w:szCs w:val="21"/>
              </w:rPr>
            </w:pPr>
            <w:r w:rsidRPr="00DF7DD1">
              <w:rPr>
                <w:sz w:val="21"/>
                <w:szCs w:val="21"/>
              </w:rPr>
              <w:t>UK and all members who use satellite derived bathymetry</w:t>
            </w:r>
          </w:p>
        </w:tc>
        <w:tc>
          <w:tcPr>
            <w:tcW w:w="1844" w:type="dxa"/>
            <w:tcBorders>
              <w:top w:val="single" w:sz="4" w:space="0" w:color="auto"/>
              <w:left w:val="single" w:sz="4" w:space="0" w:color="auto"/>
              <w:bottom w:val="single" w:sz="4" w:space="0" w:color="auto"/>
              <w:right w:val="single" w:sz="4" w:space="0" w:color="auto"/>
            </w:tcBorders>
            <w:hideMark/>
          </w:tcPr>
          <w:p w14:paraId="2B4E1C52"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17EF0B3F" w14:textId="77777777" w:rsidTr="002140A0">
        <w:trPr>
          <w:cantSplit/>
        </w:trPr>
        <w:tc>
          <w:tcPr>
            <w:tcW w:w="851" w:type="dxa"/>
            <w:tcBorders>
              <w:top w:val="single" w:sz="4" w:space="0" w:color="auto"/>
              <w:left w:val="single" w:sz="4" w:space="0" w:color="auto"/>
              <w:bottom w:val="single" w:sz="4" w:space="0" w:color="auto"/>
              <w:right w:val="single" w:sz="4" w:space="0" w:color="auto"/>
            </w:tcBorders>
            <w:hideMark/>
          </w:tcPr>
          <w:p w14:paraId="3A56A93E" w14:textId="77777777" w:rsidR="007F07C5" w:rsidRPr="00DF7DD1" w:rsidRDefault="007F07C5" w:rsidP="002140A0">
            <w:pPr>
              <w:spacing w:line="259" w:lineRule="auto"/>
              <w:jc w:val="both"/>
              <w:rPr>
                <w:sz w:val="21"/>
                <w:szCs w:val="21"/>
              </w:rPr>
            </w:pPr>
            <w:r w:rsidRPr="00DF7DD1">
              <w:rPr>
                <w:sz w:val="21"/>
                <w:szCs w:val="21"/>
              </w:rPr>
              <w:t>4/5</w:t>
            </w:r>
          </w:p>
        </w:tc>
        <w:tc>
          <w:tcPr>
            <w:tcW w:w="992" w:type="dxa"/>
            <w:tcBorders>
              <w:top w:val="single" w:sz="4" w:space="0" w:color="auto"/>
              <w:left w:val="single" w:sz="4" w:space="0" w:color="auto"/>
              <w:bottom w:val="single" w:sz="4" w:space="0" w:color="auto"/>
              <w:right w:val="single" w:sz="4" w:space="0" w:color="auto"/>
            </w:tcBorders>
            <w:hideMark/>
          </w:tcPr>
          <w:p w14:paraId="29A787DE" w14:textId="77777777" w:rsidR="007F07C5" w:rsidRPr="00DF7DD1" w:rsidRDefault="007F07C5" w:rsidP="002140A0">
            <w:pPr>
              <w:spacing w:line="259" w:lineRule="auto"/>
              <w:jc w:val="both"/>
              <w:rPr>
                <w:sz w:val="21"/>
                <w:szCs w:val="21"/>
              </w:rPr>
            </w:pPr>
            <w:r w:rsidRPr="00DF7DD1">
              <w:rPr>
                <w:sz w:val="21"/>
                <w:szCs w:val="21"/>
              </w:rPr>
              <w:t>6.8</w:t>
            </w:r>
          </w:p>
        </w:tc>
        <w:tc>
          <w:tcPr>
            <w:tcW w:w="4683" w:type="dxa"/>
            <w:tcBorders>
              <w:top w:val="single" w:sz="4" w:space="0" w:color="auto"/>
              <w:left w:val="single" w:sz="4" w:space="0" w:color="auto"/>
              <w:bottom w:val="single" w:sz="4" w:space="0" w:color="auto"/>
              <w:right w:val="single" w:sz="4" w:space="0" w:color="auto"/>
            </w:tcBorders>
            <w:hideMark/>
          </w:tcPr>
          <w:p w14:paraId="1B14090C" w14:textId="77777777" w:rsidR="007F07C5" w:rsidRPr="00DF7DD1" w:rsidRDefault="007F07C5" w:rsidP="002140A0">
            <w:pPr>
              <w:spacing w:after="120" w:line="259" w:lineRule="auto"/>
              <w:jc w:val="both"/>
              <w:rPr>
                <w:sz w:val="21"/>
              </w:rPr>
            </w:pPr>
            <w:r w:rsidRPr="00DF7DD1">
              <w:rPr>
                <w:sz w:val="21"/>
              </w:rPr>
              <w:t>Considering discussions had NL to send paper NCWG4-06.8A to S100WG</w:t>
            </w:r>
          </w:p>
        </w:tc>
        <w:tc>
          <w:tcPr>
            <w:tcW w:w="1560" w:type="dxa"/>
            <w:tcBorders>
              <w:top w:val="single" w:sz="4" w:space="0" w:color="auto"/>
              <w:left w:val="single" w:sz="4" w:space="0" w:color="auto"/>
              <w:bottom w:val="single" w:sz="4" w:space="0" w:color="auto"/>
              <w:right w:val="single" w:sz="4" w:space="0" w:color="auto"/>
            </w:tcBorders>
            <w:hideMark/>
          </w:tcPr>
          <w:p w14:paraId="6AABCA14" w14:textId="77777777" w:rsidR="007F07C5" w:rsidRPr="00DF7DD1" w:rsidRDefault="007F07C5" w:rsidP="002140A0">
            <w:pPr>
              <w:spacing w:after="120" w:line="259" w:lineRule="auto"/>
              <w:jc w:val="both"/>
              <w:rPr>
                <w:sz w:val="21"/>
                <w:szCs w:val="21"/>
              </w:rPr>
            </w:pPr>
            <w:r w:rsidRPr="00DF7DD1">
              <w:rPr>
                <w:sz w:val="21"/>
                <w:szCs w:val="21"/>
              </w:rPr>
              <w:t>NL</w:t>
            </w:r>
          </w:p>
        </w:tc>
        <w:tc>
          <w:tcPr>
            <w:tcW w:w="1844" w:type="dxa"/>
            <w:tcBorders>
              <w:top w:val="single" w:sz="4" w:space="0" w:color="auto"/>
              <w:left w:val="single" w:sz="4" w:space="0" w:color="auto"/>
              <w:bottom w:val="single" w:sz="4" w:space="0" w:color="auto"/>
              <w:right w:val="single" w:sz="4" w:space="0" w:color="auto"/>
            </w:tcBorders>
            <w:hideMark/>
          </w:tcPr>
          <w:p w14:paraId="5B744E5C"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73F2F4DB" w14:textId="77777777" w:rsidTr="002140A0">
        <w:trPr>
          <w:cantSplit/>
        </w:trPr>
        <w:tc>
          <w:tcPr>
            <w:tcW w:w="851" w:type="dxa"/>
            <w:tcBorders>
              <w:top w:val="single" w:sz="4" w:space="0" w:color="auto"/>
              <w:left w:val="single" w:sz="4" w:space="0" w:color="auto"/>
              <w:bottom w:val="single" w:sz="4" w:space="0" w:color="auto"/>
              <w:right w:val="single" w:sz="4" w:space="0" w:color="auto"/>
            </w:tcBorders>
            <w:hideMark/>
          </w:tcPr>
          <w:p w14:paraId="488F31F9" w14:textId="77777777" w:rsidR="007F07C5" w:rsidRPr="00DF7DD1" w:rsidRDefault="007F07C5" w:rsidP="002140A0">
            <w:pPr>
              <w:spacing w:line="259" w:lineRule="auto"/>
              <w:jc w:val="both"/>
              <w:rPr>
                <w:sz w:val="21"/>
                <w:szCs w:val="21"/>
              </w:rPr>
            </w:pPr>
            <w:r w:rsidRPr="00DF7DD1">
              <w:rPr>
                <w:sz w:val="21"/>
                <w:szCs w:val="21"/>
              </w:rPr>
              <w:t>4/7</w:t>
            </w:r>
          </w:p>
        </w:tc>
        <w:tc>
          <w:tcPr>
            <w:tcW w:w="992" w:type="dxa"/>
            <w:tcBorders>
              <w:top w:val="single" w:sz="4" w:space="0" w:color="auto"/>
              <w:left w:val="single" w:sz="4" w:space="0" w:color="auto"/>
              <w:bottom w:val="single" w:sz="4" w:space="0" w:color="auto"/>
              <w:right w:val="single" w:sz="4" w:space="0" w:color="auto"/>
            </w:tcBorders>
            <w:hideMark/>
          </w:tcPr>
          <w:p w14:paraId="387CFF3D" w14:textId="77777777" w:rsidR="007F07C5" w:rsidRPr="00DF7DD1" w:rsidRDefault="007F07C5" w:rsidP="002140A0">
            <w:pPr>
              <w:spacing w:line="259" w:lineRule="auto"/>
              <w:jc w:val="both"/>
              <w:rPr>
                <w:sz w:val="21"/>
                <w:szCs w:val="21"/>
              </w:rPr>
            </w:pPr>
            <w:r w:rsidRPr="00DF7DD1">
              <w:rPr>
                <w:sz w:val="21"/>
                <w:szCs w:val="21"/>
              </w:rPr>
              <w:t>6.9</w:t>
            </w:r>
          </w:p>
        </w:tc>
        <w:tc>
          <w:tcPr>
            <w:tcW w:w="4683" w:type="dxa"/>
            <w:tcBorders>
              <w:top w:val="single" w:sz="4" w:space="0" w:color="auto"/>
              <w:left w:val="single" w:sz="4" w:space="0" w:color="auto"/>
              <w:bottom w:val="single" w:sz="4" w:space="0" w:color="auto"/>
              <w:right w:val="single" w:sz="4" w:space="0" w:color="auto"/>
            </w:tcBorders>
            <w:hideMark/>
          </w:tcPr>
          <w:p w14:paraId="2E58A293" w14:textId="77777777" w:rsidR="007F07C5" w:rsidRPr="00DF7DD1" w:rsidRDefault="007F07C5" w:rsidP="002140A0">
            <w:pPr>
              <w:spacing w:after="120" w:line="259" w:lineRule="auto"/>
              <w:jc w:val="both"/>
              <w:rPr>
                <w:sz w:val="21"/>
              </w:rPr>
            </w:pPr>
            <w:r w:rsidRPr="00DF7DD1">
              <w:rPr>
                <w:sz w:val="21"/>
              </w:rPr>
              <w:t>Draft a plan regarding pilot boarding area (and other) boundary symbols and a centralised symbol alternative if boundary symbols not permitted. Submit plan to S-100WG and ENCWG.</w:t>
            </w:r>
          </w:p>
        </w:tc>
        <w:tc>
          <w:tcPr>
            <w:tcW w:w="1560" w:type="dxa"/>
            <w:tcBorders>
              <w:top w:val="single" w:sz="4" w:space="0" w:color="auto"/>
              <w:left w:val="single" w:sz="4" w:space="0" w:color="auto"/>
              <w:bottom w:val="single" w:sz="4" w:space="0" w:color="auto"/>
              <w:right w:val="single" w:sz="4" w:space="0" w:color="auto"/>
            </w:tcBorders>
            <w:hideMark/>
          </w:tcPr>
          <w:p w14:paraId="1961ABF5" w14:textId="77777777" w:rsidR="007F07C5" w:rsidRPr="00DF7DD1" w:rsidRDefault="007F07C5" w:rsidP="002140A0">
            <w:pPr>
              <w:spacing w:after="120" w:line="259" w:lineRule="auto"/>
              <w:jc w:val="both"/>
              <w:rPr>
                <w:sz w:val="21"/>
                <w:szCs w:val="21"/>
              </w:rPr>
            </w:pPr>
            <w:r w:rsidRPr="00DF7DD1">
              <w:rPr>
                <w:sz w:val="21"/>
                <w:szCs w:val="21"/>
              </w:rPr>
              <w:t>UK and FI</w:t>
            </w:r>
          </w:p>
        </w:tc>
        <w:tc>
          <w:tcPr>
            <w:tcW w:w="1844" w:type="dxa"/>
            <w:tcBorders>
              <w:top w:val="single" w:sz="4" w:space="0" w:color="auto"/>
              <w:left w:val="single" w:sz="4" w:space="0" w:color="auto"/>
              <w:bottom w:val="single" w:sz="4" w:space="0" w:color="auto"/>
              <w:right w:val="single" w:sz="4" w:space="0" w:color="auto"/>
            </w:tcBorders>
            <w:hideMark/>
          </w:tcPr>
          <w:p w14:paraId="530EA594"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0B079789" w14:textId="77777777" w:rsidTr="002140A0">
        <w:trPr>
          <w:cantSplit/>
        </w:trPr>
        <w:tc>
          <w:tcPr>
            <w:tcW w:w="851" w:type="dxa"/>
            <w:tcBorders>
              <w:top w:val="single" w:sz="4" w:space="0" w:color="auto"/>
              <w:left w:val="single" w:sz="4" w:space="0" w:color="auto"/>
              <w:bottom w:val="single" w:sz="4" w:space="0" w:color="auto"/>
              <w:right w:val="single" w:sz="4" w:space="0" w:color="auto"/>
            </w:tcBorders>
            <w:hideMark/>
          </w:tcPr>
          <w:p w14:paraId="4AA86A72" w14:textId="77777777" w:rsidR="007F07C5" w:rsidRPr="00DF7DD1" w:rsidRDefault="007F07C5" w:rsidP="002140A0">
            <w:pPr>
              <w:spacing w:line="259" w:lineRule="auto"/>
              <w:jc w:val="both"/>
              <w:rPr>
                <w:sz w:val="21"/>
                <w:szCs w:val="21"/>
              </w:rPr>
            </w:pPr>
            <w:r w:rsidRPr="00DF7DD1">
              <w:rPr>
                <w:sz w:val="21"/>
                <w:szCs w:val="21"/>
              </w:rPr>
              <w:t>4/8</w:t>
            </w:r>
          </w:p>
        </w:tc>
        <w:tc>
          <w:tcPr>
            <w:tcW w:w="992" w:type="dxa"/>
            <w:tcBorders>
              <w:top w:val="single" w:sz="4" w:space="0" w:color="auto"/>
              <w:left w:val="single" w:sz="4" w:space="0" w:color="auto"/>
              <w:bottom w:val="single" w:sz="4" w:space="0" w:color="auto"/>
              <w:right w:val="single" w:sz="4" w:space="0" w:color="auto"/>
            </w:tcBorders>
            <w:hideMark/>
          </w:tcPr>
          <w:p w14:paraId="3A087F0A" w14:textId="77777777" w:rsidR="007F07C5" w:rsidRPr="00DF7DD1" w:rsidRDefault="007F07C5" w:rsidP="002140A0">
            <w:pPr>
              <w:spacing w:line="259" w:lineRule="auto"/>
              <w:jc w:val="both"/>
              <w:rPr>
                <w:sz w:val="21"/>
                <w:szCs w:val="21"/>
              </w:rPr>
            </w:pPr>
            <w:r w:rsidRPr="00DF7DD1">
              <w:rPr>
                <w:sz w:val="21"/>
                <w:szCs w:val="21"/>
              </w:rPr>
              <w:t>6.10</w:t>
            </w:r>
          </w:p>
        </w:tc>
        <w:tc>
          <w:tcPr>
            <w:tcW w:w="4683" w:type="dxa"/>
            <w:tcBorders>
              <w:top w:val="single" w:sz="4" w:space="0" w:color="auto"/>
              <w:left w:val="single" w:sz="4" w:space="0" w:color="auto"/>
              <w:bottom w:val="single" w:sz="4" w:space="0" w:color="auto"/>
              <w:right w:val="single" w:sz="4" w:space="0" w:color="auto"/>
            </w:tcBorders>
            <w:hideMark/>
          </w:tcPr>
          <w:p w14:paraId="72FE847D" w14:textId="77777777" w:rsidR="007F07C5" w:rsidRPr="00DF7DD1" w:rsidRDefault="007F07C5" w:rsidP="002140A0">
            <w:pPr>
              <w:spacing w:after="120" w:line="259" w:lineRule="auto"/>
              <w:jc w:val="both"/>
              <w:rPr>
                <w:sz w:val="21"/>
              </w:rPr>
            </w:pPr>
            <w:r w:rsidRPr="00DF7DD1">
              <w:rPr>
                <w:sz w:val="21"/>
              </w:rPr>
              <w:t>Review S-4 guidance at B400 so that it is more product neutral. Identify areas that effect ENCs  then contact AUS and member states.</w:t>
            </w:r>
          </w:p>
        </w:tc>
        <w:tc>
          <w:tcPr>
            <w:tcW w:w="1560" w:type="dxa"/>
            <w:tcBorders>
              <w:top w:val="single" w:sz="4" w:space="0" w:color="auto"/>
              <w:left w:val="single" w:sz="4" w:space="0" w:color="auto"/>
              <w:bottom w:val="single" w:sz="4" w:space="0" w:color="auto"/>
              <w:right w:val="single" w:sz="4" w:space="0" w:color="auto"/>
            </w:tcBorders>
            <w:hideMark/>
          </w:tcPr>
          <w:p w14:paraId="292D91CB" w14:textId="77777777" w:rsidR="007F07C5" w:rsidRPr="00DF7DD1" w:rsidRDefault="007F07C5" w:rsidP="002140A0">
            <w:pPr>
              <w:spacing w:after="120" w:line="259" w:lineRule="auto"/>
              <w:jc w:val="both"/>
              <w:rPr>
                <w:sz w:val="21"/>
                <w:szCs w:val="21"/>
              </w:rPr>
            </w:pPr>
            <w:r w:rsidRPr="00DF7DD1">
              <w:rPr>
                <w:sz w:val="21"/>
                <w:szCs w:val="21"/>
              </w:rPr>
              <w:t>Secretary</w:t>
            </w:r>
          </w:p>
        </w:tc>
        <w:tc>
          <w:tcPr>
            <w:tcW w:w="1844" w:type="dxa"/>
            <w:tcBorders>
              <w:top w:val="single" w:sz="4" w:space="0" w:color="auto"/>
              <w:left w:val="single" w:sz="4" w:space="0" w:color="auto"/>
              <w:bottom w:val="single" w:sz="4" w:space="0" w:color="auto"/>
              <w:right w:val="single" w:sz="4" w:space="0" w:color="auto"/>
            </w:tcBorders>
            <w:hideMark/>
          </w:tcPr>
          <w:p w14:paraId="543EDF41" w14:textId="77777777" w:rsidR="007F07C5" w:rsidRPr="00DF7DD1" w:rsidRDefault="007F07C5" w:rsidP="002140A0">
            <w:pPr>
              <w:spacing w:after="120" w:line="259" w:lineRule="auto"/>
              <w:jc w:val="both"/>
              <w:rPr>
                <w:sz w:val="21"/>
                <w:szCs w:val="21"/>
              </w:rPr>
            </w:pPr>
            <w:r w:rsidRPr="00DF7DD1">
              <w:rPr>
                <w:sz w:val="21"/>
                <w:szCs w:val="21"/>
              </w:rPr>
              <w:t>Ongoing – is this superseded by future of S-4 task?</w:t>
            </w:r>
          </w:p>
        </w:tc>
      </w:tr>
      <w:tr w:rsidR="007F07C5" w:rsidRPr="00DF7DD1" w14:paraId="5B2A178C" w14:textId="77777777" w:rsidTr="002140A0">
        <w:trPr>
          <w:cantSplit/>
        </w:trPr>
        <w:tc>
          <w:tcPr>
            <w:tcW w:w="851" w:type="dxa"/>
            <w:tcBorders>
              <w:top w:val="single" w:sz="4" w:space="0" w:color="auto"/>
              <w:left w:val="single" w:sz="4" w:space="0" w:color="auto"/>
              <w:bottom w:val="single" w:sz="4" w:space="0" w:color="auto"/>
              <w:right w:val="single" w:sz="4" w:space="0" w:color="auto"/>
            </w:tcBorders>
            <w:hideMark/>
          </w:tcPr>
          <w:p w14:paraId="3D4D0ADB" w14:textId="77777777" w:rsidR="007F07C5" w:rsidRPr="00DF7DD1" w:rsidRDefault="007F07C5" w:rsidP="002140A0">
            <w:pPr>
              <w:spacing w:line="259" w:lineRule="auto"/>
              <w:jc w:val="both"/>
              <w:rPr>
                <w:sz w:val="21"/>
                <w:szCs w:val="21"/>
              </w:rPr>
            </w:pPr>
            <w:r w:rsidRPr="00DF7DD1">
              <w:rPr>
                <w:sz w:val="21"/>
                <w:szCs w:val="21"/>
              </w:rPr>
              <w:t>4/9</w:t>
            </w:r>
          </w:p>
        </w:tc>
        <w:tc>
          <w:tcPr>
            <w:tcW w:w="992" w:type="dxa"/>
            <w:tcBorders>
              <w:top w:val="single" w:sz="4" w:space="0" w:color="auto"/>
              <w:left w:val="single" w:sz="4" w:space="0" w:color="auto"/>
              <w:bottom w:val="single" w:sz="4" w:space="0" w:color="auto"/>
              <w:right w:val="single" w:sz="4" w:space="0" w:color="auto"/>
            </w:tcBorders>
            <w:hideMark/>
          </w:tcPr>
          <w:p w14:paraId="4FA65437" w14:textId="77777777" w:rsidR="007F07C5" w:rsidRPr="00DF7DD1" w:rsidRDefault="007F07C5" w:rsidP="002140A0">
            <w:pPr>
              <w:spacing w:line="259" w:lineRule="auto"/>
              <w:jc w:val="both"/>
              <w:rPr>
                <w:sz w:val="21"/>
                <w:szCs w:val="21"/>
              </w:rPr>
            </w:pPr>
            <w:r w:rsidRPr="00DF7DD1">
              <w:rPr>
                <w:sz w:val="21"/>
                <w:szCs w:val="21"/>
              </w:rPr>
              <w:t>6.12</w:t>
            </w:r>
          </w:p>
        </w:tc>
        <w:tc>
          <w:tcPr>
            <w:tcW w:w="4683" w:type="dxa"/>
            <w:tcBorders>
              <w:top w:val="single" w:sz="4" w:space="0" w:color="auto"/>
              <w:left w:val="single" w:sz="4" w:space="0" w:color="auto"/>
              <w:bottom w:val="single" w:sz="4" w:space="0" w:color="auto"/>
              <w:right w:val="single" w:sz="4" w:space="0" w:color="auto"/>
            </w:tcBorders>
            <w:hideMark/>
          </w:tcPr>
          <w:p w14:paraId="3AF9A7F5" w14:textId="77777777" w:rsidR="007F07C5" w:rsidRPr="00DF7DD1" w:rsidRDefault="007F07C5" w:rsidP="002140A0">
            <w:pPr>
              <w:spacing w:after="120" w:line="259" w:lineRule="auto"/>
              <w:jc w:val="both"/>
              <w:rPr>
                <w:sz w:val="21"/>
              </w:rPr>
            </w:pPr>
            <w:r w:rsidRPr="00DF7DD1">
              <w:rPr>
                <w:sz w:val="21"/>
              </w:rPr>
              <w:t>Contact IALA to discuss FFl and draft proposal for S4 depending upon their view. Also consider S-101.</w:t>
            </w:r>
          </w:p>
        </w:tc>
        <w:tc>
          <w:tcPr>
            <w:tcW w:w="1560" w:type="dxa"/>
            <w:tcBorders>
              <w:top w:val="single" w:sz="4" w:space="0" w:color="auto"/>
              <w:left w:val="single" w:sz="4" w:space="0" w:color="auto"/>
              <w:bottom w:val="single" w:sz="4" w:space="0" w:color="auto"/>
              <w:right w:val="single" w:sz="4" w:space="0" w:color="auto"/>
            </w:tcBorders>
            <w:hideMark/>
          </w:tcPr>
          <w:p w14:paraId="16AD4403" w14:textId="77777777" w:rsidR="007F07C5" w:rsidRPr="00DF7DD1" w:rsidRDefault="007F07C5" w:rsidP="002140A0">
            <w:pPr>
              <w:spacing w:after="120" w:line="259" w:lineRule="auto"/>
              <w:jc w:val="both"/>
              <w:rPr>
                <w:sz w:val="21"/>
                <w:szCs w:val="21"/>
              </w:rPr>
            </w:pPr>
            <w:r w:rsidRPr="00DF7DD1">
              <w:rPr>
                <w:sz w:val="21"/>
                <w:szCs w:val="21"/>
              </w:rPr>
              <w:t>Secretary and NGA</w:t>
            </w:r>
          </w:p>
        </w:tc>
        <w:tc>
          <w:tcPr>
            <w:tcW w:w="1844" w:type="dxa"/>
            <w:tcBorders>
              <w:top w:val="single" w:sz="4" w:space="0" w:color="auto"/>
              <w:left w:val="single" w:sz="4" w:space="0" w:color="auto"/>
              <w:bottom w:val="single" w:sz="4" w:space="0" w:color="auto"/>
              <w:right w:val="single" w:sz="4" w:space="0" w:color="auto"/>
            </w:tcBorders>
            <w:hideMark/>
          </w:tcPr>
          <w:p w14:paraId="1016F10C"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31273EF9" w14:textId="77777777" w:rsidTr="002140A0">
        <w:trPr>
          <w:cantSplit/>
        </w:trPr>
        <w:tc>
          <w:tcPr>
            <w:tcW w:w="851" w:type="dxa"/>
            <w:tcBorders>
              <w:top w:val="single" w:sz="4" w:space="0" w:color="auto"/>
              <w:left w:val="single" w:sz="4" w:space="0" w:color="auto"/>
              <w:bottom w:val="single" w:sz="4" w:space="0" w:color="auto"/>
              <w:right w:val="single" w:sz="4" w:space="0" w:color="auto"/>
            </w:tcBorders>
            <w:hideMark/>
          </w:tcPr>
          <w:p w14:paraId="78D64CEB" w14:textId="77777777" w:rsidR="007F07C5" w:rsidRPr="00DF7DD1" w:rsidRDefault="007F07C5" w:rsidP="002140A0">
            <w:pPr>
              <w:spacing w:line="259" w:lineRule="auto"/>
              <w:jc w:val="both"/>
              <w:rPr>
                <w:sz w:val="21"/>
                <w:szCs w:val="21"/>
              </w:rPr>
            </w:pPr>
            <w:r w:rsidRPr="00DF7DD1">
              <w:rPr>
                <w:sz w:val="21"/>
                <w:szCs w:val="21"/>
              </w:rPr>
              <w:t>4/16</w:t>
            </w:r>
          </w:p>
        </w:tc>
        <w:tc>
          <w:tcPr>
            <w:tcW w:w="992" w:type="dxa"/>
            <w:tcBorders>
              <w:top w:val="single" w:sz="4" w:space="0" w:color="auto"/>
              <w:left w:val="single" w:sz="4" w:space="0" w:color="auto"/>
              <w:bottom w:val="single" w:sz="4" w:space="0" w:color="auto"/>
              <w:right w:val="single" w:sz="4" w:space="0" w:color="auto"/>
            </w:tcBorders>
            <w:hideMark/>
          </w:tcPr>
          <w:p w14:paraId="5051C543" w14:textId="77777777" w:rsidR="007F07C5" w:rsidRPr="00DF7DD1" w:rsidRDefault="007F07C5" w:rsidP="002140A0">
            <w:pPr>
              <w:spacing w:line="259" w:lineRule="auto"/>
              <w:jc w:val="both"/>
              <w:rPr>
                <w:sz w:val="21"/>
                <w:szCs w:val="21"/>
              </w:rPr>
            </w:pPr>
            <w:r w:rsidRPr="00DF7DD1">
              <w:rPr>
                <w:sz w:val="21"/>
                <w:szCs w:val="21"/>
              </w:rPr>
              <w:t>12.5 INF5</w:t>
            </w:r>
          </w:p>
        </w:tc>
        <w:tc>
          <w:tcPr>
            <w:tcW w:w="4683" w:type="dxa"/>
            <w:tcBorders>
              <w:top w:val="single" w:sz="4" w:space="0" w:color="auto"/>
              <w:left w:val="single" w:sz="4" w:space="0" w:color="auto"/>
              <w:bottom w:val="single" w:sz="4" w:space="0" w:color="auto"/>
              <w:right w:val="single" w:sz="4" w:space="0" w:color="auto"/>
            </w:tcBorders>
            <w:hideMark/>
          </w:tcPr>
          <w:p w14:paraId="6C0978C6" w14:textId="77777777" w:rsidR="007F07C5" w:rsidRPr="00DF7DD1" w:rsidRDefault="007F07C5" w:rsidP="002140A0">
            <w:pPr>
              <w:spacing w:after="120" w:line="259" w:lineRule="auto"/>
              <w:jc w:val="both"/>
              <w:rPr>
                <w:sz w:val="21"/>
              </w:rPr>
            </w:pPr>
            <w:r w:rsidRPr="00DF7DD1">
              <w:rPr>
                <w:sz w:val="21"/>
              </w:rPr>
              <w:t>Further consider issue of distinguishing between obstructions and foul ground, propose changes for S-4.</w:t>
            </w:r>
          </w:p>
        </w:tc>
        <w:tc>
          <w:tcPr>
            <w:tcW w:w="1560" w:type="dxa"/>
            <w:tcBorders>
              <w:top w:val="single" w:sz="4" w:space="0" w:color="auto"/>
              <w:left w:val="single" w:sz="4" w:space="0" w:color="auto"/>
              <w:bottom w:val="single" w:sz="4" w:space="0" w:color="auto"/>
              <w:right w:val="single" w:sz="4" w:space="0" w:color="auto"/>
            </w:tcBorders>
            <w:hideMark/>
          </w:tcPr>
          <w:p w14:paraId="426B312D" w14:textId="77777777" w:rsidR="007F07C5" w:rsidRPr="00DF7DD1" w:rsidRDefault="007F07C5" w:rsidP="002140A0">
            <w:pPr>
              <w:spacing w:after="120" w:line="259" w:lineRule="auto"/>
              <w:jc w:val="both"/>
              <w:rPr>
                <w:sz w:val="21"/>
                <w:szCs w:val="21"/>
              </w:rPr>
            </w:pPr>
            <w:r w:rsidRPr="00DF7DD1">
              <w:rPr>
                <w:sz w:val="21"/>
                <w:szCs w:val="21"/>
              </w:rPr>
              <w:t>FR, AU</w:t>
            </w:r>
          </w:p>
        </w:tc>
        <w:tc>
          <w:tcPr>
            <w:tcW w:w="1844" w:type="dxa"/>
            <w:tcBorders>
              <w:top w:val="single" w:sz="4" w:space="0" w:color="auto"/>
              <w:left w:val="single" w:sz="4" w:space="0" w:color="auto"/>
              <w:bottom w:val="single" w:sz="4" w:space="0" w:color="auto"/>
              <w:right w:val="single" w:sz="4" w:space="0" w:color="auto"/>
            </w:tcBorders>
            <w:hideMark/>
          </w:tcPr>
          <w:p w14:paraId="254A5EE5" w14:textId="77777777" w:rsidR="007F07C5" w:rsidRPr="00DF7DD1" w:rsidRDefault="007F07C5" w:rsidP="002140A0">
            <w:pPr>
              <w:spacing w:after="120" w:line="259" w:lineRule="auto"/>
              <w:jc w:val="both"/>
              <w:rPr>
                <w:sz w:val="21"/>
                <w:szCs w:val="21"/>
              </w:rPr>
            </w:pPr>
            <w:r w:rsidRPr="00DF7DD1">
              <w:rPr>
                <w:sz w:val="21"/>
                <w:szCs w:val="21"/>
              </w:rPr>
              <w:t>Ongoing</w:t>
            </w:r>
          </w:p>
        </w:tc>
      </w:tr>
      <w:tr w:rsidR="007F07C5" w:rsidRPr="00DF7DD1" w14:paraId="051F8CCE" w14:textId="77777777" w:rsidTr="002140A0">
        <w:trPr>
          <w:cantSplit/>
        </w:trPr>
        <w:tc>
          <w:tcPr>
            <w:tcW w:w="851" w:type="dxa"/>
            <w:tcBorders>
              <w:top w:val="single" w:sz="4" w:space="0" w:color="auto"/>
              <w:left w:val="single" w:sz="4" w:space="0" w:color="auto"/>
              <w:bottom w:val="single" w:sz="4" w:space="0" w:color="auto"/>
              <w:right w:val="single" w:sz="4" w:space="0" w:color="auto"/>
            </w:tcBorders>
            <w:hideMark/>
          </w:tcPr>
          <w:p w14:paraId="49A7B0BF" w14:textId="77777777" w:rsidR="007F07C5" w:rsidRPr="00DF7DD1" w:rsidRDefault="007F07C5" w:rsidP="002140A0">
            <w:pPr>
              <w:spacing w:line="259" w:lineRule="auto"/>
              <w:jc w:val="both"/>
              <w:rPr>
                <w:sz w:val="21"/>
                <w:szCs w:val="21"/>
              </w:rPr>
            </w:pPr>
            <w:r w:rsidRPr="00DF7DD1">
              <w:rPr>
                <w:sz w:val="21"/>
                <w:szCs w:val="21"/>
              </w:rPr>
              <w:t>4/18</w:t>
            </w:r>
          </w:p>
        </w:tc>
        <w:tc>
          <w:tcPr>
            <w:tcW w:w="992" w:type="dxa"/>
            <w:tcBorders>
              <w:top w:val="single" w:sz="4" w:space="0" w:color="auto"/>
              <w:left w:val="single" w:sz="4" w:space="0" w:color="auto"/>
              <w:bottom w:val="single" w:sz="4" w:space="0" w:color="auto"/>
              <w:right w:val="single" w:sz="4" w:space="0" w:color="auto"/>
            </w:tcBorders>
            <w:hideMark/>
          </w:tcPr>
          <w:p w14:paraId="41346481" w14:textId="77777777" w:rsidR="007F07C5" w:rsidRPr="00DF7DD1" w:rsidRDefault="007F07C5" w:rsidP="002140A0">
            <w:pPr>
              <w:spacing w:line="259" w:lineRule="auto"/>
              <w:jc w:val="both"/>
              <w:rPr>
                <w:sz w:val="21"/>
                <w:szCs w:val="21"/>
              </w:rPr>
            </w:pPr>
            <w:r w:rsidRPr="00DF7DD1">
              <w:rPr>
                <w:sz w:val="21"/>
                <w:szCs w:val="21"/>
              </w:rPr>
              <w:t>7.2</w:t>
            </w:r>
          </w:p>
        </w:tc>
        <w:tc>
          <w:tcPr>
            <w:tcW w:w="4683" w:type="dxa"/>
            <w:tcBorders>
              <w:top w:val="single" w:sz="4" w:space="0" w:color="auto"/>
              <w:left w:val="single" w:sz="4" w:space="0" w:color="auto"/>
              <w:bottom w:val="single" w:sz="4" w:space="0" w:color="auto"/>
              <w:right w:val="single" w:sz="4" w:space="0" w:color="auto"/>
            </w:tcBorders>
            <w:hideMark/>
          </w:tcPr>
          <w:p w14:paraId="12008FE5" w14:textId="77777777" w:rsidR="007F07C5" w:rsidRPr="00DF7DD1" w:rsidRDefault="007F07C5" w:rsidP="002140A0">
            <w:pPr>
              <w:spacing w:after="120" w:line="259" w:lineRule="auto"/>
              <w:jc w:val="both"/>
              <w:rPr>
                <w:sz w:val="21"/>
              </w:rPr>
            </w:pPr>
            <w:r w:rsidRPr="00DF7DD1">
              <w:rPr>
                <w:sz w:val="21"/>
              </w:rPr>
              <w:t>INT1 SubWG to continue work with section V and confirm if it will be included in INT1.</w:t>
            </w:r>
          </w:p>
        </w:tc>
        <w:tc>
          <w:tcPr>
            <w:tcW w:w="1560" w:type="dxa"/>
            <w:tcBorders>
              <w:top w:val="single" w:sz="4" w:space="0" w:color="auto"/>
              <w:left w:val="single" w:sz="4" w:space="0" w:color="auto"/>
              <w:bottom w:val="single" w:sz="4" w:space="0" w:color="auto"/>
              <w:right w:val="single" w:sz="4" w:space="0" w:color="auto"/>
            </w:tcBorders>
            <w:hideMark/>
          </w:tcPr>
          <w:p w14:paraId="3A9CEE4D" w14:textId="77777777" w:rsidR="007F07C5" w:rsidRPr="00DF7DD1" w:rsidRDefault="007F07C5" w:rsidP="002140A0">
            <w:pPr>
              <w:spacing w:after="120" w:line="259" w:lineRule="auto"/>
              <w:jc w:val="both"/>
              <w:rPr>
                <w:sz w:val="21"/>
                <w:szCs w:val="21"/>
              </w:rPr>
            </w:pPr>
            <w:r w:rsidRPr="00DF7DD1">
              <w:rPr>
                <w:sz w:val="21"/>
                <w:szCs w:val="21"/>
              </w:rPr>
              <w:t>INT1 SubWG</w:t>
            </w:r>
          </w:p>
        </w:tc>
        <w:tc>
          <w:tcPr>
            <w:tcW w:w="1844" w:type="dxa"/>
            <w:tcBorders>
              <w:top w:val="single" w:sz="4" w:space="0" w:color="auto"/>
              <w:left w:val="single" w:sz="4" w:space="0" w:color="auto"/>
              <w:bottom w:val="single" w:sz="4" w:space="0" w:color="auto"/>
              <w:right w:val="single" w:sz="4" w:space="0" w:color="auto"/>
            </w:tcBorders>
            <w:hideMark/>
          </w:tcPr>
          <w:p w14:paraId="316EDCF6" w14:textId="77777777" w:rsidR="007F07C5" w:rsidRPr="00DF7DD1" w:rsidRDefault="007F07C5" w:rsidP="002140A0">
            <w:pPr>
              <w:spacing w:after="120" w:line="259" w:lineRule="auto"/>
              <w:jc w:val="both"/>
              <w:rPr>
                <w:sz w:val="21"/>
                <w:szCs w:val="21"/>
              </w:rPr>
            </w:pPr>
            <w:r w:rsidRPr="00DF7DD1">
              <w:rPr>
                <w:sz w:val="21"/>
                <w:szCs w:val="21"/>
              </w:rPr>
              <w:t>Ongoing</w:t>
            </w:r>
          </w:p>
        </w:tc>
      </w:tr>
    </w:tbl>
    <w:p w14:paraId="26698099" w14:textId="77777777" w:rsidR="007F07C5" w:rsidRPr="00DF7DD1" w:rsidRDefault="007F07C5" w:rsidP="007F07C5">
      <w:pPr>
        <w:spacing w:line="259" w:lineRule="auto"/>
      </w:pPr>
    </w:p>
    <w:p w14:paraId="3877252E" w14:textId="77777777" w:rsidR="007F07C5" w:rsidRPr="00DF7DD1" w:rsidRDefault="007F07C5" w:rsidP="007F07C5">
      <w:pPr>
        <w:spacing w:after="120" w:line="259" w:lineRule="auto"/>
        <w:jc w:val="both"/>
        <w:rPr>
          <w:b/>
          <w:sz w:val="21"/>
          <w:szCs w:val="21"/>
        </w:rPr>
      </w:pPr>
      <w:r w:rsidRPr="00DF7DD1">
        <w:rPr>
          <w:b/>
          <w:sz w:val="21"/>
          <w:szCs w:val="21"/>
        </w:rPr>
        <w:t>Retained NCWG5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63"/>
        <w:gridCol w:w="5387"/>
        <w:gridCol w:w="1417"/>
        <w:gridCol w:w="1254"/>
      </w:tblGrid>
      <w:tr w:rsidR="007F07C5" w:rsidRPr="00DF7DD1" w14:paraId="000795BE" w14:textId="77777777" w:rsidTr="002140A0">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A2702" w14:textId="77777777" w:rsidR="007F07C5" w:rsidRPr="00DF7DD1" w:rsidRDefault="007F07C5" w:rsidP="002140A0">
            <w:pPr>
              <w:spacing w:line="259" w:lineRule="auto"/>
              <w:jc w:val="both"/>
              <w:rPr>
                <w:b/>
                <w:sz w:val="21"/>
                <w:szCs w:val="21"/>
              </w:rPr>
            </w:pPr>
            <w:r w:rsidRPr="00DF7DD1">
              <w:rPr>
                <w:b/>
                <w:sz w:val="21"/>
                <w:szCs w:val="21"/>
              </w:rPr>
              <w:t>No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754A3" w14:textId="77777777" w:rsidR="007F07C5" w:rsidRPr="00DF7DD1" w:rsidRDefault="007F07C5" w:rsidP="002140A0">
            <w:pPr>
              <w:spacing w:line="259" w:lineRule="auto"/>
              <w:jc w:val="both"/>
              <w:rPr>
                <w:b/>
                <w:sz w:val="21"/>
                <w:szCs w:val="21"/>
              </w:rPr>
            </w:pPr>
            <w:r w:rsidRPr="00DF7DD1">
              <w:rPr>
                <w:b/>
                <w:sz w:val="21"/>
                <w:szCs w:val="21"/>
              </w:rPr>
              <w:t>NCWG5</w:t>
            </w:r>
          </w:p>
          <w:p w14:paraId="2B16D40C" w14:textId="77777777" w:rsidR="007F07C5" w:rsidRPr="00DF7DD1" w:rsidRDefault="007F07C5" w:rsidP="002140A0">
            <w:pPr>
              <w:spacing w:line="259" w:lineRule="auto"/>
              <w:jc w:val="both"/>
              <w:rPr>
                <w:sz w:val="21"/>
                <w:szCs w:val="21"/>
              </w:rPr>
            </w:pPr>
            <w:r w:rsidRPr="00DF7DD1">
              <w:rPr>
                <w:b/>
                <w:sz w:val="21"/>
                <w:szCs w:val="21"/>
              </w:rPr>
              <w:t>Agenda item</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19A3E" w14:textId="77777777" w:rsidR="007F07C5" w:rsidRPr="00DF7DD1" w:rsidRDefault="007F07C5" w:rsidP="002140A0">
            <w:pPr>
              <w:spacing w:after="120" w:line="259" w:lineRule="auto"/>
              <w:jc w:val="both"/>
              <w:rPr>
                <w:sz w:val="21"/>
                <w:szCs w:val="21"/>
              </w:rPr>
            </w:pPr>
            <w:r w:rsidRPr="00DF7DD1">
              <w:rPr>
                <w:b/>
                <w:sz w:val="21"/>
                <w:szCs w:val="21"/>
              </w:rPr>
              <w:t>NCWG5 Action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6F3BE" w14:textId="77777777" w:rsidR="007F07C5" w:rsidRPr="00DF7DD1" w:rsidRDefault="007F07C5" w:rsidP="002140A0">
            <w:pPr>
              <w:spacing w:line="259" w:lineRule="auto"/>
              <w:jc w:val="both"/>
              <w:rPr>
                <w:b/>
                <w:sz w:val="21"/>
                <w:szCs w:val="21"/>
              </w:rPr>
            </w:pPr>
            <w:r w:rsidRPr="00DF7DD1">
              <w:rPr>
                <w:b/>
                <w:sz w:val="21"/>
                <w:szCs w:val="21"/>
              </w:rPr>
              <w:t>Delegate</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1BB36" w14:textId="77777777" w:rsidR="007F07C5" w:rsidRPr="00DF7DD1" w:rsidRDefault="007F07C5" w:rsidP="002140A0">
            <w:pPr>
              <w:spacing w:line="259" w:lineRule="auto"/>
              <w:jc w:val="both"/>
              <w:rPr>
                <w:b/>
                <w:sz w:val="21"/>
                <w:szCs w:val="21"/>
              </w:rPr>
            </w:pPr>
            <w:r w:rsidRPr="00DF7DD1">
              <w:rPr>
                <w:b/>
                <w:sz w:val="21"/>
                <w:szCs w:val="21"/>
              </w:rPr>
              <w:t>Status</w:t>
            </w:r>
          </w:p>
          <w:p w14:paraId="4DC7AB68" w14:textId="77777777" w:rsidR="007F07C5" w:rsidRPr="00DF7DD1" w:rsidRDefault="007F07C5" w:rsidP="002140A0">
            <w:pPr>
              <w:spacing w:line="259" w:lineRule="auto"/>
              <w:jc w:val="both"/>
              <w:rPr>
                <w:sz w:val="21"/>
                <w:szCs w:val="18"/>
              </w:rPr>
            </w:pPr>
          </w:p>
        </w:tc>
      </w:tr>
      <w:tr w:rsidR="007F07C5" w:rsidRPr="00DF7DD1" w14:paraId="073C3A4E"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3E084F26" w14:textId="77777777" w:rsidR="007F07C5" w:rsidRPr="00DF7DD1" w:rsidRDefault="007F07C5" w:rsidP="002140A0">
            <w:pPr>
              <w:spacing w:line="259" w:lineRule="auto"/>
              <w:jc w:val="both"/>
              <w:rPr>
                <w:sz w:val="21"/>
                <w:szCs w:val="21"/>
              </w:rPr>
            </w:pPr>
            <w:r w:rsidRPr="00DF7DD1">
              <w:rPr>
                <w:sz w:val="21"/>
                <w:szCs w:val="21"/>
              </w:rPr>
              <w:t>5/4</w:t>
            </w:r>
          </w:p>
        </w:tc>
        <w:tc>
          <w:tcPr>
            <w:tcW w:w="1163" w:type="dxa"/>
            <w:tcBorders>
              <w:top w:val="single" w:sz="4" w:space="0" w:color="auto"/>
              <w:left w:val="single" w:sz="4" w:space="0" w:color="auto"/>
              <w:bottom w:val="single" w:sz="4" w:space="0" w:color="auto"/>
              <w:right w:val="single" w:sz="4" w:space="0" w:color="auto"/>
            </w:tcBorders>
            <w:hideMark/>
          </w:tcPr>
          <w:p w14:paraId="5FD13654" w14:textId="77777777" w:rsidR="007F07C5" w:rsidRPr="00DF7DD1" w:rsidRDefault="007F07C5" w:rsidP="002140A0">
            <w:pPr>
              <w:spacing w:line="259" w:lineRule="auto"/>
              <w:jc w:val="both"/>
              <w:rPr>
                <w:sz w:val="21"/>
                <w:szCs w:val="21"/>
              </w:rPr>
            </w:pPr>
            <w:r w:rsidRPr="00DF7DD1">
              <w:rPr>
                <w:sz w:val="21"/>
                <w:szCs w:val="21"/>
              </w:rPr>
              <w:t>6.4</w:t>
            </w:r>
          </w:p>
        </w:tc>
        <w:tc>
          <w:tcPr>
            <w:tcW w:w="5387" w:type="dxa"/>
            <w:tcBorders>
              <w:top w:val="single" w:sz="4" w:space="0" w:color="auto"/>
              <w:left w:val="single" w:sz="4" w:space="0" w:color="auto"/>
              <w:bottom w:val="single" w:sz="4" w:space="0" w:color="auto"/>
              <w:right w:val="single" w:sz="4" w:space="0" w:color="auto"/>
            </w:tcBorders>
          </w:tcPr>
          <w:p w14:paraId="781E0D9A" w14:textId="77777777" w:rsidR="007F07C5" w:rsidRPr="00DF7DD1" w:rsidRDefault="007F07C5" w:rsidP="002140A0">
            <w:pPr>
              <w:spacing w:line="252" w:lineRule="auto"/>
              <w:jc w:val="both"/>
              <w:textAlignment w:val="baseline"/>
              <w:rPr>
                <w:rFonts w:ascii="Times New Roman" w:eastAsia="Times New Roman" w:hAnsi="Times New Roman" w:cs="Times New Roman"/>
              </w:rPr>
            </w:pPr>
            <w:r w:rsidRPr="00DF7DD1">
              <w:rPr>
                <w:rFonts w:eastAsia="Times New Roman"/>
              </w:rPr>
              <w:t xml:space="preserve">UK to update S-4 (A204.8) and diagram with footnotes and positions of limits of charting regions D and E. (UK) </w:t>
            </w:r>
          </w:p>
          <w:p w14:paraId="33FCCC06" w14:textId="77777777" w:rsidR="007F07C5" w:rsidRPr="00DF7DD1" w:rsidRDefault="007F07C5" w:rsidP="002140A0">
            <w:pPr>
              <w:spacing w:line="252" w:lineRule="auto"/>
              <w:jc w:val="both"/>
              <w:textAlignment w:val="baseline"/>
              <w:rPr>
                <w:rFonts w:ascii="Times New Roman" w:eastAsia="Times New Roman" w:hAnsi="Times New Roman" w:cs="Times New Roman"/>
                <w:sz w:val="21"/>
                <w:szCs w:val="24"/>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042BDE6C" w14:textId="77777777" w:rsidR="007F07C5" w:rsidRPr="00DF7DD1" w:rsidRDefault="007F07C5" w:rsidP="002140A0">
            <w:pPr>
              <w:spacing w:after="120" w:line="259" w:lineRule="auto"/>
              <w:jc w:val="both"/>
              <w:rPr>
                <w:sz w:val="21"/>
                <w:szCs w:val="21"/>
              </w:rPr>
            </w:pPr>
            <w:r w:rsidRPr="00DF7DD1">
              <w:rPr>
                <w:sz w:val="21"/>
                <w:szCs w:val="21"/>
              </w:rPr>
              <w:t>SEC, UK</w:t>
            </w:r>
          </w:p>
        </w:tc>
        <w:tc>
          <w:tcPr>
            <w:tcW w:w="1254" w:type="dxa"/>
            <w:tcBorders>
              <w:top w:val="single" w:sz="4" w:space="0" w:color="auto"/>
              <w:left w:val="single" w:sz="4" w:space="0" w:color="auto"/>
              <w:bottom w:val="single" w:sz="4" w:space="0" w:color="auto"/>
              <w:right w:val="single" w:sz="4" w:space="0" w:color="auto"/>
            </w:tcBorders>
            <w:hideMark/>
          </w:tcPr>
          <w:p w14:paraId="2200795A" w14:textId="77777777" w:rsidR="007F07C5" w:rsidRPr="00DF7DD1" w:rsidRDefault="007F07C5" w:rsidP="002140A0">
            <w:pPr>
              <w:spacing w:after="120" w:line="259" w:lineRule="auto"/>
              <w:jc w:val="both"/>
              <w:rPr>
                <w:sz w:val="21"/>
                <w:szCs w:val="21"/>
              </w:rPr>
            </w:pPr>
            <w:r w:rsidRPr="00DF7DD1">
              <w:rPr>
                <w:sz w:val="21"/>
                <w:szCs w:val="21"/>
              </w:rPr>
              <w:t>In progress</w:t>
            </w:r>
          </w:p>
        </w:tc>
      </w:tr>
      <w:tr w:rsidR="007F07C5" w:rsidRPr="00DF7DD1" w14:paraId="102AE8E2"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2C957630" w14:textId="77777777" w:rsidR="007F07C5" w:rsidRPr="00DF7DD1" w:rsidRDefault="007F07C5" w:rsidP="002140A0">
            <w:pPr>
              <w:spacing w:line="259" w:lineRule="auto"/>
              <w:jc w:val="both"/>
              <w:rPr>
                <w:sz w:val="21"/>
                <w:szCs w:val="21"/>
              </w:rPr>
            </w:pPr>
            <w:r w:rsidRPr="00DF7DD1">
              <w:rPr>
                <w:sz w:val="21"/>
                <w:szCs w:val="21"/>
              </w:rPr>
              <w:t>5/5</w:t>
            </w:r>
          </w:p>
        </w:tc>
        <w:tc>
          <w:tcPr>
            <w:tcW w:w="1163" w:type="dxa"/>
            <w:tcBorders>
              <w:top w:val="single" w:sz="4" w:space="0" w:color="auto"/>
              <w:left w:val="single" w:sz="4" w:space="0" w:color="auto"/>
              <w:bottom w:val="single" w:sz="4" w:space="0" w:color="auto"/>
              <w:right w:val="single" w:sz="4" w:space="0" w:color="auto"/>
            </w:tcBorders>
            <w:hideMark/>
          </w:tcPr>
          <w:p w14:paraId="7CE3DD96" w14:textId="77777777" w:rsidR="007F07C5" w:rsidRPr="00DF7DD1" w:rsidRDefault="007F07C5" w:rsidP="002140A0">
            <w:pPr>
              <w:spacing w:line="259" w:lineRule="auto"/>
              <w:jc w:val="both"/>
              <w:rPr>
                <w:sz w:val="21"/>
                <w:szCs w:val="21"/>
              </w:rPr>
            </w:pPr>
            <w:r w:rsidRPr="00DF7DD1">
              <w:rPr>
                <w:sz w:val="21"/>
                <w:szCs w:val="21"/>
              </w:rPr>
              <w:t>6.7</w:t>
            </w:r>
          </w:p>
        </w:tc>
        <w:tc>
          <w:tcPr>
            <w:tcW w:w="5387" w:type="dxa"/>
            <w:tcBorders>
              <w:top w:val="single" w:sz="4" w:space="0" w:color="auto"/>
              <w:left w:val="single" w:sz="4" w:space="0" w:color="auto"/>
              <w:bottom w:val="single" w:sz="4" w:space="0" w:color="auto"/>
              <w:right w:val="single" w:sz="4" w:space="0" w:color="auto"/>
            </w:tcBorders>
            <w:hideMark/>
          </w:tcPr>
          <w:p w14:paraId="4CB8AEA4" w14:textId="77777777" w:rsidR="007F07C5" w:rsidRPr="00DF7DD1" w:rsidRDefault="007F07C5" w:rsidP="002140A0">
            <w:pPr>
              <w:spacing w:after="120" w:line="259" w:lineRule="auto"/>
              <w:jc w:val="both"/>
              <w:rPr>
                <w:sz w:val="21"/>
              </w:rPr>
            </w:pPr>
            <w:r w:rsidRPr="00DF7DD1">
              <w:t>NL to re-draft proposed S-4 wording for swept wrecks based upon the comments received.</w:t>
            </w:r>
          </w:p>
        </w:tc>
        <w:tc>
          <w:tcPr>
            <w:tcW w:w="1417" w:type="dxa"/>
            <w:tcBorders>
              <w:top w:val="single" w:sz="4" w:space="0" w:color="auto"/>
              <w:left w:val="single" w:sz="4" w:space="0" w:color="auto"/>
              <w:bottom w:val="single" w:sz="4" w:space="0" w:color="auto"/>
              <w:right w:val="single" w:sz="4" w:space="0" w:color="auto"/>
            </w:tcBorders>
            <w:hideMark/>
          </w:tcPr>
          <w:p w14:paraId="641099D3" w14:textId="77777777" w:rsidR="007F07C5" w:rsidRPr="00DF7DD1" w:rsidRDefault="007F07C5" w:rsidP="002140A0">
            <w:pPr>
              <w:spacing w:after="120" w:line="259" w:lineRule="auto"/>
              <w:jc w:val="both"/>
              <w:rPr>
                <w:sz w:val="21"/>
                <w:szCs w:val="21"/>
              </w:rPr>
            </w:pPr>
            <w:r w:rsidRPr="00DF7DD1">
              <w:rPr>
                <w:sz w:val="21"/>
                <w:szCs w:val="21"/>
              </w:rPr>
              <w:t>NL</w:t>
            </w:r>
          </w:p>
        </w:tc>
        <w:tc>
          <w:tcPr>
            <w:tcW w:w="1254" w:type="dxa"/>
            <w:tcBorders>
              <w:top w:val="single" w:sz="4" w:space="0" w:color="auto"/>
              <w:left w:val="single" w:sz="4" w:space="0" w:color="auto"/>
              <w:bottom w:val="single" w:sz="4" w:space="0" w:color="auto"/>
              <w:right w:val="single" w:sz="4" w:space="0" w:color="auto"/>
            </w:tcBorders>
            <w:hideMark/>
          </w:tcPr>
          <w:p w14:paraId="6BEA2218" w14:textId="77777777" w:rsidR="007F07C5" w:rsidRPr="00DF7DD1" w:rsidRDefault="007F07C5" w:rsidP="002140A0">
            <w:pPr>
              <w:spacing w:after="120" w:line="259" w:lineRule="auto"/>
              <w:jc w:val="both"/>
              <w:rPr>
                <w:sz w:val="21"/>
                <w:szCs w:val="21"/>
              </w:rPr>
            </w:pPr>
            <w:r w:rsidRPr="00DF7DD1">
              <w:rPr>
                <w:sz w:val="21"/>
                <w:szCs w:val="21"/>
              </w:rPr>
              <w:t>Included in letter 1 of 2020</w:t>
            </w:r>
          </w:p>
        </w:tc>
      </w:tr>
      <w:tr w:rsidR="007F07C5" w:rsidRPr="00DF7DD1" w14:paraId="458A2F80"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5934EACF" w14:textId="77777777" w:rsidR="007F07C5" w:rsidRPr="00DF7DD1" w:rsidRDefault="007F07C5" w:rsidP="002140A0">
            <w:pPr>
              <w:spacing w:line="259" w:lineRule="auto"/>
              <w:jc w:val="both"/>
              <w:rPr>
                <w:sz w:val="21"/>
                <w:szCs w:val="21"/>
              </w:rPr>
            </w:pPr>
            <w:r w:rsidRPr="00DF7DD1">
              <w:rPr>
                <w:sz w:val="21"/>
                <w:szCs w:val="21"/>
              </w:rPr>
              <w:t>5/16</w:t>
            </w:r>
          </w:p>
        </w:tc>
        <w:tc>
          <w:tcPr>
            <w:tcW w:w="1163" w:type="dxa"/>
            <w:tcBorders>
              <w:top w:val="single" w:sz="4" w:space="0" w:color="auto"/>
              <w:left w:val="single" w:sz="4" w:space="0" w:color="auto"/>
              <w:bottom w:val="single" w:sz="4" w:space="0" w:color="auto"/>
              <w:right w:val="single" w:sz="4" w:space="0" w:color="auto"/>
            </w:tcBorders>
            <w:hideMark/>
          </w:tcPr>
          <w:p w14:paraId="5E20F6B1" w14:textId="77777777" w:rsidR="007F07C5" w:rsidRPr="00DF7DD1" w:rsidRDefault="007F07C5" w:rsidP="002140A0">
            <w:pPr>
              <w:spacing w:line="259" w:lineRule="auto"/>
              <w:jc w:val="both"/>
              <w:rPr>
                <w:sz w:val="21"/>
                <w:szCs w:val="21"/>
              </w:rPr>
            </w:pPr>
            <w:r w:rsidRPr="00DF7DD1">
              <w:rPr>
                <w:sz w:val="21"/>
                <w:szCs w:val="21"/>
              </w:rPr>
              <w:t>12.7</w:t>
            </w:r>
          </w:p>
        </w:tc>
        <w:tc>
          <w:tcPr>
            <w:tcW w:w="5387" w:type="dxa"/>
            <w:tcBorders>
              <w:top w:val="single" w:sz="4" w:space="0" w:color="auto"/>
              <w:left w:val="single" w:sz="4" w:space="0" w:color="auto"/>
              <w:bottom w:val="single" w:sz="4" w:space="0" w:color="auto"/>
              <w:right w:val="single" w:sz="4" w:space="0" w:color="auto"/>
            </w:tcBorders>
            <w:hideMark/>
          </w:tcPr>
          <w:p w14:paraId="31A4C8EE" w14:textId="77777777" w:rsidR="007F07C5" w:rsidRPr="00DF7DD1" w:rsidRDefault="007F07C5" w:rsidP="002140A0">
            <w:pPr>
              <w:spacing w:after="120" w:line="259" w:lineRule="auto"/>
              <w:jc w:val="both"/>
              <w:rPr>
                <w:sz w:val="21"/>
              </w:rPr>
            </w:pPr>
            <w:r w:rsidRPr="00DF7DD1">
              <w:rPr>
                <w:sz w:val="21"/>
              </w:rPr>
              <w:t>KR to provide update on S-100 portrayal project</w:t>
            </w:r>
          </w:p>
        </w:tc>
        <w:tc>
          <w:tcPr>
            <w:tcW w:w="1417" w:type="dxa"/>
            <w:tcBorders>
              <w:top w:val="single" w:sz="4" w:space="0" w:color="auto"/>
              <w:left w:val="single" w:sz="4" w:space="0" w:color="auto"/>
              <w:bottom w:val="single" w:sz="4" w:space="0" w:color="auto"/>
              <w:right w:val="single" w:sz="4" w:space="0" w:color="auto"/>
            </w:tcBorders>
            <w:hideMark/>
          </w:tcPr>
          <w:p w14:paraId="19BD2A21" w14:textId="77777777" w:rsidR="007F07C5" w:rsidRPr="00DF7DD1" w:rsidRDefault="007F07C5" w:rsidP="002140A0">
            <w:pPr>
              <w:spacing w:after="120" w:line="259" w:lineRule="auto"/>
              <w:jc w:val="both"/>
              <w:rPr>
                <w:sz w:val="21"/>
                <w:szCs w:val="21"/>
              </w:rPr>
            </w:pPr>
            <w:r w:rsidRPr="00DF7DD1">
              <w:rPr>
                <w:sz w:val="21"/>
                <w:szCs w:val="21"/>
              </w:rPr>
              <w:t>KR</w:t>
            </w:r>
          </w:p>
        </w:tc>
        <w:tc>
          <w:tcPr>
            <w:tcW w:w="1254" w:type="dxa"/>
            <w:tcBorders>
              <w:top w:val="single" w:sz="4" w:space="0" w:color="auto"/>
              <w:left w:val="single" w:sz="4" w:space="0" w:color="auto"/>
              <w:bottom w:val="single" w:sz="4" w:space="0" w:color="auto"/>
              <w:right w:val="single" w:sz="4" w:space="0" w:color="auto"/>
            </w:tcBorders>
            <w:hideMark/>
          </w:tcPr>
          <w:p w14:paraId="0905FB66" w14:textId="77777777" w:rsidR="007F07C5" w:rsidRPr="00DF7DD1" w:rsidRDefault="007F07C5" w:rsidP="002140A0">
            <w:pPr>
              <w:spacing w:after="120" w:line="259" w:lineRule="auto"/>
              <w:jc w:val="both"/>
              <w:rPr>
                <w:sz w:val="21"/>
                <w:szCs w:val="21"/>
              </w:rPr>
            </w:pPr>
            <w:r w:rsidRPr="00DF7DD1">
              <w:rPr>
                <w:sz w:val="21"/>
                <w:szCs w:val="21"/>
              </w:rPr>
              <w:t>Ongoing</w:t>
            </w:r>
          </w:p>
        </w:tc>
      </w:tr>
    </w:tbl>
    <w:p w14:paraId="614D2B39" w14:textId="77777777" w:rsidR="007F07C5" w:rsidRPr="00DF7DD1" w:rsidRDefault="007F07C5" w:rsidP="007F07C5">
      <w:pPr>
        <w:spacing w:line="259" w:lineRule="auto"/>
        <w:jc w:val="both"/>
        <w:rPr>
          <w:rFonts w:eastAsia="Times New Roman"/>
          <w:b/>
        </w:rPr>
      </w:pPr>
    </w:p>
    <w:p w14:paraId="68800EDC" w14:textId="77777777" w:rsidR="007F07C5" w:rsidRPr="00DF7DD1" w:rsidRDefault="007F07C5" w:rsidP="007F07C5">
      <w:pPr>
        <w:spacing w:after="120" w:line="259" w:lineRule="auto"/>
        <w:jc w:val="both"/>
        <w:rPr>
          <w:b/>
          <w:sz w:val="21"/>
          <w:szCs w:val="21"/>
        </w:rPr>
      </w:pPr>
      <w:r w:rsidRPr="00DF7DD1">
        <w:rPr>
          <w:b/>
          <w:sz w:val="21"/>
          <w:szCs w:val="21"/>
        </w:rPr>
        <w:t>NCWG6 ACTIONS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63"/>
        <w:gridCol w:w="5387"/>
        <w:gridCol w:w="1134"/>
        <w:gridCol w:w="1134"/>
      </w:tblGrid>
      <w:tr w:rsidR="007F07C5" w:rsidRPr="00DF7DD1" w14:paraId="3802AAF2" w14:textId="77777777" w:rsidTr="002140A0">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6F002" w14:textId="77777777" w:rsidR="007F07C5" w:rsidRPr="00DF7DD1" w:rsidRDefault="007F07C5" w:rsidP="002140A0">
            <w:pPr>
              <w:spacing w:line="259" w:lineRule="auto"/>
              <w:jc w:val="both"/>
              <w:rPr>
                <w:b/>
                <w:sz w:val="21"/>
                <w:szCs w:val="21"/>
              </w:rPr>
            </w:pPr>
            <w:r w:rsidRPr="00DF7DD1">
              <w:rPr>
                <w:b/>
                <w:sz w:val="21"/>
                <w:szCs w:val="21"/>
              </w:rPr>
              <w:lastRenderedPageBreak/>
              <w:t>No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22749" w14:textId="77777777" w:rsidR="007F07C5" w:rsidRPr="00DF7DD1" w:rsidRDefault="007F07C5" w:rsidP="002140A0">
            <w:pPr>
              <w:spacing w:line="259" w:lineRule="auto"/>
              <w:jc w:val="both"/>
              <w:rPr>
                <w:b/>
                <w:sz w:val="21"/>
                <w:szCs w:val="21"/>
              </w:rPr>
            </w:pPr>
            <w:r w:rsidRPr="00DF7DD1">
              <w:rPr>
                <w:b/>
                <w:sz w:val="21"/>
                <w:szCs w:val="21"/>
              </w:rPr>
              <w:t>NCWG6</w:t>
            </w:r>
          </w:p>
          <w:p w14:paraId="51D9FBF4" w14:textId="77777777" w:rsidR="007F07C5" w:rsidRPr="00DF7DD1" w:rsidRDefault="007F07C5" w:rsidP="002140A0">
            <w:pPr>
              <w:spacing w:line="259" w:lineRule="auto"/>
              <w:jc w:val="both"/>
              <w:rPr>
                <w:sz w:val="21"/>
                <w:szCs w:val="21"/>
              </w:rPr>
            </w:pPr>
            <w:r w:rsidRPr="00DF7DD1">
              <w:rPr>
                <w:b/>
                <w:sz w:val="21"/>
                <w:szCs w:val="21"/>
              </w:rPr>
              <w:t>Agenda item</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390B7" w14:textId="77777777" w:rsidR="007F07C5" w:rsidRPr="00DF7DD1" w:rsidRDefault="007F07C5" w:rsidP="002140A0">
            <w:pPr>
              <w:spacing w:after="120" w:line="259" w:lineRule="auto"/>
              <w:jc w:val="both"/>
              <w:rPr>
                <w:sz w:val="21"/>
                <w:szCs w:val="21"/>
              </w:rPr>
            </w:pPr>
            <w:r w:rsidRPr="00DF7DD1">
              <w:rPr>
                <w:b/>
                <w:sz w:val="21"/>
                <w:szCs w:val="21"/>
              </w:rPr>
              <w:t>NCWG6 Action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3847D" w14:textId="77777777" w:rsidR="007F07C5" w:rsidRPr="00DF7DD1" w:rsidRDefault="007F07C5" w:rsidP="002140A0">
            <w:pPr>
              <w:spacing w:line="259" w:lineRule="auto"/>
              <w:jc w:val="both"/>
              <w:rPr>
                <w:b/>
                <w:sz w:val="21"/>
                <w:szCs w:val="21"/>
              </w:rPr>
            </w:pPr>
            <w:r w:rsidRPr="00DF7DD1">
              <w:rPr>
                <w:b/>
                <w:sz w:val="21"/>
                <w:szCs w:val="21"/>
              </w:rPr>
              <w:t>Delegate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E783D" w14:textId="77777777" w:rsidR="007F07C5" w:rsidRPr="00DF7DD1" w:rsidRDefault="007F07C5" w:rsidP="002140A0">
            <w:pPr>
              <w:spacing w:line="259" w:lineRule="auto"/>
              <w:jc w:val="both"/>
              <w:rPr>
                <w:b/>
                <w:sz w:val="21"/>
                <w:szCs w:val="21"/>
              </w:rPr>
            </w:pPr>
            <w:r w:rsidRPr="00DF7DD1">
              <w:rPr>
                <w:b/>
                <w:sz w:val="21"/>
                <w:szCs w:val="21"/>
              </w:rPr>
              <w:t>Status</w:t>
            </w:r>
          </w:p>
          <w:p w14:paraId="65C7AB47" w14:textId="77777777" w:rsidR="007F07C5" w:rsidRPr="00DF7DD1" w:rsidRDefault="007F07C5" w:rsidP="002140A0">
            <w:pPr>
              <w:spacing w:line="259" w:lineRule="auto"/>
              <w:jc w:val="both"/>
              <w:rPr>
                <w:sz w:val="21"/>
                <w:szCs w:val="18"/>
              </w:rPr>
            </w:pPr>
          </w:p>
        </w:tc>
      </w:tr>
      <w:tr w:rsidR="007F07C5" w:rsidRPr="00DF7DD1" w14:paraId="0FFD51A5"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5964CBD2" w14:textId="77777777" w:rsidR="007F07C5" w:rsidRPr="00DF7DD1" w:rsidRDefault="007F07C5" w:rsidP="002140A0">
            <w:pPr>
              <w:spacing w:line="259" w:lineRule="auto"/>
              <w:jc w:val="both"/>
            </w:pPr>
            <w:r w:rsidRPr="00DF7DD1">
              <w:t>6/1</w:t>
            </w:r>
          </w:p>
        </w:tc>
        <w:tc>
          <w:tcPr>
            <w:tcW w:w="1163" w:type="dxa"/>
            <w:tcBorders>
              <w:top w:val="single" w:sz="4" w:space="0" w:color="auto"/>
              <w:left w:val="single" w:sz="4" w:space="0" w:color="auto"/>
              <w:bottom w:val="single" w:sz="4" w:space="0" w:color="auto"/>
              <w:right w:val="single" w:sz="4" w:space="0" w:color="auto"/>
            </w:tcBorders>
          </w:tcPr>
          <w:p w14:paraId="0AEC2330" w14:textId="77777777" w:rsidR="007F07C5" w:rsidRPr="00DF7DD1" w:rsidRDefault="007F07C5" w:rsidP="002140A0">
            <w:pPr>
              <w:spacing w:line="259" w:lineRule="auto"/>
              <w:jc w:val="both"/>
            </w:pPr>
            <w:r w:rsidRPr="00DF7DD1">
              <w:t>7.2</w:t>
            </w:r>
          </w:p>
        </w:tc>
        <w:tc>
          <w:tcPr>
            <w:tcW w:w="5387" w:type="dxa"/>
            <w:tcBorders>
              <w:top w:val="single" w:sz="4" w:space="0" w:color="auto"/>
              <w:left w:val="single" w:sz="4" w:space="0" w:color="auto"/>
              <w:bottom w:val="single" w:sz="4" w:space="0" w:color="auto"/>
              <w:right w:val="single" w:sz="4" w:space="0" w:color="auto"/>
            </w:tcBorders>
          </w:tcPr>
          <w:p w14:paraId="200EB17F" w14:textId="77777777" w:rsidR="007F07C5" w:rsidRPr="00DF7DD1" w:rsidRDefault="007F07C5" w:rsidP="002140A0">
            <w:pPr>
              <w:spacing w:line="252" w:lineRule="auto"/>
              <w:jc w:val="both"/>
              <w:textAlignment w:val="baseline"/>
              <w:rPr>
                <w:rFonts w:eastAsia="Times New Roman"/>
                <w:lang w:eastAsia="en-GB"/>
              </w:rPr>
            </w:pPr>
            <w:r w:rsidRPr="00DF7DD1">
              <w:rPr>
                <w:rFonts w:eastAsia="Times New Roman"/>
                <w:lang w:eastAsia="en-GB"/>
              </w:rPr>
              <w:t>Members interested in joining baseline symbology VTC meeting should contact the chair, then subsequently arrange a meeting date and develop a mandate.</w:t>
            </w:r>
          </w:p>
        </w:tc>
        <w:tc>
          <w:tcPr>
            <w:tcW w:w="1134" w:type="dxa"/>
            <w:tcBorders>
              <w:top w:val="single" w:sz="4" w:space="0" w:color="auto"/>
              <w:left w:val="single" w:sz="4" w:space="0" w:color="auto"/>
              <w:bottom w:val="single" w:sz="4" w:space="0" w:color="auto"/>
              <w:right w:val="single" w:sz="4" w:space="0" w:color="auto"/>
            </w:tcBorders>
          </w:tcPr>
          <w:p w14:paraId="6EBC0C6E" w14:textId="77777777" w:rsidR="007F07C5" w:rsidRPr="00DF7DD1" w:rsidRDefault="007F07C5" w:rsidP="002140A0">
            <w:pPr>
              <w:spacing w:after="120" w:line="259" w:lineRule="auto"/>
              <w:jc w:val="both"/>
            </w:pPr>
            <w:r w:rsidRPr="00DF7DD1">
              <w:t>All</w:t>
            </w:r>
          </w:p>
        </w:tc>
        <w:tc>
          <w:tcPr>
            <w:tcW w:w="1134" w:type="dxa"/>
            <w:tcBorders>
              <w:top w:val="single" w:sz="4" w:space="0" w:color="auto"/>
              <w:left w:val="single" w:sz="4" w:space="0" w:color="auto"/>
              <w:bottom w:val="single" w:sz="4" w:space="0" w:color="auto"/>
              <w:right w:val="single" w:sz="4" w:space="0" w:color="auto"/>
            </w:tcBorders>
          </w:tcPr>
          <w:p w14:paraId="3F35DA1D" w14:textId="77777777" w:rsidR="007F07C5" w:rsidRPr="00DF7DD1" w:rsidRDefault="007F07C5" w:rsidP="002140A0">
            <w:pPr>
              <w:spacing w:after="120" w:line="259" w:lineRule="auto"/>
              <w:jc w:val="both"/>
            </w:pPr>
            <w:r w:rsidRPr="00DF7DD1">
              <w:t>Open</w:t>
            </w:r>
          </w:p>
        </w:tc>
      </w:tr>
      <w:tr w:rsidR="007F07C5" w:rsidRPr="00DF7DD1" w14:paraId="10BC2F02"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0431E8E2" w14:textId="77777777" w:rsidR="007F07C5" w:rsidRPr="00DF7DD1" w:rsidRDefault="007F07C5" w:rsidP="002140A0">
            <w:pPr>
              <w:spacing w:line="259" w:lineRule="auto"/>
              <w:jc w:val="both"/>
            </w:pPr>
            <w:r w:rsidRPr="00DF7DD1">
              <w:t>6/2</w:t>
            </w:r>
          </w:p>
        </w:tc>
        <w:tc>
          <w:tcPr>
            <w:tcW w:w="1163" w:type="dxa"/>
            <w:tcBorders>
              <w:top w:val="single" w:sz="4" w:space="0" w:color="auto"/>
              <w:left w:val="single" w:sz="4" w:space="0" w:color="auto"/>
              <w:bottom w:val="single" w:sz="4" w:space="0" w:color="auto"/>
              <w:right w:val="single" w:sz="4" w:space="0" w:color="auto"/>
            </w:tcBorders>
          </w:tcPr>
          <w:p w14:paraId="09BFD396" w14:textId="77777777" w:rsidR="007F07C5" w:rsidRPr="00DF7DD1" w:rsidRDefault="007F07C5" w:rsidP="002140A0">
            <w:pPr>
              <w:spacing w:line="259" w:lineRule="auto"/>
              <w:jc w:val="both"/>
            </w:pPr>
            <w:r w:rsidRPr="00DF7DD1">
              <w:t>6.2</w:t>
            </w:r>
          </w:p>
        </w:tc>
        <w:tc>
          <w:tcPr>
            <w:tcW w:w="5387" w:type="dxa"/>
            <w:tcBorders>
              <w:top w:val="single" w:sz="4" w:space="0" w:color="auto"/>
              <w:left w:val="single" w:sz="4" w:space="0" w:color="auto"/>
              <w:bottom w:val="single" w:sz="4" w:space="0" w:color="auto"/>
              <w:right w:val="single" w:sz="4" w:space="0" w:color="auto"/>
            </w:tcBorders>
          </w:tcPr>
          <w:p w14:paraId="1F24DEC9" w14:textId="77777777" w:rsidR="007F07C5" w:rsidRPr="00DF7DD1" w:rsidRDefault="007F07C5" w:rsidP="002140A0">
            <w:pPr>
              <w:spacing w:after="120" w:line="259" w:lineRule="auto"/>
              <w:jc w:val="both"/>
            </w:pPr>
            <w:r w:rsidRPr="00DF7DD1">
              <w:t xml:space="preserve">Provide detailed proposal of the subscription service regarding charts and nautical publications. Liaise with colleagues in NIPWG. </w:t>
            </w:r>
          </w:p>
        </w:tc>
        <w:tc>
          <w:tcPr>
            <w:tcW w:w="1134" w:type="dxa"/>
            <w:tcBorders>
              <w:top w:val="single" w:sz="4" w:space="0" w:color="auto"/>
              <w:left w:val="single" w:sz="4" w:space="0" w:color="auto"/>
              <w:bottom w:val="single" w:sz="4" w:space="0" w:color="auto"/>
              <w:right w:val="single" w:sz="4" w:space="0" w:color="auto"/>
            </w:tcBorders>
          </w:tcPr>
          <w:p w14:paraId="64838ED2" w14:textId="77777777" w:rsidR="007F07C5" w:rsidRPr="00DF7DD1" w:rsidRDefault="007F07C5" w:rsidP="002140A0">
            <w:pPr>
              <w:spacing w:after="120" w:line="259" w:lineRule="auto"/>
              <w:jc w:val="both"/>
            </w:pPr>
            <w:r w:rsidRPr="00DF7DD1">
              <w:t>CA</w:t>
            </w:r>
          </w:p>
        </w:tc>
        <w:tc>
          <w:tcPr>
            <w:tcW w:w="1134" w:type="dxa"/>
            <w:tcBorders>
              <w:top w:val="single" w:sz="4" w:space="0" w:color="auto"/>
              <w:left w:val="single" w:sz="4" w:space="0" w:color="auto"/>
              <w:bottom w:val="single" w:sz="4" w:space="0" w:color="auto"/>
              <w:right w:val="single" w:sz="4" w:space="0" w:color="auto"/>
            </w:tcBorders>
          </w:tcPr>
          <w:p w14:paraId="260B0B45" w14:textId="77777777" w:rsidR="007F07C5" w:rsidRPr="00DF7DD1" w:rsidRDefault="007F07C5" w:rsidP="002140A0">
            <w:pPr>
              <w:spacing w:after="120" w:line="259" w:lineRule="auto"/>
              <w:jc w:val="both"/>
            </w:pPr>
            <w:r w:rsidRPr="00DF7DD1">
              <w:t>Open</w:t>
            </w:r>
          </w:p>
        </w:tc>
      </w:tr>
      <w:tr w:rsidR="007F07C5" w:rsidRPr="00DF7DD1" w14:paraId="33AF340D" w14:textId="77777777" w:rsidTr="002140A0">
        <w:trPr>
          <w:cantSplit/>
        </w:trPr>
        <w:tc>
          <w:tcPr>
            <w:tcW w:w="709" w:type="dxa"/>
            <w:tcBorders>
              <w:top w:val="single" w:sz="4" w:space="0" w:color="auto"/>
              <w:left w:val="single" w:sz="4" w:space="0" w:color="auto"/>
              <w:bottom w:val="single" w:sz="4" w:space="0" w:color="auto"/>
              <w:right w:val="single" w:sz="4" w:space="0" w:color="auto"/>
            </w:tcBorders>
            <w:hideMark/>
          </w:tcPr>
          <w:p w14:paraId="1E642A82" w14:textId="77777777" w:rsidR="007F07C5" w:rsidRPr="00DF7DD1" w:rsidRDefault="007F07C5" w:rsidP="002140A0">
            <w:pPr>
              <w:spacing w:line="259" w:lineRule="auto"/>
              <w:jc w:val="both"/>
            </w:pPr>
            <w:r w:rsidRPr="00DF7DD1">
              <w:t>6/3</w:t>
            </w:r>
          </w:p>
        </w:tc>
        <w:tc>
          <w:tcPr>
            <w:tcW w:w="1163" w:type="dxa"/>
            <w:tcBorders>
              <w:top w:val="single" w:sz="4" w:space="0" w:color="auto"/>
              <w:left w:val="single" w:sz="4" w:space="0" w:color="auto"/>
              <w:bottom w:val="single" w:sz="4" w:space="0" w:color="auto"/>
              <w:right w:val="single" w:sz="4" w:space="0" w:color="auto"/>
            </w:tcBorders>
          </w:tcPr>
          <w:p w14:paraId="03BF7B59" w14:textId="77777777" w:rsidR="007F07C5" w:rsidRPr="00DF7DD1" w:rsidRDefault="007F07C5" w:rsidP="002140A0">
            <w:pPr>
              <w:spacing w:line="259" w:lineRule="auto"/>
              <w:jc w:val="both"/>
            </w:pPr>
            <w:r w:rsidRPr="00DF7DD1">
              <w:t>6.7</w:t>
            </w:r>
          </w:p>
        </w:tc>
        <w:tc>
          <w:tcPr>
            <w:tcW w:w="5387" w:type="dxa"/>
            <w:tcBorders>
              <w:top w:val="single" w:sz="4" w:space="0" w:color="auto"/>
              <w:left w:val="single" w:sz="4" w:space="0" w:color="auto"/>
              <w:bottom w:val="single" w:sz="4" w:space="0" w:color="auto"/>
              <w:right w:val="single" w:sz="4" w:space="0" w:color="auto"/>
            </w:tcBorders>
          </w:tcPr>
          <w:p w14:paraId="63EBA8B2" w14:textId="77777777" w:rsidR="007F07C5" w:rsidRPr="00DF7DD1" w:rsidRDefault="007F07C5" w:rsidP="002140A0">
            <w:pPr>
              <w:spacing w:after="120" w:line="259" w:lineRule="auto"/>
              <w:jc w:val="both"/>
            </w:pPr>
            <w:r w:rsidRPr="00DF7DD1">
              <w:t xml:space="preserve">UK to make a clean draft of Swept wrecks proposal and provide to Chair who will then submit it to the DQWG.  </w:t>
            </w:r>
          </w:p>
        </w:tc>
        <w:tc>
          <w:tcPr>
            <w:tcW w:w="1134" w:type="dxa"/>
            <w:tcBorders>
              <w:top w:val="single" w:sz="4" w:space="0" w:color="auto"/>
              <w:left w:val="single" w:sz="4" w:space="0" w:color="auto"/>
              <w:bottom w:val="single" w:sz="4" w:space="0" w:color="auto"/>
              <w:right w:val="single" w:sz="4" w:space="0" w:color="auto"/>
            </w:tcBorders>
          </w:tcPr>
          <w:p w14:paraId="62B3AAAD" w14:textId="77777777" w:rsidR="007F07C5" w:rsidRPr="00DF7DD1" w:rsidRDefault="007F07C5" w:rsidP="002140A0">
            <w:pPr>
              <w:spacing w:after="120" w:line="259" w:lineRule="auto"/>
              <w:jc w:val="both"/>
            </w:pPr>
            <w:r w:rsidRPr="00DF7DD1">
              <w:t>UK</w:t>
            </w:r>
          </w:p>
        </w:tc>
        <w:tc>
          <w:tcPr>
            <w:tcW w:w="1134" w:type="dxa"/>
            <w:tcBorders>
              <w:top w:val="single" w:sz="4" w:space="0" w:color="auto"/>
              <w:left w:val="single" w:sz="4" w:space="0" w:color="auto"/>
              <w:bottom w:val="single" w:sz="4" w:space="0" w:color="auto"/>
              <w:right w:val="single" w:sz="4" w:space="0" w:color="auto"/>
            </w:tcBorders>
          </w:tcPr>
          <w:p w14:paraId="21A78BE9" w14:textId="77777777" w:rsidR="007F07C5" w:rsidRPr="00DF7DD1" w:rsidRDefault="007F07C5" w:rsidP="002140A0">
            <w:pPr>
              <w:spacing w:after="120" w:line="259" w:lineRule="auto"/>
              <w:jc w:val="both"/>
            </w:pPr>
            <w:r w:rsidRPr="00DF7DD1">
              <w:t>Open</w:t>
            </w:r>
          </w:p>
        </w:tc>
      </w:tr>
      <w:tr w:rsidR="007F07C5" w:rsidRPr="00DF7DD1" w14:paraId="737EBF89" w14:textId="77777777" w:rsidTr="002140A0">
        <w:trPr>
          <w:cantSplit/>
        </w:trPr>
        <w:tc>
          <w:tcPr>
            <w:tcW w:w="709" w:type="dxa"/>
            <w:tcBorders>
              <w:top w:val="single" w:sz="4" w:space="0" w:color="auto"/>
              <w:left w:val="single" w:sz="4" w:space="0" w:color="auto"/>
              <w:bottom w:val="single" w:sz="4" w:space="0" w:color="auto"/>
              <w:right w:val="single" w:sz="4" w:space="0" w:color="auto"/>
            </w:tcBorders>
          </w:tcPr>
          <w:p w14:paraId="636C985C" w14:textId="77777777" w:rsidR="007F07C5" w:rsidRPr="00DF7DD1" w:rsidRDefault="007F07C5" w:rsidP="002140A0">
            <w:pPr>
              <w:spacing w:line="259" w:lineRule="auto"/>
              <w:jc w:val="both"/>
            </w:pPr>
            <w:r w:rsidRPr="00DF7DD1">
              <w:t>6/4</w:t>
            </w:r>
          </w:p>
        </w:tc>
        <w:tc>
          <w:tcPr>
            <w:tcW w:w="1163" w:type="dxa"/>
            <w:tcBorders>
              <w:top w:val="single" w:sz="4" w:space="0" w:color="auto"/>
              <w:left w:val="single" w:sz="4" w:space="0" w:color="auto"/>
              <w:bottom w:val="single" w:sz="4" w:space="0" w:color="auto"/>
              <w:right w:val="single" w:sz="4" w:space="0" w:color="auto"/>
            </w:tcBorders>
          </w:tcPr>
          <w:p w14:paraId="581DDFC1" w14:textId="77777777" w:rsidR="007F07C5" w:rsidRPr="00DF7DD1" w:rsidRDefault="007F07C5" w:rsidP="002140A0">
            <w:pPr>
              <w:spacing w:line="259" w:lineRule="auto"/>
              <w:jc w:val="both"/>
            </w:pPr>
            <w:r w:rsidRPr="00DF7DD1">
              <w:t>7.1</w:t>
            </w:r>
          </w:p>
        </w:tc>
        <w:tc>
          <w:tcPr>
            <w:tcW w:w="5387" w:type="dxa"/>
            <w:tcBorders>
              <w:top w:val="single" w:sz="4" w:space="0" w:color="auto"/>
              <w:left w:val="single" w:sz="4" w:space="0" w:color="auto"/>
              <w:bottom w:val="single" w:sz="4" w:space="0" w:color="auto"/>
              <w:right w:val="single" w:sz="4" w:space="0" w:color="auto"/>
            </w:tcBorders>
          </w:tcPr>
          <w:p w14:paraId="0D1DE341" w14:textId="77777777" w:rsidR="007F07C5" w:rsidRPr="00DF7DD1" w:rsidRDefault="007F07C5" w:rsidP="002140A0">
            <w:pPr>
              <w:spacing w:after="120" w:line="259" w:lineRule="auto"/>
              <w:jc w:val="both"/>
            </w:pPr>
            <w:bookmarkStart w:id="1" w:name="_Hlk56075353"/>
            <w:r w:rsidRPr="00DF7DD1">
              <w:t xml:space="preserve">UK to confirm if section V of UK INT 1 can be released to US for modification in their publication or is there a copyright restriction. </w:t>
            </w:r>
            <w:bookmarkEnd w:id="1"/>
          </w:p>
        </w:tc>
        <w:tc>
          <w:tcPr>
            <w:tcW w:w="1134" w:type="dxa"/>
            <w:tcBorders>
              <w:top w:val="single" w:sz="4" w:space="0" w:color="auto"/>
              <w:left w:val="single" w:sz="4" w:space="0" w:color="auto"/>
              <w:bottom w:val="single" w:sz="4" w:space="0" w:color="auto"/>
              <w:right w:val="single" w:sz="4" w:space="0" w:color="auto"/>
            </w:tcBorders>
          </w:tcPr>
          <w:p w14:paraId="4EA3FCEB" w14:textId="77777777" w:rsidR="007F07C5" w:rsidRPr="00DF7DD1" w:rsidRDefault="007F07C5" w:rsidP="002140A0">
            <w:pPr>
              <w:spacing w:after="120" w:line="259" w:lineRule="auto"/>
              <w:jc w:val="both"/>
            </w:pPr>
            <w:r w:rsidRPr="00DF7DD1">
              <w:t>UK</w:t>
            </w:r>
          </w:p>
        </w:tc>
        <w:tc>
          <w:tcPr>
            <w:tcW w:w="1134" w:type="dxa"/>
            <w:tcBorders>
              <w:top w:val="single" w:sz="4" w:space="0" w:color="auto"/>
              <w:left w:val="single" w:sz="4" w:space="0" w:color="auto"/>
              <w:bottom w:val="single" w:sz="4" w:space="0" w:color="auto"/>
              <w:right w:val="single" w:sz="4" w:space="0" w:color="auto"/>
            </w:tcBorders>
          </w:tcPr>
          <w:p w14:paraId="042AA814" w14:textId="77777777" w:rsidR="007F07C5" w:rsidRPr="00DF7DD1" w:rsidRDefault="007F07C5" w:rsidP="002140A0">
            <w:pPr>
              <w:spacing w:after="120" w:line="259" w:lineRule="auto"/>
              <w:jc w:val="both"/>
            </w:pPr>
            <w:r w:rsidRPr="00DF7DD1">
              <w:t>Open</w:t>
            </w:r>
          </w:p>
        </w:tc>
      </w:tr>
    </w:tbl>
    <w:p w14:paraId="1F5ECA14" w14:textId="49971342" w:rsidR="002C76A0" w:rsidRDefault="00D97471" w:rsidP="00244B38">
      <w:pPr>
        <w:pStyle w:val="Heading2"/>
        <w:spacing w:before="81" w:line="240" w:lineRule="auto"/>
        <w:ind w:left="1904" w:right="1196" w:firstLine="6157"/>
      </w:pPr>
      <w:r>
        <w:t xml:space="preserve"> </w:t>
      </w:r>
    </w:p>
    <w:sectPr w:rsidR="002C76A0">
      <w:pgSz w:w="11910" w:h="16840"/>
      <w:pgMar w:top="1340" w:right="440" w:bottom="1540" w:left="1300" w:header="0" w:footer="1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1DC4" w14:textId="77777777" w:rsidR="00FE4B5F" w:rsidRDefault="00FE4B5F">
      <w:r>
        <w:separator/>
      </w:r>
    </w:p>
  </w:endnote>
  <w:endnote w:type="continuationSeparator" w:id="0">
    <w:p w14:paraId="1765EB68" w14:textId="77777777" w:rsidR="00FE4B5F" w:rsidRDefault="00FE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1EC09" w14:textId="77777777" w:rsidR="00FE4B5F" w:rsidRDefault="00FE4B5F">
      <w:r>
        <w:separator/>
      </w:r>
    </w:p>
  </w:footnote>
  <w:footnote w:type="continuationSeparator" w:id="0">
    <w:p w14:paraId="11CC5B72" w14:textId="77777777" w:rsidR="00FE4B5F" w:rsidRDefault="00FE4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16531"/>
    <w:multiLevelType w:val="hybridMultilevel"/>
    <w:tmpl w:val="87DEC476"/>
    <w:lvl w:ilvl="0" w:tplc="8A50C822">
      <w:numFmt w:val="bullet"/>
      <w:lvlText w:val=""/>
      <w:lvlJc w:val="left"/>
      <w:pPr>
        <w:ind w:left="1280" w:hanging="300"/>
      </w:pPr>
      <w:rPr>
        <w:rFonts w:ascii="Symbol" w:eastAsia="Symbol" w:hAnsi="Symbol" w:cs="Symbol" w:hint="default"/>
        <w:w w:val="99"/>
        <w:sz w:val="20"/>
        <w:szCs w:val="20"/>
        <w:lang w:val="en-US" w:eastAsia="en-US" w:bidi="ar-SA"/>
      </w:rPr>
    </w:lvl>
    <w:lvl w:ilvl="1" w:tplc="3C60B4F8">
      <w:numFmt w:val="bullet"/>
      <w:lvlText w:val="•"/>
      <w:lvlJc w:val="left"/>
      <w:pPr>
        <w:ind w:left="2168" w:hanging="300"/>
      </w:pPr>
      <w:rPr>
        <w:rFonts w:hint="default"/>
        <w:lang w:val="en-US" w:eastAsia="en-US" w:bidi="ar-SA"/>
      </w:rPr>
    </w:lvl>
    <w:lvl w:ilvl="2" w:tplc="3996B2C4">
      <w:numFmt w:val="bullet"/>
      <w:lvlText w:val="•"/>
      <w:lvlJc w:val="left"/>
      <w:pPr>
        <w:ind w:left="3057" w:hanging="300"/>
      </w:pPr>
      <w:rPr>
        <w:rFonts w:hint="default"/>
        <w:lang w:val="en-US" w:eastAsia="en-US" w:bidi="ar-SA"/>
      </w:rPr>
    </w:lvl>
    <w:lvl w:ilvl="3" w:tplc="9B10579C">
      <w:numFmt w:val="bullet"/>
      <w:lvlText w:val="•"/>
      <w:lvlJc w:val="left"/>
      <w:pPr>
        <w:ind w:left="3945" w:hanging="300"/>
      </w:pPr>
      <w:rPr>
        <w:rFonts w:hint="default"/>
        <w:lang w:val="en-US" w:eastAsia="en-US" w:bidi="ar-SA"/>
      </w:rPr>
    </w:lvl>
    <w:lvl w:ilvl="4" w:tplc="8FF4F114">
      <w:numFmt w:val="bullet"/>
      <w:lvlText w:val="•"/>
      <w:lvlJc w:val="left"/>
      <w:pPr>
        <w:ind w:left="4834" w:hanging="300"/>
      </w:pPr>
      <w:rPr>
        <w:rFonts w:hint="default"/>
        <w:lang w:val="en-US" w:eastAsia="en-US" w:bidi="ar-SA"/>
      </w:rPr>
    </w:lvl>
    <w:lvl w:ilvl="5" w:tplc="18409528">
      <w:numFmt w:val="bullet"/>
      <w:lvlText w:val="•"/>
      <w:lvlJc w:val="left"/>
      <w:pPr>
        <w:ind w:left="5723" w:hanging="300"/>
      </w:pPr>
      <w:rPr>
        <w:rFonts w:hint="default"/>
        <w:lang w:val="en-US" w:eastAsia="en-US" w:bidi="ar-SA"/>
      </w:rPr>
    </w:lvl>
    <w:lvl w:ilvl="6" w:tplc="90603D94">
      <w:numFmt w:val="bullet"/>
      <w:lvlText w:val="•"/>
      <w:lvlJc w:val="left"/>
      <w:pPr>
        <w:ind w:left="6611" w:hanging="300"/>
      </w:pPr>
      <w:rPr>
        <w:rFonts w:hint="default"/>
        <w:lang w:val="en-US" w:eastAsia="en-US" w:bidi="ar-SA"/>
      </w:rPr>
    </w:lvl>
    <w:lvl w:ilvl="7" w:tplc="DF66DE70">
      <w:numFmt w:val="bullet"/>
      <w:lvlText w:val="•"/>
      <w:lvlJc w:val="left"/>
      <w:pPr>
        <w:ind w:left="7500" w:hanging="300"/>
      </w:pPr>
      <w:rPr>
        <w:rFonts w:hint="default"/>
        <w:lang w:val="en-US" w:eastAsia="en-US" w:bidi="ar-SA"/>
      </w:rPr>
    </w:lvl>
    <w:lvl w:ilvl="8" w:tplc="F14C94D2">
      <w:numFmt w:val="bullet"/>
      <w:lvlText w:val="•"/>
      <w:lvlJc w:val="left"/>
      <w:pPr>
        <w:ind w:left="8389" w:hanging="300"/>
      </w:pPr>
      <w:rPr>
        <w:rFonts w:hint="default"/>
        <w:lang w:val="en-US" w:eastAsia="en-US" w:bidi="ar-SA"/>
      </w:rPr>
    </w:lvl>
  </w:abstractNum>
  <w:abstractNum w:abstractNumId="1">
    <w:nsid w:val="4AFC7340"/>
    <w:multiLevelType w:val="hybridMultilevel"/>
    <w:tmpl w:val="48567744"/>
    <w:lvl w:ilvl="0" w:tplc="EAE4E16E">
      <w:start w:val="1"/>
      <w:numFmt w:val="lowerLetter"/>
      <w:lvlText w:val="%1."/>
      <w:lvlJc w:val="left"/>
      <w:pPr>
        <w:ind w:left="1580" w:hanging="874"/>
        <w:jc w:val="left"/>
      </w:pPr>
      <w:rPr>
        <w:rFonts w:ascii="Arial" w:eastAsia="Arial" w:hAnsi="Arial" w:cs="Arial" w:hint="default"/>
        <w:spacing w:val="-1"/>
        <w:w w:val="100"/>
        <w:sz w:val="22"/>
        <w:szCs w:val="22"/>
        <w:lang w:val="en-US" w:eastAsia="en-US" w:bidi="ar-SA"/>
      </w:rPr>
    </w:lvl>
    <w:lvl w:ilvl="1" w:tplc="CB92469A">
      <w:numFmt w:val="bullet"/>
      <w:lvlText w:val="•"/>
      <w:lvlJc w:val="left"/>
      <w:pPr>
        <w:ind w:left="2438" w:hanging="874"/>
      </w:pPr>
      <w:rPr>
        <w:rFonts w:hint="default"/>
        <w:lang w:val="en-US" w:eastAsia="en-US" w:bidi="ar-SA"/>
      </w:rPr>
    </w:lvl>
    <w:lvl w:ilvl="2" w:tplc="D0CCD336">
      <w:numFmt w:val="bullet"/>
      <w:lvlText w:val="•"/>
      <w:lvlJc w:val="left"/>
      <w:pPr>
        <w:ind w:left="3297" w:hanging="874"/>
      </w:pPr>
      <w:rPr>
        <w:rFonts w:hint="default"/>
        <w:lang w:val="en-US" w:eastAsia="en-US" w:bidi="ar-SA"/>
      </w:rPr>
    </w:lvl>
    <w:lvl w:ilvl="3" w:tplc="7C54FE5A">
      <w:numFmt w:val="bullet"/>
      <w:lvlText w:val="•"/>
      <w:lvlJc w:val="left"/>
      <w:pPr>
        <w:ind w:left="4155" w:hanging="874"/>
      </w:pPr>
      <w:rPr>
        <w:rFonts w:hint="default"/>
        <w:lang w:val="en-US" w:eastAsia="en-US" w:bidi="ar-SA"/>
      </w:rPr>
    </w:lvl>
    <w:lvl w:ilvl="4" w:tplc="70A4CECA">
      <w:numFmt w:val="bullet"/>
      <w:lvlText w:val="•"/>
      <w:lvlJc w:val="left"/>
      <w:pPr>
        <w:ind w:left="5014" w:hanging="874"/>
      </w:pPr>
      <w:rPr>
        <w:rFonts w:hint="default"/>
        <w:lang w:val="en-US" w:eastAsia="en-US" w:bidi="ar-SA"/>
      </w:rPr>
    </w:lvl>
    <w:lvl w:ilvl="5" w:tplc="B59A4D9C">
      <w:numFmt w:val="bullet"/>
      <w:lvlText w:val="•"/>
      <w:lvlJc w:val="left"/>
      <w:pPr>
        <w:ind w:left="5873" w:hanging="874"/>
      </w:pPr>
      <w:rPr>
        <w:rFonts w:hint="default"/>
        <w:lang w:val="en-US" w:eastAsia="en-US" w:bidi="ar-SA"/>
      </w:rPr>
    </w:lvl>
    <w:lvl w:ilvl="6" w:tplc="BE9AB604">
      <w:numFmt w:val="bullet"/>
      <w:lvlText w:val="•"/>
      <w:lvlJc w:val="left"/>
      <w:pPr>
        <w:ind w:left="6731" w:hanging="874"/>
      </w:pPr>
      <w:rPr>
        <w:rFonts w:hint="default"/>
        <w:lang w:val="en-US" w:eastAsia="en-US" w:bidi="ar-SA"/>
      </w:rPr>
    </w:lvl>
    <w:lvl w:ilvl="7" w:tplc="669C00BC">
      <w:numFmt w:val="bullet"/>
      <w:lvlText w:val="•"/>
      <w:lvlJc w:val="left"/>
      <w:pPr>
        <w:ind w:left="7590" w:hanging="874"/>
      </w:pPr>
      <w:rPr>
        <w:rFonts w:hint="default"/>
        <w:lang w:val="en-US" w:eastAsia="en-US" w:bidi="ar-SA"/>
      </w:rPr>
    </w:lvl>
    <w:lvl w:ilvl="8" w:tplc="A544B162">
      <w:numFmt w:val="bullet"/>
      <w:lvlText w:val="•"/>
      <w:lvlJc w:val="left"/>
      <w:pPr>
        <w:ind w:left="8449" w:hanging="874"/>
      </w:pPr>
      <w:rPr>
        <w:rFonts w:hint="default"/>
        <w:lang w:val="en-US" w:eastAsia="en-US" w:bidi="ar-SA"/>
      </w:rPr>
    </w:lvl>
  </w:abstractNum>
  <w:abstractNum w:abstractNumId="2">
    <w:nsid w:val="5ECD334D"/>
    <w:multiLevelType w:val="hybridMultilevel"/>
    <w:tmpl w:val="A0487470"/>
    <w:lvl w:ilvl="0" w:tplc="72AE109C">
      <w:start w:val="1"/>
      <w:numFmt w:val="decimal"/>
      <w:lvlText w:val="(%1)"/>
      <w:lvlJc w:val="left"/>
      <w:pPr>
        <w:ind w:left="1580" w:hanging="272"/>
        <w:jc w:val="left"/>
      </w:pPr>
      <w:rPr>
        <w:rFonts w:ascii="Arial" w:eastAsia="Arial" w:hAnsi="Arial" w:cs="Arial" w:hint="default"/>
        <w:w w:val="100"/>
        <w:sz w:val="20"/>
        <w:szCs w:val="20"/>
        <w:lang w:val="en-US" w:eastAsia="en-US" w:bidi="ar-SA"/>
      </w:rPr>
    </w:lvl>
    <w:lvl w:ilvl="1" w:tplc="6F48B9B2">
      <w:numFmt w:val="bullet"/>
      <w:lvlText w:val="•"/>
      <w:lvlJc w:val="left"/>
      <w:pPr>
        <w:ind w:left="2438" w:hanging="272"/>
      </w:pPr>
      <w:rPr>
        <w:rFonts w:hint="default"/>
        <w:lang w:val="en-US" w:eastAsia="en-US" w:bidi="ar-SA"/>
      </w:rPr>
    </w:lvl>
    <w:lvl w:ilvl="2" w:tplc="6A328396">
      <w:numFmt w:val="bullet"/>
      <w:lvlText w:val="•"/>
      <w:lvlJc w:val="left"/>
      <w:pPr>
        <w:ind w:left="3297" w:hanging="272"/>
      </w:pPr>
      <w:rPr>
        <w:rFonts w:hint="default"/>
        <w:lang w:val="en-US" w:eastAsia="en-US" w:bidi="ar-SA"/>
      </w:rPr>
    </w:lvl>
    <w:lvl w:ilvl="3" w:tplc="95FC6182">
      <w:numFmt w:val="bullet"/>
      <w:lvlText w:val="•"/>
      <w:lvlJc w:val="left"/>
      <w:pPr>
        <w:ind w:left="4155" w:hanging="272"/>
      </w:pPr>
      <w:rPr>
        <w:rFonts w:hint="default"/>
        <w:lang w:val="en-US" w:eastAsia="en-US" w:bidi="ar-SA"/>
      </w:rPr>
    </w:lvl>
    <w:lvl w:ilvl="4" w:tplc="4EBE3840">
      <w:numFmt w:val="bullet"/>
      <w:lvlText w:val="•"/>
      <w:lvlJc w:val="left"/>
      <w:pPr>
        <w:ind w:left="5014" w:hanging="272"/>
      </w:pPr>
      <w:rPr>
        <w:rFonts w:hint="default"/>
        <w:lang w:val="en-US" w:eastAsia="en-US" w:bidi="ar-SA"/>
      </w:rPr>
    </w:lvl>
    <w:lvl w:ilvl="5" w:tplc="51D0F120">
      <w:numFmt w:val="bullet"/>
      <w:lvlText w:val="•"/>
      <w:lvlJc w:val="left"/>
      <w:pPr>
        <w:ind w:left="5873" w:hanging="272"/>
      </w:pPr>
      <w:rPr>
        <w:rFonts w:hint="default"/>
        <w:lang w:val="en-US" w:eastAsia="en-US" w:bidi="ar-SA"/>
      </w:rPr>
    </w:lvl>
    <w:lvl w:ilvl="6" w:tplc="076CF2D0">
      <w:numFmt w:val="bullet"/>
      <w:lvlText w:val="•"/>
      <w:lvlJc w:val="left"/>
      <w:pPr>
        <w:ind w:left="6731" w:hanging="272"/>
      </w:pPr>
      <w:rPr>
        <w:rFonts w:hint="default"/>
        <w:lang w:val="en-US" w:eastAsia="en-US" w:bidi="ar-SA"/>
      </w:rPr>
    </w:lvl>
    <w:lvl w:ilvl="7" w:tplc="D44ABC4A">
      <w:numFmt w:val="bullet"/>
      <w:lvlText w:val="•"/>
      <w:lvlJc w:val="left"/>
      <w:pPr>
        <w:ind w:left="7590" w:hanging="272"/>
      </w:pPr>
      <w:rPr>
        <w:rFonts w:hint="default"/>
        <w:lang w:val="en-US" w:eastAsia="en-US" w:bidi="ar-SA"/>
      </w:rPr>
    </w:lvl>
    <w:lvl w:ilvl="8" w:tplc="15247792">
      <w:numFmt w:val="bullet"/>
      <w:lvlText w:val="•"/>
      <w:lvlJc w:val="left"/>
      <w:pPr>
        <w:ind w:left="8449" w:hanging="272"/>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A0"/>
    <w:rsid w:val="00096D06"/>
    <w:rsid w:val="001C507C"/>
    <w:rsid w:val="00205E56"/>
    <w:rsid w:val="00206CFC"/>
    <w:rsid w:val="00244B38"/>
    <w:rsid w:val="002C4F33"/>
    <w:rsid w:val="002C7230"/>
    <w:rsid w:val="002C76A0"/>
    <w:rsid w:val="00394DB4"/>
    <w:rsid w:val="003C3EED"/>
    <w:rsid w:val="004F0F07"/>
    <w:rsid w:val="00557F55"/>
    <w:rsid w:val="0064074C"/>
    <w:rsid w:val="006439DF"/>
    <w:rsid w:val="00654153"/>
    <w:rsid w:val="00661A39"/>
    <w:rsid w:val="00770AFC"/>
    <w:rsid w:val="007F0444"/>
    <w:rsid w:val="007F07C5"/>
    <w:rsid w:val="00813FF7"/>
    <w:rsid w:val="008B122C"/>
    <w:rsid w:val="008D169A"/>
    <w:rsid w:val="009064E7"/>
    <w:rsid w:val="009C476C"/>
    <w:rsid w:val="00A3306D"/>
    <w:rsid w:val="00AC281C"/>
    <w:rsid w:val="00D46A27"/>
    <w:rsid w:val="00D97471"/>
    <w:rsid w:val="00E4695B"/>
    <w:rsid w:val="00E72490"/>
    <w:rsid w:val="00EC2061"/>
    <w:rsid w:val="00F4015C"/>
    <w:rsid w:val="00F66E44"/>
    <w:rsid w:val="00F96F0D"/>
    <w:rsid w:val="00FC7651"/>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ABC6"/>
  <w15:docId w15:val="{3CC458C1-B0EB-4D73-834A-CEE9E008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567"/>
      <w:outlineLvl w:val="0"/>
    </w:pPr>
    <w:rPr>
      <w:b/>
      <w:bCs/>
      <w:sz w:val="24"/>
      <w:szCs w:val="24"/>
    </w:rPr>
  </w:style>
  <w:style w:type="paragraph" w:styleId="Heading2">
    <w:name w:val="heading 2"/>
    <w:basedOn w:val="Normal"/>
    <w:uiPriority w:val="1"/>
    <w:qFormat/>
    <w:pPr>
      <w:spacing w:line="252" w:lineRule="exact"/>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341" w:lineRule="exact"/>
      <w:ind w:left="1970" w:right="1971"/>
      <w:jc w:val="center"/>
    </w:pPr>
    <w:rPr>
      <w:rFonts w:ascii="Carlito" w:eastAsia="Carlito" w:hAnsi="Carlito" w:cs="Carlito"/>
      <w:b/>
      <w:bCs/>
      <w:sz w:val="28"/>
      <w:szCs w:val="28"/>
    </w:rPr>
  </w:style>
  <w:style w:type="paragraph" w:styleId="ListParagraph">
    <w:name w:val="List Paragraph"/>
    <w:basedOn w:val="Normal"/>
    <w:uiPriority w:val="1"/>
    <w:qFormat/>
    <w:pPr>
      <w:ind w:left="1580" w:hanging="875"/>
    </w:pPr>
  </w:style>
  <w:style w:type="paragraph" w:customStyle="1" w:styleId="TableParagraph">
    <w:name w:val="Table Paragraph"/>
    <w:basedOn w:val="Normal"/>
    <w:uiPriority w:val="1"/>
    <w:qFormat/>
    <w:pPr>
      <w:spacing w:line="241" w:lineRule="exact"/>
      <w:ind w:left="107"/>
    </w:pPr>
  </w:style>
  <w:style w:type="character" w:customStyle="1" w:styleId="eop">
    <w:name w:val="eop"/>
    <w:basedOn w:val="DefaultParagraphFont"/>
    <w:rsid w:val="00557F55"/>
  </w:style>
  <w:style w:type="paragraph" w:styleId="Header">
    <w:name w:val="header"/>
    <w:basedOn w:val="Normal"/>
    <w:link w:val="HeaderChar"/>
    <w:uiPriority w:val="99"/>
    <w:unhideWhenUsed/>
    <w:rsid w:val="009C476C"/>
    <w:pPr>
      <w:tabs>
        <w:tab w:val="center" w:pos="4680"/>
        <w:tab w:val="right" w:pos="9360"/>
      </w:tabs>
    </w:pPr>
  </w:style>
  <w:style w:type="character" w:customStyle="1" w:styleId="HeaderChar">
    <w:name w:val="Header Char"/>
    <w:basedOn w:val="DefaultParagraphFont"/>
    <w:link w:val="Header"/>
    <w:uiPriority w:val="99"/>
    <w:rsid w:val="009C476C"/>
    <w:rPr>
      <w:rFonts w:ascii="Arial" w:eastAsia="Arial" w:hAnsi="Arial" w:cs="Arial"/>
    </w:rPr>
  </w:style>
  <w:style w:type="paragraph" w:styleId="Footer">
    <w:name w:val="footer"/>
    <w:basedOn w:val="Normal"/>
    <w:link w:val="FooterChar"/>
    <w:uiPriority w:val="99"/>
    <w:unhideWhenUsed/>
    <w:rsid w:val="009C476C"/>
    <w:pPr>
      <w:tabs>
        <w:tab w:val="center" w:pos="4680"/>
        <w:tab w:val="right" w:pos="9360"/>
      </w:tabs>
    </w:pPr>
  </w:style>
  <w:style w:type="character" w:customStyle="1" w:styleId="FooterChar">
    <w:name w:val="Footer Char"/>
    <w:basedOn w:val="DefaultParagraphFont"/>
    <w:link w:val="Footer"/>
    <w:uiPriority w:val="99"/>
    <w:rsid w:val="009C476C"/>
    <w:rPr>
      <w:rFonts w:ascii="Arial" w:eastAsia="Arial" w:hAnsi="Arial" w:cs="Arial"/>
    </w:rPr>
  </w:style>
  <w:style w:type="paragraph" w:customStyle="1" w:styleId="Default">
    <w:name w:val="Default"/>
    <w:rsid w:val="00AC281C"/>
    <w:pPr>
      <w:widowControl/>
      <w:adjustRightInd w:val="0"/>
    </w:pPr>
    <w:rPr>
      <w:rFonts w:ascii="Arial" w:hAnsi="Arial" w:cs="Arial"/>
      <w:color w:val="000000"/>
      <w:sz w:val="24"/>
      <w:szCs w:val="24"/>
    </w:rPr>
  </w:style>
  <w:style w:type="paragraph" w:customStyle="1" w:styleId="subpara">
    <w:name w:val="sub para"/>
    <w:basedOn w:val="Normal"/>
    <w:rsid w:val="007F07C5"/>
    <w:pPr>
      <w:widowControl/>
      <w:autoSpaceDE/>
      <w:autoSpaceDN/>
      <w:spacing w:before="60" w:after="60"/>
      <w:ind w:left="1134" w:right="794" w:hanging="567"/>
      <w:jc w:val="both"/>
    </w:pPr>
    <w:rPr>
      <w:rFonts w:ascii="Arial Narrow" w:eastAsia="Times New Roman" w:hAnsi="Arial Narrow"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kko.hovi@traficom.fi"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E45F85EE72B84DA02316E95F73D2DA" ma:contentTypeVersion="13" ma:contentTypeDescription="Opprett et nytt dokument." ma:contentTypeScope="" ma:versionID="ac40ce29edc8bd216d0b41bccc39f7d3">
  <xsd:schema xmlns:xsd="http://www.w3.org/2001/XMLSchema" xmlns:xs="http://www.w3.org/2001/XMLSchema" xmlns:p="http://schemas.microsoft.com/office/2006/metadata/properties" xmlns:ns3="1e52658f-24a5-4112-b3a3-8c5462631a9d" xmlns:ns4="a3b87c6b-83c5-431b-94dc-6ddc8113accc" targetNamespace="http://schemas.microsoft.com/office/2006/metadata/properties" ma:root="true" ma:fieldsID="3170b8f86015382b7c2723679dda2da7" ns3:_="" ns4:_="">
    <xsd:import namespace="1e52658f-24a5-4112-b3a3-8c5462631a9d"/>
    <xsd:import namespace="a3b87c6b-83c5-431b-94dc-6ddc8113ac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2658f-24a5-4112-b3a3-8c5462631a9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87c6b-83c5-431b-94dc-6ddc8113ac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F85A0-4C45-4A72-B034-6820B6AF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2658f-24a5-4112-b3a3-8c5462631a9d"/>
    <ds:schemaRef ds:uri="a3b87c6b-83c5-431b-94dc-6ddc8113a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AB95F-A8B2-47CA-A189-8A0731585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4FA59-81B3-4922-88D9-3DA3CAA8D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Statens Kartverk</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Timmins</dc:creator>
  <cp:lastModifiedBy>YG</cp:lastModifiedBy>
  <cp:revision>2</cp:revision>
  <dcterms:created xsi:type="dcterms:W3CDTF">2021-09-22T15:50:00Z</dcterms:created>
  <dcterms:modified xsi:type="dcterms:W3CDTF">2021-09-22T15:50:00Z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Office 365</vt:lpwstr>
  </property>
  <property fmtid="{D5CDD505-2E9C-101B-9397-08002B2CF9AE}" pid="4" name="LastSaved">
    <vt:filetime>2020-12-16T00:00:00Z</vt:filetime>
  </property>
  <property fmtid="{D5CDD505-2E9C-101B-9397-08002B2CF9AE}" pid="5" name="ContentTypeId">
    <vt:lpwstr>0x01010082E45F85EE72B84DA02316E95F73D2DA</vt:lpwstr>
  </property>
</Properties>
</file>