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2F3" w:rsidRPr="00C452F3" w:rsidRDefault="00C452F3" w:rsidP="00C452F3">
      <w:pPr>
        <w:tabs>
          <w:tab w:val="left" w:pos="6804"/>
        </w:tabs>
        <w:spacing w:before="0" w:after="0"/>
        <w:jc w:val="left"/>
        <w:rPr>
          <w:rFonts w:ascii="Arial" w:hAnsi="Arial" w:cs="Arial"/>
          <w:lang w:val="en-GB" w:eastAsia="en-US" w:bidi="en-US"/>
        </w:rPr>
      </w:pPr>
      <w:bookmarkStart w:id="0" w:name="_GoBack"/>
      <w:bookmarkEnd w:id="0"/>
      <w:r w:rsidRPr="00C452F3">
        <w:rPr>
          <w:rFonts w:ascii="Arial" w:hAnsi="Arial" w:cs="Arial"/>
          <w:lang w:val="en-GB" w:eastAsia="en-US" w:bidi="en-US"/>
        </w:rPr>
        <w:t>NIPWG Letter 1/2021</w:t>
      </w:r>
      <w:r w:rsidRPr="00C452F3">
        <w:rPr>
          <w:rFonts w:ascii="Arial" w:hAnsi="Arial" w:cs="Arial"/>
          <w:b/>
          <w:lang w:val="en-GB"/>
        </w:rPr>
        <w:tab/>
      </w:r>
      <w:r w:rsidRPr="00C452F3">
        <w:rPr>
          <w:rFonts w:ascii="Arial" w:hAnsi="Arial" w:cs="Arial"/>
          <w:lang w:val="en-GB"/>
        </w:rPr>
        <w:t>4 January 2021</w:t>
      </w:r>
    </w:p>
    <w:p w:rsidR="00C452F3" w:rsidRPr="00C452F3" w:rsidRDefault="00C452F3" w:rsidP="00C452F3">
      <w:pPr>
        <w:ind w:left="567" w:hanging="567"/>
        <w:jc w:val="left"/>
        <w:rPr>
          <w:rFonts w:ascii="Arial" w:hAnsi="Arial" w:cs="Arial"/>
          <w:b/>
          <w:szCs w:val="22"/>
          <w:lang w:val="en-GB"/>
        </w:rPr>
      </w:pPr>
    </w:p>
    <w:p w:rsidR="00C452F3" w:rsidRPr="00C452F3" w:rsidRDefault="00C452F3" w:rsidP="00C452F3">
      <w:pPr>
        <w:ind w:left="567" w:hanging="567"/>
        <w:jc w:val="left"/>
        <w:rPr>
          <w:rFonts w:ascii="Arial" w:hAnsi="Arial" w:cs="Arial"/>
          <w:szCs w:val="22"/>
          <w:lang w:val="en-GB"/>
        </w:rPr>
      </w:pPr>
      <w:r w:rsidRPr="00C452F3">
        <w:rPr>
          <w:rFonts w:ascii="Arial" w:hAnsi="Arial" w:cs="Arial"/>
          <w:szCs w:val="22"/>
          <w:lang w:val="en-GB"/>
        </w:rPr>
        <w:t>NIPWG Members</w:t>
      </w:r>
    </w:p>
    <w:p w:rsidR="00C452F3" w:rsidRPr="00C452F3" w:rsidRDefault="00C452F3" w:rsidP="00C452F3">
      <w:pPr>
        <w:ind w:left="567" w:hanging="567"/>
        <w:jc w:val="left"/>
        <w:rPr>
          <w:rFonts w:ascii="Arial" w:hAnsi="Arial" w:cs="Arial"/>
          <w:szCs w:val="22"/>
          <w:lang w:val="en-GB"/>
        </w:rPr>
      </w:pPr>
    </w:p>
    <w:p w:rsidR="00C452F3" w:rsidRPr="00C452F3" w:rsidRDefault="00C452F3" w:rsidP="00C452F3">
      <w:pPr>
        <w:pStyle w:val="Title"/>
        <w:spacing w:before="360" w:line="480" w:lineRule="auto"/>
        <w:jc w:val="left"/>
        <w:rPr>
          <w:rFonts w:ascii="Arial" w:hAnsi="Arial" w:cs="Arial"/>
          <w:b w:val="0"/>
          <w:szCs w:val="22"/>
          <w:lang w:val="en-GB"/>
        </w:rPr>
      </w:pPr>
      <w:r w:rsidRPr="00C452F3">
        <w:rPr>
          <w:rStyle w:val="SubtleEmphasis"/>
          <w:rFonts w:ascii="Arial" w:hAnsi="Arial" w:cs="Arial"/>
          <w:i w:val="0"/>
          <w:color w:val="auto"/>
          <w:lang w:val="en-GB"/>
        </w:rPr>
        <w:t>Update on S-125 development status</w:t>
      </w:r>
    </w:p>
    <w:p w:rsidR="00C452F3" w:rsidRPr="00C452F3" w:rsidRDefault="00C452F3" w:rsidP="00C452F3">
      <w:pPr>
        <w:ind w:left="567" w:hanging="567"/>
        <w:jc w:val="left"/>
        <w:rPr>
          <w:rFonts w:ascii="Arial" w:hAnsi="Arial" w:cs="Arial"/>
          <w:lang w:val="en-GB"/>
        </w:rPr>
      </w:pPr>
      <w:r w:rsidRPr="00C452F3">
        <w:rPr>
          <w:rFonts w:ascii="Arial" w:hAnsi="Arial" w:cs="Arial"/>
          <w:lang w:val="en-GB"/>
        </w:rPr>
        <w:t xml:space="preserve">Dear colleagues, </w:t>
      </w:r>
    </w:p>
    <w:p w:rsidR="0081305D" w:rsidRDefault="0081305D" w:rsidP="00C452F3">
      <w:pPr>
        <w:rPr>
          <w:rFonts w:ascii="Arial" w:hAnsi="Arial" w:cs="Arial"/>
          <w:lang w:val="en-GB"/>
        </w:rPr>
      </w:pPr>
      <w:r>
        <w:rPr>
          <w:rFonts w:ascii="Arial" w:hAnsi="Arial" w:cs="Arial"/>
          <w:lang w:val="en-GB"/>
        </w:rPr>
        <w:t xml:space="preserve">First, I would like to wish you all the best for 2021.  I hope that 2021 brings us back to the lifestyle we like.  Certainly, beating COVID-19 is rather an Ultra-Marathon than a 5k sprint, but I am sure, we will manage it. </w:t>
      </w:r>
    </w:p>
    <w:p w:rsidR="00FE59CB" w:rsidRDefault="00FE59CB" w:rsidP="00C452F3">
      <w:pPr>
        <w:rPr>
          <w:rFonts w:ascii="Arial" w:hAnsi="Arial" w:cs="Arial"/>
          <w:lang w:val="en-GB"/>
        </w:rPr>
      </w:pPr>
      <w:r>
        <w:rPr>
          <w:rFonts w:ascii="Arial" w:hAnsi="Arial" w:cs="Arial"/>
          <w:lang w:val="en-GB"/>
        </w:rPr>
        <w:t>As we all know, IALA kindly offered to continue the</w:t>
      </w:r>
      <w:r w:rsidR="0081305D">
        <w:rPr>
          <w:rFonts w:ascii="Arial" w:hAnsi="Arial" w:cs="Arial"/>
          <w:lang w:val="en-GB"/>
        </w:rPr>
        <w:t xml:space="preserve"> S-125 product specification (Marine Navigational Services) </w:t>
      </w:r>
      <w:r>
        <w:rPr>
          <w:rFonts w:ascii="Arial" w:hAnsi="Arial" w:cs="Arial"/>
          <w:lang w:val="en-GB"/>
        </w:rPr>
        <w:t>development on behalf of NIPWG</w:t>
      </w:r>
      <w:r w:rsidR="00D93785">
        <w:rPr>
          <w:rFonts w:ascii="Arial" w:hAnsi="Arial" w:cs="Arial"/>
          <w:lang w:val="en-GB"/>
        </w:rPr>
        <w:t xml:space="preserve"> some years ago</w:t>
      </w:r>
      <w:r>
        <w:rPr>
          <w:rFonts w:ascii="Arial" w:hAnsi="Arial" w:cs="Arial"/>
          <w:lang w:val="en-GB"/>
        </w:rPr>
        <w:t xml:space="preserve">.  This offer based on the close </w:t>
      </w:r>
      <w:r w:rsidR="00B15242">
        <w:rPr>
          <w:rFonts w:ascii="Arial" w:hAnsi="Arial" w:cs="Arial"/>
          <w:lang w:val="en-GB"/>
        </w:rPr>
        <w:t xml:space="preserve">information </w:t>
      </w:r>
      <w:r>
        <w:rPr>
          <w:rFonts w:ascii="Arial" w:hAnsi="Arial" w:cs="Arial"/>
          <w:lang w:val="en-GB"/>
        </w:rPr>
        <w:t xml:space="preserve">relationship </w:t>
      </w:r>
      <w:r w:rsidR="00D93785">
        <w:rPr>
          <w:rFonts w:ascii="Arial" w:hAnsi="Arial" w:cs="Arial"/>
          <w:lang w:val="en-GB"/>
        </w:rPr>
        <w:t xml:space="preserve">provided by </w:t>
      </w:r>
      <w:r>
        <w:rPr>
          <w:rFonts w:ascii="Arial" w:hAnsi="Arial" w:cs="Arial"/>
          <w:lang w:val="en-GB"/>
        </w:rPr>
        <w:t>S-201 (</w:t>
      </w:r>
      <w:proofErr w:type="spellStart"/>
      <w:r>
        <w:rPr>
          <w:rFonts w:ascii="Arial" w:hAnsi="Arial" w:cs="Arial"/>
          <w:lang w:val="en-GB"/>
        </w:rPr>
        <w:t>AtoN</w:t>
      </w:r>
      <w:proofErr w:type="spellEnd"/>
      <w:r>
        <w:rPr>
          <w:rFonts w:ascii="Arial" w:hAnsi="Arial" w:cs="Arial"/>
          <w:lang w:val="en-GB"/>
        </w:rPr>
        <w:t xml:space="preserve">) product specification and S-125.  </w:t>
      </w:r>
      <w:r w:rsidR="00D93785">
        <w:rPr>
          <w:rFonts w:ascii="Arial" w:hAnsi="Arial" w:cs="Arial"/>
          <w:lang w:val="en-GB"/>
        </w:rPr>
        <w:t xml:space="preserve">IALA and IHO agreed </w:t>
      </w:r>
      <w:r>
        <w:rPr>
          <w:rFonts w:ascii="Arial" w:hAnsi="Arial" w:cs="Arial"/>
          <w:lang w:val="en-GB"/>
        </w:rPr>
        <w:t xml:space="preserve">that S-125 </w:t>
      </w:r>
      <w:r w:rsidR="00B15242">
        <w:rPr>
          <w:rFonts w:ascii="Arial" w:hAnsi="Arial" w:cs="Arial"/>
          <w:lang w:val="en-GB"/>
        </w:rPr>
        <w:t>should become</w:t>
      </w:r>
      <w:r>
        <w:rPr>
          <w:rFonts w:ascii="Arial" w:hAnsi="Arial" w:cs="Arial"/>
          <w:lang w:val="en-GB"/>
        </w:rPr>
        <w:t xml:space="preserve"> the “public face” of S-201.  The latter will contain much more information </w:t>
      </w:r>
      <w:r w:rsidR="00D93785">
        <w:rPr>
          <w:rFonts w:ascii="Arial" w:hAnsi="Arial" w:cs="Arial"/>
          <w:lang w:val="en-GB"/>
        </w:rPr>
        <w:t xml:space="preserve">relevant for the </w:t>
      </w:r>
      <w:proofErr w:type="spellStart"/>
      <w:r w:rsidR="00B15242">
        <w:rPr>
          <w:rFonts w:ascii="Arial" w:hAnsi="Arial" w:cs="Arial"/>
          <w:lang w:val="en-GB"/>
        </w:rPr>
        <w:t>AtoNs</w:t>
      </w:r>
      <w:proofErr w:type="spellEnd"/>
      <w:r w:rsidR="00B15242">
        <w:rPr>
          <w:rFonts w:ascii="Arial" w:hAnsi="Arial" w:cs="Arial"/>
          <w:lang w:val="en-GB"/>
        </w:rPr>
        <w:t xml:space="preserve"> </w:t>
      </w:r>
      <w:r w:rsidR="00D93785">
        <w:rPr>
          <w:rFonts w:ascii="Arial" w:hAnsi="Arial" w:cs="Arial"/>
          <w:lang w:val="en-GB"/>
        </w:rPr>
        <w:t xml:space="preserve">management and </w:t>
      </w:r>
      <w:r w:rsidR="00B15242">
        <w:rPr>
          <w:rFonts w:ascii="Arial" w:hAnsi="Arial" w:cs="Arial"/>
          <w:lang w:val="en-GB"/>
        </w:rPr>
        <w:t>maintenance.</w:t>
      </w:r>
      <w:r w:rsidR="00D93785">
        <w:rPr>
          <w:rFonts w:ascii="Arial" w:hAnsi="Arial" w:cs="Arial"/>
          <w:lang w:val="en-GB"/>
        </w:rPr>
        <w:t xml:space="preserve">  Consequently</w:t>
      </w:r>
      <w:r w:rsidR="00B15242">
        <w:rPr>
          <w:rFonts w:ascii="Arial" w:hAnsi="Arial" w:cs="Arial"/>
          <w:lang w:val="en-GB"/>
        </w:rPr>
        <w:t>,</w:t>
      </w:r>
      <w:r w:rsidR="00D93785">
        <w:rPr>
          <w:rFonts w:ascii="Arial" w:hAnsi="Arial" w:cs="Arial"/>
          <w:lang w:val="en-GB"/>
        </w:rPr>
        <w:t xml:space="preserve"> S-125 will contain </w:t>
      </w:r>
      <w:r w:rsidR="00B15242">
        <w:rPr>
          <w:rFonts w:ascii="Arial" w:hAnsi="Arial" w:cs="Arial"/>
          <w:lang w:val="en-GB"/>
        </w:rPr>
        <w:t>a</w:t>
      </w:r>
      <w:r w:rsidR="00D93785">
        <w:rPr>
          <w:rFonts w:ascii="Arial" w:hAnsi="Arial" w:cs="Arial"/>
          <w:lang w:val="en-GB"/>
        </w:rPr>
        <w:t xml:space="preserve"> subset of S-201 information relevant for charting purposes, for route planning and route monitoring.  Furthermore</w:t>
      </w:r>
      <w:r w:rsidR="005F6FF3">
        <w:rPr>
          <w:rFonts w:ascii="Arial" w:hAnsi="Arial" w:cs="Arial"/>
          <w:lang w:val="en-GB"/>
        </w:rPr>
        <w:t>,</w:t>
      </w:r>
      <w:r w:rsidR="00D93785">
        <w:rPr>
          <w:rFonts w:ascii="Arial" w:hAnsi="Arial" w:cs="Arial"/>
          <w:lang w:val="en-GB"/>
        </w:rPr>
        <w:t xml:space="preserve"> </w:t>
      </w:r>
      <w:r w:rsidR="005F6FF3">
        <w:rPr>
          <w:rFonts w:ascii="Arial" w:hAnsi="Arial" w:cs="Arial"/>
          <w:lang w:val="en-GB"/>
        </w:rPr>
        <w:t xml:space="preserve">the </w:t>
      </w:r>
      <w:r w:rsidR="00D93785">
        <w:rPr>
          <w:rFonts w:ascii="Arial" w:hAnsi="Arial" w:cs="Arial"/>
          <w:lang w:val="en-GB"/>
        </w:rPr>
        <w:t xml:space="preserve">interaction </w:t>
      </w:r>
      <w:r w:rsidR="005F6FF3">
        <w:rPr>
          <w:rFonts w:ascii="Arial" w:hAnsi="Arial" w:cs="Arial"/>
          <w:lang w:val="en-GB"/>
        </w:rPr>
        <w:t xml:space="preserve">and interoperability </w:t>
      </w:r>
      <w:r w:rsidR="00D93785">
        <w:rPr>
          <w:rFonts w:ascii="Arial" w:hAnsi="Arial" w:cs="Arial"/>
          <w:lang w:val="en-GB"/>
        </w:rPr>
        <w:t>of information between various other S-100 compliant product specification</w:t>
      </w:r>
      <w:r w:rsidR="005F6FF3">
        <w:rPr>
          <w:rFonts w:ascii="Arial" w:hAnsi="Arial" w:cs="Arial"/>
          <w:lang w:val="en-GB"/>
        </w:rPr>
        <w:t>s</w:t>
      </w:r>
      <w:r w:rsidR="00D93785">
        <w:rPr>
          <w:rFonts w:ascii="Arial" w:hAnsi="Arial" w:cs="Arial"/>
          <w:lang w:val="en-GB"/>
        </w:rPr>
        <w:t xml:space="preserve"> need to be addressed</w:t>
      </w:r>
      <w:r w:rsidR="005F6FF3">
        <w:rPr>
          <w:rFonts w:ascii="Arial" w:hAnsi="Arial" w:cs="Arial"/>
          <w:lang w:val="en-GB"/>
        </w:rPr>
        <w:t xml:space="preserve">; such as S-124 (Navigational Warning) and S-421 (Route </w:t>
      </w:r>
      <w:r w:rsidR="00B3204D">
        <w:rPr>
          <w:rFonts w:ascii="Arial" w:hAnsi="Arial" w:cs="Arial"/>
          <w:lang w:val="en-GB"/>
        </w:rPr>
        <w:t>Plan E</w:t>
      </w:r>
      <w:r w:rsidR="005F6FF3">
        <w:rPr>
          <w:rFonts w:ascii="Arial" w:hAnsi="Arial" w:cs="Arial"/>
          <w:lang w:val="en-GB"/>
        </w:rPr>
        <w:t>xchange)</w:t>
      </w:r>
      <w:r w:rsidR="00D93785">
        <w:rPr>
          <w:rFonts w:ascii="Arial" w:hAnsi="Arial" w:cs="Arial"/>
          <w:lang w:val="en-GB"/>
        </w:rPr>
        <w:t xml:space="preserve">. </w:t>
      </w:r>
    </w:p>
    <w:p w:rsidR="00D93785" w:rsidRDefault="00D93785" w:rsidP="00C452F3">
      <w:pPr>
        <w:rPr>
          <w:rFonts w:ascii="Arial" w:hAnsi="Arial" w:cs="Arial"/>
          <w:lang w:val="en-GB"/>
        </w:rPr>
      </w:pPr>
      <w:r>
        <w:rPr>
          <w:rFonts w:ascii="Arial" w:hAnsi="Arial" w:cs="Arial"/>
          <w:lang w:val="en-GB"/>
        </w:rPr>
        <w:t>IALA approached NIPWG in December 2020 and provided an outline paper for consideration</w:t>
      </w:r>
      <w:r w:rsidR="00B15242">
        <w:rPr>
          <w:rFonts w:ascii="Arial" w:hAnsi="Arial" w:cs="Arial"/>
          <w:lang w:val="en-GB"/>
        </w:rPr>
        <w:t xml:space="preserve"> and comments; see Annex A</w:t>
      </w:r>
      <w:r>
        <w:rPr>
          <w:rFonts w:ascii="Arial" w:hAnsi="Arial" w:cs="Arial"/>
          <w:lang w:val="en-GB"/>
        </w:rPr>
        <w:t xml:space="preserve">. </w:t>
      </w:r>
    </w:p>
    <w:p w:rsidR="00D93785" w:rsidRDefault="003A37B8" w:rsidP="00C452F3">
      <w:pPr>
        <w:rPr>
          <w:rFonts w:ascii="Arial" w:hAnsi="Arial" w:cs="Arial"/>
          <w:lang w:val="en-GB"/>
        </w:rPr>
      </w:pPr>
      <w:r>
        <w:rPr>
          <w:rFonts w:ascii="Arial" w:hAnsi="Arial" w:cs="Arial"/>
          <w:lang w:val="en-GB"/>
        </w:rPr>
        <w:t>We collected t</w:t>
      </w:r>
      <w:r w:rsidR="00B15242">
        <w:rPr>
          <w:rFonts w:ascii="Arial" w:hAnsi="Arial" w:cs="Arial"/>
          <w:lang w:val="en-GB"/>
        </w:rPr>
        <w:t xml:space="preserve">he first </w:t>
      </w:r>
      <w:r>
        <w:rPr>
          <w:rFonts w:ascii="Arial" w:hAnsi="Arial" w:cs="Arial"/>
          <w:lang w:val="en-GB"/>
        </w:rPr>
        <w:t xml:space="preserve">arguments of the requested </w:t>
      </w:r>
      <w:r w:rsidR="00B15242">
        <w:rPr>
          <w:rFonts w:ascii="Arial" w:hAnsi="Arial" w:cs="Arial"/>
          <w:lang w:val="en-GB"/>
        </w:rPr>
        <w:t xml:space="preserve">response </w:t>
      </w:r>
      <w:r>
        <w:rPr>
          <w:rFonts w:ascii="Arial" w:hAnsi="Arial" w:cs="Arial"/>
          <w:lang w:val="en-GB"/>
        </w:rPr>
        <w:t xml:space="preserve">paper in Annex B. </w:t>
      </w:r>
    </w:p>
    <w:p w:rsidR="00C452F3" w:rsidRPr="00C452F3" w:rsidRDefault="00C452F3" w:rsidP="00C452F3">
      <w:pPr>
        <w:rPr>
          <w:rFonts w:ascii="Arial" w:hAnsi="Arial" w:cs="Arial"/>
          <w:lang w:val="en-GB"/>
        </w:rPr>
      </w:pPr>
    </w:p>
    <w:p w:rsidR="00C452F3" w:rsidRPr="00C452F3" w:rsidRDefault="00C452F3" w:rsidP="00C452F3">
      <w:pPr>
        <w:rPr>
          <w:rFonts w:ascii="Arial" w:hAnsi="Arial" w:cs="Arial"/>
          <w:lang w:val="en-GB"/>
        </w:rPr>
      </w:pPr>
      <w:r w:rsidRPr="00C452F3">
        <w:rPr>
          <w:rFonts w:ascii="Arial" w:hAnsi="Arial" w:cs="Arial"/>
          <w:lang w:val="en-GB"/>
        </w:rPr>
        <w:t xml:space="preserve">I would appreciate it if you could provide comments </w:t>
      </w:r>
      <w:r w:rsidR="003A37B8">
        <w:rPr>
          <w:rFonts w:ascii="Arial" w:hAnsi="Arial" w:cs="Arial"/>
          <w:lang w:val="en-GB"/>
        </w:rPr>
        <w:t xml:space="preserve">on the IALA outline and on the response paper </w:t>
      </w:r>
      <w:r w:rsidR="003A37B8">
        <w:rPr>
          <w:rFonts w:ascii="Arial" w:hAnsi="Arial" w:cs="Arial"/>
          <w:b/>
          <w:lang w:val="en-GB"/>
        </w:rPr>
        <w:t>by the 3</w:t>
      </w:r>
      <w:r w:rsidRPr="00C452F3">
        <w:rPr>
          <w:rFonts w:ascii="Arial" w:hAnsi="Arial" w:cs="Arial"/>
          <w:b/>
          <w:lang w:val="en-GB"/>
        </w:rPr>
        <w:t>1 </w:t>
      </w:r>
      <w:r w:rsidR="003A37B8">
        <w:rPr>
          <w:rFonts w:ascii="Arial" w:hAnsi="Arial" w:cs="Arial"/>
          <w:b/>
          <w:lang w:val="en-GB"/>
        </w:rPr>
        <w:t>January 2021</w:t>
      </w:r>
      <w:r w:rsidRPr="00C452F3">
        <w:rPr>
          <w:rFonts w:ascii="Arial" w:hAnsi="Arial" w:cs="Arial"/>
          <w:b/>
          <w:lang w:val="en-GB"/>
        </w:rPr>
        <w:t xml:space="preserve"> </w:t>
      </w:r>
      <w:r w:rsidRPr="00C452F3">
        <w:rPr>
          <w:rFonts w:ascii="Arial" w:hAnsi="Arial" w:cs="Arial"/>
          <w:lang w:val="en-GB"/>
        </w:rPr>
        <w:t xml:space="preserve">at the latest.  </w:t>
      </w:r>
    </w:p>
    <w:p w:rsidR="00C452F3" w:rsidRPr="00C452F3" w:rsidRDefault="00C452F3" w:rsidP="00C452F3">
      <w:pPr>
        <w:rPr>
          <w:rFonts w:ascii="Arial" w:hAnsi="Arial" w:cs="Arial"/>
          <w:lang w:val="en-GB"/>
        </w:rPr>
      </w:pPr>
    </w:p>
    <w:p w:rsidR="00C452F3" w:rsidRPr="00C452F3" w:rsidRDefault="00C452F3" w:rsidP="00C452F3">
      <w:pPr>
        <w:rPr>
          <w:rFonts w:ascii="Arial" w:hAnsi="Arial" w:cs="Arial"/>
          <w:lang w:val="en-GB"/>
        </w:rPr>
      </w:pPr>
      <w:r w:rsidRPr="00C452F3">
        <w:rPr>
          <w:rFonts w:ascii="Arial" w:hAnsi="Arial" w:cs="Arial"/>
          <w:b/>
          <w:lang w:val="en-GB"/>
        </w:rPr>
        <w:t>Tacit approval applies</w:t>
      </w:r>
      <w:r w:rsidRPr="00C452F3">
        <w:rPr>
          <w:rFonts w:ascii="Arial" w:hAnsi="Arial" w:cs="Arial"/>
          <w:lang w:val="en-GB"/>
        </w:rPr>
        <w:t xml:space="preserve"> to this letter. </w:t>
      </w:r>
      <w:r w:rsidR="00512799">
        <w:rPr>
          <w:rFonts w:ascii="Arial" w:hAnsi="Arial" w:cs="Arial"/>
          <w:lang w:val="en-GB"/>
        </w:rPr>
        <w:t>I do not require responses</w:t>
      </w:r>
      <w:r w:rsidRPr="00C452F3">
        <w:rPr>
          <w:rFonts w:ascii="Arial" w:hAnsi="Arial" w:cs="Arial"/>
          <w:lang w:val="en-GB"/>
        </w:rPr>
        <w:t xml:space="preserve"> on this letter if you are content with the </w:t>
      </w:r>
      <w:r w:rsidR="003A37B8">
        <w:rPr>
          <w:rFonts w:ascii="Arial" w:hAnsi="Arial" w:cs="Arial"/>
          <w:lang w:val="en-GB"/>
        </w:rPr>
        <w:t>arguments collected in Annex B</w:t>
      </w:r>
      <w:r w:rsidRPr="00C452F3">
        <w:rPr>
          <w:rFonts w:ascii="Arial" w:hAnsi="Arial" w:cs="Arial"/>
          <w:lang w:val="en-GB"/>
        </w:rPr>
        <w:t>.</w:t>
      </w:r>
    </w:p>
    <w:p w:rsidR="00C452F3" w:rsidRPr="00C452F3" w:rsidRDefault="00C452F3" w:rsidP="00C452F3">
      <w:pPr>
        <w:rPr>
          <w:rFonts w:ascii="Arial" w:hAnsi="Arial" w:cs="Arial"/>
          <w:szCs w:val="22"/>
          <w:lang w:val="en-GB"/>
        </w:rPr>
      </w:pPr>
    </w:p>
    <w:p w:rsidR="00C452F3" w:rsidRPr="00C452F3" w:rsidRDefault="00C452F3" w:rsidP="00C452F3">
      <w:pPr>
        <w:rPr>
          <w:rFonts w:ascii="Arial" w:hAnsi="Arial" w:cs="Arial"/>
          <w:lang w:val="en-GB"/>
        </w:rPr>
      </w:pPr>
      <w:r w:rsidRPr="00C452F3">
        <w:rPr>
          <w:rFonts w:ascii="Arial" w:hAnsi="Arial" w:cs="Arial"/>
          <w:lang w:val="en-GB"/>
        </w:rPr>
        <w:t xml:space="preserve">Best regards, </w:t>
      </w:r>
    </w:p>
    <w:p w:rsidR="00C452F3" w:rsidRPr="00C452F3" w:rsidRDefault="00C452F3" w:rsidP="00C452F3">
      <w:pPr>
        <w:keepNext/>
        <w:spacing w:before="360"/>
        <w:contextualSpacing/>
        <w:jc w:val="center"/>
        <w:rPr>
          <w:rFonts w:ascii="Arial" w:hAnsi="Arial" w:cs="Arial"/>
          <w:szCs w:val="22"/>
          <w:lang w:val="en-GB"/>
        </w:rPr>
      </w:pPr>
      <w:r w:rsidRPr="00C452F3">
        <w:rPr>
          <w:rFonts w:ascii="Arial" w:hAnsi="Arial" w:cs="Arial"/>
          <w:noProof/>
          <w:lang w:val="en-US" w:eastAsia="en-US"/>
        </w:rPr>
        <w:drawing>
          <wp:inline distT="0" distB="0" distL="0" distR="0" wp14:anchorId="7A3146F1" wp14:editId="4F7B9618">
            <wp:extent cx="2055515" cy="457200"/>
            <wp:effectExtent l="0" t="0" r="0" b="0"/>
            <wp:docPr id="3" name="Grafik 3" descr="C:\Users\bn23\Desktop\Unterschri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n23\Desktop\Unterschrif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8926" cy="457959"/>
                    </a:xfrm>
                    <a:prstGeom prst="rect">
                      <a:avLst/>
                    </a:prstGeom>
                    <a:noFill/>
                    <a:ln>
                      <a:noFill/>
                    </a:ln>
                  </pic:spPr>
                </pic:pic>
              </a:graphicData>
            </a:graphic>
          </wp:inline>
        </w:drawing>
      </w:r>
    </w:p>
    <w:p w:rsidR="00C452F3" w:rsidRPr="00C452F3" w:rsidRDefault="00C452F3" w:rsidP="00C452F3">
      <w:pPr>
        <w:keepNext/>
        <w:spacing w:before="360"/>
        <w:contextualSpacing/>
        <w:jc w:val="center"/>
        <w:rPr>
          <w:rFonts w:ascii="Arial" w:hAnsi="Arial" w:cs="Arial"/>
          <w:szCs w:val="22"/>
          <w:lang w:val="de-DE"/>
        </w:rPr>
      </w:pPr>
      <w:r w:rsidRPr="00C452F3">
        <w:rPr>
          <w:rFonts w:ascii="Arial" w:hAnsi="Arial" w:cs="Arial"/>
          <w:szCs w:val="22"/>
          <w:lang w:val="de-DE"/>
        </w:rPr>
        <w:t>Jens Schröder-Fürstenberg,</w:t>
      </w:r>
    </w:p>
    <w:p w:rsidR="00C452F3" w:rsidRPr="00C452F3" w:rsidRDefault="00C452F3" w:rsidP="00C452F3">
      <w:pPr>
        <w:keepNext/>
        <w:contextualSpacing/>
        <w:jc w:val="center"/>
        <w:rPr>
          <w:rFonts w:ascii="Arial" w:hAnsi="Arial" w:cs="Arial"/>
          <w:noProof/>
          <w:szCs w:val="22"/>
          <w:lang w:val="de-DE"/>
        </w:rPr>
      </w:pPr>
      <w:r w:rsidRPr="00C452F3">
        <w:rPr>
          <w:rFonts w:ascii="Arial" w:hAnsi="Arial" w:cs="Arial"/>
          <w:noProof/>
          <w:szCs w:val="22"/>
          <w:lang w:val="de-DE"/>
        </w:rPr>
        <w:t>Chair, NIPWG</w:t>
      </w:r>
    </w:p>
    <w:p w:rsidR="00C452F3" w:rsidRPr="0081305D" w:rsidRDefault="00C452F3">
      <w:pPr>
        <w:spacing w:line="240" w:lineRule="atLeast"/>
        <w:rPr>
          <w:rFonts w:ascii="Arial" w:hAnsi="Arial" w:cs="Arial"/>
          <w:lang w:val="de-DE"/>
        </w:rPr>
        <w:sectPr w:rsidR="00C452F3" w:rsidRPr="0081305D" w:rsidSect="004B7AEA">
          <w:footerReference w:type="default" r:id="rId12"/>
          <w:headerReference w:type="first" r:id="rId13"/>
          <w:footerReference w:type="first" r:id="rId14"/>
          <w:pgSz w:w="11906" w:h="16838"/>
          <w:pgMar w:top="1440" w:right="1440" w:bottom="1440" w:left="1440" w:header="708" w:footer="708" w:gutter="0"/>
          <w:cols w:space="708"/>
          <w:titlePg/>
          <w:docGrid w:linePitch="360"/>
        </w:sectPr>
      </w:pPr>
    </w:p>
    <w:p w:rsidR="00C452F3" w:rsidRPr="0081305D" w:rsidRDefault="00C452F3" w:rsidP="00C452F3">
      <w:pPr>
        <w:rPr>
          <w:rFonts w:ascii="Arial" w:hAnsi="Arial" w:cs="Arial"/>
          <w:b/>
          <w:lang w:val="de-DE"/>
        </w:rPr>
      </w:pPr>
      <w:r w:rsidRPr="0081305D">
        <w:rPr>
          <w:rFonts w:ascii="Arial" w:hAnsi="Arial" w:cs="Arial"/>
          <w:b/>
          <w:lang w:val="de-DE"/>
        </w:rPr>
        <w:lastRenderedPageBreak/>
        <w:t>Annex A</w:t>
      </w:r>
    </w:p>
    <w:tbl>
      <w:tblPr>
        <w:tblW w:w="9889" w:type="dxa"/>
        <w:tblLayout w:type="fixed"/>
        <w:tblLook w:val="0000" w:firstRow="0" w:lastRow="0" w:firstColumn="0" w:lastColumn="0" w:noHBand="0" w:noVBand="0"/>
      </w:tblPr>
      <w:tblGrid>
        <w:gridCol w:w="4428"/>
        <w:gridCol w:w="5461"/>
      </w:tblGrid>
      <w:tr w:rsidR="00C452F3" w:rsidRPr="00C452F3" w:rsidTr="004727F7">
        <w:tc>
          <w:tcPr>
            <w:tcW w:w="4428" w:type="dxa"/>
          </w:tcPr>
          <w:p w:rsidR="00C452F3" w:rsidRPr="00C452F3" w:rsidRDefault="00C452F3" w:rsidP="004727F7">
            <w:pPr>
              <w:tabs>
                <w:tab w:val="left" w:pos="851"/>
              </w:tabs>
              <w:rPr>
                <w:rFonts w:ascii="Arial" w:hAnsi="Arial" w:cs="Arial"/>
              </w:rPr>
            </w:pPr>
            <w:r w:rsidRPr="00C452F3">
              <w:rPr>
                <w:rFonts w:ascii="Arial" w:hAnsi="Arial" w:cs="Arial"/>
              </w:rPr>
              <w:t>From:</w:t>
            </w:r>
            <w:r w:rsidRPr="00C452F3">
              <w:rPr>
                <w:rFonts w:ascii="Arial" w:hAnsi="Arial" w:cs="Arial"/>
              </w:rPr>
              <w:tab/>
            </w:r>
            <w:r w:rsidRPr="00C452F3">
              <w:rPr>
                <w:rFonts w:ascii="Arial" w:hAnsi="Arial" w:cs="Arial"/>
                <w:lang w:eastAsia="ko-KR"/>
              </w:rPr>
              <w:t>IALA</w:t>
            </w:r>
          </w:p>
        </w:tc>
        <w:tc>
          <w:tcPr>
            <w:tcW w:w="5461" w:type="dxa"/>
          </w:tcPr>
          <w:p w:rsidR="00C452F3" w:rsidRPr="00C452F3" w:rsidRDefault="00C452F3" w:rsidP="004727F7">
            <w:pPr>
              <w:jc w:val="right"/>
              <w:rPr>
                <w:rFonts w:ascii="Arial" w:hAnsi="Arial" w:cs="Arial"/>
              </w:rPr>
            </w:pPr>
            <w:r w:rsidRPr="00C452F3">
              <w:rPr>
                <w:rFonts w:ascii="Arial" w:hAnsi="Arial" w:cs="Arial"/>
              </w:rPr>
              <w:t>C72-13.4.1</w:t>
            </w:r>
          </w:p>
        </w:tc>
      </w:tr>
      <w:tr w:rsidR="00C452F3" w:rsidRPr="00C452F3" w:rsidTr="004727F7">
        <w:tc>
          <w:tcPr>
            <w:tcW w:w="4428" w:type="dxa"/>
          </w:tcPr>
          <w:p w:rsidR="00C452F3" w:rsidRPr="00C452F3" w:rsidRDefault="00C452F3" w:rsidP="004727F7">
            <w:pPr>
              <w:tabs>
                <w:tab w:val="left" w:pos="851"/>
              </w:tabs>
              <w:rPr>
                <w:rFonts w:ascii="Arial" w:hAnsi="Arial" w:cs="Arial"/>
              </w:rPr>
            </w:pPr>
            <w:r w:rsidRPr="00C452F3">
              <w:rPr>
                <w:rFonts w:ascii="Arial" w:hAnsi="Arial" w:cs="Arial"/>
              </w:rPr>
              <w:t>To:</w:t>
            </w:r>
            <w:r w:rsidRPr="00C452F3">
              <w:rPr>
                <w:rFonts w:ascii="Arial" w:hAnsi="Arial" w:cs="Arial"/>
              </w:rPr>
              <w:tab/>
              <w:t>IHO NIPWG</w:t>
            </w:r>
          </w:p>
        </w:tc>
        <w:tc>
          <w:tcPr>
            <w:tcW w:w="5461" w:type="dxa"/>
          </w:tcPr>
          <w:p w:rsidR="00C452F3" w:rsidRPr="00C452F3" w:rsidRDefault="00C452F3" w:rsidP="004727F7">
            <w:pPr>
              <w:jc w:val="right"/>
              <w:rPr>
                <w:rFonts w:ascii="Arial" w:hAnsi="Arial" w:cs="Arial"/>
              </w:rPr>
            </w:pPr>
            <w:r w:rsidRPr="00C452F3">
              <w:rPr>
                <w:rFonts w:ascii="Arial" w:hAnsi="Arial" w:cs="Arial"/>
              </w:rPr>
              <w:t>11 December 2020</w:t>
            </w:r>
          </w:p>
        </w:tc>
      </w:tr>
    </w:tbl>
    <w:p w:rsidR="00C452F3" w:rsidRPr="00C452F3" w:rsidRDefault="00C452F3" w:rsidP="00C452F3">
      <w:pPr>
        <w:pStyle w:val="Title"/>
        <w:spacing w:before="480" w:after="120"/>
        <w:rPr>
          <w:rFonts w:ascii="Arial" w:hAnsi="Arial" w:cs="Arial"/>
          <w:color w:val="00558C"/>
        </w:rPr>
      </w:pPr>
      <w:r w:rsidRPr="00C452F3">
        <w:rPr>
          <w:rFonts w:ascii="Arial" w:hAnsi="Arial" w:cs="Arial"/>
          <w:color w:val="00558C"/>
        </w:rPr>
        <w:t>LIAISON NOTE</w:t>
      </w:r>
    </w:p>
    <w:p w:rsidR="00C452F3" w:rsidRPr="00C452F3" w:rsidRDefault="00C452F3" w:rsidP="00C452F3">
      <w:pPr>
        <w:pStyle w:val="Title"/>
        <w:spacing w:after="120"/>
        <w:rPr>
          <w:rFonts w:ascii="Arial" w:hAnsi="Arial" w:cs="Arial"/>
          <w:color w:val="00558C"/>
        </w:rPr>
      </w:pPr>
      <w:r w:rsidRPr="00C452F3">
        <w:rPr>
          <w:rFonts w:ascii="Arial" w:hAnsi="Arial" w:cs="Arial"/>
          <w:color w:val="00558C"/>
        </w:rPr>
        <w:t xml:space="preserve">S-125 Marine Navigational Services Product </w:t>
      </w:r>
      <w:r w:rsidRPr="00C452F3">
        <w:rPr>
          <w:rFonts w:ascii="Arial" w:hAnsi="Arial" w:cs="Arial"/>
          <w:color w:val="00558C"/>
        </w:rPr>
        <w:br/>
        <w:t>Specification – Vision outline</w:t>
      </w:r>
    </w:p>
    <w:p w:rsidR="00C452F3" w:rsidRPr="00C452F3" w:rsidRDefault="00C452F3" w:rsidP="00C452F3">
      <w:pPr>
        <w:pStyle w:val="Heading1"/>
        <w:keepLines w:val="0"/>
        <w:tabs>
          <w:tab w:val="left" w:pos="567"/>
        </w:tabs>
        <w:spacing w:after="240"/>
        <w:ind w:left="567" w:hanging="567"/>
        <w:jc w:val="left"/>
        <w:rPr>
          <w:rFonts w:ascii="Arial" w:hAnsi="Arial" w:cs="Arial"/>
        </w:rPr>
      </w:pPr>
      <w:r w:rsidRPr="00C452F3">
        <w:rPr>
          <w:rFonts w:ascii="Arial" w:hAnsi="Arial" w:cs="Arial"/>
        </w:rPr>
        <w:t>INTRODUCTION</w:t>
      </w:r>
    </w:p>
    <w:p w:rsidR="00C452F3" w:rsidRPr="00C452F3" w:rsidRDefault="00C452F3" w:rsidP="00C452F3">
      <w:pPr>
        <w:pStyle w:val="BodyText"/>
        <w:rPr>
          <w:rFonts w:ascii="Arial" w:eastAsia="Malgun Gothic" w:hAnsi="Arial" w:cs="Arial"/>
          <w:lang w:eastAsia="ko-KR"/>
        </w:rPr>
      </w:pPr>
      <w:r w:rsidRPr="00C452F3">
        <w:rPr>
          <w:rFonts w:ascii="Arial" w:hAnsi="Arial" w:cs="Arial"/>
        </w:rPr>
        <w:t xml:space="preserve">IHO NIPWG welcomed the IALA offer in drafting of S-125, Navigational Services, as a dataset-based on S-201, Aids to Navigation Information, and requested that S-125 should provide navigationally significant information additional to the data currently available in S-101. </w:t>
      </w:r>
      <w:r w:rsidRPr="00C452F3">
        <w:rPr>
          <w:rFonts w:ascii="Arial" w:eastAsia="Malgun Gothic" w:hAnsi="Arial" w:cs="Arial"/>
          <w:lang w:eastAsia="ko-KR"/>
        </w:rPr>
        <w:t xml:space="preserve">ARM11 drafted the S-125 vision outline and ARM12 finalized this outline. </w:t>
      </w:r>
    </w:p>
    <w:p w:rsidR="00C452F3" w:rsidRPr="00C452F3" w:rsidRDefault="00C452F3" w:rsidP="00C452F3">
      <w:pPr>
        <w:pStyle w:val="BodyText"/>
        <w:rPr>
          <w:rFonts w:ascii="Arial" w:eastAsia="Malgun Gothic" w:hAnsi="Arial" w:cs="Arial"/>
          <w:lang w:eastAsia="ko-KR"/>
        </w:rPr>
      </w:pPr>
      <w:r w:rsidRPr="00C452F3">
        <w:rPr>
          <w:rFonts w:ascii="Arial" w:eastAsia="Malgun Gothic" w:hAnsi="Arial" w:cs="Arial"/>
          <w:lang w:eastAsia="ko-KR"/>
        </w:rPr>
        <w:t>This paper provides an update of how IALA ARM Committee proposes to develop S-125 in-line with the instructions from NIPWG.</w:t>
      </w:r>
    </w:p>
    <w:p w:rsidR="00C452F3" w:rsidRPr="00C452F3" w:rsidRDefault="00C452F3" w:rsidP="00C452F3">
      <w:pPr>
        <w:pStyle w:val="Heading1"/>
        <w:keepLines w:val="0"/>
        <w:tabs>
          <w:tab w:val="left" w:pos="567"/>
        </w:tabs>
        <w:spacing w:after="240"/>
        <w:ind w:left="567" w:hanging="567"/>
        <w:jc w:val="left"/>
        <w:rPr>
          <w:rFonts w:ascii="Arial" w:hAnsi="Arial" w:cs="Arial"/>
        </w:rPr>
      </w:pPr>
      <w:r w:rsidRPr="00C452F3">
        <w:rPr>
          <w:rFonts w:ascii="Arial" w:hAnsi="Arial" w:cs="Arial"/>
        </w:rPr>
        <w:t>DETAILS</w:t>
      </w:r>
    </w:p>
    <w:p w:rsidR="00C452F3" w:rsidRPr="00C452F3" w:rsidRDefault="00C452F3" w:rsidP="00C452F3">
      <w:pPr>
        <w:pStyle w:val="BodyText"/>
        <w:rPr>
          <w:rFonts w:ascii="Arial" w:hAnsi="Arial" w:cs="Arial"/>
        </w:rPr>
      </w:pPr>
      <w:r w:rsidRPr="00C452F3">
        <w:rPr>
          <w:rFonts w:ascii="Arial" w:hAnsi="Arial" w:cs="Arial"/>
        </w:rPr>
        <w:t xml:space="preserve">S-201 is a standard for exchanging all information related to any </w:t>
      </w:r>
      <w:proofErr w:type="spellStart"/>
      <w:r w:rsidRPr="00C452F3">
        <w:rPr>
          <w:rFonts w:ascii="Arial" w:hAnsi="Arial" w:cs="Arial"/>
        </w:rPr>
        <w:t>AtoN</w:t>
      </w:r>
      <w:proofErr w:type="spellEnd"/>
      <w:r w:rsidRPr="00C452F3">
        <w:rPr>
          <w:rFonts w:ascii="Arial" w:hAnsi="Arial" w:cs="Arial"/>
        </w:rPr>
        <w:t xml:space="preserve"> including metadata like maintenance schedules, equipment types (such as battery and bulb types). S-201 is intended to be the means of communicating such information within an </w:t>
      </w:r>
      <w:proofErr w:type="spellStart"/>
      <w:r w:rsidRPr="00C452F3">
        <w:rPr>
          <w:rFonts w:ascii="Arial" w:hAnsi="Arial" w:cs="Arial"/>
        </w:rPr>
        <w:t>AtoN</w:t>
      </w:r>
      <w:proofErr w:type="spellEnd"/>
      <w:r w:rsidRPr="00C452F3">
        <w:rPr>
          <w:rFonts w:ascii="Arial" w:hAnsi="Arial" w:cs="Arial"/>
        </w:rPr>
        <w:t xml:space="preserve"> organization or between </w:t>
      </w:r>
      <w:proofErr w:type="spellStart"/>
      <w:r w:rsidRPr="00C452F3">
        <w:rPr>
          <w:rFonts w:ascii="Arial" w:hAnsi="Arial" w:cs="Arial"/>
        </w:rPr>
        <w:t>AtoN</w:t>
      </w:r>
      <w:proofErr w:type="spellEnd"/>
      <w:r w:rsidRPr="00C452F3">
        <w:rPr>
          <w:rFonts w:ascii="Arial" w:hAnsi="Arial" w:cs="Arial"/>
        </w:rPr>
        <w:t xml:space="preserve"> organization and its main partners such as hydrographic offices. S-201 is not intended to be for navigation systems like ECDIS, and therefore is not constrained by ECDIS requirements.  This means the S-201 can include additional cartographic information to inform about </w:t>
      </w:r>
      <w:proofErr w:type="spellStart"/>
      <w:r w:rsidRPr="00C452F3">
        <w:rPr>
          <w:rFonts w:ascii="Arial" w:hAnsi="Arial" w:cs="Arial"/>
        </w:rPr>
        <w:t>AtoN</w:t>
      </w:r>
      <w:proofErr w:type="spellEnd"/>
      <w:r w:rsidRPr="00C452F3">
        <w:rPr>
          <w:rFonts w:ascii="Arial" w:hAnsi="Arial" w:cs="Arial"/>
        </w:rPr>
        <w:t xml:space="preserve"> services that would not be appropriate in a navigation system. </w:t>
      </w:r>
    </w:p>
    <w:p w:rsidR="00C452F3" w:rsidRPr="00C452F3" w:rsidRDefault="00C452F3" w:rsidP="00C452F3">
      <w:pPr>
        <w:pStyle w:val="BodyText"/>
        <w:rPr>
          <w:rFonts w:ascii="Arial" w:hAnsi="Arial" w:cs="Arial"/>
        </w:rPr>
      </w:pPr>
      <w:r w:rsidRPr="00C452F3">
        <w:rPr>
          <w:rFonts w:ascii="Arial" w:hAnsi="Arial" w:cs="Arial"/>
        </w:rPr>
        <w:t xml:space="preserve">S-125 meanwhile, would be a derivative of S-201 service as the public facing information for use in ECDIS/ECS. In other words, S-125 would be the digital equivalent of the extended list of lights in order to meet IMO SOLAS V requirements of having list of lights on board and serve as a continually updated list of </w:t>
      </w:r>
      <w:proofErr w:type="spellStart"/>
      <w:r w:rsidRPr="00C452F3">
        <w:rPr>
          <w:rFonts w:ascii="Arial" w:hAnsi="Arial" w:cs="Arial"/>
        </w:rPr>
        <w:t>AtoN</w:t>
      </w:r>
      <w:proofErr w:type="spellEnd"/>
      <w:r w:rsidRPr="00C452F3">
        <w:rPr>
          <w:rFonts w:ascii="Arial" w:hAnsi="Arial" w:cs="Arial"/>
        </w:rPr>
        <w:t xml:space="preserve">, including virtual </w:t>
      </w:r>
      <w:proofErr w:type="spellStart"/>
      <w:r w:rsidRPr="00C452F3">
        <w:rPr>
          <w:rFonts w:ascii="Arial" w:hAnsi="Arial" w:cs="Arial"/>
        </w:rPr>
        <w:t>AtoNs</w:t>
      </w:r>
      <w:proofErr w:type="spellEnd"/>
      <w:r w:rsidRPr="00C452F3">
        <w:rPr>
          <w:rFonts w:ascii="Arial" w:hAnsi="Arial" w:cs="Arial"/>
        </w:rPr>
        <w:t xml:space="preserve">.  It is also envisioned that following scenario illustrates how S-125 would work with the S-124 MSI Product Specification:  </w:t>
      </w:r>
    </w:p>
    <w:p w:rsidR="00C452F3" w:rsidRPr="00C452F3" w:rsidRDefault="00C452F3" w:rsidP="00C452F3">
      <w:pPr>
        <w:pStyle w:val="BodyText"/>
        <w:numPr>
          <w:ilvl w:val="0"/>
          <w:numId w:val="13"/>
        </w:numPr>
        <w:rPr>
          <w:rFonts w:ascii="Arial" w:hAnsi="Arial" w:cs="Arial"/>
        </w:rPr>
      </w:pPr>
      <w:r w:rsidRPr="00C452F3">
        <w:rPr>
          <w:rFonts w:ascii="Arial" w:hAnsi="Arial" w:cs="Arial"/>
        </w:rPr>
        <w:t xml:space="preserve">An </w:t>
      </w:r>
      <w:proofErr w:type="spellStart"/>
      <w:r w:rsidRPr="00C452F3">
        <w:rPr>
          <w:rFonts w:ascii="Arial" w:hAnsi="Arial" w:cs="Arial"/>
        </w:rPr>
        <w:t>AtoN</w:t>
      </w:r>
      <w:proofErr w:type="spellEnd"/>
      <w:r w:rsidRPr="00C452F3">
        <w:rPr>
          <w:rFonts w:ascii="Arial" w:hAnsi="Arial" w:cs="Arial"/>
        </w:rPr>
        <w:t xml:space="preserve"> Outage is reported and immediately communicated by S-124.  Upon confirmation of the outage, the responsible </w:t>
      </w:r>
      <w:proofErr w:type="spellStart"/>
      <w:r w:rsidRPr="00C452F3">
        <w:rPr>
          <w:rFonts w:ascii="Arial" w:hAnsi="Arial" w:cs="Arial"/>
        </w:rPr>
        <w:t>AtoN</w:t>
      </w:r>
      <w:proofErr w:type="spellEnd"/>
      <w:r w:rsidRPr="00C452F3">
        <w:rPr>
          <w:rFonts w:ascii="Arial" w:hAnsi="Arial" w:cs="Arial"/>
        </w:rPr>
        <w:t xml:space="preserve"> authority will move the report of outage from S-124 into the S-125, thereby relieving S-124 of old, but still active information.</w:t>
      </w:r>
    </w:p>
    <w:p w:rsidR="00C452F3" w:rsidRPr="00C452F3" w:rsidRDefault="00C452F3" w:rsidP="00C452F3">
      <w:pPr>
        <w:pStyle w:val="BodyText"/>
        <w:rPr>
          <w:rFonts w:ascii="Arial" w:hAnsi="Arial" w:cs="Arial"/>
        </w:rPr>
      </w:pPr>
      <w:r w:rsidRPr="00C452F3">
        <w:rPr>
          <w:rFonts w:ascii="Arial" w:hAnsi="Arial" w:cs="Arial"/>
        </w:rPr>
        <w:t xml:space="preserve">S-125 will include the attributes necessary to digitally populate discrepancies, proposed changes, Advance Notice of Change and Temporary Changes. </w:t>
      </w:r>
    </w:p>
    <w:p w:rsidR="00C452F3" w:rsidRPr="00C452F3" w:rsidRDefault="00C452F3" w:rsidP="00C452F3">
      <w:pPr>
        <w:pStyle w:val="BodyText"/>
        <w:rPr>
          <w:rFonts w:ascii="Arial" w:hAnsi="Arial" w:cs="Arial"/>
        </w:rPr>
      </w:pPr>
      <w:r w:rsidRPr="00C452F3">
        <w:rPr>
          <w:rFonts w:ascii="Arial" w:hAnsi="Arial" w:cs="Arial"/>
        </w:rPr>
        <w:t>S-125 will support both route planning and route monitoring functions of any voyage.  It is further envisioned that S-125 can contribute to the check route function of S-100 based ECDIS.  This means that S-125 and S-421 can complement each other.</w:t>
      </w:r>
    </w:p>
    <w:p w:rsidR="00C452F3" w:rsidRPr="00C452F3" w:rsidRDefault="00C452F3" w:rsidP="00C452F3">
      <w:pPr>
        <w:pStyle w:val="BodyText"/>
        <w:rPr>
          <w:rFonts w:ascii="Arial" w:hAnsi="Arial" w:cs="Arial"/>
        </w:rPr>
      </w:pPr>
      <w:r w:rsidRPr="00C452F3">
        <w:rPr>
          <w:rFonts w:ascii="Arial" w:hAnsi="Arial" w:cs="Arial"/>
        </w:rPr>
        <w:t xml:space="preserve">In order to support the above vision, S-125 will be developed using S-100 Edition 4 but may utilize later versions should these become available during the development phase.  S-125 compliant datasets will contain the </w:t>
      </w:r>
      <w:proofErr w:type="spellStart"/>
      <w:r w:rsidRPr="00C452F3">
        <w:rPr>
          <w:rFonts w:ascii="Arial" w:hAnsi="Arial" w:cs="Arial"/>
        </w:rPr>
        <w:t>AtoN</w:t>
      </w:r>
      <w:proofErr w:type="spellEnd"/>
      <w:r w:rsidRPr="00C452F3">
        <w:rPr>
          <w:rFonts w:ascii="Arial" w:hAnsi="Arial" w:cs="Arial"/>
        </w:rPr>
        <w:t xml:space="preserve"> information within the dataset area of coverage and delta changes to these datasets will contain the change information.</w:t>
      </w:r>
    </w:p>
    <w:p w:rsidR="00C452F3" w:rsidRPr="00C452F3" w:rsidRDefault="00C452F3" w:rsidP="00C452F3">
      <w:pPr>
        <w:pStyle w:val="BodyText"/>
        <w:rPr>
          <w:rFonts w:ascii="Arial" w:hAnsi="Arial" w:cs="Arial"/>
        </w:rPr>
      </w:pPr>
      <w:r w:rsidRPr="00C452F3">
        <w:rPr>
          <w:rFonts w:ascii="Arial" w:hAnsi="Arial" w:cs="Arial"/>
        </w:rPr>
        <w:t xml:space="preserve">An S-125 service will be able to issue any change information more rapidly than what is expected from an ENC service. This is required to provide the navigationally significant information additional to the data currently available in ENC.  Should the ENC service </w:t>
      </w:r>
      <w:r w:rsidRPr="00C452F3">
        <w:rPr>
          <w:rFonts w:ascii="Arial" w:hAnsi="Arial" w:cs="Arial"/>
        </w:rPr>
        <w:lastRenderedPageBreak/>
        <w:t>subsequently include the updated information, this information status change can then be reflected in the S-125 service.</w:t>
      </w:r>
    </w:p>
    <w:p w:rsidR="00C452F3" w:rsidRPr="00C452F3" w:rsidRDefault="00C452F3" w:rsidP="00C452F3">
      <w:pPr>
        <w:pStyle w:val="BodyText"/>
        <w:rPr>
          <w:rFonts w:ascii="Arial" w:hAnsi="Arial" w:cs="Arial"/>
        </w:rPr>
      </w:pPr>
      <w:r w:rsidRPr="00C452F3">
        <w:rPr>
          <w:rFonts w:ascii="Arial" w:hAnsi="Arial" w:cs="Arial"/>
        </w:rPr>
        <w:t xml:space="preserve">Portrayal of </w:t>
      </w:r>
      <w:proofErr w:type="spellStart"/>
      <w:r w:rsidRPr="00C452F3">
        <w:rPr>
          <w:rFonts w:ascii="Arial" w:hAnsi="Arial" w:cs="Arial"/>
        </w:rPr>
        <w:t>AtoN</w:t>
      </w:r>
      <w:proofErr w:type="spellEnd"/>
      <w:r w:rsidRPr="00C452F3">
        <w:rPr>
          <w:rFonts w:ascii="Arial" w:hAnsi="Arial" w:cs="Arial"/>
        </w:rPr>
        <w:t xml:space="preserve"> information in an S-125 compliant dataset will be governed by a portrayal catalogue.  This will be a required component of S-125 in order to meet the sufficient S-100 compatibility level that allows for use in ECDIS.  The development of a portrayal catalogue also allows IALA to specify the appropriate portrayal for </w:t>
      </w:r>
      <w:proofErr w:type="spellStart"/>
      <w:r w:rsidRPr="00C452F3">
        <w:rPr>
          <w:rFonts w:ascii="Arial" w:hAnsi="Arial" w:cs="Arial"/>
        </w:rPr>
        <w:t>AtoN</w:t>
      </w:r>
      <w:proofErr w:type="spellEnd"/>
      <w:r w:rsidRPr="00C452F3">
        <w:rPr>
          <w:rFonts w:ascii="Arial" w:hAnsi="Arial" w:cs="Arial"/>
        </w:rPr>
        <w:t xml:space="preserve"> information. It is important to remember that since ECDIS is a target user system, all portrayal specifications must follow relevant IMO guidelines, such as SN.1/Circ.243 as amended. </w:t>
      </w:r>
    </w:p>
    <w:p w:rsidR="00C452F3" w:rsidRPr="00C452F3" w:rsidRDefault="00C452F3" w:rsidP="00C452F3">
      <w:pPr>
        <w:pStyle w:val="BodyText"/>
        <w:rPr>
          <w:rFonts w:ascii="Arial" w:hAnsi="Arial" w:cs="Arial"/>
        </w:rPr>
      </w:pPr>
      <w:r w:rsidRPr="00C452F3">
        <w:rPr>
          <w:rFonts w:ascii="Arial" w:hAnsi="Arial" w:cs="Arial"/>
        </w:rPr>
        <w:t>S-125 product specification development will explore functionality within GML, including upcoming enhancements that better permit delta change functionality, as the means of packaging relevant data into datasets for ingestion into ECDIS/ECS.</w:t>
      </w:r>
    </w:p>
    <w:p w:rsidR="00C452F3" w:rsidRPr="00C452F3" w:rsidRDefault="00C452F3" w:rsidP="00C452F3">
      <w:pPr>
        <w:pStyle w:val="BodyText"/>
        <w:rPr>
          <w:rFonts w:ascii="Arial" w:hAnsi="Arial" w:cs="Arial"/>
        </w:rPr>
      </w:pPr>
      <w:r w:rsidRPr="00C452F3">
        <w:rPr>
          <w:rFonts w:ascii="Arial" w:hAnsi="Arial" w:cs="Arial"/>
        </w:rPr>
        <w:t>It may be necessary to enhance the S-100 framework standard to support these envisioned goals which will necessitate writing and submitting change proposals to S-100WG.  Such submissions can be done jointly between ARM Committee and NIPWG.</w:t>
      </w:r>
    </w:p>
    <w:p w:rsidR="00C452F3" w:rsidRPr="00C452F3" w:rsidRDefault="00C452F3" w:rsidP="00C452F3">
      <w:pPr>
        <w:pStyle w:val="BodyText"/>
        <w:rPr>
          <w:rFonts w:ascii="Arial" w:hAnsi="Arial" w:cs="Arial"/>
        </w:rPr>
      </w:pPr>
      <w:proofErr w:type="spellStart"/>
      <w:r w:rsidRPr="00C452F3">
        <w:rPr>
          <w:rFonts w:ascii="Arial" w:hAnsi="Arial" w:cs="Arial"/>
        </w:rPr>
        <w:t>AtoN</w:t>
      </w:r>
      <w:proofErr w:type="spellEnd"/>
      <w:r w:rsidRPr="00C452F3">
        <w:rPr>
          <w:rFonts w:ascii="Arial" w:hAnsi="Arial" w:cs="Arial"/>
        </w:rPr>
        <w:t xml:space="preserve"> information must be of highest possible quality to be considered useful in ECDIS/ECS.  Some </w:t>
      </w:r>
      <w:proofErr w:type="spellStart"/>
      <w:r w:rsidRPr="00C452F3">
        <w:rPr>
          <w:rFonts w:ascii="Arial" w:hAnsi="Arial" w:cs="Arial"/>
        </w:rPr>
        <w:t>AtoN</w:t>
      </w:r>
      <w:proofErr w:type="spellEnd"/>
      <w:r w:rsidRPr="00C452F3">
        <w:rPr>
          <w:rFonts w:ascii="Arial" w:hAnsi="Arial" w:cs="Arial"/>
        </w:rPr>
        <w:t xml:space="preserve"> information currently in ENC have been altered from the source information to better fit with related features such as coastline using cartographic principles.  Providing for such alterations would be unlikely in </w:t>
      </w:r>
      <w:proofErr w:type="gramStart"/>
      <w:r w:rsidRPr="00C452F3">
        <w:rPr>
          <w:rFonts w:ascii="Arial" w:hAnsi="Arial" w:cs="Arial"/>
        </w:rPr>
        <w:t>a</w:t>
      </w:r>
      <w:proofErr w:type="gramEnd"/>
      <w:r w:rsidRPr="00C452F3">
        <w:rPr>
          <w:rFonts w:ascii="Arial" w:hAnsi="Arial" w:cs="Arial"/>
        </w:rPr>
        <w:t xml:space="preserve"> S-125 service, and the focus should therefore be on providing the most accurate positional and descriptive information possible. S-125 will contain sufficient instructions to highlight the need to focus on data quality.</w:t>
      </w:r>
    </w:p>
    <w:p w:rsidR="00C452F3" w:rsidRPr="00C452F3" w:rsidRDefault="00C452F3" w:rsidP="00C452F3">
      <w:pPr>
        <w:pStyle w:val="BodyText"/>
        <w:rPr>
          <w:rFonts w:ascii="Arial" w:hAnsi="Arial" w:cs="Arial"/>
        </w:rPr>
      </w:pPr>
      <w:r w:rsidRPr="00C452F3">
        <w:rPr>
          <w:rFonts w:ascii="Arial" w:hAnsi="Arial" w:cs="Arial"/>
        </w:rPr>
        <w:t>S-125 will require an implementation guide that should act as a living document which captures lessons learned and provides best practice for implementation and operation of an S-125 service.  In order to keep such a guide relevant and up to date regularly, it may be beneficial to keep such guidance outside of the S-125 document bundle and thus reduce the risk of having to update the other S-125 documents with version changes of the implementation guide.  The ARM committee envision itself to be the maintainer of this guidance document as an IALA document.</w:t>
      </w:r>
    </w:p>
    <w:p w:rsidR="00C452F3" w:rsidRPr="00C452F3" w:rsidRDefault="00C452F3" w:rsidP="00C452F3">
      <w:pPr>
        <w:pStyle w:val="BodyText"/>
        <w:rPr>
          <w:rFonts w:ascii="Arial" w:hAnsi="Arial" w:cs="Arial"/>
        </w:rPr>
      </w:pPr>
      <w:r w:rsidRPr="00C452F3">
        <w:rPr>
          <w:rFonts w:ascii="Arial" w:hAnsi="Arial" w:cs="Arial"/>
        </w:rPr>
        <w:t>Since S-125 is intended for ECDIS, it is required that S-125 consider any impact on S-98, which is the Interoperability Catalogue Specification for ECDIS.  This standard will govern how the various product layers will interact within an ECDIS and it is therefore important that the intentions with S-125 be communicated to the IHO.  Within the IHO, S-98 is developed and maintained by S-100WG.  Such communication can be undertaken jointly between the ARM Committee and NIPWG.</w:t>
      </w:r>
    </w:p>
    <w:p w:rsidR="00C452F3" w:rsidRPr="00C452F3" w:rsidRDefault="00C452F3" w:rsidP="00C452F3">
      <w:pPr>
        <w:pStyle w:val="BodyText"/>
        <w:rPr>
          <w:rFonts w:ascii="Arial" w:hAnsi="Arial" w:cs="Arial"/>
        </w:rPr>
      </w:pPr>
      <w:r w:rsidRPr="00C452F3">
        <w:rPr>
          <w:rFonts w:ascii="Arial" w:hAnsi="Arial" w:cs="Arial"/>
        </w:rPr>
        <w:t>It will be necessary to develop an operational service specification (according to the final version of ARM12-11.3.1.1 and ARM12-11.3.1.1.1), and service specification/ service technical design (G1128).</w:t>
      </w:r>
    </w:p>
    <w:p w:rsidR="00C452F3" w:rsidRPr="00C452F3" w:rsidRDefault="00C452F3" w:rsidP="00C452F3">
      <w:pPr>
        <w:pStyle w:val="Heading1"/>
        <w:keepLines w:val="0"/>
        <w:tabs>
          <w:tab w:val="left" w:pos="567"/>
        </w:tabs>
        <w:spacing w:after="240"/>
        <w:ind w:left="567" w:hanging="567"/>
        <w:jc w:val="left"/>
        <w:rPr>
          <w:rFonts w:ascii="Arial" w:hAnsi="Arial" w:cs="Arial"/>
        </w:rPr>
      </w:pPr>
      <w:r w:rsidRPr="00C452F3">
        <w:rPr>
          <w:rFonts w:ascii="Arial" w:hAnsi="Arial" w:cs="Arial"/>
        </w:rPr>
        <w:t>RELATED PAPERS</w:t>
      </w:r>
    </w:p>
    <w:p w:rsidR="00C452F3" w:rsidRPr="00C452F3" w:rsidRDefault="00C452F3" w:rsidP="00C452F3">
      <w:pPr>
        <w:pStyle w:val="List1text"/>
        <w:numPr>
          <w:ilvl w:val="0"/>
          <w:numId w:val="12"/>
        </w:numPr>
        <w:spacing w:after="0"/>
        <w:rPr>
          <w:rFonts w:cs="Arial"/>
        </w:rPr>
      </w:pPr>
      <w:r w:rsidRPr="00C452F3">
        <w:rPr>
          <w:rFonts w:cs="Arial"/>
        </w:rPr>
        <w:t xml:space="preserve">G1143 – Unique </w:t>
      </w:r>
      <w:proofErr w:type="spellStart"/>
      <w:r w:rsidRPr="00C452F3">
        <w:rPr>
          <w:rFonts w:cs="Arial"/>
        </w:rPr>
        <w:t>Identifiers</w:t>
      </w:r>
      <w:proofErr w:type="spellEnd"/>
      <w:r w:rsidRPr="00C452F3">
        <w:rPr>
          <w:rFonts w:cs="Arial"/>
        </w:rPr>
        <w:t xml:space="preserve"> for Maritime </w:t>
      </w:r>
      <w:proofErr w:type="spellStart"/>
      <w:r w:rsidRPr="00C452F3">
        <w:rPr>
          <w:rFonts w:cs="Arial"/>
        </w:rPr>
        <w:t>Resources</w:t>
      </w:r>
      <w:proofErr w:type="spellEnd"/>
      <w:r w:rsidRPr="00C452F3">
        <w:rPr>
          <w:rFonts w:cs="Arial"/>
        </w:rPr>
        <w:t>.</w:t>
      </w:r>
    </w:p>
    <w:p w:rsidR="00C452F3" w:rsidRPr="00C452F3" w:rsidRDefault="00C452F3" w:rsidP="00C452F3">
      <w:pPr>
        <w:pStyle w:val="List1text"/>
        <w:numPr>
          <w:ilvl w:val="0"/>
          <w:numId w:val="12"/>
        </w:numPr>
        <w:spacing w:after="0"/>
        <w:rPr>
          <w:rFonts w:cs="Arial"/>
        </w:rPr>
      </w:pPr>
      <w:r w:rsidRPr="00C452F3">
        <w:rPr>
          <w:rFonts w:cs="Arial"/>
        </w:rPr>
        <w:t>IHO S-100 4.0</w:t>
      </w:r>
    </w:p>
    <w:p w:rsidR="00C452F3" w:rsidRPr="00C452F3" w:rsidRDefault="00C452F3" w:rsidP="00C452F3">
      <w:pPr>
        <w:pStyle w:val="List1text"/>
        <w:numPr>
          <w:ilvl w:val="0"/>
          <w:numId w:val="12"/>
        </w:numPr>
        <w:spacing w:after="0"/>
        <w:rPr>
          <w:rFonts w:cs="Arial"/>
          <w:lang w:val="en-US"/>
        </w:rPr>
      </w:pPr>
      <w:r w:rsidRPr="00C452F3">
        <w:rPr>
          <w:rFonts w:cs="Arial"/>
          <w:lang w:val="en-US"/>
        </w:rPr>
        <w:t xml:space="preserve">IALA S-201 Aton Product Specification 1.0, 2019. </w:t>
      </w:r>
    </w:p>
    <w:p w:rsidR="00C452F3" w:rsidRPr="00C452F3" w:rsidRDefault="00C452F3" w:rsidP="00C452F3">
      <w:pPr>
        <w:pStyle w:val="List1text"/>
        <w:numPr>
          <w:ilvl w:val="0"/>
          <w:numId w:val="12"/>
        </w:numPr>
        <w:spacing w:after="0"/>
        <w:rPr>
          <w:rFonts w:cs="Arial"/>
          <w:lang w:val="en-US"/>
        </w:rPr>
      </w:pPr>
      <w:r w:rsidRPr="00C452F3">
        <w:rPr>
          <w:rFonts w:cs="Arial"/>
          <w:lang w:val="en-US"/>
        </w:rPr>
        <w:t>IALA ARM12-11.3.1.1 and ARM12-11.3.1.1.1 Guideline on the development of a description of a maritime service in the context of e-Navigation plus annex.</w:t>
      </w:r>
    </w:p>
    <w:p w:rsidR="00C452F3" w:rsidRPr="00C452F3" w:rsidRDefault="00C452F3" w:rsidP="00C452F3">
      <w:pPr>
        <w:pStyle w:val="Heading1"/>
        <w:keepLines w:val="0"/>
        <w:tabs>
          <w:tab w:val="left" w:pos="567"/>
        </w:tabs>
        <w:spacing w:after="240"/>
        <w:ind w:left="567" w:hanging="567"/>
        <w:jc w:val="left"/>
        <w:rPr>
          <w:rFonts w:ascii="Arial" w:hAnsi="Arial" w:cs="Arial"/>
        </w:rPr>
      </w:pPr>
      <w:r w:rsidRPr="00C452F3">
        <w:rPr>
          <w:rFonts w:ascii="Arial" w:hAnsi="Arial" w:cs="Arial"/>
        </w:rPr>
        <w:t>Related Meetings</w:t>
      </w:r>
    </w:p>
    <w:p w:rsidR="00C452F3" w:rsidRPr="00C452F3" w:rsidRDefault="00C452F3" w:rsidP="00C452F3">
      <w:pPr>
        <w:pStyle w:val="ListParagraph"/>
        <w:numPr>
          <w:ilvl w:val="0"/>
          <w:numId w:val="12"/>
        </w:numPr>
        <w:spacing w:before="0" w:after="0"/>
        <w:jc w:val="left"/>
        <w:rPr>
          <w:rFonts w:ascii="Arial" w:hAnsi="Arial" w:cs="Arial"/>
        </w:rPr>
      </w:pPr>
      <w:r w:rsidRPr="00C452F3">
        <w:rPr>
          <w:rFonts w:ascii="Arial" w:hAnsi="Arial" w:cs="Arial"/>
        </w:rPr>
        <w:t>IALA ARM12 (28 September – 22 October 2020)</w:t>
      </w:r>
    </w:p>
    <w:p w:rsidR="00C452F3" w:rsidRPr="00C452F3" w:rsidRDefault="00C452F3" w:rsidP="00C452F3">
      <w:pPr>
        <w:pStyle w:val="ListParagraph"/>
        <w:numPr>
          <w:ilvl w:val="0"/>
          <w:numId w:val="12"/>
        </w:numPr>
        <w:spacing w:before="0" w:after="0"/>
        <w:jc w:val="left"/>
        <w:rPr>
          <w:rFonts w:ascii="Arial" w:hAnsi="Arial" w:cs="Arial"/>
        </w:rPr>
      </w:pPr>
      <w:r w:rsidRPr="00C452F3">
        <w:rPr>
          <w:rFonts w:ascii="Arial" w:hAnsi="Arial" w:cs="Arial"/>
        </w:rPr>
        <w:t>IALA ARM13 (13 – 28 April 2021)</w:t>
      </w:r>
    </w:p>
    <w:p w:rsidR="00C452F3" w:rsidRPr="00C452F3" w:rsidRDefault="00C452F3" w:rsidP="00C452F3">
      <w:pPr>
        <w:pStyle w:val="ListParagraph"/>
        <w:numPr>
          <w:ilvl w:val="0"/>
          <w:numId w:val="12"/>
        </w:numPr>
        <w:spacing w:before="0" w:after="0"/>
        <w:jc w:val="left"/>
        <w:rPr>
          <w:rFonts w:ascii="Arial" w:hAnsi="Arial" w:cs="Arial"/>
        </w:rPr>
      </w:pPr>
      <w:r w:rsidRPr="00C452F3">
        <w:rPr>
          <w:rFonts w:ascii="Arial" w:hAnsi="Arial" w:cs="Arial"/>
        </w:rPr>
        <w:t>IHO NIPWG8 (22 - 26 March 2021)</w:t>
      </w:r>
    </w:p>
    <w:p w:rsidR="00C452F3" w:rsidRPr="00C452F3" w:rsidRDefault="00C452F3" w:rsidP="00C452F3">
      <w:pPr>
        <w:pStyle w:val="Heading1"/>
        <w:keepLines w:val="0"/>
        <w:tabs>
          <w:tab w:val="left" w:pos="567"/>
        </w:tabs>
        <w:spacing w:after="240"/>
        <w:ind w:left="567" w:hanging="567"/>
        <w:jc w:val="left"/>
        <w:rPr>
          <w:rFonts w:ascii="Arial" w:hAnsi="Arial" w:cs="Arial"/>
        </w:rPr>
      </w:pPr>
      <w:r w:rsidRPr="00C452F3">
        <w:rPr>
          <w:rFonts w:ascii="Arial" w:hAnsi="Arial" w:cs="Arial"/>
        </w:rPr>
        <w:lastRenderedPageBreak/>
        <w:t>Action requested</w:t>
      </w:r>
    </w:p>
    <w:p w:rsidR="00C452F3" w:rsidRPr="00C452F3" w:rsidRDefault="00C452F3" w:rsidP="00C452F3">
      <w:pPr>
        <w:pStyle w:val="BodyText"/>
        <w:rPr>
          <w:rFonts w:ascii="Arial" w:hAnsi="Arial" w:cs="Arial"/>
        </w:rPr>
      </w:pPr>
      <w:r w:rsidRPr="00C452F3">
        <w:rPr>
          <w:rFonts w:ascii="Arial" w:hAnsi="Arial" w:cs="Arial"/>
        </w:rPr>
        <w:t>The IHO NIPWG is requested to:</w:t>
      </w:r>
    </w:p>
    <w:p w:rsidR="00C452F3" w:rsidRPr="00C452F3" w:rsidRDefault="00C452F3" w:rsidP="00C452F3">
      <w:pPr>
        <w:pStyle w:val="List1"/>
        <w:numPr>
          <w:ilvl w:val="0"/>
          <w:numId w:val="11"/>
        </w:numPr>
        <w:rPr>
          <w:rFonts w:ascii="Arial" w:hAnsi="Arial" w:cs="Arial"/>
          <w:lang w:val="en-US"/>
        </w:rPr>
      </w:pPr>
      <w:r w:rsidRPr="00C452F3">
        <w:rPr>
          <w:rFonts w:ascii="Arial" w:hAnsi="Arial" w:cs="Arial"/>
          <w:lang w:val="en-GB"/>
        </w:rPr>
        <w:t>Review the S-125 vision outline</w:t>
      </w:r>
      <w:r w:rsidRPr="00C452F3">
        <w:rPr>
          <w:rFonts w:ascii="Arial" w:hAnsi="Arial" w:cs="Arial"/>
          <w:lang w:val="en-US"/>
        </w:rPr>
        <w:t xml:space="preserve"> and provide feedback and comments to the ARM Committee, by the input paper deadline for consideration at ARM13.</w:t>
      </w:r>
    </w:p>
    <w:p w:rsidR="00C452F3" w:rsidRPr="00C452F3" w:rsidRDefault="00C452F3">
      <w:pPr>
        <w:spacing w:line="240" w:lineRule="atLeast"/>
        <w:rPr>
          <w:rFonts w:ascii="Arial" w:hAnsi="Arial" w:cs="Arial"/>
        </w:rPr>
      </w:pPr>
      <w:r w:rsidRPr="00C452F3">
        <w:rPr>
          <w:rFonts w:ascii="Arial" w:hAnsi="Arial" w:cs="Arial"/>
        </w:rPr>
        <w:br w:type="page"/>
      </w:r>
    </w:p>
    <w:p w:rsidR="00C452F3" w:rsidRPr="008648BD" w:rsidRDefault="00C452F3">
      <w:pPr>
        <w:spacing w:line="240" w:lineRule="atLeast"/>
        <w:rPr>
          <w:rFonts w:ascii="Arial" w:hAnsi="Arial" w:cs="Arial"/>
          <w:b/>
          <w:lang w:val="en-GB"/>
        </w:rPr>
      </w:pPr>
      <w:r w:rsidRPr="008648BD">
        <w:rPr>
          <w:rFonts w:ascii="Arial" w:hAnsi="Arial" w:cs="Arial"/>
          <w:b/>
          <w:lang w:val="en-GB"/>
        </w:rPr>
        <w:lastRenderedPageBreak/>
        <w:t>Annex B</w:t>
      </w:r>
    </w:p>
    <w:p w:rsidR="00C452F3" w:rsidRDefault="00C452F3" w:rsidP="00C452F3">
      <w:pPr>
        <w:pStyle w:val="PlainText"/>
        <w:rPr>
          <w:rFonts w:ascii="Arial" w:hAnsi="Arial" w:cs="Arial"/>
          <w:lang w:val="en-GB"/>
        </w:rPr>
      </w:pPr>
    </w:p>
    <w:p w:rsidR="006D505B" w:rsidRDefault="006D505B" w:rsidP="006D505B">
      <w:pPr>
        <w:pStyle w:val="PlainText"/>
        <w:rPr>
          <w:rFonts w:ascii="Arial" w:hAnsi="Arial" w:cs="Arial"/>
          <w:lang w:val="en-GB"/>
        </w:rPr>
      </w:pPr>
      <w:r>
        <w:rPr>
          <w:rFonts w:ascii="Arial" w:hAnsi="Arial" w:cs="Arial"/>
          <w:lang w:val="en-GB"/>
        </w:rPr>
        <w:t xml:space="preserve">The provision of S-125 data by </w:t>
      </w:r>
      <w:proofErr w:type="spellStart"/>
      <w:r>
        <w:rPr>
          <w:rFonts w:ascii="Arial" w:hAnsi="Arial" w:cs="Arial"/>
          <w:lang w:val="en-GB"/>
        </w:rPr>
        <w:t>AtoN</w:t>
      </w:r>
      <w:proofErr w:type="spellEnd"/>
      <w:r>
        <w:rPr>
          <w:rFonts w:ascii="Arial" w:hAnsi="Arial" w:cs="Arial"/>
          <w:lang w:val="en-GB"/>
        </w:rPr>
        <w:t xml:space="preserve"> Authorities can assists the data exchange between them and the responsible Hydrographic Office(s)</w:t>
      </w:r>
      <w:r w:rsidR="004B7A60">
        <w:rPr>
          <w:rFonts w:ascii="Arial" w:hAnsi="Arial" w:cs="Arial"/>
          <w:lang w:val="en-GB"/>
        </w:rPr>
        <w:t>.</w:t>
      </w:r>
    </w:p>
    <w:p w:rsidR="00015270" w:rsidRDefault="00015270" w:rsidP="00015270">
      <w:pPr>
        <w:pStyle w:val="PlainText"/>
        <w:ind w:left="567"/>
        <w:rPr>
          <w:rFonts w:ascii="Arial" w:hAnsi="Arial" w:cs="Arial"/>
          <w:lang w:val="en-GB"/>
        </w:rPr>
      </w:pPr>
      <w:r>
        <w:rPr>
          <w:rFonts w:ascii="Arial" w:hAnsi="Arial" w:cs="Arial"/>
          <w:lang w:val="en-GB"/>
        </w:rPr>
        <w:t>Split of responsibilities</w:t>
      </w:r>
    </w:p>
    <w:p w:rsidR="00015270" w:rsidRDefault="00015270" w:rsidP="00015270">
      <w:pPr>
        <w:pStyle w:val="PlainText"/>
        <w:ind w:left="567"/>
        <w:rPr>
          <w:rFonts w:ascii="Arial" w:hAnsi="Arial" w:cs="Arial"/>
          <w:lang w:val="en-GB"/>
        </w:rPr>
      </w:pPr>
      <w:r>
        <w:rPr>
          <w:rFonts w:ascii="Arial" w:hAnsi="Arial" w:cs="Arial"/>
          <w:lang w:val="en-GB"/>
        </w:rPr>
        <w:t>Split of resources</w:t>
      </w:r>
    </w:p>
    <w:p w:rsidR="00015270" w:rsidRDefault="00015270" w:rsidP="00015270">
      <w:pPr>
        <w:pStyle w:val="PlainText"/>
        <w:ind w:left="567"/>
        <w:rPr>
          <w:rFonts w:ascii="Arial" w:hAnsi="Arial" w:cs="Arial"/>
          <w:lang w:val="en-GB"/>
        </w:rPr>
      </w:pPr>
      <w:r>
        <w:rPr>
          <w:rFonts w:ascii="Arial" w:hAnsi="Arial" w:cs="Arial"/>
          <w:lang w:val="en-GB"/>
        </w:rPr>
        <w:t>Shorten the information provision time</w:t>
      </w:r>
    </w:p>
    <w:p w:rsidR="00015270" w:rsidRDefault="00015270" w:rsidP="00015270">
      <w:pPr>
        <w:pStyle w:val="PlainText"/>
        <w:ind w:left="567"/>
        <w:rPr>
          <w:rFonts w:ascii="Arial" w:hAnsi="Arial" w:cs="Arial"/>
          <w:lang w:val="en-GB"/>
        </w:rPr>
      </w:pPr>
      <w:r>
        <w:rPr>
          <w:rFonts w:ascii="Arial" w:hAnsi="Arial" w:cs="Arial"/>
          <w:lang w:val="en-GB"/>
        </w:rPr>
        <w:t>Shorten of HOs data bases update time</w:t>
      </w:r>
    </w:p>
    <w:p w:rsidR="00015270" w:rsidRDefault="00015270" w:rsidP="00015270">
      <w:pPr>
        <w:pStyle w:val="PlainText"/>
        <w:ind w:left="567"/>
        <w:rPr>
          <w:rFonts w:ascii="Arial" w:hAnsi="Arial" w:cs="Arial"/>
          <w:lang w:val="en-GB"/>
        </w:rPr>
      </w:pPr>
      <w:r>
        <w:rPr>
          <w:rFonts w:ascii="Arial" w:hAnsi="Arial" w:cs="Arial"/>
          <w:lang w:val="en-GB"/>
        </w:rPr>
        <w:t>Support of Autonomous Shipping</w:t>
      </w:r>
    </w:p>
    <w:p w:rsidR="004B7A60" w:rsidRDefault="004B7A60" w:rsidP="006D505B">
      <w:pPr>
        <w:pStyle w:val="PlainText"/>
        <w:rPr>
          <w:rFonts w:ascii="Arial" w:hAnsi="Arial" w:cs="Arial"/>
          <w:lang w:val="en-GB"/>
        </w:rPr>
      </w:pPr>
    </w:p>
    <w:p w:rsidR="006D505B" w:rsidRDefault="006D505B" w:rsidP="00C452F3">
      <w:pPr>
        <w:pStyle w:val="PlainText"/>
        <w:rPr>
          <w:rFonts w:ascii="Arial" w:hAnsi="Arial" w:cs="Arial"/>
          <w:lang w:val="en-GB"/>
        </w:rPr>
      </w:pPr>
      <w:r>
        <w:rPr>
          <w:rFonts w:ascii="Arial" w:hAnsi="Arial" w:cs="Arial"/>
          <w:lang w:val="en-GB"/>
        </w:rPr>
        <w:t xml:space="preserve">HOs can establish </w:t>
      </w:r>
      <w:r w:rsidR="004B7A60">
        <w:rPr>
          <w:rFonts w:ascii="Arial" w:hAnsi="Arial" w:cs="Arial"/>
          <w:lang w:val="en-GB"/>
        </w:rPr>
        <w:t>scale independent features</w:t>
      </w:r>
      <w:r w:rsidR="004B7A60" w:rsidRPr="006D505B">
        <w:rPr>
          <w:rFonts w:ascii="Arial" w:hAnsi="Arial" w:cs="Arial"/>
          <w:lang w:val="en-GB"/>
        </w:rPr>
        <w:t xml:space="preserve"> </w:t>
      </w:r>
      <w:r>
        <w:rPr>
          <w:rFonts w:ascii="Arial" w:hAnsi="Arial" w:cs="Arial"/>
          <w:lang w:val="en-GB"/>
        </w:rPr>
        <w:t>data streams utilising S-125</w:t>
      </w:r>
      <w:r w:rsidR="004B7A60">
        <w:rPr>
          <w:rFonts w:ascii="Arial" w:hAnsi="Arial" w:cs="Arial"/>
          <w:lang w:val="en-GB"/>
        </w:rPr>
        <w:t>.</w:t>
      </w:r>
    </w:p>
    <w:p w:rsidR="00015270" w:rsidRDefault="00015270" w:rsidP="00015270">
      <w:pPr>
        <w:pStyle w:val="PlainText"/>
        <w:ind w:left="567"/>
        <w:rPr>
          <w:rFonts w:ascii="Arial" w:hAnsi="Arial" w:cs="Arial"/>
          <w:lang w:val="en-GB"/>
        </w:rPr>
      </w:pPr>
      <w:r>
        <w:rPr>
          <w:rFonts w:ascii="Arial" w:hAnsi="Arial" w:cs="Arial"/>
          <w:lang w:val="en-GB"/>
        </w:rPr>
        <w:t>Replacement of P&amp;T S-124 information by durable chart content updates</w:t>
      </w:r>
    </w:p>
    <w:p w:rsidR="00015270" w:rsidRDefault="00015270" w:rsidP="00015270">
      <w:pPr>
        <w:pStyle w:val="PlainText"/>
        <w:ind w:left="567"/>
        <w:rPr>
          <w:rFonts w:ascii="Arial" w:hAnsi="Arial" w:cs="Arial"/>
          <w:lang w:val="en-GB"/>
        </w:rPr>
      </w:pPr>
      <w:r>
        <w:rPr>
          <w:rFonts w:ascii="Arial" w:hAnsi="Arial" w:cs="Arial"/>
          <w:lang w:val="en-GB"/>
        </w:rPr>
        <w:t>Shorten the information provision time</w:t>
      </w:r>
      <w:r w:rsidR="009C12FB">
        <w:rPr>
          <w:rFonts w:ascii="Arial" w:hAnsi="Arial" w:cs="Arial"/>
          <w:lang w:val="en-GB"/>
        </w:rPr>
        <w:t xml:space="preserve"> of affected features</w:t>
      </w:r>
    </w:p>
    <w:p w:rsidR="00015270" w:rsidRDefault="00015270" w:rsidP="00015270">
      <w:pPr>
        <w:pStyle w:val="PlainText"/>
        <w:ind w:left="567"/>
        <w:rPr>
          <w:rFonts w:ascii="Arial" w:hAnsi="Arial" w:cs="Arial"/>
          <w:lang w:val="en-GB"/>
        </w:rPr>
      </w:pPr>
      <w:r>
        <w:rPr>
          <w:rFonts w:ascii="Arial" w:hAnsi="Arial" w:cs="Arial"/>
          <w:lang w:val="en-GB"/>
        </w:rPr>
        <w:t>Support of Autonomous Shipping</w:t>
      </w:r>
    </w:p>
    <w:p w:rsidR="00015270" w:rsidRDefault="00015270" w:rsidP="00C452F3">
      <w:pPr>
        <w:pStyle w:val="PlainText"/>
        <w:rPr>
          <w:rFonts w:ascii="Arial" w:hAnsi="Arial" w:cs="Arial"/>
          <w:lang w:val="en-GB"/>
        </w:rPr>
      </w:pPr>
    </w:p>
    <w:p w:rsidR="006D505B" w:rsidRDefault="004B7A60" w:rsidP="00C452F3">
      <w:pPr>
        <w:pStyle w:val="PlainText"/>
        <w:rPr>
          <w:rFonts w:ascii="Arial" w:hAnsi="Arial" w:cs="Arial"/>
          <w:lang w:val="en-GB"/>
        </w:rPr>
      </w:pPr>
      <w:r>
        <w:rPr>
          <w:rFonts w:ascii="Arial" w:hAnsi="Arial" w:cs="Arial"/>
          <w:lang w:val="en-GB"/>
        </w:rPr>
        <w:t>The introduction of IMO Maritime Services in context of e-navigation concept requests innovative solutions.</w:t>
      </w:r>
    </w:p>
    <w:p w:rsidR="00015270" w:rsidRDefault="00015270" w:rsidP="00015270">
      <w:pPr>
        <w:pStyle w:val="PlainText"/>
        <w:ind w:left="567"/>
        <w:rPr>
          <w:rFonts w:ascii="Arial" w:hAnsi="Arial" w:cs="Arial"/>
          <w:lang w:val="en-GB"/>
        </w:rPr>
      </w:pPr>
      <w:r>
        <w:rPr>
          <w:rFonts w:ascii="Arial" w:hAnsi="Arial" w:cs="Arial"/>
          <w:lang w:val="en-GB"/>
        </w:rPr>
        <w:t>Shorten the information provision time</w:t>
      </w:r>
      <w:r w:rsidR="009C12FB">
        <w:rPr>
          <w:rFonts w:ascii="Arial" w:hAnsi="Arial" w:cs="Arial"/>
          <w:lang w:val="en-GB"/>
        </w:rPr>
        <w:t xml:space="preserve"> for all information</w:t>
      </w:r>
    </w:p>
    <w:p w:rsidR="00015270" w:rsidRDefault="00015270" w:rsidP="00015270">
      <w:pPr>
        <w:pStyle w:val="PlainText"/>
        <w:ind w:left="567"/>
        <w:rPr>
          <w:rFonts w:ascii="Arial" w:hAnsi="Arial" w:cs="Arial"/>
          <w:lang w:val="en-GB"/>
        </w:rPr>
      </w:pPr>
      <w:r>
        <w:rPr>
          <w:rFonts w:ascii="Arial" w:hAnsi="Arial" w:cs="Arial"/>
          <w:lang w:val="en-GB"/>
        </w:rPr>
        <w:t>Support of Autonomous Shipping</w:t>
      </w:r>
    </w:p>
    <w:p w:rsidR="00015270" w:rsidRDefault="00015270" w:rsidP="00015270">
      <w:pPr>
        <w:pStyle w:val="PlainText"/>
        <w:ind w:left="567"/>
        <w:rPr>
          <w:rFonts w:ascii="Arial" w:hAnsi="Arial" w:cs="Arial"/>
          <w:lang w:val="en-GB"/>
        </w:rPr>
      </w:pPr>
      <w:r>
        <w:rPr>
          <w:rFonts w:ascii="Arial" w:hAnsi="Arial" w:cs="Arial"/>
          <w:lang w:val="en-GB"/>
        </w:rPr>
        <w:t>Support of Route Plan Exchange</w:t>
      </w:r>
    </w:p>
    <w:p w:rsidR="009C12FB" w:rsidRDefault="009C12FB" w:rsidP="00015270">
      <w:pPr>
        <w:pStyle w:val="PlainText"/>
        <w:ind w:left="567"/>
        <w:rPr>
          <w:rFonts w:ascii="Arial" w:hAnsi="Arial" w:cs="Arial"/>
          <w:lang w:val="en-GB"/>
        </w:rPr>
      </w:pPr>
      <w:r>
        <w:rPr>
          <w:rFonts w:ascii="Arial" w:hAnsi="Arial" w:cs="Arial"/>
          <w:lang w:val="en-GB"/>
        </w:rPr>
        <w:t>Utilising of advanced S-98 (</w:t>
      </w:r>
      <w:proofErr w:type="spellStart"/>
      <w:proofErr w:type="gramStart"/>
      <w:r>
        <w:rPr>
          <w:rFonts w:ascii="Arial" w:hAnsi="Arial" w:cs="Arial"/>
          <w:lang w:val="en-GB"/>
        </w:rPr>
        <w:t>tbd</w:t>
      </w:r>
      <w:proofErr w:type="spellEnd"/>
      <w:proofErr w:type="gramEnd"/>
      <w:r>
        <w:rPr>
          <w:rFonts w:ascii="Arial" w:hAnsi="Arial" w:cs="Arial"/>
          <w:lang w:val="en-GB"/>
        </w:rPr>
        <w:t>)</w:t>
      </w:r>
    </w:p>
    <w:p w:rsidR="006D505B" w:rsidRDefault="006D505B" w:rsidP="00C452F3">
      <w:pPr>
        <w:pStyle w:val="PlainText"/>
        <w:rPr>
          <w:rFonts w:ascii="Arial" w:hAnsi="Arial" w:cs="Arial"/>
          <w:lang w:val="en-GB"/>
        </w:rPr>
      </w:pPr>
    </w:p>
    <w:p w:rsidR="002C1E7A" w:rsidRDefault="002C1E7A" w:rsidP="00C452F3">
      <w:pPr>
        <w:pStyle w:val="PlainText"/>
        <w:rPr>
          <w:rFonts w:ascii="Arial" w:hAnsi="Arial" w:cs="Arial"/>
          <w:lang w:val="en-GB"/>
        </w:rPr>
      </w:pPr>
    </w:p>
    <w:p w:rsidR="00C452F3" w:rsidRDefault="002C1E7A" w:rsidP="00C452F3">
      <w:pPr>
        <w:pStyle w:val="PlainText"/>
        <w:rPr>
          <w:rFonts w:ascii="Arial" w:hAnsi="Arial" w:cs="Arial"/>
          <w:lang w:val="en-GB"/>
        </w:rPr>
      </w:pPr>
      <w:r>
        <w:rPr>
          <w:rFonts w:ascii="Arial" w:hAnsi="Arial" w:cs="Arial"/>
          <w:lang w:val="en-GB"/>
        </w:rPr>
        <w:t>IMO, IHO, IALA and other standardisation bodies envisioned and described the future S-100/e-navigation world.  The architecture is ready.  The IALA S-201 paper outlined the</w:t>
      </w:r>
      <w:r w:rsidRPr="00C452F3">
        <w:rPr>
          <w:rFonts w:ascii="Arial" w:hAnsi="Arial" w:cs="Arial"/>
          <w:lang w:val="en-GB"/>
        </w:rPr>
        <w:t xml:space="preserve"> final status of an S-100 based ECDIS in an e-navigation environment</w:t>
      </w:r>
      <w:r>
        <w:rPr>
          <w:rFonts w:ascii="Arial" w:hAnsi="Arial" w:cs="Arial"/>
          <w:lang w:val="en-GB"/>
        </w:rPr>
        <w:t>.  Converting the currently planned short-term 3+ years (S-101) ENC production and provision mechanism to the envisioned status is a long-term 10+ years</w:t>
      </w:r>
      <w:r w:rsidR="00EE5A29">
        <w:rPr>
          <w:rFonts w:ascii="Arial" w:hAnsi="Arial" w:cs="Arial"/>
          <w:lang w:val="en-GB"/>
        </w:rPr>
        <w:t>’</w:t>
      </w:r>
      <w:r>
        <w:rPr>
          <w:rFonts w:ascii="Arial" w:hAnsi="Arial" w:cs="Arial"/>
          <w:lang w:val="en-GB"/>
        </w:rPr>
        <w:t xml:space="preserve"> goal.  However, it is necessary to build the foundation of this final status better earlier than later.  S-201/S-125 are few of the first real bricks.</w:t>
      </w:r>
    </w:p>
    <w:p w:rsidR="002C1E7A" w:rsidRDefault="002C1E7A" w:rsidP="002C1E7A">
      <w:pPr>
        <w:pStyle w:val="PlainText"/>
        <w:rPr>
          <w:rFonts w:ascii="Arial" w:hAnsi="Arial" w:cs="Arial"/>
          <w:lang w:val="en-GB"/>
        </w:rPr>
      </w:pPr>
      <w:r>
        <w:rPr>
          <w:rFonts w:ascii="Arial" w:hAnsi="Arial" w:cs="Arial"/>
          <w:lang w:val="en-GB"/>
        </w:rPr>
        <w:t xml:space="preserve">Having established the data exchange between </w:t>
      </w:r>
      <w:proofErr w:type="spellStart"/>
      <w:r>
        <w:rPr>
          <w:rFonts w:ascii="Arial" w:hAnsi="Arial" w:cs="Arial"/>
          <w:lang w:val="en-GB"/>
        </w:rPr>
        <w:t>AtoN</w:t>
      </w:r>
      <w:proofErr w:type="spellEnd"/>
      <w:r>
        <w:rPr>
          <w:rFonts w:ascii="Arial" w:hAnsi="Arial" w:cs="Arial"/>
          <w:lang w:val="en-GB"/>
        </w:rPr>
        <w:t xml:space="preserve"> Authorities and HOs, involved organisations can l</w:t>
      </w:r>
      <w:r w:rsidR="00512799">
        <w:rPr>
          <w:rFonts w:ascii="Arial" w:hAnsi="Arial" w:cs="Arial"/>
          <w:lang w:val="en-GB"/>
        </w:rPr>
        <w:t>earn from the experiences made.</w:t>
      </w:r>
    </w:p>
    <w:p w:rsidR="00134885" w:rsidRPr="00EE5A29" w:rsidRDefault="00134885" w:rsidP="00EE5A29">
      <w:pPr>
        <w:pStyle w:val="PlainText"/>
        <w:rPr>
          <w:rFonts w:ascii="Arial" w:hAnsi="Arial" w:cs="Arial"/>
          <w:lang w:val="en-GB"/>
        </w:rPr>
      </w:pPr>
    </w:p>
    <w:sectPr w:rsidR="00134885" w:rsidRPr="00EE5A29" w:rsidSect="004B7AEA">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2B0" w:rsidRDefault="00BF32B0" w:rsidP="00F56ED7">
      <w:pPr>
        <w:spacing w:before="0" w:after="0"/>
      </w:pPr>
      <w:r>
        <w:separator/>
      </w:r>
    </w:p>
  </w:endnote>
  <w:endnote w:type="continuationSeparator" w:id="0">
    <w:p w:rsidR="00BF32B0" w:rsidRDefault="00BF32B0" w:rsidP="00F56E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AEA" w:rsidRPr="009D5612" w:rsidRDefault="004B7AEA" w:rsidP="004B7AEA">
    <w:pPr>
      <w:pStyle w:val="Footer"/>
      <w:jc w:val="center"/>
      <w:rPr>
        <w:i/>
        <w:color w:val="000099"/>
      </w:rPr>
    </w:pPr>
    <w:r w:rsidRPr="004F2908">
      <w:rPr>
        <w:i/>
        <w:color w:val="000099"/>
      </w:rPr>
      <w:t>Hydrography - enabling autonomous technologies</w:t>
    </w:r>
  </w:p>
  <w:p w:rsidR="00675CCD" w:rsidRDefault="00675C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38D" w:rsidRPr="009D5612" w:rsidRDefault="004F2908" w:rsidP="007C0910">
    <w:pPr>
      <w:pStyle w:val="Footer"/>
      <w:jc w:val="center"/>
      <w:rPr>
        <w:i/>
        <w:color w:val="000099"/>
      </w:rPr>
    </w:pPr>
    <w:r w:rsidRPr="004F2908">
      <w:rPr>
        <w:i/>
        <w:color w:val="000099"/>
      </w:rPr>
      <w:t>Hydrography - enabling autonomous technologies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2F3" w:rsidRDefault="00C452F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2F3" w:rsidRPr="00C452F3" w:rsidRDefault="00C452F3" w:rsidP="00C45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2B0" w:rsidRDefault="00BF32B0" w:rsidP="00F56ED7">
      <w:pPr>
        <w:spacing w:before="0" w:after="0"/>
      </w:pPr>
      <w:r>
        <w:separator/>
      </w:r>
    </w:p>
  </w:footnote>
  <w:footnote w:type="continuationSeparator" w:id="0">
    <w:p w:rsidR="00BF32B0" w:rsidRDefault="00BF32B0" w:rsidP="00F56ED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987" w:type="dxa"/>
      <w:jc w:val="center"/>
      <w:tblLook w:val="00A0" w:firstRow="1" w:lastRow="0" w:firstColumn="1" w:lastColumn="0" w:noHBand="0" w:noVBand="0"/>
    </w:tblPr>
    <w:tblGrid>
      <w:gridCol w:w="11987"/>
    </w:tblGrid>
    <w:tr w:rsidR="00EF238D" w:rsidRPr="001D4AE8" w:rsidTr="002D3DED">
      <w:trPr>
        <w:trHeight w:val="82"/>
        <w:jc w:val="center"/>
      </w:trPr>
      <w:tc>
        <w:tcPr>
          <w:tcW w:w="11987" w:type="dxa"/>
          <w:tcBorders>
            <w:bottom w:val="single" w:sz="24" w:space="0" w:color="000099"/>
          </w:tcBorders>
        </w:tcPr>
        <w:p w:rsidR="00EF238D" w:rsidRDefault="002D3DED" w:rsidP="00EF238D">
          <w:pPr>
            <w:pStyle w:val="Header"/>
            <w:jc w:val="center"/>
            <w:rPr>
              <w:rFonts w:asciiTheme="majorHAnsi" w:hAnsiTheme="majorHAnsi" w:cstheme="majorHAnsi"/>
              <w:b/>
              <w:bCs/>
              <w:caps/>
              <w:color w:val="000099"/>
              <w:sz w:val="28"/>
              <w:szCs w:val="20"/>
              <w:lang w:val="fr-FR"/>
            </w:rPr>
          </w:pPr>
          <w:r>
            <w:rPr>
              <w:noProof/>
              <w:lang w:val="en-US" w:eastAsia="en-US"/>
            </w:rPr>
            <w:drawing>
              <wp:inline distT="0" distB="0" distL="0" distR="0" wp14:anchorId="7EE1FC66" wp14:editId="3E9CD256">
                <wp:extent cx="7474585" cy="70739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4585" cy="707390"/>
                        </a:xfrm>
                        <a:prstGeom prst="rect">
                          <a:avLst/>
                        </a:prstGeom>
                        <a:noFill/>
                      </pic:spPr>
                    </pic:pic>
                  </a:graphicData>
                </a:graphic>
              </wp:inline>
            </w:drawing>
          </w:r>
        </w:p>
        <w:p w:rsidR="002D3DED" w:rsidRPr="001D4AE8" w:rsidRDefault="002D3DED" w:rsidP="00EF238D">
          <w:pPr>
            <w:pStyle w:val="Header"/>
            <w:jc w:val="center"/>
            <w:rPr>
              <w:rFonts w:asciiTheme="majorHAnsi" w:hAnsiTheme="majorHAnsi" w:cstheme="majorHAnsi"/>
              <w:b/>
              <w:bCs/>
              <w:caps/>
              <w:color w:val="000099"/>
              <w:sz w:val="28"/>
              <w:szCs w:val="20"/>
              <w:lang w:val="fr-FR"/>
            </w:rPr>
          </w:pPr>
        </w:p>
      </w:tc>
    </w:tr>
    <w:tr w:rsidR="00EF238D" w:rsidRPr="00ED7871" w:rsidTr="002D3DED">
      <w:trPr>
        <w:jc w:val="center"/>
      </w:trPr>
      <w:tc>
        <w:tcPr>
          <w:tcW w:w="11987" w:type="dxa"/>
          <w:tcBorders>
            <w:top w:val="single" w:sz="24" w:space="0" w:color="000099"/>
            <w:left w:val="single" w:sz="24" w:space="0" w:color="000099"/>
            <w:bottom w:val="single" w:sz="24" w:space="0" w:color="000099"/>
            <w:right w:val="single" w:sz="24" w:space="0" w:color="000099"/>
          </w:tcBorders>
        </w:tcPr>
        <w:p w:rsidR="00EF238D" w:rsidRPr="00ED7871" w:rsidRDefault="00A15F9E" w:rsidP="0092020B">
          <w:pPr>
            <w:pStyle w:val="Header"/>
            <w:jc w:val="center"/>
            <w:rPr>
              <w:rFonts w:asciiTheme="majorHAnsi" w:hAnsiTheme="majorHAnsi" w:cstheme="majorHAnsi"/>
              <w:b/>
              <w:bCs/>
              <w:caps/>
              <w:color w:val="000099"/>
              <w:sz w:val="28"/>
              <w:szCs w:val="20"/>
            </w:rPr>
          </w:pPr>
          <w:r>
            <w:rPr>
              <w:rFonts w:asciiTheme="majorHAnsi" w:hAnsiTheme="majorHAnsi" w:cstheme="majorHAnsi"/>
              <w:b/>
              <w:bCs/>
              <w:caps/>
              <w:color w:val="000099"/>
              <w:sz w:val="28"/>
              <w:szCs w:val="20"/>
            </w:rPr>
            <w:t xml:space="preserve">NAUTICAL </w:t>
          </w:r>
          <w:r w:rsidR="0092020B">
            <w:rPr>
              <w:rFonts w:asciiTheme="majorHAnsi" w:hAnsiTheme="majorHAnsi" w:cstheme="majorHAnsi"/>
              <w:b/>
              <w:bCs/>
              <w:caps/>
              <w:color w:val="000099"/>
              <w:sz w:val="28"/>
              <w:szCs w:val="20"/>
            </w:rPr>
            <w:t>INFORMATION PROVISION</w:t>
          </w:r>
          <w:r w:rsidR="00EF238D" w:rsidRPr="00ED7871">
            <w:rPr>
              <w:rFonts w:asciiTheme="majorHAnsi" w:hAnsiTheme="majorHAnsi" w:cstheme="majorHAnsi"/>
              <w:b/>
              <w:bCs/>
              <w:caps/>
              <w:color w:val="000099"/>
              <w:sz w:val="28"/>
              <w:szCs w:val="20"/>
            </w:rPr>
            <w:t xml:space="preserve"> Working Group</w:t>
          </w:r>
        </w:p>
      </w:tc>
    </w:tr>
  </w:tbl>
  <w:p w:rsidR="006F33FD" w:rsidRDefault="006F33FD" w:rsidP="00EF238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2F3" w:rsidRDefault="00C452F3" w:rsidP="00EF238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D7411"/>
    <w:multiLevelType w:val="hybridMultilevel"/>
    <w:tmpl w:val="71D8E4E0"/>
    <w:lvl w:ilvl="0" w:tplc="FE44381C">
      <w:start w:val="1"/>
      <w:numFmt w:val="lowerLetter"/>
      <w:pStyle w:val="numsubpara"/>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
    <w:nsid w:val="0AC54E12"/>
    <w:multiLevelType w:val="hybridMultilevel"/>
    <w:tmpl w:val="A0AC71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B3B85"/>
    <w:multiLevelType w:val="hybridMultilevel"/>
    <w:tmpl w:val="46160EE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C76321F"/>
    <w:multiLevelType w:val="hybridMultilevel"/>
    <w:tmpl w:val="2642FC90"/>
    <w:lvl w:ilvl="0" w:tplc="67464A42">
      <w:start w:val="1"/>
      <w:numFmt w:val="lowerLetter"/>
      <w:pStyle w:val="paperactionlist"/>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A9C0391"/>
    <w:multiLevelType w:val="hybridMultilevel"/>
    <w:tmpl w:val="E5569D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9D508F4"/>
    <w:multiLevelType w:val="multilevel"/>
    <w:tmpl w:val="DE7E454A"/>
    <w:lvl w:ilvl="0">
      <w:start w:val="1"/>
      <w:numFmt w:val="decimal"/>
      <w:pStyle w:val="List1"/>
      <w:lvlText w:val="%1"/>
      <w:lvlJc w:val="left"/>
      <w:pPr>
        <w:tabs>
          <w:tab w:val="num" w:pos="567"/>
        </w:tabs>
        <w:ind w:left="567" w:hanging="567"/>
      </w:pPr>
      <w:rPr>
        <w:rFonts w:ascii="Arial" w:hAnsi="Arial" w:cs="Times New Roman" w:hint="default"/>
        <w:b w:val="0"/>
        <w:i w:val="0"/>
        <w:iCs w:val="0"/>
        <w:caps/>
        <w:strike w:val="0"/>
        <w:dstrike w:val="0"/>
        <w:vanish w:val="0"/>
        <w:color w:val="000000"/>
        <w:spacing w:val="0"/>
        <w:kern w:val="0"/>
        <w:position w:val="0"/>
        <w:sz w:val="22"/>
        <w:u w:val="none"/>
        <w:vertAlign w:val="baseline"/>
        <w:em w:val="none"/>
      </w:rPr>
    </w:lvl>
    <w:lvl w:ilvl="1">
      <w:start w:val="1"/>
      <w:numFmt w:val="lowerLetter"/>
      <w:pStyle w:val="List1indent1"/>
      <w:lvlText w:val="%2."/>
      <w:lvlJc w:val="left"/>
      <w:pPr>
        <w:tabs>
          <w:tab w:val="num" w:pos="1134"/>
        </w:tabs>
        <w:ind w:left="1134" w:hanging="567"/>
      </w:pPr>
      <w:rPr>
        <w:rFonts w:hint="default"/>
      </w:rPr>
    </w:lvl>
    <w:lvl w:ilvl="2">
      <w:start w:val="1"/>
      <w:numFmt w:val="lowerRoman"/>
      <w:pStyle w:val="List1indent2"/>
      <w:lvlText w:val="%3."/>
      <w:lvlJc w:val="right"/>
      <w:pPr>
        <w:tabs>
          <w:tab w:val="num" w:pos="1701"/>
        </w:tabs>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4950193"/>
    <w:multiLevelType w:val="hybridMultilevel"/>
    <w:tmpl w:val="2BC8D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6EE2FB3"/>
    <w:multiLevelType w:val="hybridMultilevel"/>
    <w:tmpl w:val="F608532A"/>
    <w:lvl w:ilvl="0" w:tplc="D8828364">
      <w:start w:val="1"/>
      <w:numFmt w:val="decimal"/>
      <w:pStyle w:val="numsubsuppara"/>
      <w:lvlText w:val="(%1)"/>
      <w:lvlJc w:val="righ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8">
    <w:nsid w:val="606B21EC"/>
    <w:multiLevelType w:val="hybridMultilevel"/>
    <w:tmpl w:val="18805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5E83B75"/>
    <w:multiLevelType w:val="hybridMultilevel"/>
    <w:tmpl w:val="40A44C18"/>
    <w:lvl w:ilvl="0" w:tplc="A7526BFA">
      <w:start w:val="1"/>
      <w:numFmt w:val="decimal"/>
      <w:pStyle w:val="numpara"/>
      <w:lvlText w:val="%1."/>
      <w:lvlJc w:val="left"/>
      <w:pPr>
        <w:ind w:left="1070" w:hanging="360"/>
      </w:pPr>
    </w:lvl>
    <w:lvl w:ilvl="1" w:tplc="DDDE1170">
      <w:start w:val="1"/>
      <w:numFmt w:val="lowerLetter"/>
      <w:lvlText w:val="%2."/>
      <w:lvlJc w:val="left"/>
      <w:pPr>
        <w:ind w:left="3141" w:hanging="360"/>
      </w:pPr>
    </w:lvl>
    <w:lvl w:ilvl="2" w:tplc="7FBE1D8E">
      <w:start w:val="1"/>
      <w:numFmt w:val="decimal"/>
      <w:pStyle w:val="numpara0"/>
      <w:lvlText w:val="%3."/>
      <w:lvlJc w:val="left"/>
      <w:pPr>
        <w:ind w:left="3861" w:hanging="180"/>
      </w:pPr>
      <w:rPr>
        <w:rFonts w:hint="default"/>
      </w:r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0">
    <w:nsid w:val="6D116CB9"/>
    <w:multiLevelType w:val="hybridMultilevel"/>
    <w:tmpl w:val="C36A72B0"/>
    <w:lvl w:ilvl="0" w:tplc="A7526BFA">
      <w:start w:val="1"/>
      <w:numFmt w:val="decimal"/>
      <w:lvlText w:val="%1."/>
      <w:lvlJc w:val="left"/>
      <w:pPr>
        <w:ind w:left="1854" w:hanging="360"/>
      </w:pPr>
    </w:lvl>
    <w:lvl w:ilvl="1" w:tplc="DDDE1170">
      <w:start w:val="1"/>
      <w:numFmt w:val="lowerLetter"/>
      <w:lvlText w:val="%2."/>
      <w:lvlJc w:val="left"/>
      <w:pPr>
        <w:ind w:left="2574" w:hanging="360"/>
      </w:pPr>
    </w:lvl>
    <w:lvl w:ilvl="2" w:tplc="4D54DFAC">
      <w:start w:val="1"/>
      <w:numFmt w:val="decimal"/>
      <w:pStyle w:val="para"/>
      <w:lvlText w:val="(%3)"/>
      <w:lvlJc w:val="left"/>
      <w:pPr>
        <w:ind w:left="3294" w:hanging="180"/>
      </w:pPr>
      <w:rPr>
        <w:rFonts w:hint="default"/>
      </w:r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num w:numId="1">
    <w:abstractNumId w:val="10"/>
  </w:num>
  <w:num w:numId="2">
    <w:abstractNumId w:val="9"/>
  </w:num>
  <w:num w:numId="3">
    <w:abstractNumId w:val="9"/>
  </w:num>
  <w:num w:numId="4">
    <w:abstractNumId w:val="0"/>
  </w:num>
  <w:num w:numId="5">
    <w:abstractNumId w:val="7"/>
  </w:num>
  <w:num w:numId="6">
    <w:abstractNumId w:val="3"/>
  </w:num>
  <w:num w:numId="7">
    <w:abstractNumId w:val="6"/>
  </w:num>
  <w:num w:numId="8">
    <w:abstractNumId w:val="4"/>
  </w:num>
  <w:num w:numId="9">
    <w:abstractNumId w:val="8"/>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AE3"/>
    <w:rsid w:val="00015270"/>
    <w:rsid w:val="00034148"/>
    <w:rsid w:val="000354C4"/>
    <w:rsid w:val="00043B0F"/>
    <w:rsid w:val="00043D50"/>
    <w:rsid w:val="0005489B"/>
    <w:rsid w:val="000549D3"/>
    <w:rsid w:val="00054D40"/>
    <w:rsid w:val="00070C46"/>
    <w:rsid w:val="000D33F4"/>
    <w:rsid w:val="000D775F"/>
    <w:rsid w:val="000E18C5"/>
    <w:rsid w:val="000E2C7F"/>
    <w:rsid w:val="000E30A0"/>
    <w:rsid w:val="000F160B"/>
    <w:rsid w:val="000F4858"/>
    <w:rsid w:val="0011563C"/>
    <w:rsid w:val="00115838"/>
    <w:rsid w:val="00116D9B"/>
    <w:rsid w:val="0011791D"/>
    <w:rsid w:val="00131125"/>
    <w:rsid w:val="00131E5B"/>
    <w:rsid w:val="0013419F"/>
    <w:rsid w:val="00134885"/>
    <w:rsid w:val="001410CC"/>
    <w:rsid w:val="001416F8"/>
    <w:rsid w:val="0014489A"/>
    <w:rsid w:val="0015304D"/>
    <w:rsid w:val="00160D1B"/>
    <w:rsid w:val="00172709"/>
    <w:rsid w:val="001727D5"/>
    <w:rsid w:val="001736E6"/>
    <w:rsid w:val="001D320A"/>
    <w:rsid w:val="001D4AE8"/>
    <w:rsid w:val="001D7C9D"/>
    <w:rsid w:val="00215DC0"/>
    <w:rsid w:val="0021733E"/>
    <w:rsid w:val="00223B7A"/>
    <w:rsid w:val="002240B2"/>
    <w:rsid w:val="00226371"/>
    <w:rsid w:val="00263790"/>
    <w:rsid w:val="0026405B"/>
    <w:rsid w:val="002664B1"/>
    <w:rsid w:val="0027251A"/>
    <w:rsid w:val="002845DA"/>
    <w:rsid w:val="00295270"/>
    <w:rsid w:val="002A0933"/>
    <w:rsid w:val="002A5DAF"/>
    <w:rsid w:val="002B1AC8"/>
    <w:rsid w:val="002B66B4"/>
    <w:rsid w:val="002C1E7A"/>
    <w:rsid w:val="002C472A"/>
    <w:rsid w:val="002C591E"/>
    <w:rsid w:val="002D3DED"/>
    <w:rsid w:val="002E1986"/>
    <w:rsid w:val="002F3699"/>
    <w:rsid w:val="00321FCD"/>
    <w:rsid w:val="0033297C"/>
    <w:rsid w:val="003335FA"/>
    <w:rsid w:val="00343418"/>
    <w:rsid w:val="00344C7A"/>
    <w:rsid w:val="003461F5"/>
    <w:rsid w:val="00354F4A"/>
    <w:rsid w:val="00354F8C"/>
    <w:rsid w:val="003621E9"/>
    <w:rsid w:val="00362B0B"/>
    <w:rsid w:val="00387D38"/>
    <w:rsid w:val="0039275B"/>
    <w:rsid w:val="00394329"/>
    <w:rsid w:val="003A37B8"/>
    <w:rsid w:val="003B4BC5"/>
    <w:rsid w:val="003C7E22"/>
    <w:rsid w:val="003D4899"/>
    <w:rsid w:val="003E3186"/>
    <w:rsid w:val="003E421D"/>
    <w:rsid w:val="003F6D55"/>
    <w:rsid w:val="004044D4"/>
    <w:rsid w:val="004221ED"/>
    <w:rsid w:val="00435455"/>
    <w:rsid w:val="00442427"/>
    <w:rsid w:val="004458B1"/>
    <w:rsid w:val="00466D98"/>
    <w:rsid w:val="00473816"/>
    <w:rsid w:val="0048640B"/>
    <w:rsid w:val="00493C59"/>
    <w:rsid w:val="004B7A60"/>
    <w:rsid w:val="004B7AEA"/>
    <w:rsid w:val="004C5F94"/>
    <w:rsid w:val="004E7276"/>
    <w:rsid w:val="004F19B7"/>
    <w:rsid w:val="004F27A7"/>
    <w:rsid w:val="004F2908"/>
    <w:rsid w:val="004F59DF"/>
    <w:rsid w:val="004F6DEF"/>
    <w:rsid w:val="00512799"/>
    <w:rsid w:val="00513408"/>
    <w:rsid w:val="005239D4"/>
    <w:rsid w:val="00547ABE"/>
    <w:rsid w:val="00560682"/>
    <w:rsid w:val="005668FF"/>
    <w:rsid w:val="005721D7"/>
    <w:rsid w:val="00575842"/>
    <w:rsid w:val="00592BC7"/>
    <w:rsid w:val="005B37BF"/>
    <w:rsid w:val="005C0BDD"/>
    <w:rsid w:val="005C7E1E"/>
    <w:rsid w:val="005E1716"/>
    <w:rsid w:val="005F3D55"/>
    <w:rsid w:val="005F6FF3"/>
    <w:rsid w:val="006000FA"/>
    <w:rsid w:val="00611B85"/>
    <w:rsid w:val="00617C10"/>
    <w:rsid w:val="00623D73"/>
    <w:rsid w:val="006246A5"/>
    <w:rsid w:val="00633A73"/>
    <w:rsid w:val="00634F7B"/>
    <w:rsid w:val="00650D74"/>
    <w:rsid w:val="00651448"/>
    <w:rsid w:val="00655E9D"/>
    <w:rsid w:val="00666A8B"/>
    <w:rsid w:val="0066770D"/>
    <w:rsid w:val="006709A3"/>
    <w:rsid w:val="00675CCD"/>
    <w:rsid w:val="006B4399"/>
    <w:rsid w:val="006C4859"/>
    <w:rsid w:val="006D505B"/>
    <w:rsid w:val="006E41B8"/>
    <w:rsid w:val="006F049E"/>
    <w:rsid w:val="006F33FD"/>
    <w:rsid w:val="006F7F7F"/>
    <w:rsid w:val="00707134"/>
    <w:rsid w:val="00712CC8"/>
    <w:rsid w:val="00722E84"/>
    <w:rsid w:val="007408BD"/>
    <w:rsid w:val="00745270"/>
    <w:rsid w:val="007655C3"/>
    <w:rsid w:val="00767C88"/>
    <w:rsid w:val="00784F0A"/>
    <w:rsid w:val="00786456"/>
    <w:rsid w:val="00786DEF"/>
    <w:rsid w:val="00791F63"/>
    <w:rsid w:val="007A1E13"/>
    <w:rsid w:val="007A6141"/>
    <w:rsid w:val="007C0910"/>
    <w:rsid w:val="007C1A0B"/>
    <w:rsid w:val="007C4F69"/>
    <w:rsid w:val="007E2A05"/>
    <w:rsid w:val="007E51F6"/>
    <w:rsid w:val="007F0B3E"/>
    <w:rsid w:val="0081305D"/>
    <w:rsid w:val="00815F90"/>
    <w:rsid w:val="00816D73"/>
    <w:rsid w:val="0082160F"/>
    <w:rsid w:val="0084238D"/>
    <w:rsid w:val="008648BD"/>
    <w:rsid w:val="00871B64"/>
    <w:rsid w:val="008D292C"/>
    <w:rsid w:val="008D5DBD"/>
    <w:rsid w:val="008F0F69"/>
    <w:rsid w:val="00910810"/>
    <w:rsid w:val="0092020B"/>
    <w:rsid w:val="00924AC7"/>
    <w:rsid w:val="0092566E"/>
    <w:rsid w:val="00940C77"/>
    <w:rsid w:val="00944D5E"/>
    <w:rsid w:val="00947C3F"/>
    <w:rsid w:val="00982E5F"/>
    <w:rsid w:val="009B6734"/>
    <w:rsid w:val="009B7A54"/>
    <w:rsid w:val="009C12FB"/>
    <w:rsid w:val="009C5827"/>
    <w:rsid w:val="009C6F77"/>
    <w:rsid w:val="009D3DD9"/>
    <w:rsid w:val="009D5612"/>
    <w:rsid w:val="009E65EA"/>
    <w:rsid w:val="009E68DF"/>
    <w:rsid w:val="00A15F9E"/>
    <w:rsid w:val="00A272EA"/>
    <w:rsid w:val="00A327D2"/>
    <w:rsid w:val="00A50E99"/>
    <w:rsid w:val="00A5314D"/>
    <w:rsid w:val="00A549C3"/>
    <w:rsid w:val="00A579CC"/>
    <w:rsid w:val="00A71150"/>
    <w:rsid w:val="00A742C6"/>
    <w:rsid w:val="00A84E50"/>
    <w:rsid w:val="00AB1AE3"/>
    <w:rsid w:val="00AB75C3"/>
    <w:rsid w:val="00AE5041"/>
    <w:rsid w:val="00AF43E7"/>
    <w:rsid w:val="00B0057D"/>
    <w:rsid w:val="00B00C7C"/>
    <w:rsid w:val="00B15242"/>
    <w:rsid w:val="00B3204D"/>
    <w:rsid w:val="00B57194"/>
    <w:rsid w:val="00B6748A"/>
    <w:rsid w:val="00B8256F"/>
    <w:rsid w:val="00B86409"/>
    <w:rsid w:val="00B93789"/>
    <w:rsid w:val="00B953B4"/>
    <w:rsid w:val="00BB6701"/>
    <w:rsid w:val="00BB6750"/>
    <w:rsid w:val="00BE288F"/>
    <w:rsid w:val="00BE3EC8"/>
    <w:rsid w:val="00BE3F47"/>
    <w:rsid w:val="00BE4D05"/>
    <w:rsid w:val="00BF32B0"/>
    <w:rsid w:val="00C04615"/>
    <w:rsid w:val="00C1754E"/>
    <w:rsid w:val="00C32FE4"/>
    <w:rsid w:val="00C35ACA"/>
    <w:rsid w:val="00C452F3"/>
    <w:rsid w:val="00C55011"/>
    <w:rsid w:val="00C66FA9"/>
    <w:rsid w:val="00C70C17"/>
    <w:rsid w:val="00C70E2F"/>
    <w:rsid w:val="00C94D09"/>
    <w:rsid w:val="00CB478B"/>
    <w:rsid w:val="00CC4862"/>
    <w:rsid w:val="00CE3E05"/>
    <w:rsid w:val="00D03322"/>
    <w:rsid w:val="00D06F8A"/>
    <w:rsid w:val="00D1108D"/>
    <w:rsid w:val="00D11F1E"/>
    <w:rsid w:val="00D16F8F"/>
    <w:rsid w:val="00D56C46"/>
    <w:rsid w:val="00D73390"/>
    <w:rsid w:val="00D81670"/>
    <w:rsid w:val="00D86ECD"/>
    <w:rsid w:val="00D9016C"/>
    <w:rsid w:val="00D93785"/>
    <w:rsid w:val="00DA3E89"/>
    <w:rsid w:val="00DA43E4"/>
    <w:rsid w:val="00DA7228"/>
    <w:rsid w:val="00DC4E92"/>
    <w:rsid w:val="00DD3D1D"/>
    <w:rsid w:val="00DD7B9F"/>
    <w:rsid w:val="00DE0871"/>
    <w:rsid w:val="00DF1037"/>
    <w:rsid w:val="00E0301A"/>
    <w:rsid w:val="00E3196B"/>
    <w:rsid w:val="00E4698E"/>
    <w:rsid w:val="00E52A5D"/>
    <w:rsid w:val="00E7146F"/>
    <w:rsid w:val="00E8636C"/>
    <w:rsid w:val="00EA684F"/>
    <w:rsid w:val="00EB0E47"/>
    <w:rsid w:val="00EC2AE3"/>
    <w:rsid w:val="00EE1964"/>
    <w:rsid w:val="00EE5A29"/>
    <w:rsid w:val="00EF238D"/>
    <w:rsid w:val="00F06395"/>
    <w:rsid w:val="00F12910"/>
    <w:rsid w:val="00F46E65"/>
    <w:rsid w:val="00F56ED7"/>
    <w:rsid w:val="00F64FD6"/>
    <w:rsid w:val="00F72A97"/>
    <w:rsid w:val="00F80582"/>
    <w:rsid w:val="00F9157A"/>
    <w:rsid w:val="00F95B02"/>
    <w:rsid w:val="00F95F70"/>
    <w:rsid w:val="00FA7600"/>
    <w:rsid w:val="00FB3383"/>
    <w:rsid w:val="00FC18D1"/>
    <w:rsid w:val="00FC3337"/>
    <w:rsid w:val="00FC5852"/>
    <w:rsid w:val="00FC68A8"/>
    <w:rsid w:val="00FE2FA7"/>
    <w:rsid w:val="00FE59CB"/>
    <w:rsid w:val="00FE79BA"/>
    <w:rsid w:val="00FF2943"/>
    <w:rsid w:val="00FF4D48"/>
    <w:rsid w:val="00FF60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C97807-B9BC-4EE2-8095-75CF0897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AU" w:eastAsia="en-US" w:bidi="ar-SA"/>
      </w:rPr>
    </w:rPrDefault>
    <w:pPrDefault>
      <w:pPr>
        <w:spacing w:before="120" w:after="120" w:line="2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3FD"/>
    <w:pPr>
      <w:spacing w:line="240" w:lineRule="auto"/>
    </w:pPr>
    <w:rPr>
      <w:rFonts w:eastAsia="Times New Roman" w:cs="Times New Roman"/>
      <w:szCs w:val="24"/>
      <w:lang w:eastAsia="en-AU"/>
    </w:rPr>
  </w:style>
  <w:style w:type="paragraph" w:styleId="Heading1">
    <w:name w:val="heading 1"/>
    <w:basedOn w:val="Normal"/>
    <w:next w:val="Normal"/>
    <w:link w:val="Heading1Char"/>
    <w:uiPriority w:val="9"/>
    <w:qFormat/>
    <w:rsid w:val="00BB6701"/>
    <w:pPr>
      <w:keepNext/>
      <w:keepLines/>
      <w:spacing w:before="240"/>
      <w:outlineLvl w:val="0"/>
    </w:pPr>
    <w:rPr>
      <w:rFonts w:eastAsiaTheme="majorEastAsia"/>
      <w:b/>
      <w:u w:val="single"/>
      <w:lang w:val="en-US"/>
    </w:rPr>
  </w:style>
  <w:style w:type="paragraph" w:styleId="Heading2">
    <w:name w:val="heading 2"/>
    <w:basedOn w:val="Heading1"/>
    <w:next w:val="Normal"/>
    <w:link w:val="Heading2Char"/>
    <w:uiPriority w:val="9"/>
    <w:unhideWhenUsed/>
    <w:qFormat/>
    <w:rsid w:val="00BB6701"/>
    <w:pPr>
      <w:outlineLvl w:val="1"/>
    </w:pPr>
    <w:rPr>
      <w:u w:val="none"/>
    </w:rPr>
  </w:style>
  <w:style w:type="paragraph" w:styleId="Heading3">
    <w:name w:val="heading 3"/>
    <w:basedOn w:val="Heading2"/>
    <w:next w:val="Normal"/>
    <w:link w:val="Heading3Char"/>
    <w:uiPriority w:val="9"/>
    <w:unhideWhenUsed/>
    <w:qFormat/>
    <w:rsid w:val="00BB6701"/>
    <w:pPr>
      <w:spacing w:before="12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701"/>
    <w:rPr>
      <w:rFonts w:eastAsiaTheme="majorEastAsia" w:cs="Times New Roman"/>
      <w:b/>
      <w:u w:val="single"/>
      <w:lang w:val="en-US"/>
    </w:rPr>
  </w:style>
  <w:style w:type="character" w:customStyle="1" w:styleId="Heading2Char">
    <w:name w:val="Heading 2 Char"/>
    <w:basedOn w:val="DefaultParagraphFont"/>
    <w:link w:val="Heading2"/>
    <w:uiPriority w:val="9"/>
    <w:rsid w:val="00BB6701"/>
    <w:rPr>
      <w:rFonts w:eastAsiaTheme="majorEastAsia" w:cs="Times New Roman"/>
      <w:b/>
      <w:lang w:val="en-US"/>
    </w:rPr>
  </w:style>
  <w:style w:type="character" w:customStyle="1" w:styleId="Heading3Char">
    <w:name w:val="Heading 3 Char"/>
    <w:basedOn w:val="DefaultParagraphFont"/>
    <w:link w:val="Heading3"/>
    <w:uiPriority w:val="9"/>
    <w:rsid w:val="00BB6701"/>
    <w:rPr>
      <w:rFonts w:eastAsiaTheme="majorEastAsia" w:cs="Times New Roman"/>
      <w:lang w:val="en-US"/>
    </w:rPr>
  </w:style>
  <w:style w:type="paragraph" w:styleId="Title">
    <w:name w:val="Title"/>
    <w:basedOn w:val="Normal"/>
    <w:next w:val="Normal"/>
    <w:link w:val="TitleChar"/>
    <w:qFormat/>
    <w:rsid w:val="00BB6701"/>
    <w:pPr>
      <w:keepNext/>
      <w:keepLines/>
      <w:spacing w:after="360"/>
      <w:jc w:val="center"/>
    </w:pPr>
    <w:rPr>
      <w:rFonts w:eastAsiaTheme="majorEastAsia"/>
      <w:b/>
      <w:spacing w:val="-10"/>
      <w:kern w:val="28"/>
      <w:u w:val="single"/>
    </w:rPr>
  </w:style>
  <w:style w:type="character" w:customStyle="1" w:styleId="TitleChar">
    <w:name w:val="Title Char"/>
    <w:basedOn w:val="DefaultParagraphFont"/>
    <w:link w:val="Title"/>
    <w:rsid w:val="00BB6701"/>
    <w:rPr>
      <w:rFonts w:eastAsiaTheme="majorEastAsia" w:cs="Times New Roman"/>
      <w:b/>
      <w:spacing w:val="-10"/>
      <w:kern w:val="28"/>
      <w:u w:val="single"/>
    </w:rPr>
  </w:style>
  <w:style w:type="character" w:styleId="Emphasis">
    <w:name w:val="Emphasis"/>
    <w:aliases w:val="Quoted text"/>
    <w:uiPriority w:val="20"/>
    <w:rsid w:val="00BB6701"/>
    <w:rPr>
      <w:rFonts w:ascii="Times New Roman" w:hAnsi="Times New Roman" w:cs="Times New Roman"/>
      <w:i/>
      <w:lang w:val="en-US"/>
    </w:rPr>
  </w:style>
  <w:style w:type="paragraph" w:styleId="Quote">
    <w:name w:val="Quote"/>
    <w:basedOn w:val="Normal"/>
    <w:next w:val="Normal"/>
    <w:link w:val="QuoteChar"/>
    <w:uiPriority w:val="29"/>
    <w:rsid w:val="00BB670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B6701"/>
    <w:rPr>
      <w:i/>
      <w:iCs/>
      <w:color w:val="404040" w:themeColor="text1" w:themeTint="BF"/>
    </w:rPr>
  </w:style>
  <w:style w:type="paragraph" w:customStyle="1" w:styleId="numsubpara">
    <w:name w:val="numsubpara"/>
    <w:basedOn w:val="Normal"/>
    <w:link w:val="numsubparaChar"/>
    <w:qFormat/>
    <w:rsid w:val="00C35ACA"/>
    <w:pPr>
      <w:numPr>
        <w:numId w:val="4"/>
      </w:numPr>
      <w:ind w:left="1134" w:hanging="567"/>
    </w:pPr>
  </w:style>
  <w:style w:type="paragraph" w:customStyle="1" w:styleId="subsubpara">
    <w:name w:val="subsubpara"/>
    <w:basedOn w:val="Normal"/>
    <w:link w:val="subsubparaChar"/>
    <w:qFormat/>
    <w:rsid w:val="00BB6701"/>
    <w:pPr>
      <w:ind w:left="1134"/>
    </w:pPr>
  </w:style>
  <w:style w:type="character" w:customStyle="1" w:styleId="numsubparaChar">
    <w:name w:val="numsubpara Char"/>
    <w:basedOn w:val="DefaultParagraphFont"/>
    <w:link w:val="numsubpara"/>
    <w:rsid w:val="00C35ACA"/>
    <w:rPr>
      <w:rFonts w:eastAsia="Times New Roman" w:cs="Times New Roman"/>
      <w:szCs w:val="24"/>
      <w:lang w:eastAsia="en-AU"/>
    </w:rPr>
  </w:style>
  <w:style w:type="paragraph" w:styleId="ListParagraph">
    <w:name w:val="List Paragraph"/>
    <w:basedOn w:val="Normal"/>
    <w:link w:val="ListParagraphChar"/>
    <w:uiPriority w:val="34"/>
    <w:qFormat/>
    <w:rsid w:val="00BB6701"/>
    <w:pPr>
      <w:ind w:left="720"/>
      <w:contextualSpacing/>
    </w:pPr>
  </w:style>
  <w:style w:type="character" w:customStyle="1" w:styleId="subsubparaChar">
    <w:name w:val="subsubpara Char"/>
    <w:basedOn w:val="numsubparaChar"/>
    <w:link w:val="subsubpara"/>
    <w:rsid w:val="00BB6701"/>
    <w:rPr>
      <w:rFonts w:eastAsia="Times New Roman" w:cs="Times New Roman"/>
      <w:szCs w:val="24"/>
      <w:lang w:eastAsia="en-AU"/>
    </w:rPr>
  </w:style>
  <w:style w:type="paragraph" w:customStyle="1" w:styleId="1para">
    <w:name w:val="1. para"/>
    <w:basedOn w:val="Normal"/>
    <w:link w:val="1paraChar"/>
    <w:uiPriority w:val="1"/>
    <w:rsid w:val="00BB6701"/>
    <w:pPr>
      <w:contextualSpacing/>
    </w:pPr>
  </w:style>
  <w:style w:type="paragraph" w:customStyle="1" w:styleId="asubpara">
    <w:name w:val="a. subpara"/>
    <w:basedOn w:val="1para"/>
    <w:link w:val="asubparaChar"/>
    <w:uiPriority w:val="1"/>
    <w:rsid w:val="00BB6701"/>
  </w:style>
  <w:style w:type="character" w:customStyle="1" w:styleId="ListParagraphChar">
    <w:name w:val="List Paragraph Char"/>
    <w:basedOn w:val="DefaultParagraphFont"/>
    <w:link w:val="ListParagraph"/>
    <w:uiPriority w:val="34"/>
    <w:rsid w:val="00BB6701"/>
  </w:style>
  <w:style w:type="character" w:customStyle="1" w:styleId="1paraChar">
    <w:name w:val="1. para Char"/>
    <w:basedOn w:val="ListParagraphChar"/>
    <w:link w:val="1para"/>
    <w:uiPriority w:val="1"/>
    <w:rsid w:val="00BB6701"/>
  </w:style>
  <w:style w:type="paragraph" w:customStyle="1" w:styleId="1subsubpara">
    <w:name w:val="(1) subsubpara"/>
    <w:basedOn w:val="1para"/>
    <w:link w:val="1subsubparaChar"/>
    <w:uiPriority w:val="1"/>
    <w:rsid w:val="00BB6701"/>
  </w:style>
  <w:style w:type="character" w:customStyle="1" w:styleId="asubparaChar">
    <w:name w:val="a. subpara Char"/>
    <w:basedOn w:val="1paraChar"/>
    <w:link w:val="asubpara"/>
    <w:uiPriority w:val="1"/>
    <w:rsid w:val="00BB6701"/>
  </w:style>
  <w:style w:type="character" w:customStyle="1" w:styleId="1subsubparaChar">
    <w:name w:val="(1) subsubpara Char"/>
    <w:basedOn w:val="1paraChar"/>
    <w:link w:val="1subsubpara"/>
    <w:uiPriority w:val="1"/>
    <w:rsid w:val="00BB6701"/>
  </w:style>
  <w:style w:type="paragraph" w:styleId="Header">
    <w:name w:val="header"/>
    <w:basedOn w:val="Normal"/>
    <w:link w:val="HeaderChar"/>
    <w:uiPriority w:val="99"/>
    <w:unhideWhenUsed/>
    <w:rsid w:val="00BB6701"/>
    <w:pPr>
      <w:tabs>
        <w:tab w:val="center" w:pos="4513"/>
        <w:tab w:val="right" w:pos="9026"/>
      </w:tabs>
      <w:spacing w:before="0" w:after="0"/>
    </w:pPr>
  </w:style>
  <w:style w:type="character" w:customStyle="1" w:styleId="HeaderChar">
    <w:name w:val="Header Char"/>
    <w:basedOn w:val="DefaultParagraphFont"/>
    <w:link w:val="Header"/>
    <w:uiPriority w:val="99"/>
    <w:rsid w:val="00BB6701"/>
  </w:style>
  <w:style w:type="paragraph" w:styleId="Footer">
    <w:name w:val="footer"/>
    <w:basedOn w:val="Normal"/>
    <w:link w:val="FooterChar"/>
    <w:unhideWhenUsed/>
    <w:rsid w:val="00BB6701"/>
    <w:pPr>
      <w:tabs>
        <w:tab w:val="center" w:pos="4513"/>
        <w:tab w:val="right" w:pos="9026"/>
      </w:tabs>
      <w:spacing w:before="0" w:after="0"/>
    </w:pPr>
  </w:style>
  <w:style w:type="character" w:customStyle="1" w:styleId="FooterChar">
    <w:name w:val="Footer Char"/>
    <w:basedOn w:val="DefaultParagraphFont"/>
    <w:link w:val="Footer"/>
    <w:rsid w:val="00BB6701"/>
  </w:style>
  <w:style w:type="paragraph" w:customStyle="1" w:styleId="para">
    <w:name w:val="para"/>
    <w:basedOn w:val="Normal"/>
    <w:link w:val="paraChar"/>
    <w:rsid w:val="00BB6701"/>
    <w:pPr>
      <w:numPr>
        <w:ilvl w:val="2"/>
        <w:numId w:val="1"/>
      </w:numPr>
      <w:contextualSpacing/>
    </w:pPr>
  </w:style>
  <w:style w:type="character" w:customStyle="1" w:styleId="paraChar">
    <w:name w:val="para Char"/>
    <w:basedOn w:val="ListParagraphChar"/>
    <w:link w:val="para"/>
    <w:rsid w:val="00BB6701"/>
    <w:rPr>
      <w:rFonts w:eastAsia="Times New Roman" w:cs="Times New Roman"/>
      <w:szCs w:val="24"/>
      <w:lang w:eastAsia="en-AU"/>
    </w:rPr>
  </w:style>
  <w:style w:type="character" w:styleId="Hyperlink">
    <w:name w:val="Hyperlink"/>
    <w:basedOn w:val="DefaultParagraphFont"/>
    <w:uiPriority w:val="99"/>
    <w:unhideWhenUsed/>
    <w:rsid w:val="00BB6701"/>
    <w:rPr>
      <w:color w:val="0000FF"/>
      <w:u w:val="single"/>
    </w:rPr>
  </w:style>
  <w:style w:type="paragraph" w:customStyle="1" w:styleId="numpara0">
    <w:name w:val="numpara"/>
    <w:basedOn w:val="Normal"/>
    <w:link w:val="numparaChar"/>
    <w:qFormat/>
    <w:rsid w:val="005C7E1E"/>
    <w:pPr>
      <w:numPr>
        <w:ilvl w:val="2"/>
        <w:numId w:val="2"/>
      </w:numPr>
    </w:pPr>
    <w:rPr>
      <w:lang w:val="en-GB"/>
    </w:rPr>
  </w:style>
  <w:style w:type="character" w:customStyle="1" w:styleId="numparaChar">
    <w:name w:val="numpara Char"/>
    <w:basedOn w:val="ListParagraphChar"/>
    <w:link w:val="numpara0"/>
    <w:rsid w:val="005C7E1E"/>
    <w:rPr>
      <w:rFonts w:eastAsia="Times New Roman" w:cs="Times New Roman"/>
      <w:szCs w:val="24"/>
      <w:lang w:val="en-GB" w:eastAsia="en-AU"/>
    </w:rPr>
  </w:style>
  <w:style w:type="paragraph" w:customStyle="1" w:styleId="numpara">
    <w:name w:val="num para"/>
    <w:basedOn w:val="Normal"/>
    <w:link w:val="numparaChar0"/>
    <w:uiPriority w:val="1"/>
    <w:rsid w:val="005C7E1E"/>
    <w:pPr>
      <w:numPr>
        <w:numId w:val="3"/>
      </w:numPr>
      <w:ind w:left="0" w:firstLine="0"/>
      <w:contextualSpacing/>
    </w:pPr>
  </w:style>
  <w:style w:type="character" w:customStyle="1" w:styleId="numparaChar0">
    <w:name w:val="num para Char"/>
    <w:basedOn w:val="ListParagraphChar"/>
    <w:link w:val="numpara"/>
    <w:uiPriority w:val="1"/>
    <w:rsid w:val="005C7E1E"/>
    <w:rPr>
      <w:rFonts w:eastAsia="Times New Roman" w:cs="Times New Roman"/>
      <w:szCs w:val="24"/>
      <w:lang w:eastAsia="en-AU"/>
    </w:rPr>
  </w:style>
  <w:style w:type="paragraph" w:customStyle="1" w:styleId="numsubsuppara">
    <w:name w:val="numsubsuppara"/>
    <w:basedOn w:val="numsubpara"/>
    <w:link w:val="numsubsupparaChar"/>
    <w:qFormat/>
    <w:rsid w:val="00C35ACA"/>
    <w:pPr>
      <w:numPr>
        <w:numId w:val="5"/>
      </w:numPr>
      <w:ind w:left="1701" w:hanging="567"/>
    </w:pPr>
  </w:style>
  <w:style w:type="paragraph" w:customStyle="1" w:styleId="subpara">
    <w:name w:val="subpara"/>
    <w:basedOn w:val="numsubsuppara"/>
    <w:link w:val="subparaChar"/>
    <w:qFormat/>
    <w:rsid w:val="00C35ACA"/>
    <w:pPr>
      <w:numPr>
        <w:numId w:val="0"/>
      </w:numPr>
      <w:ind w:left="567"/>
    </w:pPr>
  </w:style>
  <w:style w:type="character" w:customStyle="1" w:styleId="numsubsupparaChar">
    <w:name w:val="numsubsuppara Char"/>
    <w:basedOn w:val="numsubparaChar"/>
    <w:link w:val="numsubsuppara"/>
    <w:rsid w:val="00C35ACA"/>
    <w:rPr>
      <w:rFonts w:eastAsia="Times New Roman" w:cs="Times New Roman"/>
      <w:szCs w:val="24"/>
      <w:lang w:eastAsia="en-AU"/>
    </w:rPr>
  </w:style>
  <w:style w:type="character" w:customStyle="1" w:styleId="subparaChar">
    <w:name w:val="subpara Char"/>
    <w:basedOn w:val="numsubsupparaChar"/>
    <w:link w:val="subpara"/>
    <w:rsid w:val="00C35ACA"/>
    <w:rPr>
      <w:rFonts w:eastAsia="Times New Roman" w:cs="Times New Roman"/>
      <w:szCs w:val="24"/>
      <w:lang w:eastAsia="en-AU"/>
    </w:rPr>
  </w:style>
  <w:style w:type="table" w:styleId="TableGrid">
    <w:name w:val="Table Grid"/>
    <w:basedOn w:val="TableNormal"/>
    <w:uiPriority w:val="59"/>
    <w:rsid w:val="006F33FD"/>
    <w:pPr>
      <w:spacing w:before="0" w:after="0" w:line="240" w:lineRule="auto"/>
      <w:jc w:val="left"/>
    </w:pPr>
    <w:rPr>
      <w:rFonts w:asciiTheme="minorHAnsi" w:hAnsiTheme="minorHAnsi"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ubtleEmphasis">
    <w:name w:val="Subtle Emphasis"/>
    <w:uiPriority w:val="19"/>
    <w:rsid w:val="006F33FD"/>
    <w:rPr>
      <w:i/>
      <w:color w:val="5A5A5A" w:themeColor="text1" w:themeTint="A5"/>
    </w:rPr>
  </w:style>
  <w:style w:type="paragraph" w:styleId="BalloonText">
    <w:name w:val="Balloon Text"/>
    <w:basedOn w:val="Normal"/>
    <w:link w:val="BalloonTextChar"/>
    <w:uiPriority w:val="99"/>
    <w:semiHidden/>
    <w:unhideWhenUsed/>
    <w:rsid w:val="00784F0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F0A"/>
    <w:rPr>
      <w:rFonts w:ascii="Tahoma" w:eastAsia="Times New Roman" w:hAnsi="Tahoma" w:cs="Tahoma"/>
      <w:sz w:val="16"/>
      <w:szCs w:val="16"/>
      <w:lang w:eastAsia="en-AU"/>
    </w:rPr>
  </w:style>
  <w:style w:type="paragraph" w:styleId="FootnoteText">
    <w:name w:val="footnote text"/>
    <w:basedOn w:val="Normal"/>
    <w:link w:val="FootnoteTextChar"/>
    <w:uiPriority w:val="99"/>
    <w:semiHidden/>
    <w:unhideWhenUsed/>
    <w:rsid w:val="00560682"/>
    <w:pPr>
      <w:spacing w:before="0" w:after="0"/>
      <w:jc w:val="left"/>
    </w:pPr>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semiHidden/>
    <w:rsid w:val="00560682"/>
    <w:rPr>
      <w:rFonts w:asciiTheme="minorHAnsi" w:hAnsiTheme="minorHAnsi"/>
      <w:sz w:val="20"/>
      <w:szCs w:val="20"/>
      <w:lang w:val="en-GB"/>
    </w:rPr>
  </w:style>
  <w:style w:type="character" w:styleId="FootnoteReference">
    <w:name w:val="footnote reference"/>
    <w:basedOn w:val="DefaultParagraphFont"/>
    <w:uiPriority w:val="99"/>
    <w:semiHidden/>
    <w:unhideWhenUsed/>
    <w:rsid w:val="00560682"/>
    <w:rPr>
      <w:vertAlign w:val="superscript"/>
    </w:rPr>
  </w:style>
  <w:style w:type="character" w:styleId="FollowedHyperlink">
    <w:name w:val="FollowedHyperlink"/>
    <w:basedOn w:val="DefaultParagraphFont"/>
    <w:uiPriority w:val="99"/>
    <w:semiHidden/>
    <w:unhideWhenUsed/>
    <w:rsid w:val="0011791D"/>
    <w:rPr>
      <w:color w:val="954F72" w:themeColor="followedHyperlink"/>
      <w:u w:val="single"/>
    </w:rPr>
  </w:style>
  <w:style w:type="paragraph" w:customStyle="1" w:styleId="TableParagraph">
    <w:name w:val="Table Paragraph"/>
    <w:basedOn w:val="Normal"/>
    <w:uiPriority w:val="1"/>
    <w:qFormat/>
    <w:rsid w:val="003F6D55"/>
    <w:pPr>
      <w:widowControl w:val="0"/>
      <w:autoSpaceDE w:val="0"/>
      <w:autoSpaceDN w:val="0"/>
      <w:spacing w:before="25" w:after="0"/>
      <w:ind w:left="80"/>
      <w:jc w:val="left"/>
    </w:pPr>
    <w:rPr>
      <w:rFonts w:ascii="Arial" w:eastAsia="Arial" w:hAnsi="Arial" w:cs="Arial"/>
      <w:szCs w:val="22"/>
      <w:lang w:val="en-US" w:eastAsia="en-US"/>
    </w:rPr>
  </w:style>
  <w:style w:type="paragraph" w:styleId="Subtitle">
    <w:name w:val="Subtitle"/>
    <w:basedOn w:val="Normal"/>
    <w:next w:val="Normal"/>
    <w:link w:val="SubtitleChar"/>
    <w:qFormat/>
    <w:rsid w:val="00FC68A8"/>
    <w:pPr>
      <w:keepNext/>
      <w:spacing w:before="240" w:after="0"/>
      <w:jc w:val="center"/>
    </w:pPr>
    <w:rPr>
      <w:rFonts w:ascii="Arial Narrow" w:hAnsi="Arial Narrow"/>
      <w:b/>
      <w:szCs w:val="22"/>
      <w:lang w:eastAsia="en-US"/>
    </w:rPr>
  </w:style>
  <w:style w:type="character" w:customStyle="1" w:styleId="SubtitleChar">
    <w:name w:val="Subtitle Char"/>
    <w:basedOn w:val="DefaultParagraphFont"/>
    <w:link w:val="Subtitle"/>
    <w:rsid w:val="00FC68A8"/>
    <w:rPr>
      <w:rFonts w:ascii="Arial Narrow" w:eastAsia="Times New Roman" w:hAnsi="Arial Narrow" w:cs="Times New Roman"/>
      <w:b/>
    </w:rPr>
  </w:style>
  <w:style w:type="paragraph" w:customStyle="1" w:styleId="PaperNumber">
    <w:name w:val="Paper Number"/>
    <w:basedOn w:val="Normal"/>
    <w:link w:val="PaperNumberChar"/>
    <w:qFormat/>
    <w:rsid w:val="00FC68A8"/>
    <w:pPr>
      <w:spacing w:before="0" w:after="0"/>
      <w:jc w:val="right"/>
    </w:pPr>
    <w:rPr>
      <w:rFonts w:ascii="Arial Narrow" w:hAnsi="Arial Narrow"/>
      <w:b/>
      <w:szCs w:val="22"/>
      <w:bdr w:val="single" w:sz="4" w:space="0" w:color="auto"/>
      <w:lang w:eastAsia="en-US"/>
    </w:rPr>
  </w:style>
  <w:style w:type="paragraph" w:customStyle="1" w:styleId="Papersummarylabel">
    <w:name w:val="Paper summary label"/>
    <w:basedOn w:val="Normal"/>
    <w:link w:val="PapersummarylabelChar"/>
    <w:qFormat/>
    <w:rsid w:val="00FC68A8"/>
    <w:pPr>
      <w:spacing w:before="0" w:after="0"/>
      <w:jc w:val="left"/>
    </w:pPr>
    <w:rPr>
      <w:rFonts w:ascii="Arial Narrow" w:hAnsi="Arial Narrow"/>
      <w:b/>
      <w:i/>
      <w:szCs w:val="22"/>
      <w:lang w:eastAsia="en-US"/>
    </w:rPr>
  </w:style>
  <w:style w:type="character" w:customStyle="1" w:styleId="PaperNumberChar">
    <w:name w:val="Paper Number Char"/>
    <w:basedOn w:val="DefaultParagraphFont"/>
    <w:link w:val="PaperNumber"/>
    <w:rsid w:val="00FC68A8"/>
    <w:rPr>
      <w:rFonts w:ascii="Arial Narrow" w:eastAsia="Times New Roman" w:hAnsi="Arial Narrow" w:cs="Times New Roman"/>
      <w:b/>
      <w:bdr w:val="single" w:sz="4" w:space="0" w:color="auto"/>
    </w:rPr>
  </w:style>
  <w:style w:type="paragraph" w:customStyle="1" w:styleId="blockindent">
    <w:name w:val="block indent"/>
    <w:basedOn w:val="Normal"/>
    <w:link w:val="blockindentChar"/>
    <w:qFormat/>
    <w:rsid w:val="00FC68A8"/>
    <w:pPr>
      <w:spacing w:before="60" w:after="60"/>
      <w:ind w:left="792"/>
      <w:jc w:val="left"/>
    </w:pPr>
    <w:rPr>
      <w:rFonts w:ascii="Arial Narrow" w:hAnsi="Arial Narrow"/>
      <w:szCs w:val="22"/>
      <w:lang w:eastAsia="en-US"/>
    </w:rPr>
  </w:style>
  <w:style w:type="character" w:customStyle="1" w:styleId="PapersummarylabelChar">
    <w:name w:val="Paper summary label Char"/>
    <w:basedOn w:val="DefaultParagraphFont"/>
    <w:link w:val="Papersummarylabel"/>
    <w:rsid w:val="00FC68A8"/>
    <w:rPr>
      <w:rFonts w:ascii="Arial Narrow" w:eastAsia="Times New Roman" w:hAnsi="Arial Narrow" w:cs="Times New Roman"/>
      <w:b/>
      <w:i/>
    </w:rPr>
  </w:style>
  <w:style w:type="paragraph" w:customStyle="1" w:styleId="paperactionlist">
    <w:name w:val="paper action list"/>
    <w:basedOn w:val="Normal"/>
    <w:link w:val="paperactionlistChar"/>
    <w:qFormat/>
    <w:rsid w:val="00FC68A8"/>
    <w:pPr>
      <w:numPr>
        <w:numId w:val="6"/>
      </w:numPr>
      <w:spacing w:before="60" w:after="60"/>
      <w:ind w:right="794"/>
    </w:pPr>
    <w:rPr>
      <w:rFonts w:ascii="Arial Narrow" w:hAnsi="Arial Narrow"/>
      <w:szCs w:val="22"/>
      <w:lang w:eastAsia="en-US"/>
    </w:rPr>
  </w:style>
  <w:style w:type="character" w:customStyle="1" w:styleId="blockindentChar">
    <w:name w:val="block indent Char"/>
    <w:basedOn w:val="DefaultParagraphFont"/>
    <w:link w:val="blockindent"/>
    <w:rsid w:val="00FC68A8"/>
    <w:rPr>
      <w:rFonts w:ascii="Arial Narrow" w:eastAsia="Times New Roman" w:hAnsi="Arial Narrow" w:cs="Times New Roman"/>
    </w:rPr>
  </w:style>
  <w:style w:type="character" w:customStyle="1" w:styleId="paperactionlistChar">
    <w:name w:val="paper action list Char"/>
    <w:basedOn w:val="DefaultParagraphFont"/>
    <w:link w:val="paperactionlist"/>
    <w:rsid w:val="00FC68A8"/>
    <w:rPr>
      <w:rFonts w:ascii="Arial Narrow" w:eastAsia="Times New Roman" w:hAnsi="Arial Narrow" w:cs="Times New Roman"/>
    </w:rPr>
  </w:style>
  <w:style w:type="character" w:customStyle="1" w:styleId="tlid-translation">
    <w:name w:val="tlid-translation"/>
    <w:basedOn w:val="DefaultParagraphFont"/>
    <w:rsid w:val="00FC68A8"/>
  </w:style>
  <w:style w:type="paragraph" w:styleId="NoSpacing">
    <w:name w:val="No Spacing"/>
    <w:uiPriority w:val="1"/>
    <w:qFormat/>
    <w:rsid w:val="00C32FE4"/>
    <w:pPr>
      <w:spacing w:before="0" w:after="0" w:line="240" w:lineRule="auto"/>
      <w:jc w:val="left"/>
    </w:pPr>
    <w:rPr>
      <w:rFonts w:asciiTheme="minorHAnsi" w:hAnsiTheme="minorHAnsi"/>
      <w:lang w:val="en-US"/>
    </w:rPr>
  </w:style>
  <w:style w:type="table" w:customStyle="1" w:styleId="Tabellenraster1">
    <w:name w:val="Tabellenraster1"/>
    <w:basedOn w:val="TableNormal"/>
    <w:next w:val="TableGrid"/>
    <w:uiPriority w:val="59"/>
    <w:unhideWhenUsed/>
    <w:rsid w:val="00C32FE4"/>
    <w:pPr>
      <w:spacing w:before="0" w:after="0" w:line="240" w:lineRule="auto"/>
      <w:jc w:val="left"/>
    </w:pPr>
    <w:rPr>
      <w:rFonts w:eastAsia="PMingLiU" w:cs="Times New Roman"/>
      <w:sz w:val="20"/>
      <w:szCs w:val="20"/>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C452F3"/>
    <w:pPr>
      <w:spacing w:before="0" w:after="0"/>
      <w:jc w:val="left"/>
    </w:pPr>
    <w:rPr>
      <w:rFonts w:ascii="Calibri" w:eastAsiaTheme="minorHAnsi" w:hAnsi="Calibri" w:cstheme="minorBidi"/>
      <w:szCs w:val="21"/>
      <w:lang w:val="de-DE" w:eastAsia="en-US"/>
    </w:rPr>
  </w:style>
  <w:style w:type="character" w:customStyle="1" w:styleId="PlainTextChar">
    <w:name w:val="Plain Text Char"/>
    <w:basedOn w:val="DefaultParagraphFont"/>
    <w:link w:val="PlainText"/>
    <w:uiPriority w:val="99"/>
    <w:rsid w:val="00C452F3"/>
    <w:rPr>
      <w:rFonts w:ascii="Calibri" w:hAnsi="Calibri"/>
      <w:szCs w:val="21"/>
      <w:lang w:val="de-DE"/>
    </w:rPr>
  </w:style>
  <w:style w:type="paragraph" w:styleId="BodyText">
    <w:name w:val="Body Text"/>
    <w:basedOn w:val="Normal"/>
    <w:link w:val="BodyTextChar"/>
    <w:qFormat/>
    <w:rsid w:val="00C452F3"/>
    <w:pPr>
      <w:spacing w:before="0"/>
    </w:pPr>
    <w:rPr>
      <w:rFonts w:ascii="Calibri" w:eastAsia="Calibri" w:hAnsi="Calibri" w:cs="Calibri"/>
      <w:szCs w:val="22"/>
      <w:lang w:val="en-GB" w:eastAsia="en-GB"/>
    </w:rPr>
  </w:style>
  <w:style w:type="character" w:customStyle="1" w:styleId="BodyTextChar">
    <w:name w:val="Body Text Char"/>
    <w:basedOn w:val="DefaultParagraphFont"/>
    <w:link w:val="BodyText"/>
    <w:rsid w:val="00C452F3"/>
    <w:rPr>
      <w:rFonts w:ascii="Calibri" w:eastAsia="Calibri" w:hAnsi="Calibri" w:cs="Calibri"/>
      <w:lang w:val="en-GB" w:eastAsia="en-GB"/>
    </w:rPr>
  </w:style>
  <w:style w:type="paragraph" w:customStyle="1" w:styleId="List1">
    <w:name w:val="List 1"/>
    <w:basedOn w:val="Normal"/>
    <w:qFormat/>
    <w:rsid w:val="00C452F3"/>
    <w:pPr>
      <w:numPr>
        <w:numId w:val="10"/>
      </w:numPr>
      <w:spacing w:before="0"/>
    </w:pPr>
    <w:rPr>
      <w:rFonts w:ascii="Calibri" w:eastAsia="Batang" w:hAnsi="Calibri"/>
      <w:szCs w:val="20"/>
      <w:lang w:val="fr-FR" w:eastAsia="en-GB"/>
    </w:rPr>
  </w:style>
  <w:style w:type="paragraph" w:customStyle="1" w:styleId="List1indent1">
    <w:name w:val="List 1 indent 1"/>
    <w:basedOn w:val="Normal"/>
    <w:rsid w:val="00C452F3"/>
    <w:pPr>
      <w:numPr>
        <w:ilvl w:val="1"/>
        <w:numId w:val="10"/>
      </w:numPr>
      <w:spacing w:before="0"/>
    </w:pPr>
    <w:rPr>
      <w:rFonts w:ascii="Arial" w:eastAsia="Batang" w:hAnsi="Arial"/>
      <w:szCs w:val="20"/>
      <w:lang w:val="fr-FR" w:eastAsia="en-GB"/>
    </w:rPr>
  </w:style>
  <w:style w:type="paragraph" w:customStyle="1" w:styleId="List1indent2">
    <w:name w:val="List 1 indent 2"/>
    <w:basedOn w:val="Normal"/>
    <w:qFormat/>
    <w:rsid w:val="00C452F3"/>
    <w:pPr>
      <w:widowControl w:val="0"/>
      <w:numPr>
        <w:ilvl w:val="2"/>
        <w:numId w:val="10"/>
      </w:numPr>
      <w:autoSpaceDE w:val="0"/>
      <w:autoSpaceDN w:val="0"/>
      <w:adjustRightInd w:val="0"/>
      <w:spacing w:before="0"/>
    </w:pPr>
    <w:rPr>
      <w:rFonts w:ascii="Arial" w:eastAsia="Batang" w:hAnsi="Arial"/>
      <w:sz w:val="20"/>
      <w:szCs w:val="20"/>
      <w:lang w:val="fr-FR" w:eastAsia="en-GB"/>
    </w:rPr>
  </w:style>
  <w:style w:type="paragraph" w:customStyle="1" w:styleId="List1text">
    <w:name w:val="List 1 text"/>
    <w:basedOn w:val="Normal"/>
    <w:qFormat/>
    <w:rsid w:val="00C452F3"/>
    <w:pPr>
      <w:spacing w:before="0"/>
      <w:ind w:left="567"/>
      <w:jc w:val="left"/>
    </w:pPr>
    <w:rPr>
      <w:rFonts w:ascii="Arial" w:eastAsia="Batang" w:hAnsi="Arial"/>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00158">
      <w:bodyDiv w:val="1"/>
      <w:marLeft w:val="0"/>
      <w:marRight w:val="0"/>
      <w:marTop w:val="0"/>
      <w:marBottom w:val="0"/>
      <w:divBdr>
        <w:top w:val="none" w:sz="0" w:space="0" w:color="auto"/>
        <w:left w:val="none" w:sz="0" w:space="0" w:color="auto"/>
        <w:bottom w:val="none" w:sz="0" w:space="0" w:color="auto"/>
        <w:right w:val="none" w:sz="0" w:space="0" w:color="auto"/>
      </w:divBdr>
    </w:div>
    <w:div w:id="240218294">
      <w:bodyDiv w:val="1"/>
      <w:marLeft w:val="0"/>
      <w:marRight w:val="0"/>
      <w:marTop w:val="0"/>
      <w:marBottom w:val="0"/>
      <w:divBdr>
        <w:top w:val="none" w:sz="0" w:space="0" w:color="auto"/>
        <w:left w:val="none" w:sz="0" w:space="0" w:color="auto"/>
        <w:bottom w:val="none" w:sz="0" w:space="0" w:color="auto"/>
        <w:right w:val="none" w:sz="0" w:space="0" w:color="auto"/>
      </w:divBdr>
      <w:divsChild>
        <w:div w:id="110905891">
          <w:marLeft w:val="0"/>
          <w:marRight w:val="0"/>
          <w:marTop w:val="0"/>
          <w:marBottom w:val="0"/>
          <w:divBdr>
            <w:top w:val="none" w:sz="0" w:space="0" w:color="auto"/>
            <w:left w:val="none" w:sz="0" w:space="0" w:color="auto"/>
            <w:bottom w:val="none" w:sz="0" w:space="0" w:color="auto"/>
            <w:right w:val="none" w:sz="0" w:space="0" w:color="auto"/>
          </w:divBdr>
        </w:div>
        <w:div w:id="1139961097">
          <w:marLeft w:val="0"/>
          <w:marRight w:val="0"/>
          <w:marTop w:val="0"/>
          <w:marBottom w:val="0"/>
          <w:divBdr>
            <w:top w:val="none" w:sz="0" w:space="0" w:color="auto"/>
            <w:left w:val="none" w:sz="0" w:space="0" w:color="auto"/>
            <w:bottom w:val="none" w:sz="0" w:space="0" w:color="auto"/>
            <w:right w:val="none" w:sz="0" w:space="0" w:color="auto"/>
          </w:divBdr>
        </w:div>
      </w:divsChild>
    </w:div>
    <w:div w:id="343167370">
      <w:bodyDiv w:val="1"/>
      <w:marLeft w:val="0"/>
      <w:marRight w:val="0"/>
      <w:marTop w:val="0"/>
      <w:marBottom w:val="0"/>
      <w:divBdr>
        <w:top w:val="none" w:sz="0" w:space="0" w:color="auto"/>
        <w:left w:val="none" w:sz="0" w:space="0" w:color="auto"/>
        <w:bottom w:val="none" w:sz="0" w:space="0" w:color="auto"/>
        <w:right w:val="none" w:sz="0" w:space="0" w:color="auto"/>
      </w:divBdr>
    </w:div>
    <w:div w:id="357127155">
      <w:bodyDiv w:val="1"/>
      <w:marLeft w:val="0"/>
      <w:marRight w:val="0"/>
      <w:marTop w:val="0"/>
      <w:marBottom w:val="0"/>
      <w:divBdr>
        <w:top w:val="none" w:sz="0" w:space="0" w:color="auto"/>
        <w:left w:val="none" w:sz="0" w:space="0" w:color="auto"/>
        <w:bottom w:val="none" w:sz="0" w:space="0" w:color="auto"/>
        <w:right w:val="none" w:sz="0" w:space="0" w:color="auto"/>
      </w:divBdr>
    </w:div>
    <w:div w:id="479151234">
      <w:bodyDiv w:val="1"/>
      <w:marLeft w:val="0"/>
      <w:marRight w:val="0"/>
      <w:marTop w:val="0"/>
      <w:marBottom w:val="0"/>
      <w:divBdr>
        <w:top w:val="none" w:sz="0" w:space="0" w:color="auto"/>
        <w:left w:val="none" w:sz="0" w:space="0" w:color="auto"/>
        <w:bottom w:val="none" w:sz="0" w:space="0" w:color="auto"/>
        <w:right w:val="none" w:sz="0" w:space="0" w:color="auto"/>
      </w:divBdr>
    </w:div>
    <w:div w:id="1001858199">
      <w:bodyDiv w:val="1"/>
      <w:marLeft w:val="0"/>
      <w:marRight w:val="0"/>
      <w:marTop w:val="0"/>
      <w:marBottom w:val="0"/>
      <w:divBdr>
        <w:top w:val="none" w:sz="0" w:space="0" w:color="auto"/>
        <w:left w:val="none" w:sz="0" w:space="0" w:color="auto"/>
        <w:bottom w:val="none" w:sz="0" w:space="0" w:color="auto"/>
        <w:right w:val="none" w:sz="0" w:space="0" w:color="auto"/>
      </w:divBdr>
    </w:div>
    <w:div w:id="1025599848">
      <w:bodyDiv w:val="1"/>
      <w:marLeft w:val="0"/>
      <w:marRight w:val="0"/>
      <w:marTop w:val="0"/>
      <w:marBottom w:val="0"/>
      <w:divBdr>
        <w:top w:val="none" w:sz="0" w:space="0" w:color="auto"/>
        <w:left w:val="none" w:sz="0" w:space="0" w:color="auto"/>
        <w:bottom w:val="none" w:sz="0" w:space="0" w:color="auto"/>
        <w:right w:val="none" w:sz="0" w:space="0" w:color="auto"/>
      </w:divBdr>
    </w:div>
    <w:div w:id="1261063619">
      <w:bodyDiv w:val="1"/>
      <w:marLeft w:val="0"/>
      <w:marRight w:val="0"/>
      <w:marTop w:val="0"/>
      <w:marBottom w:val="0"/>
      <w:divBdr>
        <w:top w:val="none" w:sz="0" w:space="0" w:color="auto"/>
        <w:left w:val="none" w:sz="0" w:space="0" w:color="auto"/>
        <w:bottom w:val="none" w:sz="0" w:space="0" w:color="auto"/>
        <w:right w:val="none" w:sz="0" w:space="0" w:color="auto"/>
      </w:divBdr>
    </w:div>
    <w:div w:id="1697735339">
      <w:bodyDiv w:val="1"/>
      <w:marLeft w:val="0"/>
      <w:marRight w:val="0"/>
      <w:marTop w:val="0"/>
      <w:marBottom w:val="0"/>
      <w:divBdr>
        <w:top w:val="none" w:sz="0" w:space="0" w:color="auto"/>
        <w:left w:val="none" w:sz="0" w:space="0" w:color="auto"/>
        <w:bottom w:val="none" w:sz="0" w:space="0" w:color="auto"/>
        <w:right w:val="none" w:sz="0" w:space="0" w:color="auto"/>
      </w:divBdr>
      <w:divsChild>
        <w:div w:id="1918006111">
          <w:marLeft w:val="0"/>
          <w:marRight w:val="0"/>
          <w:marTop w:val="0"/>
          <w:marBottom w:val="0"/>
          <w:divBdr>
            <w:top w:val="none" w:sz="0" w:space="0" w:color="auto"/>
            <w:left w:val="none" w:sz="0" w:space="0" w:color="auto"/>
            <w:bottom w:val="none" w:sz="0" w:space="0" w:color="auto"/>
            <w:right w:val="none" w:sz="0" w:space="0" w:color="auto"/>
          </w:divBdr>
        </w:div>
        <w:div w:id="478112245">
          <w:marLeft w:val="0"/>
          <w:marRight w:val="0"/>
          <w:marTop w:val="0"/>
          <w:marBottom w:val="0"/>
          <w:divBdr>
            <w:top w:val="none" w:sz="0" w:space="0" w:color="auto"/>
            <w:left w:val="none" w:sz="0" w:space="0" w:color="auto"/>
            <w:bottom w:val="none" w:sz="0" w:space="0" w:color="auto"/>
            <w:right w:val="none" w:sz="0" w:space="0" w:color="auto"/>
          </w:divBdr>
        </w:div>
        <w:div w:id="146164724">
          <w:marLeft w:val="0"/>
          <w:marRight w:val="0"/>
          <w:marTop w:val="0"/>
          <w:marBottom w:val="0"/>
          <w:divBdr>
            <w:top w:val="none" w:sz="0" w:space="0" w:color="auto"/>
            <w:left w:val="none" w:sz="0" w:space="0" w:color="auto"/>
            <w:bottom w:val="none" w:sz="0" w:space="0" w:color="auto"/>
            <w:right w:val="none" w:sz="0" w:space="0" w:color="auto"/>
          </w:divBdr>
        </w:div>
        <w:div w:id="1863125085">
          <w:marLeft w:val="0"/>
          <w:marRight w:val="0"/>
          <w:marTop w:val="0"/>
          <w:marBottom w:val="0"/>
          <w:divBdr>
            <w:top w:val="none" w:sz="0" w:space="0" w:color="auto"/>
            <w:left w:val="none" w:sz="0" w:space="0" w:color="auto"/>
            <w:bottom w:val="none" w:sz="0" w:space="0" w:color="auto"/>
            <w:right w:val="none" w:sz="0" w:space="0" w:color="auto"/>
          </w:divBdr>
        </w:div>
        <w:div w:id="1602183301">
          <w:marLeft w:val="0"/>
          <w:marRight w:val="0"/>
          <w:marTop w:val="0"/>
          <w:marBottom w:val="0"/>
          <w:divBdr>
            <w:top w:val="none" w:sz="0" w:space="0" w:color="auto"/>
            <w:left w:val="none" w:sz="0" w:space="0" w:color="auto"/>
            <w:bottom w:val="none" w:sz="0" w:space="0" w:color="auto"/>
            <w:right w:val="none" w:sz="0" w:space="0" w:color="auto"/>
          </w:divBdr>
        </w:div>
      </w:divsChild>
    </w:div>
    <w:div w:id="1759055798">
      <w:bodyDiv w:val="1"/>
      <w:marLeft w:val="0"/>
      <w:marRight w:val="0"/>
      <w:marTop w:val="0"/>
      <w:marBottom w:val="0"/>
      <w:divBdr>
        <w:top w:val="none" w:sz="0" w:space="0" w:color="auto"/>
        <w:left w:val="none" w:sz="0" w:space="0" w:color="auto"/>
        <w:bottom w:val="none" w:sz="0" w:space="0" w:color="auto"/>
        <w:right w:val="none" w:sz="0" w:space="0" w:color="auto"/>
      </w:divBdr>
    </w:div>
    <w:div w:id="1851604404">
      <w:bodyDiv w:val="1"/>
      <w:marLeft w:val="0"/>
      <w:marRight w:val="0"/>
      <w:marTop w:val="0"/>
      <w:marBottom w:val="0"/>
      <w:divBdr>
        <w:top w:val="none" w:sz="0" w:space="0" w:color="auto"/>
        <w:left w:val="none" w:sz="0" w:space="0" w:color="auto"/>
        <w:bottom w:val="none" w:sz="0" w:space="0" w:color="auto"/>
        <w:right w:val="none" w:sz="0" w:space="0" w:color="auto"/>
      </w:divBdr>
      <w:divsChild>
        <w:div w:id="1539122735">
          <w:marLeft w:val="0"/>
          <w:marRight w:val="0"/>
          <w:marTop w:val="0"/>
          <w:marBottom w:val="0"/>
          <w:divBdr>
            <w:top w:val="none" w:sz="0" w:space="0" w:color="auto"/>
            <w:left w:val="none" w:sz="0" w:space="0" w:color="auto"/>
            <w:bottom w:val="none" w:sz="0" w:space="0" w:color="auto"/>
            <w:right w:val="none" w:sz="0" w:space="0" w:color="auto"/>
          </w:divBdr>
        </w:div>
        <w:div w:id="2018001311">
          <w:marLeft w:val="0"/>
          <w:marRight w:val="0"/>
          <w:marTop w:val="0"/>
          <w:marBottom w:val="0"/>
          <w:divBdr>
            <w:top w:val="none" w:sz="0" w:space="0" w:color="auto"/>
            <w:left w:val="none" w:sz="0" w:space="0" w:color="auto"/>
            <w:bottom w:val="none" w:sz="0" w:space="0" w:color="auto"/>
            <w:right w:val="none" w:sz="0" w:space="0" w:color="auto"/>
          </w:divBdr>
        </w:div>
        <w:div w:id="166558663">
          <w:marLeft w:val="0"/>
          <w:marRight w:val="0"/>
          <w:marTop w:val="0"/>
          <w:marBottom w:val="0"/>
          <w:divBdr>
            <w:top w:val="none" w:sz="0" w:space="0" w:color="auto"/>
            <w:left w:val="none" w:sz="0" w:space="0" w:color="auto"/>
            <w:bottom w:val="none" w:sz="0" w:space="0" w:color="auto"/>
            <w:right w:val="none" w:sz="0" w:space="0" w:color="auto"/>
          </w:divBdr>
        </w:div>
        <w:div w:id="929508060">
          <w:marLeft w:val="0"/>
          <w:marRight w:val="0"/>
          <w:marTop w:val="0"/>
          <w:marBottom w:val="0"/>
          <w:divBdr>
            <w:top w:val="none" w:sz="0" w:space="0" w:color="auto"/>
            <w:left w:val="none" w:sz="0" w:space="0" w:color="auto"/>
            <w:bottom w:val="none" w:sz="0" w:space="0" w:color="auto"/>
            <w:right w:val="none" w:sz="0" w:space="0" w:color="auto"/>
          </w:divBdr>
        </w:div>
        <w:div w:id="1561592037">
          <w:marLeft w:val="0"/>
          <w:marRight w:val="0"/>
          <w:marTop w:val="0"/>
          <w:marBottom w:val="0"/>
          <w:divBdr>
            <w:top w:val="none" w:sz="0" w:space="0" w:color="auto"/>
            <w:left w:val="none" w:sz="0" w:space="0" w:color="auto"/>
            <w:bottom w:val="none" w:sz="0" w:space="0" w:color="auto"/>
            <w:right w:val="none" w:sz="0" w:space="0" w:color="auto"/>
          </w:divBdr>
        </w:div>
        <w:div w:id="1311982766">
          <w:marLeft w:val="0"/>
          <w:marRight w:val="0"/>
          <w:marTop w:val="0"/>
          <w:marBottom w:val="0"/>
          <w:divBdr>
            <w:top w:val="none" w:sz="0" w:space="0" w:color="auto"/>
            <w:left w:val="none" w:sz="0" w:space="0" w:color="auto"/>
            <w:bottom w:val="none" w:sz="0" w:space="0" w:color="auto"/>
            <w:right w:val="none" w:sz="0" w:space="0" w:color="auto"/>
          </w:divBdr>
        </w:div>
        <w:div w:id="1808548583">
          <w:marLeft w:val="0"/>
          <w:marRight w:val="0"/>
          <w:marTop w:val="0"/>
          <w:marBottom w:val="0"/>
          <w:divBdr>
            <w:top w:val="none" w:sz="0" w:space="0" w:color="auto"/>
            <w:left w:val="none" w:sz="0" w:space="0" w:color="auto"/>
            <w:bottom w:val="none" w:sz="0" w:space="0" w:color="auto"/>
            <w:right w:val="none" w:sz="0" w:space="0" w:color="auto"/>
          </w:divBdr>
        </w:div>
        <w:div w:id="691296142">
          <w:marLeft w:val="0"/>
          <w:marRight w:val="0"/>
          <w:marTop w:val="0"/>
          <w:marBottom w:val="0"/>
          <w:divBdr>
            <w:top w:val="none" w:sz="0" w:space="0" w:color="auto"/>
            <w:left w:val="none" w:sz="0" w:space="0" w:color="auto"/>
            <w:bottom w:val="none" w:sz="0" w:space="0" w:color="auto"/>
            <w:right w:val="none" w:sz="0" w:space="0" w:color="auto"/>
          </w:divBdr>
        </w:div>
        <w:div w:id="303777545">
          <w:marLeft w:val="0"/>
          <w:marRight w:val="0"/>
          <w:marTop w:val="0"/>
          <w:marBottom w:val="0"/>
          <w:divBdr>
            <w:top w:val="none" w:sz="0" w:space="0" w:color="auto"/>
            <w:left w:val="none" w:sz="0" w:space="0" w:color="auto"/>
            <w:bottom w:val="none" w:sz="0" w:space="0" w:color="auto"/>
            <w:right w:val="none" w:sz="0" w:space="0" w:color="auto"/>
          </w:divBdr>
        </w:div>
        <w:div w:id="836918738">
          <w:marLeft w:val="0"/>
          <w:marRight w:val="0"/>
          <w:marTop w:val="0"/>
          <w:marBottom w:val="0"/>
          <w:divBdr>
            <w:top w:val="none" w:sz="0" w:space="0" w:color="auto"/>
            <w:left w:val="none" w:sz="0" w:space="0" w:color="auto"/>
            <w:bottom w:val="none" w:sz="0" w:space="0" w:color="auto"/>
            <w:right w:val="none" w:sz="0" w:space="0" w:color="auto"/>
          </w:divBdr>
        </w:div>
        <w:div w:id="1531070165">
          <w:marLeft w:val="0"/>
          <w:marRight w:val="0"/>
          <w:marTop w:val="0"/>
          <w:marBottom w:val="0"/>
          <w:divBdr>
            <w:top w:val="none" w:sz="0" w:space="0" w:color="auto"/>
            <w:left w:val="none" w:sz="0" w:space="0" w:color="auto"/>
            <w:bottom w:val="none" w:sz="0" w:space="0" w:color="auto"/>
            <w:right w:val="none" w:sz="0" w:space="0" w:color="auto"/>
          </w:divBdr>
        </w:div>
        <w:div w:id="1894004730">
          <w:marLeft w:val="0"/>
          <w:marRight w:val="0"/>
          <w:marTop w:val="0"/>
          <w:marBottom w:val="0"/>
          <w:divBdr>
            <w:top w:val="none" w:sz="0" w:space="0" w:color="auto"/>
            <w:left w:val="none" w:sz="0" w:space="0" w:color="auto"/>
            <w:bottom w:val="none" w:sz="0" w:space="0" w:color="auto"/>
            <w:right w:val="none" w:sz="0" w:space="0" w:color="auto"/>
          </w:divBdr>
        </w:div>
        <w:div w:id="145705578">
          <w:marLeft w:val="0"/>
          <w:marRight w:val="0"/>
          <w:marTop w:val="0"/>
          <w:marBottom w:val="0"/>
          <w:divBdr>
            <w:top w:val="none" w:sz="0" w:space="0" w:color="auto"/>
            <w:left w:val="none" w:sz="0" w:space="0" w:color="auto"/>
            <w:bottom w:val="none" w:sz="0" w:space="0" w:color="auto"/>
            <w:right w:val="none" w:sz="0" w:space="0" w:color="auto"/>
          </w:divBdr>
        </w:div>
        <w:div w:id="1930969487">
          <w:marLeft w:val="0"/>
          <w:marRight w:val="0"/>
          <w:marTop w:val="0"/>
          <w:marBottom w:val="0"/>
          <w:divBdr>
            <w:top w:val="none" w:sz="0" w:space="0" w:color="auto"/>
            <w:left w:val="none" w:sz="0" w:space="0" w:color="auto"/>
            <w:bottom w:val="none" w:sz="0" w:space="0" w:color="auto"/>
            <w:right w:val="none" w:sz="0" w:space="0" w:color="auto"/>
          </w:divBdr>
        </w:div>
        <w:div w:id="460877378">
          <w:marLeft w:val="0"/>
          <w:marRight w:val="0"/>
          <w:marTop w:val="0"/>
          <w:marBottom w:val="0"/>
          <w:divBdr>
            <w:top w:val="none" w:sz="0" w:space="0" w:color="auto"/>
            <w:left w:val="none" w:sz="0" w:space="0" w:color="auto"/>
            <w:bottom w:val="none" w:sz="0" w:space="0" w:color="auto"/>
            <w:right w:val="none" w:sz="0" w:space="0" w:color="auto"/>
          </w:divBdr>
        </w:div>
        <w:div w:id="2129815300">
          <w:marLeft w:val="0"/>
          <w:marRight w:val="0"/>
          <w:marTop w:val="0"/>
          <w:marBottom w:val="0"/>
          <w:divBdr>
            <w:top w:val="none" w:sz="0" w:space="0" w:color="auto"/>
            <w:left w:val="none" w:sz="0" w:space="0" w:color="auto"/>
            <w:bottom w:val="none" w:sz="0" w:space="0" w:color="auto"/>
            <w:right w:val="none" w:sz="0" w:space="0" w:color="auto"/>
          </w:divBdr>
        </w:div>
        <w:div w:id="425156962">
          <w:marLeft w:val="0"/>
          <w:marRight w:val="0"/>
          <w:marTop w:val="0"/>
          <w:marBottom w:val="0"/>
          <w:divBdr>
            <w:top w:val="none" w:sz="0" w:space="0" w:color="auto"/>
            <w:left w:val="none" w:sz="0" w:space="0" w:color="auto"/>
            <w:bottom w:val="none" w:sz="0" w:space="0" w:color="auto"/>
            <w:right w:val="none" w:sz="0" w:space="0" w:color="auto"/>
          </w:divBdr>
        </w:div>
        <w:div w:id="93747233">
          <w:marLeft w:val="0"/>
          <w:marRight w:val="0"/>
          <w:marTop w:val="0"/>
          <w:marBottom w:val="0"/>
          <w:divBdr>
            <w:top w:val="none" w:sz="0" w:space="0" w:color="auto"/>
            <w:left w:val="none" w:sz="0" w:space="0" w:color="auto"/>
            <w:bottom w:val="none" w:sz="0" w:space="0" w:color="auto"/>
            <w:right w:val="none" w:sz="0" w:space="0" w:color="auto"/>
          </w:divBdr>
        </w:div>
        <w:div w:id="700668232">
          <w:marLeft w:val="0"/>
          <w:marRight w:val="0"/>
          <w:marTop w:val="0"/>
          <w:marBottom w:val="0"/>
          <w:divBdr>
            <w:top w:val="none" w:sz="0" w:space="0" w:color="auto"/>
            <w:left w:val="none" w:sz="0" w:space="0" w:color="auto"/>
            <w:bottom w:val="none" w:sz="0" w:space="0" w:color="auto"/>
            <w:right w:val="none" w:sz="0" w:space="0" w:color="auto"/>
          </w:divBdr>
        </w:div>
        <w:div w:id="1251624843">
          <w:marLeft w:val="0"/>
          <w:marRight w:val="0"/>
          <w:marTop w:val="0"/>
          <w:marBottom w:val="0"/>
          <w:divBdr>
            <w:top w:val="none" w:sz="0" w:space="0" w:color="auto"/>
            <w:left w:val="none" w:sz="0" w:space="0" w:color="auto"/>
            <w:bottom w:val="none" w:sz="0" w:space="0" w:color="auto"/>
            <w:right w:val="none" w:sz="0" w:space="0" w:color="auto"/>
          </w:divBdr>
        </w:div>
        <w:div w:id="1163348954">
          <w:marLeft w:val="0"/>
          <w:marRight w:val="0"/>
          <w:marTop w:val="0"/>
          <w:marBottom w:val="0"/>
          <w:divBdr>
            <w:top w:val="none" w:sz="0" w:space="0" w:color="auto"/>
            <w:left w:val="none" w:sz="0" w:space="0" w:color="auto"/>
            <w:bottom w:val="none" w:sz="0" w:space="0" w:color="auto"/>
            <w:right w:val="none" w:sz="0" w:space="0" w:color="auto"/>
          </w:divBdr>
        </w:div>
        <w:div w:id="451094015">
          <w:marLeft w:val="0"/>
          <w:marRight w:val="0"/>
          <w:marTop w:val="0"/>
          <w:marBottom w:val="0"/>
          <w:divBdr>
            <w:top w:val="none" w:sz="0" w:space="0" w:color="auto"/>
            <w:left w:val="none" w:sz="0" w:space="0" w:color="auto"/>
            <w:bottom w:val="none" w:sz="0" w:space="0" w:color="auto"/>
            <w:right w:val="none" w:sz="0" w:space="0" w:color="auto"/>
          </w:divBdr>
        </w:div>
        <w:div w:id="669873960">
          <w:marLeft w:val="0"/>
          <w:marRight w:val="0"/>
          <w:marTop w:val="0"/>
          <w:marBottom w:val="0"/>
          <w:divBdr>
            <w:top w:val="none" w:sz="0" w:space="0" w:color="auto"/>
            <w:left w:val="none" w:sz="0" w:space="0" w:color="auto"/>
            <w:bottom w:val="none" w:sz="0" w:space="0" w:color="auto"/>
            <w:right w:val="none" w:sz="0" w:space="0" w:color="auto"/>
          </w:divBdr>
        </w:div>
        <w:div w:id="1906059985">
          <w:marLeft w:val="0"/>
          <w:marRight w:val="0"/>
          <w:marTop w:val="0"/>
          <w:marBottom w:val="0"/>
          <w:divBdr>
            <w:top w:val="none" w:sz="0" w:space="0" w:color="auto"/>
            <w:left w:val="none" w:sz="0" w:space="0" w:color="auto"/>
            <w:bottom w:val="none" w:sz="0" w:space="0" w:color="auto"/>
            <w:right w:val="none" w:sz="0" w:space="0" w:color="auto"/>
          </w:divBdr>
        </w:div>
        <w:div w:id="1002273656">
          <w:marLeft w:val="0"/>
          <w:marRight w:val="0"/>
          <w:marTop w:val="0"/>
          <w:marBottom w:val="0"/>
          <w:divBdr>
            <w:top w:val="none" w:sz="0" w:space="0" w:color="auto"/>
            <w:left w:val="none" w:sz="0" w:space="0" w:color="auto"/>
            <w:bottom w:val="none" w:sz="0" w:space="0" w:color="auto"/>
            <w:right w:val="none" w:sz="0" w:space="0" w:color="auto"/>
          </w:divBdr>
        </w:div>
        <w:div w:id="1266425494">
          <w:marLeft w:val="0"/>
          <w:marRight w:val="0"/>
          <w:marTop w:val="0"/>
          <w:marBottom w:val="0"/>
          <w:divBdr>
            <w:top w:val="none" w:sz="0" w:space="0" w:color="auto"/>
            <w:left w:val="none" w:sz="0" w:space="0" w:color="auto"/>
            <w:bottom w:val="none" w:sz="0" w:space="0" w:color="auto"/>
            <w:right w:val="none" w:sz="0" w:space="0" w:color="auto"/>
          </w:divBdr>
        </w:div>
        <w:div w:id="1824005596">
          <w:marLeft w:val="0"/>
          <w:marRight w:val="0"/>
          <w:marTop w:val="0"/>
          <w:marBottom w:val="0"/>
          <w:divBdr>
            <w:top w:val="none" w:sz="0" w:space="0" w:color="auto"/>
            <w:left w:val="none" w:sz="0" w:space="0" w:color="auto"/>
            <w:bottom w:val="none" w:sz="0" w:space="0" w:color="auto"/>
            <w:right w:val="none" w:sz="0" w:space="0" w:color="auto"/>
          </w:divBdr>
        </w:div>
        <w:div w:id="502858297">
          <w:marLeft w:val="0"/>
          <w:marRight w:val="0"/>
          <w:marTop w:val="0"/>
          <w:marBottom w:val="0"/>
          <w:divBdr>
            <w:top w:val="none" w:sz="0" w:space="0" w:color="auto"/>
            <w:left w:val="none" w:sz="0" w:space="0" w:color="auto"/>
            <w:bottom w:val="none" w:sz="0" w:space="0" w:color="auto"/>
            <w:right w:val="none" w:sz="0" w:space="0" w:color="auto"/>
          </w:divBdr>
        </w:div>
        <w:div w:id="1308052062">
          <w:marLeft w:val="0"/>
          <w:marRight w:val="0"/>
          <w:marTop w:val="0"/>
          <w:marBottom w:val="0"/>
          <w:divBdr>
            <w:top w:val="none" w:sz="0" w:space="0" w:color="auto"/>
            <w:left w:val="none" w:sz="0" w:space="0" w:color="auto"/>
            <w:bottom w:val="none" w:sz="0" w:space="0" w:color="auto"/>
            <w:right w:val="none" w:sz="0" w:space="0" w:color="auto"/>
          </w:divBdr>
        </w:div>
        <w:div w:id="480191734">
          <w:marLeft w:val="0"/>
          <w:marRight w:val="0"/>
          <w:marTop w:val="0"/>
          <w:marBottom w:val="0"/>
          <w:divBdr>
            <w:top w:val="none" w:sz="0" w:space="0" w:color="auto"/>
            <w:left w:val="none" w:sz="0" w:space="0" w:color="auto"/>
            <w:bottom w:val="none" w:sz="0" w:space="0" w:color="auto"/>
            <w:right w:val="none" w:sz="0" w:space="0" w:color="auto"/>
          </w:divBdr>
        </w:div>
        <w:div w:id="1989354821">
          <w:marLeft w:val="0"/>
          <w:marRight w:val="0"/>
          <w:marTop w:val="0"/>
          <w:marBottom w:val="0"/>
          <w:divBdr>
            <w:top w:val="none" w:sz="0" w:space="0" w:color="auto"/>
            <w:left w:val="none" w:sz="0" w:space="0" w:color="auto"/>
            <w:bottom w:val="none" w:sz="0" w:space="0" w:color="auto"/>
            <w:right w:val="none" w:sz="0" w:space="0" w:color="auto"/>
          </w:divBdr>
        </w:div>
        <w:div w:id="1564565464">
          <w:marLeft w:val="0"/>
          <w:marRight w:val="0"/>
          <w:marTop w:val="0"/>
          <w:marBottom w:val="0"/>
          <w:divBdr>
            <w:top w:val="none" w:sz="0" w:space="0" w:color="auto"/>
            <w:left w:val="none" w:sz="0" w:space="0" w:color="auto"/>
            <w:bottom w:val="none" w:sz="0" w:space="0" w:color="auto"/>
            <w:right w:val="none" w:sz="0" w:space="0" w:color="auto"/>
          </w:divBdr>
        </w:div>
        <w:div w:id="124616608">
          <w:marLeft w:val="0"/>
          <w:marRight w:val="0"/>
          <w:marTop w:val="0"/>
          <w:marBottom w:val="0"/>
          <w:divBdr>
            <w:top w:val="none" w:sz="0" w:space="0" w:color="auto"/>
            <w:left w:val="none" w:sz="0" w:space="0" w:color="auto"/>
            <w:bottom w:val="none" w:sz="0" w:space="0" w:color="auto"/>
            <w:right w:val="none" w:sz="0" w:space="0" w:color="auto"/>
          </w:divBdr>
        </w:div>
        <w:div w:id="1557007685">
          <w:marLeft w:val="0"/>
          <w:marRight w:val="0"/>
          <w:marTop w:val="0"/>
          <w:marBottom w:val="0"/>
          <w:divBdr>
            <w:top w:val="none" w:sz="0" w:space="0" w:color="auto"/>
            <w:left w:val="none" w:sz="0" w:space="0" w:color="auto"/>
            <w:bottom w:val="none" w:sz="0" w:space="0" w:color="auto"/>
            <w:right w:val="none" w:sz="0" w:space="0" w:color="auto"/>
          </w:divBdr>
        </w:div>
        <w:div w:id="358629317">
          <w:marLeft w:val="0"/>
          <w:marRight w:val="0"/>
          <w:marTop w:val="0"/>
          <w:marBottom w:val="0"/>
          <w:divBdr>
            <w:top w:val="none" w:sz="0" w:space="0" w:color="auto"/>
            <w:left w:val="none" w:sz="0" w:space="0" w:color="auto"/>
            <w:bottom w:val="none" w:sz="0" w:space="0" w:color="auto"/>
            <w:right w:val="none" w:sz="0" w:space="0" w:color="auto"/>
          </w:divBdr>
        </w:div>
        <w:div w:id="318190212">
          <w:marLeft w:val="0"/>
          <w:marRight w:val="0"/>
          <w:marTop w:val="0"/>
          <w:marBottom w:val="0"/>
          <w:divBdr>
            <w:top w:val="none" w:sz="0" w:space="0" w:color="auto"/>
            <w:left w:val="none" w:sz="0" w:space="0" w:color="auto"/>
            <w:bottom w:val="none" w:sz="0" w:space="0" w:color="auto"/>
            <w:right w:val="none" w:sz="0" w:space="0" w:color="auto"/>
          </w:divBdr>
        </w:div>
        <w:div w:id="130833235">
          <w:marLeft w:val="0"/>
          <w:marRight w:val="0"/>
          <w:marTop w:val="0"/>
          <w:marBottom w:val="0"/>
          <w:divBdr>
            <w:top w:val="none" w:sz="0" w:space="0" w:color="auto"/>
            <w:left w:val="none" w:sz="0" w:space="0" w:color="auto"/>
            <w:bottom w:val="none" w:sz="0" w:space="0" w:color="auto"/>
            <w:right w:val="none" w:sz="0" w:space="0" w:color="auto"/>
          </w:divBdr>
        </w:div>
        <w:div w:id="862747204">
          <w:marLeft w:val="0"/>
          <w:marRight w:val="0"/>
          <w:marTop w:val="0"/>
          <w:marBottom w:val="0"/>
          <w:divBdr>
            <w:top w:val="none" w:sz="0" w:space="0" w:color="auto"/>
            <w:left w:val="none" w:sz="0" w:space="0" w:color="auto"/>
            <w:bottom w:val="none" w:sz="0" w:space="0" w:color="auto"/>
            <w:right w:val="none" w:sz="0" w:space="0" w:color="auto"/>
          </w:divBdr>
        </w:div>
        <w:div w:id="736175119">
          <w:marLeft w:val="0"/>
          <w:marRight w:val="0"/>
          <w:marTop w:val="0"/>
          <w:marBottom w:val="0"/>
          <w:divBdr>
            <w:top w:val="none" w:sz="0" w:space="0" w:color="auto"/>
            <w:left w:val="none" w:sz="0" w:space="0" w:color="auto"/>
            <w:bottom w:val="none" w:sz="0" w:space="0" w:color="auto"/>
            <w:right w:val="none" w:sz="0" w:space="0" w:color="auto"/>
          </w:divBdr>
        </w:div>
        <w:div w:id="1549564540">
          <w:marLeft w:val="0"/>
          <w:marRight w:val="0"/>
          <w:marTop w:val="0"/>
          <w:marBottom w:val="0"/>
          <w:divBdr>
            <w:top w:val="none" w:sz="0" w:space="0" w:color="auto"/>
            <w:left w:val="none" w:sz="0" w:space="0" w:color="auto"/>
            <w:bottom w:val="none" w:sz="0" w:space="0" w:color="auto"/>
            <w:right w:val="none" w:sz="0" w:space="0" w:color="auto"/>
          </w:divBdr>
        </w:div>
        <w:div w:id="273287037">
          <w:marLeft w:val="0"/>
          <w:marRight w:val="0"/>
          <w:marTop w:val="0"/>
          <w:marBottom w:val="0"/>
          <w:divBdr>
            <w:top w:val="none" w:sz="0" w:space="0" w:color="auto"/>
            <w:left w:val="none" w:sz="0" w:space="0" w:color="auto"/>
            <w:bottom w:val="none" w:sz="0" w:space="0" w:color="auto"/>
            <w:right w:val="none" w:sz="0" w:space="0" w:color="auto"/>
          </w:divBdr>
        </w:div>
        <w:div w:id="1440099162">
          <w:marLeft w:val="0"/>
          <w:marRight w:val="0"/>
          <w:marTop w:val="0"/>
          <w:marBottom w:val="0"/>
          <w:divBdr>
            <w:top w:val="none" w:sz="0" w:space="0" w:color="auto"/>
            <w:left w:val="none" w:sz="0" w:space="0" w:color="auto"/>
            <w:bottom w:val="none" w:sz="0" w:space="0" w:color="auto"/>
            <w:right w:val="none" w:sz="0" w:space="0" w:color="auto"/>
          </w:divBdr>
        </w:div>
        <w:div w:id="577443752">
          <w:marLeft w:val="0"/>
          <w:marRight w:val="0"/>
          <w:marTop w:val="0"/>
          <w:marBottom w:val="0"/>
          <w:divBdr>
            <w:top w:val="none" w:sz="0" w:space="0" w:color="auto"/>
            <w:left w:val="none" w:sz="0" w:space="0" w:color="auto"/>
            <w:bottom w:val="none" w:sz="0" w:space="0" w:color="auto"/>
            <w:right w:val="none" w:sz="0" w:space="0" w:color="auto"/>
          </w:divBdr>
        </w:div>
        <w:div w:id="530455357">
          <w:marLeft w:val="0"/>
          <w:marRight w:val="0"/>
          <w:marTop w:val="0"/>
          <w:marBottom w:val="0"/>
          <w:divBdr>
            <w:top w:val="none" w:sz="0" w:space="0" w:color="auto"/>
            <w:left w:val="none" w:sz="0" w:space="0" w:color="auto"/>
            <w:bottom w:val="none" w:sz="0" w:space="0" w:color="auto"/>
            <w:right w:val="none" w:sz="0" w:space="0" w:color="auto"/>
          </w:divBdr>
        </w:div>
        <w:div w:id="229000263">
          <w:marLeft w:val="0"/>
          <w:marRight w:val="0"/>
          <w:marTop w:val="0"/>
          <w:marBottom w:val="0"/>
          <w:divBdr>
            <w:top w:val="none" w:sz="0" w:space="0" w:color="auto"/>
            <w:left w:val="none" w:sz="0" w:space="0" w:color="auto"/>
            <w:bottom w:val="none" w:sz="0" w:space="0" w:color="auto"/>
            <w:right w:val="none" w:sz="0" w:space="0" w:color="auto"/>
          </w:divBdr>
        </w:div>
        <w:div w:id="2129279855">
          <w:marLeft w:val="0"/>
          <w:marRight w:val="0"/>
          <w:marTop w:val="0"/>
          <w:marBottom w:val="0"/>
          <w:divBdr>
            <w:top w:val="none" w:sz="0" w:space="0" w:color="auto"/>
            <w:left w:val="none" w:sz="0" w:space="0" w:color="auto"/>
            <w:bottom w:val="none" w:sz="0" w:space="0" w:color="auto"/>
            <w:right w:val="none" w:sz="0" w:space="0" w:color="auto"/>
          </w:divBdr>
        </w:div>
        <w:div w:id="494227596">
          <w:marLeft w:val="0"/>
          <w:marRight w:val="0"/>
          <w:marTop w:val="0"/>
          <w:marBottom w:val="0"/>
          <w:divBdr>
            <w:top w:val="none" w:sz="0" w:space="0" w:color="auto"/>
            <w:left w:val="none" w:sz="0" w:space="0" w:color="auto"/>
            <w:bottom w:val="none" w:sz="0" w:space="0" w:color="auto"/>
            <w:right w:val="none" w:sz="0" w:space="0" w:color="auto"/>
          </w:divBdr>
        </w:div>
        <w:div w:id="519971756">
          <w:marLeft w:val="0"/>
          <w:marRight w:val="0"/>
          <w:marTop w:val="0"/>
          <w:marBottom w:val="0"/>
          <w:divBdr>
            <w:top w:val="none" w:sz="0" w:space="0" w:color="auto"/>
            <w:left w:val="none" w:sz="0" w:space="0" w:color="auto"/>
            <w:bottom w:val="none" w:sz="0" w:space="0" w:color="auto"/>
            <w:right w:val="none" w:sz="0" w:space="0" w:color="auto"/>
          </w:divBdr>
        </w:div>
        <w:div w:id="106042635">
          <w:marLeft w:val="0"/>
          <w:marRight w:val="0"/>
          <w:marTop w:val="0"/>
          <w:marBottom w:val="0"/>
          <w:divBdr>
            <w:top w:val="none" w:sz="0" w:space="0" w:color="auto"/>
            <w:left w:val="none" w:sz="0" w:space="0" w:color="auto"/>
            <w:bottom w:val="none" w:sz="0" w:space="0" w:color="auto"/>
            <w:right w:val="none" w:sz="0" w:space="0" w:color="auto"/>
          </w:divBdr>
        </w:div>
        <w:div w:id="1374577285">
          <w:marLeft w:val="0"/>
          <w:marRight w:val="0"/>
          <w:marTop w:val="0"/>
          <w:marBottom w:val="0"/>
          <w:divBdr>
            <w:top w:val="none" w:sz="0" w:space="0" w:color="auto"/>
            <w:left w:val="none" w:sz="0" w:space="0" w:color="auto"/>
            <w:bottom w:val="none" w:sz="0" w:space="0" w:color="auto"/>
            <w:right w:val="none" w:sz="0" w:space="0" w:color="auto"/>
          </w:divBdr>
        </w:div>
        <w:div w:id="856962652">
          <w:marLeft w:val="0"/>
          <w:marRight w:val="0"/>
          <w:marTop w:val="0"/>
          <w:marBottom w:val="0"/>
          <w:divBdr>
            <w:top w:val="none" w:sz="0" w:space="0" w:color="auto"/>
            <w:left w:val="none" w:sz="0" w:space="0" w:color="auto"/>
            <w:bottom w:val="none" w:sz="0" w:space="0" w:color="auto"/>
            <w:right w:val="none" w:sz="0" w:space="0" w:color="auto"/>
          </w:divBdr>
        </w:div>
        <w:div w:id="17629790">
          <w:marLeft w:val="0"/>
          <w:marRight w:val="0"/>
          <w:marTop w:val="0"/>
          <w:marBottom w:val="0"/>
          <w:divBdr>
            <w:top w:val="none" w:sz="0" w:space="0" w:color="auto"/>
            <w:left w:val="none" w:sz="0" w:space="0" w:color="auto"/>
            <w:bottom w:val="none" w:sz="0" w:space="0" w:color="auto"/>
            <w:right w:val="none" w:sz="0" w:space="0" w:color="auto"/>
          </w:divBdr>
        </w:div>
        <w:div w:id="1678538441">
          <w:marLeft w:val="0"/>
          <w:marRight w:val="0"/>
          <w:marTop w:val="0"/>
          <w:marBottom w:val="0"/>
          <w:divBdr>
            <w:top w:val="none" w:sz="0" w:space="0" w:color="auto"/>
            <w:left w:val="none" w:sz="0" w:space="0" w:color="auto"/>
            <w:bottom w:val="none" w:sz="0" w:space="0" w:color="auto"/>
            <w:right w:val="none" w:sz="0" w:space="0" w:color="auto"/>
          </w:divBdr>
        </w:div>
        <w:div w:id="425618805">
          <w:marLeft w:val="0"/>
          <w:marRight w:val="0"/>
          <w:marTop w:val="0"/>
          <w:marBottom w:val="0"/>
          <w:divBdr>
            <w:top w:val="none" w:sz="0" w:space="0" w:color="auto"/>
            <w:left w:val="none" w:sz="0" w:space="0" w:color="auto"/>
            <w:bottom w:val="none" w:sz="0" w:space="0" w:color="auto"/>
            <w:right w:val="none" w:sz="0" w:space="0" w:color="auto"/>
          </w:divBdr>
        </w:div>
        <w:div w:id="1138887386">
          <w:marLeft w:val="0"/>
          <w:marRight w:val="0"/>
          <w:marTop w:val="0"/>
          <w:marBottom w:val="0"/>
          <w:divBdr>
            <w:top w:val="none" w:sz="0" w:space="0" w:color="auto"/>
            <w:left w:val="none" w:sz="0" w:space="0" w:color="auto"/>
            <w:bottom w:val="none" w:sz="0" w:space="0" w:color="auto"/>
            <w:right w:val="none" w:sz="0" w:space="0" w:color="auto"/>
          </w:divBdr>
        </w:div>
        <w:div w:id="1188906827">
          <w:marLeft w:val="0"/>
          <w:marRight w:val="0"/>
          <w:marTop w:val="0"/>
          <w:marBottom w:val="0"/>
          <w:divBdr>
            <w:top w:val="none" w:sz="0" w:space="0" w:color="auto"/>
            <w:left w:val="none" w:sz="0" w:space="0" w:color="auto"/>
            <w:bottom w:val="none" w:sz="0" w:space="0" w:color="auto"/>
            <w:right w:val="none" w:sz="0" w:space="0" w:color="auto"/>
          </w:divBdr>
        </w:div>
        <w:div w:id="853492979">
          <w:marLeft w:val="0"/>
          <w:marRight w:val="0"/>
          <w:marTop w:val="0"/>
          <w:marBottom w:val="0"/>
          <w:divBdr>
            <w:top w:val="none" w:sz="0" w:space="0" w:color="auto"/>
            <w:left w:val="none" w:sz="0" w:space="0" w:color="auto"/>
            <w:bottom w:val="none" w:sz="0" w:space="0" w:color="auto"/>
            <w:right w:val="none" w:sz="0" w:space="0" w:color="auto"/>
          </w:divBdr>
        </w:div>
        <w:div w:id="804007396">
          <w:marLeft w:val="0"/>
          <w:marRight w:val="0"/>
          <w:marTop w:val="0"/>
          <w:marBottom w:val="0"/>
          <w:divBdr>
            <w:top w:val="none" w:sz="0" w:space="0" w:color="auto"/>
            <w:left w:val="none" w:sz="0" w:space="0" w:color="auto"/>
            <w:bottom w:val="none" w:sz="0" w:space="0" w:color="auto"/>
            <w:right w:val="none" w:sz="0" w:space="0" w:color="auto"/>
          </w:divBdr>
        </w:div>
        <w:div w:id="292911332">
          <w:marLeft w:val="0"/>
          <w:marRight w:val="0"/>
          <w:marTop w:val="0"/>
          <w:marBottom w:val="0"/>
          <w:divBdr>
            <w:top w:val="none" w:sz="0" w:space="0" w:color="auto"/>
            <w:left w:val="none" w:sz="0" w:space="0" w:color="auto"/>
            <w:bottom w:val="none" w:sz="0" w:space="0" w:color="auto"/>
            <w:right w:val="none" w:sz="0" w:space="0" w:color="auto"/>
          </w:divBdr>
        </w:div>
        <w:div w:id="1860046367">
          <w:marLeft w:val="0"/>
          <w:marRight w:val="0"/>
          <w:marTop w:val="0"/>
          <w:marBottom w:val="0"/>
          <w:divBdr>
            <w:top w:val="none" w:sz="0" w:space="0" w:color="auto"/>
            <w:left w:val="none" w:sz="0" w:space="0" w:color="auto"/>
            <w:bottom w:val="none" w:sz="0" w:space="0" w:color="auto"/>
            <w:right w:val="none" w:sz="0" w:space="0" w:color="auto"/>
          </w:divBdr>
        </w:div>
        <w:div w:id="1187909522">
          <w:marLeft w:val="0"/>
          <w:marRight w:val="0"/>
          <w:marTop w:val="0"/>
          <w:marBottom w:val="0"/>
          <w:divBdr>
            <w:top w:val="none" w:sz="0" w:space="0" w:color="auto"/>
            <w:left w:val="none" w:sz="0" w:space="0" w:color="auto"/>
            <w:bottom w:val="none" w:sz="0" w:space="0" w:color="auto"/>
            <w:right w:val="none" w:sz="0" w:space="0" w:color="auto"/>
          </w:divBdr>
        </w:div>
        <w:div w:id="1560554029">
          <w:marLeft w:val="0"/>
          <w:marRight w:val="0"/>
          <w:marTop w:val="0"/>
          <w:marBottom w:val="0"/>
          <w:divBdr>
            <w:top w:val="none" w:sz="0" w:space="0" w:color="auto"/>
            <w:left w:val="none" w:sz="0" w:space="0" w:color="auto"/>
            <w:bottom w:val="none" w:sz="0" w:space="0" w:color="auto"/>
            <w:right w:val="none" w:sz="0" w:space="0" w:color="auto"/>
          </w:divBdr>
        </w:div>
        <w:div w:id="481122370">
          <w:marLeft w:val="0"/>
          <w:marRight w:val="0"/>
          <w:marTop w:val="0"/>
          <w:marBottom w:val="0"/>
          <w:divBdr>
            <w:top w:val="none" w:sz="0" w:space="0" w:color="auto"/>
            <w:left w:val="none" w:sz="0" w:space="0" w:color="auto"/>
            <w:bottom w:val="none" w:sz="0" w:space="0" w:color="auto"/>
            <w:right w:val="none" w:sz="0" w:space="0" w:color="auto"/>
          </w:divBdr>
        </w:div>
        <w:div w:id="220484392">
          <w:marLeft w:val="0"/>
          <w:marRight w:val="0"/>
          <w:marTop w:val="0"/>
          <w:marBottom w:val="0"/>
          <w:divBdr>
            <w:top w:val="none" w:sz="0" w:space="0" w:color="auto"/>
            <w:left w:val="none" w:sz="0" w:space="0" w:color="auto"/>
            <w:bottom w:val="none" w:sz="0" w:space="0" w:color="auto"/>
            <w:right w:val="none" w:sz="0" w:space="0" w:color="auto"/>
          </w:divBdr>
        </w:div>
        <w:div w:id="1297372429">
          <w:marLeft w:val="0"/>
          <w:marRight w:val="0"/>
          <w:marTop w:val="0"/>
          <w:marBottom w:val="0"/>
          <w:divBdr>
            <w:top w:val="none" w:sz="0" w:space="0" w:color="auto"/>
            <w:left w:val="none" w:sz="0" w:space="0" w:color="auto"/>
            <w:bottom w:val="none" w:sz="0" w:space="0" w:color="auto"/>
            <w:right w:val="none" w:sz="0" w:space="0" w:color="auto"/>
          </w:divBdr>
        </w:div>
        <w:div w:id="2037805570">
          <w:marLeft w:val="0"/>
          <w:marRight w:val="0"/>
          <w:marTop w:val="0"/>
          <w:marBottom w:val="0"/>
          <w:divBdr>
            <w:top w:val="none" w:sz="0" w:space="0" w:color="auto"/>
            <w:left w:val="none" w:sz="0" w:space="0" w:color="auto"/>
            <w:bottom w:val="none" w:sz="0" w:space="0" w:color="auto"/>
            <w:right w:val="none" w:sz="0" w:space="0" w:color="auto"/>
          </w:divBdr>
        </w:div>
        <w:div w:id="1527131678">
          <w:marLeft w:val="0"/>
          <w:marRight w:val="0"/>
          <w:marTop w:val="0"/>
          <w:marBottom w:val="0"/>
          <w:divBdr>
            <w:top w:val="none" w:sz="0" w:space="0" w:color="auto"/>
            <w:left w:val="none" w:sz="0" w:space="0" w:color="auto"/>
            <w:bottom w:val="none" w:sz="0" w:space="0" w:color="auto"/>
            <w:right w:val="none" w:sz="0" w:space="0" w:color="auto"/>
          </w:divBdr>
        </w:div>
        <w:div w:id="1236816306">
          <w:marLeft w:val="0"/>
          <w:marRight w:val="0"/>
          <w:marTop w:val="0"/>
          <w:marBottom w:val="0"/>
          <w:divBdr>
            <w:top w:val="none" w:sz="0" w:space="0" w:color="auto"/>
            <w:left w:val="none" w:sz="0" w:space="0" w:color="auto"/>
            <w:bottom w:val="none" w:sz="0" w:space="0" w:color="auto"/>
            <w:right w:val="none" w:sz="0" w:space="0" w:color="auto"/>
          </w:divBdr>
        </w:div>
        <w:div w:id="1086878769">
          <w:marLeft w:val="0"/>
          <w:marRight w:val="0"/>
          <w:marTop w:val="0"/>
          <w:marBottom w:val="0"/>
          <w:divBdr>
            <w:top w:val="none" w:sz="0" w:space="0" w:color="auto"/>
            <w:left w:val="none" w:sz="0" w:space="0" w:color="auto"/>
            <w:bottom w:val="none" w:sz="0" w:space="0" w:color="auto"/>
            <w:right w:val="none" w:sz="0" w:space="0" w:color="auto"/>
          </w:divBdr>
        </w:div>
        <w:div w:id="658072552">
          <w:marLeft w:val="0"/>
          <w:marRight w:val="0"/>
          <w:marTop w:val="0"/>
          <w:marBottom w:val="0"/>
          <w:divBdr>
            <w:top w:val="none" w:sz="0" w:space="0" w:color="auto"/>
            <w:left w:val="none" w:sz="0" w:space="0" w:color="auto"/>
            <w:bottom w:val="none" w:sz="0" w:space="0" w:color="auto"/>
            <w:right w:val="none" w:sz="0" w:space="0" w:color="auto"/>
          </w:divBdr>
        </w:div>
        <w:div w:id="1918127217">
          <w:marLeft w:val="0"/>
          <w:marRight w:val="0"/>
          <w:marTop w:val="0"/>
          <w:marBottom w:val="0"/>
          <w:divBdr>
            <w:top w:val="none" w:sz="0" w:space="0" w:color="auto"/>
            <w:left w:val="none" w:sz="0" w:space="0" w:color="auto"/>
            <w:bottom w:val="none" w:sz="0" w:space="0" w:color="auto"/>
            <w:right w:val="none" w:sz="0" w:space="0" w:color="auto"/>
          </w:divBdr>
        </w:div>
        <w:div w:id="1012731589">
          <w:marLeft w:val="0"/>
          <w:marRight w:val="0"/>
          <w:marTop w:val="0"/>
          <w:marBottom w:val="0"/>
          <w:divBdr>
            <w:top w:val="none" w:sz="0" w:space="0" w:color="auto"/>
            <w:left w:val="none" w:sz="0" w:space="0" w:color="auto"/>
            <w:bottom w:val="none" w:sz="0" w:space="0" w:color="auto"/>
            <w:right w:val="none" w:sz="0" w:space="0" w:color="auto"/>
          </w:divBdr>
        </w:div>
        <w:div w:id="690424506">
          <w:marLeft w:val="0"/>
          <w:marRight w:val="0"/>
          <w:marTop w:val="0"/>
          <w:marBottom w:val="0"/>
          <w:divBdr>
            <w:top w:val="none" w:sz="0" w:space="0" w:color="auto"/>
            <w:left w:val="none" w:sz="0" w:space="0" w:color="auto"/>
            <w:bottom w:val="none" w:sz="0" w:space="0" w:color="auto"/>
            <w:right w:val="none" w:sz="0" w:space="0" w:color="auto"/>
          </w:divBdr>
        </w:div>
        <w:div w:id="220407921">
          <w:marLeft w:val="0"/>
          <w:marRight w:val="0"/>
          <w:marTop w:val="0"/>
          <w:marBottom w:val="0"/>
          <w:divBdr>
            <w:top w:val="none" w:sz="0" w:space="0" w:color="auto"/>
            <w:left w:val="none" w:sz="0" w:space="0" w:color="auto"/>
            <w:bottom w:val="none" w:sz="0" w:space="0" w:color="auto"/>
            <w:right w:val="none" w:sz="0" w:space="0" w:color="auto"/>
          </w:divBdr>
        </w:div>
        <w:div w:id="292827800">
          <w:marLeft w:val="0"/>
          <w:marRight w:val="0"/>
          <w:marTop w:val="0"/>
          <w:marBottom w:val="0"/>
          <w:divBdr>
            <w:top w:val="none" w:sz="0" w:space="0" w:color="auto"/>
            <w:left w:val="none" w:sz="0" w:space="0" w:color="auto"/>
            <w:bottom w:val="none" w:sz="0" w:space="0" w:color="auto"/>
            <w:right w:val="none" w:sz="0" w:space="0" w:color="auto"/>
          </w:divBdr>
        </w:div>
        <w:div w:id="205877136">
          <w:marLeft w:val="0"/>
          <w:marRight w:val="0"/>
          <w:marTop w:val="0"/>
          <w:marBottom w:val="0"/>
          <w:divBdr>
            <w:top w:val="none" w:sz="0" w:space="0" w:color="auto"/>
            <w:left w:val="none" w:sz="0" w:space="0" w:color="auto"/>
            <w:bottom w:val="none" w:sz="0" w:space="0" w:color="auto"/>
            <w:right w:val="none" w:sz="0" w:space="0" w:color="auto"/>
          </w:divBdr>
        </w:div>
        <w:div w:id="109276591">
          <w:marLeft w:val="0"/>
          <w:marRight w:val="0"/>
          <w:marTop w:val="0"/>
          <w:marBottom w:val="0"/>
          <w:divBdr>
            <w:top w:val="none" w:sz="0" w:space="0" w:color="auto"/>
            <w:left w:val="none" w:sz="0" w:space="0" w:color="auto"/>
            <w:bottom w:val="none" w:sz="0" w:space="0" w:color="auto"/>
            <w:right w:val="none" w:sz="0" w:space="0" w:color="auto"/>
          </w:divBdr>
        </w:div>
        <w:div w:id="1980256203">
          <w:marLeft w:val="0"/>
          <w:marRight w:val="0"/>
          <w:marTop w:val="0"/>
          <w:marBottom w:val="0"/>
          <w:divBdr>
            <w:top w:val="none" w:sz="0" w:space="0" w:color="auto"/>
            <w:left w:val="none" w:sz="0" w:space="0" w:color="auto"/>
            <w:bottom w:val="none" w:sz="0" w:space="0" w:color="auto"/>
            <w:right w:val="none" w:sz="0" w:space="0" w:color="auto"/>
          </w:divBdr>
        </w:div>
        <w:div w:id="1313026439">
          <w:marLeft w:val="0"/>
          <w:marRight w:val="0"/>
          <w:marTop w:val="0"/>
          <w:marBottom w:val="0"/>
          <w:divBdr>
            <w:top w:val="none" w:sz="0" w:space="0" w:color="auto"/>
            <w:left w:val="none" w:sz="0" w:space="0" w:color="auto"/>
            <w:bottom w:val="none" w:sz="0" w:space="0" w:color="auto"/>
            <w:right w:val="none" w:sz="0" w:space="0" w:color="auto"/>
          </w:divBdr>
        </w:div>
        <w:div w:id="709573300">
          <w:marLeft w:val="0"/>
          <w:marRight w:val="0"/>
          <w:marTop w:val="0"/>
          <w:marBottom w:val="0"/>
          <w:divBdr>
            <w:top w:val="none" w:sz="0" w:space="0" w:color="auto"/>
            <w:left w:val="none" w:sz="0" w:space="0" w:color="auto"/>
            <w:bottom w:val="none" w:sz="0" w:space="0" w:color="auto"/>
            <w:right w:val="none" w:sz="0" w:space="0" w:color="auto"/>
          </w:divBdr>
        </w:div>
        <w:div w:id="899440921">
          <w:marLeft w:val="0"/>
          <w:marRight w:val="0"/>
          <w:marTop w:val="0"/>
          <w:marBottom w:val="0"/>
          <w:divBdr>
            <w:top w:val="none" w:sz="0" w:space="0" w:color="auto"/>
            <w:left w:val="none" w:sz="0" w:space="0" w:color="auto"/>
            <w:bottom w:val="none" w:sz="0" w:space="0" w:color="auto"/>
            <w:right w:val="none" w:sz="0" w:space="0" w:color="auto"/>
          </w:divBdr>
        </w:div>
        <w:div w:id="347221360">
          <w:marLeft w:val="0"/>
          <w:marRight w:val="0"/>
          <w:marTop w:val="0"/>
          <w:marBottom w:val="0"/>
          <w:divBdr>
            <w:top w:val="none" w:sz="0" w:space="0" w:color="auto"/>
            <w:left w:val="none" w:sz="0" w:space="0" w:color="auto"/>
            <w:bottom w:val="none" w:sz="0" w:space="0" w:color="auto"/>
            <w:right w:val="none" w:sz="0" w:space="0" w:color="auto"/>
          </w:divBdr>
        </w:div>
        <w:div w:id="933243658">
          <w:marLeft w:val="0"/>
          <w:marRight w:val="0"/>
          <w:marTop w:val="0"/>
          <w:marBottom w:val="0"/>
          <w:divBdr>
            <w:top w:val="none" w:sz="0" w:space="0" w:color="auto"/>
            <w:left w:val="none" w:sz="0" w:space="0" w:color="auto"/>
            <w:bottom w:val="none" w:sz="0" w:space="0" w:color="auto"/>
            <w:right w:val="none" w:sz="0" w:space="0" w:color="auto"/>
          </w:divBdr>
        </w:div>
        <w:div w:id="1117137190">
          <w:marLeft w:val="0"/>
          <w:marRight w:val="0"/>
          <w:marTop w:val="0"/>
          <w:marBottom w:val="0"/>
          <w:divBdr>
            <w:top w:val="none" w:sz="0" w:space="0" w:color="auto"/>
            <w:left w:val="none" w:sz="0" w:space="0" w:color="auto"/>
            <w:bottom w:val="none" w:sz="0" w:space="0" w:color="auto"/>
            <w:right w:val="none" w:sz="0" w:space="0" w:color="auto"/>
          </w:divBdr>
        </w:div>
        <w:div w:id="944195762">
          <w:marLeft w:val="0"/>
          <w:marRight w:val="0"/>
          <w:marTop w:val="0"/>
          <w:marBottom w:val="0"/>
          <w:divBdr>
            <w:top w:val="none" w:sz="0" w:space="0" w:color="auto"/>
            <w:left w:val="none" w:sz="0" w:space="0" w:color="auto"/>
            <w:bottom w:val="none" w:sz="0" w:space="0" w:color="auto"/>
            <w:right w:val="none" w:sz="0" w:space="0" w:color="auto"/>
          </w:divBdr>
        </w:div>
        <w:div w:id="1767190934">
          <w:marLeft w:val="0"/>
          <w:marRight w:val="0"/>
          <w:marTop w:val="0"/>
          <w:marBottom w:val="0"/>
          <w:divBdr>
            <w:top w:val="none" w:sz="0" w:space="0" w:color="auto"/>
            <w:left w:val="none" w:sz="0" w:space="0" w:color="auto"/>
            <w:bottom w:val="none" w:sz="0" w:space="0" w:color="auto"/>
            <w:right w:val="none" w:sz="0" w:space="0" w:color="auto"/>
          </w:divBdr>
        </w:div>
        <w:div w:id="1827086170">
          <w:marLeft w:val="0"/>
          <w:marRight w:val="0"/>
          <w:marTop w:val="0"/>
          <w:marBottom w:val="0"/>
          <w:divBdr>
            <w:top w:val="none" w:sz="0" w:space="0" w:color="auto"/>
            <w:left w:val="none" w:sz="0" w:space="0" w:color="auto"/>
            <w:bottom w:val="none" w:sz="0" w:space="0" w:color="auto"/>
            <w:right w:val="none" w:sz="0" w:space="0" w:color="auto"/>
          </w:divBdr>
        </w:div>
        <w:div w:id="1436513042">
          <w:marLeft w:val="0"/>
          <w:marRight w:val="0"/>
          <w:marTop w:val="0"/>
          <w:marBottom w:val="0"/>
          <w:divBdr>
            <w:top w:val="none" w:sz="0" w:space="0" w:color="auto"/>
            <w:left w:val="none" w:sz="0" w:space="0" w:color="auto"/>
            <w:bottom w:val="none" w:sz="0" w:space="0" w:color="auto"/>
            <w:right w:val="none" w:sz="0" w:space="0" w:color="auto"/>
          </w:divBdr>
        </w:div>
        <w:div w:id="848913575">
          <w:marLeft w:val="0"/>
          <w:marRight w:val="0"/>
          <w:marTop w:val="0"/>
          <w:marBottom w:val="0"/>
          <w:divBdr>
            <w:top w:val="none" w:sz="0" w:space="0" w:color="auto"/>
            <w:left w:val="none" w:sz="0" w:space="0" w:color="auto"/>
            <w:bottom w:val="none" w:sz="0" w:space="0" w:color="auto"/>
            <w:right w:val="none" w:sz="0" w:space="0" w:color="auto"/>
          </w:divBdr>
        </w:div>
        <w:div w:id="2146579243">
          <w:marLeft w:val="0"/>
          <w:marRight w:val="0"/>
          <w:marTop w:val="0"/>
          <w:marBottom w:val="0"/>
          <w:divBdr>
            <w:top w:val="none" w:sz="0" w:space="0" w:color="auto"/>
            <w:left w:val="none" w:sz="0" w:space="0" w:color="auto"/>
            <w:bottom w:val="none" w:sz="0" w:space="0" w:color="auto"/>
            <w:right w:val="none" w:sz="0" w:space="0" w:color="auto"/>
          </w:divBdr>
        </w:div>
        <w:div w:id="245382288">
          <w:marLeft w:val="0"/>
          <w:marRight w:val="0"/>
          <w:marTop w:val="0"/>
          <w:marBottom w:val="0"/>
          <w:divBdr>
            <w:top w:val="none" w:sz="0" w:space="0" w:color="auto"/>
            <w:left w:val="none" w:sz="0" w:space="0" w:color="auto"/>
            <w:bottom w:val="none" w:sz="0" w:space="0" w:color="auto"/>
            <w:right w:val="none" w:sz="0" w:space="0" w:color="auto"/>
          </w:divBdr>
        </w:div>
        <w:div w:id="1790737509">
          <w:marLeft w:val="0"/>
          <w:marRight w:val="0"/>
          <w:marTop w:val="0"/>
          <w:marBottom w:val="0"/>
          <w:divBdr>
            <w:top w:val="none" w:sz="0" w:space="0" w:color="auto"/>
            <w:left w:val="none" w:sz="0" w:space="0" w:color="auto"/>
            <w:bottom w:val="none" w:sz="0" w:space="0" w:color="auto"/>
            <w:right w:val="none" w:sz="0" w:space="0" w:color="auto"/>
          </w:divBdr>
        </w:div>
        <w:div w:id="1480607784">
          <w:marLeft w:val="0"/>
          <w:marRight w:val="0"/>
          <w:marTop w:val="0"/>
          <w:marBottom w:val="0"/>
          <w:divBdr>
            <w:top w:val="none" w:sz="0" w:space="0" w:color="auto"/>
            <w:left w:val="none" w:sz="0" w:space="0" w:color="auto"/>
            <w:bottom w:val="none" w:sz="0" w:space="0" w:color="auto"/>
            <w:right w:val="none" w:sz="0" w:space="0" w:color="auto"/>
          </w:divBdr>
        </w:div>
        <w:div w:id="1211770185">
          <w:marLeft w:val="0"/>
          <w:marRight w:val="0"/>
          <w:marTop w:val="0"/>
          <w:marBottom w:val="0"/>
          <w:divBdr>
            <w:top w:val="none" w:sz="0" w:space="0" w:color="auto"/>
            <w:left w:val="none" w:sz="0" w:space="0" w:color="auto"/>
            <w:bottom w:val="none" w:sz="0" w:space="0" w:color="auto"/>
            <w:right w:val="none" w:sz="0" w:space="0" w:color="auto"/>
          </w:divBdr>
        </w:div>
        <w:div w:id="1998486165">
          <w:marLeft w:val="0"/>
          <w:marRight w:val="0"/>
          <w:marTop w:val="0"/>
          <w:marBottom w:val="0"/>
          <w:divBdr>
            <w:top w:val="none" w:sz="0" w:space="0" w:color="auto"/>
            <w:left w:val="none" w:sz="0" w:space="0" w:color="auto"/>
            <w:bottom w:val="none" w:sz="0" w:space="0" w:color="auto"/>
            <w:right w:val="none" w:sz="0" w:space="0" w:color="auto"/>
          </w:divBdr>
        </w:div>
        <w:div w:id="1437284126">
          <w:marLeft w:val="0"/>
          <w:marRight w:val="0"/>
          <w:marTop w:val="0"/>
          <w:marBottom w:val="0"/>
          <w:divBdr>
            <w:top w:val="none" w:sz="0" w:space="0" w:color="auto"/>
            <w:left w:val="none" w:sz="0" w:space="0" w:color="auto"/>
            <w:bottom w:val="none" w:sz="0" w:space="0" w:color="auto"/>
            <w:right w:val="none" w:sz="0" w:space="0" w:color="auto"/>
          </w:divBdr>
        </w:div>
        <w:div w:id="548029676">
          <w:marLeft w:val="0"/>
          <w:marRight w:val="0"/>
          <w:marTop w:val="0"/>
          <w:marBottom w:val="0"/>
          <w:divBdr>
            <w:top w:val="none" w:sz="0" w:space="0" w:color="auto"/>
            <w:left w:val="none" w:sz="0" w:space="0" w:color="auto"/>
            <w:bottom w:val="none" w:sz="0" w:space="0" w:color="auto"/>
            <w:right w:val="none" w:sz="0" w:space="0" w:color="auto"/>
          </w:divBdr>
        </w:div>
        <w:div w:id="1075010268">
          <w:marLeft w:val="0"/>
          <w:marRight w:val="0"/>
          <w:marTop w:val="0"/>
          <w:marBottom w:val="0"/>
          <w:divBdr>
            <w:top w:val="none" w:sz="0" w:space="0" w:color="auto"/>
            <w:left w:val="none" w:sz="0" w:space="0" w:color="auto"/>
            <w:bottom w:val="none" w:sz="0" w:space="0" w:color="auto"/>
            <w:right w:val="none" w:sz="0" w:space="0" w:color="auto"/>
          </w:divBdr>
        </w:div>
        <w:div w:id="1493376644">
          <w:marLeft w:val="0"/>
          <w:marRight w:val="0"/>
          <w:marTop w:val="0"/>
          <w:marBottom w:val="0"/>
          <w:divBdr>
            <w:top w:val="none" w:sz="0" w:space="0" w:color="auto"/>
            <w:left w:val="none" w:sz="0" w:space="0" w:color="auto"/>
            <w:bottom w:val="none" w:sz="0" w:space="0" w:color="auto"/>
            <w:right w:val="none" w:sz="0" w:space="0" w:color="auto"/>
          </w:divBdr>
        </w:div>
        <w:div w:id="1199393235">
          <w:marLeft w:val="0"/>
          <w:marRight w:val="0"/>
          <w:marTop w:val="0"/>
          <w:marBottom w:val="0"/>
          <w:divBdr>
            <w:top w:val="none" w:sz="0" w:space="0" w:color="auto"/>
            <w:left w:val="none" w:sz="0" w:space="0" w:color="auto"/>
            <w:bottom w:val="none" w:sz="0" w:space="0" w:color="auto"/>
            <w:right w:val="none" w:sz="0" w:space="0" w:color="auto"/>
          </w:divBdr>
        </w:div>
        <w:div w:id="799763967">
          <w:marLeft w:val="0"/>
          <w:marRight w:val="0"/>
          <w:marTop w:val="0"/>
          <w:marBottom w:val="0"/>
          <w:divBdr>
            <w:top w:val="none" w:sz="0" w:space="0" w:color="auto"/>
            <w:left w:val="none" w:sz="0" w:space="0" w:color="auto"/>
            <w:bottom w:val="none" w:sz="0" w:space="0" w:color="auto"/>
            <w:right w:val="none" w:sz="0" w:space="0" w:color="auto"/>
          </w:divBdr>
        </w:div>
        <w:div w:id="2055034671">
          <w:marLeft w:val="0"/>
          <w:marRight w:val="0"/>
          <w:marTop w:val="0"/>
          <w:marBottom w:val="0"/>
          <w:divBdr>
            <w:top w:val="none" w:sz="0" w:space="0" w:color="auto"/>
            <w:left w:val="none" w:sz="0" w:space="0" w:color="auto"/>
            <w:bottom w:val="none" w:sz="0" w:space="0" w:color="auto"/>
            <w:right w:val="none" w:sz="0" w:space="0" w:color="auto"/>
          </w:divBdr>
        </w:div>
        <w:div w:id="1404522734">
          <w:marLeft w:val="0"/>
          <w:marRight w:val="0"/>
          <w:marTop w:val="0"/>
          <w:marBottom w:val="0"/>
          <w:divBdr>
            <w:top w:val="none" w:sz="0" w:space="0" w:color="auto"/>
            <w:left w:val="none" w:sz="0" w:space="0" w:color="auto"/>
            <w:bottom w:val="none" w:sz="0" w:space="0" w:color="auto"/>
            <w:right w:val="none" w:sz="0" w:space="0" w:color="auto"/>
          </w:divBdr>
        </w:div>
        <w:div w:id="1629966541">
          <w:marLeft w:val="0"/>
          <w:marRight w:val="0"/>
          <w:marTop w:val="0"/>
          <w:marBottom w:val="0"/>
          <w:divBdr>
            <w:top w:val="none" w:sz="0" w:space="0" w:color="auto"/>
            <w:left w:val="none" w:sz="0" w:space="0" w:color="auto"/>
            <w:bottom w:val="none" w:sz="0" w:space="0" w:color="auto"/>
            <w:right w:val="none" w:sz="0" w:space="0" w:color="auto"/>
          </w:divBdr>
        </w:div>
        <w:div w:id="1464348827">
          <w:marLeft w:val="0"/>
          <w:marRight w:val="0"/>
          <w:marTop w:val="0"/>
          <w:marBottom w:val="0"/>
          <w:divBdr>
            <w:top w:val="none" w:sz="0" w:space="0" w:color="auto"/>
            <w:left w:val="none" w:sz="0" w:space="0" w:color="auto"/>
            <w:bottom w:val="none" w:sz="0" w:space="0" w:color="auto"/>
            <w:right w:val="none" w:sz="0" w:space="0" w:color="auto"/>
          </w:divBdr>
        </w:div>
        <w:div w:id="812718744">
          <w:marLeft w:val="0"/>
          <w:marRight w:val="0"/>
          <w:marTop w:val="0"/>
          <w:marBottom w:val="0"/>
          <w:divBdr>
            <w:top w:val="none" w:sz="0" w:space="0" w:color="auto"/>
            <w:left w:val="none" w:sz="0" w:space="0" w:color="auto"/>
            <w:bottom w:val="none" w:sz="0" w:space="0" w:color="auto"/>
            <w:right w:val="none" w:sz="0" w:space="0" w:color="auto"/>
          </w:divBdr>
        </w:div>
        <w:div w:id="999310721">
          <w:marLeft w:val="0"/>
          <w:marRight w:val="0"/>
          <w:marTop w:val="0"/>
          <w:marBottom w:val="0"/>
          <w:divBdr>
            <w:top w:val="none" w:sz="0" w:space="0" w:color="auto"/>
            <w:left w:val="none" w:sz="0" w:space="0" w:color="auto"/>
            <w:bottom w:val="none" w:sz="0" w:space="0" w:color="auto"/>
            <w:right w:val="none" w:sz="0" w:space="0" w:color="auto"/>
          </w:divBdr>
        </w:div>
        <w:div w:id="29654197">
          <w:marLeft w:val="0"/>
          <w:marRight w:val="0"/>
          <w:marTop w:val="0"/>
          <w:marBottom w:val="0"/>
          <w:divBdr>
            <w:top w:val="none" w:sz="0" w:space="0" w:color="auto"/>
            <w:left w:val="none" w:sz="0" w:space="0" w:color="auto"/>
            <w:bottom w:val="none" w:sz="0" w:space="0" w:color="auto"/>
            <w:right w:val="none" w:sz="0" w:space="0" w:color="auto"/>
          </w:divBdr>
        </w:div>
        <w:div w:id="1613126906">
          <w:marLeft w:val="0"/>
          <w:marRight w:val="0"/>
          <w:marTop w:val="0"/>
          <w:marBottom w:val="0"/>
          <w:divBdr>
            <w:top w:val="none" w:sz="0" w:space="0" w:color="auto"/>
            <w:left w:val="none" w:sz="0" w:space="0" w:color="auto"/>
            <w:bottom w:val="none" w:sz="0" w:space="0" w:color="auto"/>
            <w:right w:val="none" w:sz="0" w:space="0" w:color="auto"/>
          </w:divBdr>
        </w:div>
        <w:div w:id="2131118985">
          <w:marLeft w:val="0"/>
          <w:marRight w:val="0"/>
          <w:marTop w:val="0"/>
          <w:marBottom w:val="0"/>
          <w:divBdr>
            <w:top w:val="none" w:sz="0" w:space="0" w:color="auto"/>
            <w:left w:val="none" w:sz="0" w:space="0" w:color="auto"/>
            <w:bottom w:val="none" w:sz="0" w:space="0" w:color="auto"/>
            <w:right w:val="none" w:sz="0" w:space="0" w:color="auto"/>
          </w:divBdr>
        </w:div>
        <w:div w:id="1834753842">
          <w:marLeft w:val="0"/>
          <w:marRight w:val="0"/>
          <w:marTop w:val="0"/>
          <w:marBottom w:val="0"/>
          <w:divBdr>
            <w:top w:val="none" w:sz="0" w:space="0" w:color="auto"/>
            <w:left w:val="none" w:sz="0" w:space="0" w:color="auto"/>
            <w:bottom w:val="none" w:sz="0" w:space="0" w:color="auto"/>
            <w:right w:val="none" w:sz="0" w:space="0" w:color="auto"/>
          </w:divBdr>
        </w:div>
        <w:div w:id="1389692376">
          <w:marLeft w:val="0"/>
          <w:marRight w:val="0"/>
          <w:marTop w:val="0"/>
          <w:marBottom w:val="0"/>
          <w:divBdr>
            <w:top w:val="none" w:sz="0" w:space="0" w:color="auto"/>
            <w:left w:val="none" w:sz="0" w:space="0" w:color="auto"/>
            <w:bottom w:val="none" w:sz="0" w:space="0" w:color="auto"/>
            <w:right w:val="none" w:sz="0" w:space="0" w:color="auto"/>
          </w:divBdr>
        </w:div>
        <w:div w:id="639188936">
          <w:marLeft w:val="0"/>
          <w:marRight w:val="0"/>
          <w:marTop w:val="0"/>
          <w:marBottom w:val="0"/>
          <w:divBdr>
            <w:top w:val="none" w:sz="0" w:space="0" w:color="auto"/>
            <w:left w:val="none" w:sz="0" w:space="0" w:color="auto"/>
            <w:bottom w:val="none" w:sz="0" w:space="0" w:color="auto"/>
            <w:right w:val="none" w:sz="0" w:space="0" w:color="auto"/>
          </w:divBdr>
        </w:div>
        <w:div w:id="152457686">
          <w:marLeft w:val="0"/>
          <w:marRight w:val="0"/>
          <w:marTop w:val="0"/>
          <w:marBottom w:val="0"/>
          <w:divBdr>
            <w:top w:val="none" w:sz="0" w:space="0" w:color="auto"/>
            <w:left w:val="none" w:sz="0" w:space="0" w:color="auto"/>
            <w:bottom w:val="none" w:sz="0" w:space="0" w:color="auto"/>
            <w:right w:val="none" w:sz="0" w:space="0" w:color="auto"/>
          </w:divBdr>
        </w:div>
        <w:div w:id="821772979">
          <w:marLeft w:val="0"/>
          <w:marRight w:val="0"/>
          <w:marTop w:val="0"/>
          <w:marBottom w:val="0"/>
          <w:divBdr>
            <w:top w:val="none" w:sz="0" w:space="0" w:color="auto"/>
            <w:left w:val="none" w:sz="0" w:space="0" w:color="auto"/>
            <w:bottom w:val="none" w:sz="0" w:space="0" w:color="auto"/>
            <w:right w:val="none" w:sz="0" w:space="0" w:color="auto"/>
          </w:divBdr>
        </w:div>
      </w:divsChild>
    </w:div>
    <w:div w:id="1893806167">
      <w:bodyDiv w:val="1"/>
      <w:marLeft w:val="0"/>
      <w:marRight w:val="0"/>
      <w:marTop w:val="0"/>
      <w:marBottom w:val="0"/>
      <w:divBdr>
        <w:top w:val="none" w:sz="0" w:space="0" w:color="auto"/>
        <w:left w:val="none" w:sz="0" w:space="0" w:color="auto"/>
        <w:bottom w:val="none" w:sz="0" w:space="0" w:color="auto"/>
        <w:right w:val="none" w:sz="0" w:space="0" w:color="auto"/>
      </w:divBdr>
    </w:div>
    <w:div w:id="2022005924">
      <w:bodyDiv w:val="1"/>
      <w:marLeft w:val="0"/>
      <w:marRight w:val="0"/>
      <w:marTop w:val="0"/>
      <w:marBottom w:val="0"/>
      <w:divBdr>
        <w:top w:val="none" w:sz="0" w:space="0" w:color="auto"/>
        <w:left w:val="none" w:sz="0" w:space="0" w:color="auto"/>
        <w:bottom w:val="none" w:sz="0" w:space="0" w:color="auto"/>
        <w:right w:val="none" w:sz="0" w:space="0" w:color="auto"/>
      </w:divBdr>
    </w:div>
    <w:div w:id="2039891981">
      <w:bodyDiv w:val="1"/>
      <w:marLeft w:val="0"/>
      <w:marRight w:val="0"/>
      <w:marTop w:val="0"/>
      <w:marBottom w:val="0"/>
      <w:divBdr>
        <w:top w:val="none" w:sz="0" w:space="0" w:color="auto"/>
        <w:left w:val="none" w:sz="0" w:space="0" w:color="auto"/>
        <w:bottom w:val="none" w:sz="0" w:space="0" w:color="auto"/>
        <w:right w:val="none" w:sz="0" w:space="0" w:color="auto"/>
      </w:divBdr>
      <w:divsChild>
        <w:div w:id="1847279693">
          <w:marLeft w:val="0"/>
          <w:marRight w:val="0"/>
          <w:marTop w:val="0"/>
          <w:marBottom w:val="0"/>
          <w:divBdr>
            <w:top w:val="none" w:sz="0" w:space="0" w:color="auto"/>
            <w:left w:val="none" w:sz="0" w:space="0" w:color="auto"/>
            <w:bottom w:val="none" w:sz="0" w:space="0" w:color="auto"/>
            <w:right w:val="none" w:sz="0" w:space="0" w:color="auto"/>
          </w:divBdr>
        </w:div>
        <w:div w:id="1751464628">
          <w:marLeft w:val="0"/>
          <w:marRight w:val="0"/>
          <w:marTop w:val="0"/>
          <w:marBottom w:val="0"/>
          <w:divBdr>
            <w:top w:val="none" w:sz="0" w:space="0" w:color="auto"/>
            <w:left w:val="none" w:sz="0" w:space="0" w:color="auto"/>
            <w:bottom w:val="none" w:sz="0" w:space="0" w:color="auto"/>
            <w:right w:val="none" w:sz="0" w:space="0" w:color="auto"/>
          </w:divBdr>
        </w:div>
        <w:div w:id="449398682">
          <w:marLeft w:val="0"/>
          <w:marRight w:val="0"/>
          <w:marTop w:val="0"/>
          <w:marBottom w:val="0"/>
          <w:divBdr>
            <w:top w:val="none" w:sz="0" w:space="0" w:color="auto"/>
            <w:left w:val="none" w:sz="0" w:space="0" w:color="auto"/>
            <w:bottom w:val="none" w:sz="0" w:space="0" w:color="auto"/>
            <w:right w:val="none" w:sz="0" w:space="0" w:color="auto"/>
          </w:divBdr>
        </w:div>
        <w:div w:id="217322488">
          <w:marLeft w:val="0"/>
          <w:marRight w:val="0"/>
          <w:marTop w:val="0"/>
          <w:marBottom w:val="0"/>
          <w:divBdr>
            <w:top w:val="none" w:sz="0" w:space="0" w:color="auto"/>
            <w:left w:val="none" w:sz="0" w:space="0" w:color="auto"/>
            <w:bottom w:val="none" w:sz="0" w:space="0" w:color="auto"/>
            <w:right w:val="none" w:sz="0" w:space="0" w:color="auto"/>
          </w:divBdr>
        </w:div>
        <w:div w:id="293492047">
          <w:marLeft w:val="0"/>
          <w:marRight w:val="0"/>
          <w:marTop w:val="0"/>
          <w:marBottom w:val="0"/>
          <w:divBdr>
            <w:top w:val="none" w:sz="0" w:space="0" w:color="auto"/>
            <w:left w:val="none" w:sz="0" w:space="0" w:color="auto"/>
            <w:bottom w:val="none" w:sz="0" w:space="0" w:color="auto"/>
            <w:right w:val="none" w:sz="0" w:space="0" w:color="auto"/>
          </w:divBdr>
        </w:div>
        <w:div w:id="1628002863">
          <w:marLeft w:val="0"/>
          <w:marRight w:val="0"/>
          <w:marTop w:val="0"/>
          <w:marBottom w:val="0"/>
          <w:divBdr>
            <w:top w:val="none" w:sz="0" w:space="0" w:color="auto"/>
            <w:left w:val="none" w:sz="0" w:space="0" w:color="auto"/>
            <w:bottom w:val="none" w:sz="0" w:space="0" w:color="auto"/>
            <w:right w:val="none" w:sz="0" w:space="0" w:color="auto"/>
          </w:divBdr>
        </w:div>
        <w:div w:id="1355882659">
          <w:marLeft w:val="0"/>
          <w:marRight w:val="0"/>
          <w:marTop w:val="0"/>
          <w:marBottom w:val="0"/>
          <w:divBdr>
            <w:top w:val="none" w:sz="0" w:space="0" w:color="auto"/>
            <w:left w:val="none" w:sz="0" w:space="0" w:color="auto"/>
            <w:bottom w:val="none" w:sz="0" w:space="0" w:color="auto"/>
            <w:right w:val="none" w:sz="0" w:space="0" w:color="auto"/>
          </w:divBdr>
        </w:div>
        <w:div w:id="737098073">
          <w:marLeft w:val="0"/>
          <w:marRight w:val="0"/>
          <w:marTop w:val="0"/>
          <w:marBottom w:val="0"/>
          <w:divBdr>
            <w:top w:val="none" w:sz="0" w:space="0" w:color="auto"/>
            <w:left w:val="none" w:sz="0" w:space="0" w:color="auto"/>
            <w:bottom w:val="none" w:sz="0" w:space="0" w:color="auto"/>
            <w:right w:val="none" w:sz="0" w:space="0" w:color="auto"/>
          </w:divBdr>
        </w:div>
        <w:div w:id="844979313">
          <w:marLeft w:val="0"/>
          <w:marRight w:val="0"/>
          <w:marTop w:val="0"/>
          <w:marBottom w:val="0"/>
          <w:divBdr>
            <w:top w:val="none" w:sz="0" w:space="0" w:color="auto"/>
            <w:left w:val="none" w:sz="0" w:space="0" w:color="auto"/>
            <w:bottom w:val="none" w:sz="0" w:space="0" w:color="auto"/>
            <w:right w:val="none" w:sz="0" w:space="0" w:color="auto"/>
          </w:divBdr>
        </w:div>
        <w:div w:id="125632934">
          <w:marLeft w:val="0"/>
          <w:marRight w:val="0"/>
          <w:marTop w:val="0"/>
          <w:marBottom w:val="0"/>
          <w:divBdr>
            <w:top w:val="none" w:sz="0" w:space="0" w:color="auto"/>
            <w:left w:val="none" w:sz="0" w:space="0" w:color="auto"/>
            <w:bottom w:val="none" w:sz="0" w:space="0" w:color="auto"/>
            <w:right w:val="none" w:sz="0" w:space="0" w:color="auto"/>
          </w:divBdr>
        </w:div>
        <w:div w:id="1327593399">
          <w:marLeft w:val="0"/>
          <w:marRight w:val="0"/>
          <w:marTop w:val="0"/>
          <w:marBottom w:val="0"/>
          <w:divBdr>
            <w:top w:val="none" w:sz="0" w:space="0" w:color="auto"/>
            <w:left w:val="none" w:sz="0" w:space="0" w:color="auto"/>
            <w:bottom w:val="none" w:sz="0" w:space="0" w:color="auto"/>
            <w:right w:val="none" w:sz="0" w:space="0" w:color="auto"/>
          </w:divBdr>
        </w:div>
        <w:div w:id="1540166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Documents\Custom%20Office%20Templates\IHO%20WG%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FAB731F64ECC47978504B4960D790F" ma:contentTypeVersion="2" ma:contentTypeDescription="Create a new document." ma:contentTypeScope="" ma:versionID="cc521c3dec5d57de6a53848b0f851174">
  <xsd:schema xmlns:xsd="http://www.w3.org/2001/XMLSchema" xmlns:xs="http://www.w3.org/2001/XMLSchema" xmlns:p="http://schemas.microsoft.com/office/2006/metadata/properties" xmlns:ns2="5ab0892a-c027-4374-b0ad-e9b53555f084" targetNamespace="http://schemas.microsoft.com/office/2006/metadata/properties" ma:root="true" ma:fieldsID="2daa69cf4fdfad79de39bfc7e1e3c16a" ns2:_="">
    <xsd:import namespace="5ab0892a-c027-4374-b0ad-e9b53555f084"/>
    <xsd:element name="properties">
      <xsd:complexType>
        <xsd:sequence>
          <xsd:element name="documentManagement">
            <xsd:complexType>
              <xsd:all>
                <xsd:element ref="ns2:French" minOccurs="0"/>
                <xsd:element ref="ns2:Engli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0892a-c027-4374-b0ad-e9b53555f084" elementFormDefault="qualified">
    <xsd:import namespace="http://schemas.microsoft.com/office/2006/documentManagement/types"/>
    <xsd:import namespace="http://schemas.microsoft.com/office/infopath/2007/PartnerControls"/>
    <xsd:element name="French" ma:index="8" nillable="true" ma:displayName="French" ma:internalName="French">
      <xsd:simpleType>
        <xsd:restriction base="dms:Text">
          <xsd:maxLength value="255"/>
        </xsd:restriction>
      </xsd:simpleType>
    </xsd:element>
    <xsd:element name="English" ma:index="9" nillable="true" ma:displayName="English" ma:internalName="English">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rench xmlns="5ab0892a-c027-4374-b0ad-e9b53555f084" xsi:nil="true"/>
    <English xmlns="5ab0892a-c027-4374-b0ad-e9b53555f084">IHO WG letter</English>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B7354-ED26-4F49-A8D0-F08CC0DD7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0892a-c027-4374-b0ad-e9b53555f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6EC984-2655-4BB8-AB0B-24F004D82E49}">
  <ds:schemaRefs>
    <ds:schemaRef ds:uri="http://schemas.microsoft.com/office/2006/metadata/properties"/>
    <ds:schemaRef ds:uri="http://schemas.microsoft.com/office/infopath/2007/PartnerControls"/>
    <ds:schemaRef ds:uri="5ab0892a-c027-4374-b0ad-e9b53555f084"/>
  </ds:schemaRefs>
</ds:datastoreItem>
</file>

<file path=customXml/itemProps3.xml><?xml version="1.0" encoding="utf-8"?>
<ds:datastoreItem xmlns:ds="http://schemas.openxmlformats.org/officeDocument/2006/customXml" ds:itemID="{5F4C9E36-D850-4F40-9FC1-C2ADAD4FE991}">
  <ds:schemaRefs>
    <ds:schemaRef ds:uri="http://schemas.microsoft.com/sharepoint/v3/contenttype/forms"/>
  </ds:schemaRefs>
</ds:datastoreItem>
</file>

<file path=customXml/itemProps4.xml><?xml version="1.0" encoding="utf-8"?>
<ds:datastoreItem xmlns:ds="http://schemas.openxmlformats.org/officeDocument/2006/customXml" ds:itemID="{82EC34A8-5C01-484F-846C-6FD635D60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IHO WG letter.dotx</Template>
  <TotalTime>11</TotalTime>
  <Pages>5</Pages>
  <Words>1437</Words>
  <Characters>8193</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IHO WG letter</vt:lpstr>
      <vt:lpstr>IHO WG letter</vt:lpstr>
    </vt:vector>
  </TitlesOfParts>
  <Company>International Hydrographic Bureau</Company>
  <LinksUpToDate>false</LinksUpToDate>
  <CharactersWithSpaces>9611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IHO WG letter</dc:title>
  <dc:creator>Robert Ward</dc:creator>
  <cp:lastModifiedBy>YG</cp:lastModifiedBy>
  <cp:revision>2</cp:revision>
  <dcterms:created xsi:type="dcterms:W3CDTF">2021-01-05T07:15:00Z</dcterms:created>
  <dcterms:modified xsi:type="dcterms:W3CDTF">2021-01-05T07:15:00Z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0x010100E4FAB731F64ECC47978504B4960D790F</vt:lpwstr>
  </property>
</Properties>
</file>