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2F94" w14:textId="77777777" w:rsidR="00956675" w:rsidRDefault="00956675">
      <w:pPr>
        <w:tabs>
          <w:tab w:val="left" w:pos="709"/>
        </w:tabs>
        <w:rPr>
          <w:b/>
        </w:rPr>
      </w:pPr>
      <w:bookmarkStart w:id="0" w:name="_GoBack"/>
      <w:bookmarkEnd w:id="0"/>
    </w:p>
    <w:p w14:paraId="5DD819B4" w14:textId="77777777" w:rsidR="00956675" w:rsidRDefault="00956675">
      <w:pPr>
        <w:tabs>
          <w:tab w:val="left" w:pos="709"/>
        </w:tabs>
      </w:pPr>
    </w:p>
    <w:p w14:paraId="465EFF88" w14:textId="77777777" w:rsidR="00956675" w:rsidRDefault="00956675">
      <w:pPr>
        <w:tabs>
          <w:tab w:val="left" w:pos="709"/>
        </w:tabs>
      </w:pPr>
    </w:p>
    <w:sdt>
      <w:sdtPr>
        <w:alias w:val="Title"/>
        <w:id w:val="1564117393"/>
        <w:dataBinding w:prefixMappings="xmlns:ns0='http://purl.org/dc/elements/1.1/' xmlns:ns1='http://schemas.openxmlformats.org/package/2006/metadata/core-properties' " w:xpath="/ns1:coreProperties[1]/ns0:title[1]" w:storeItemID="{6C3C8BC8-F283-45AE-878A-BAB7291924A1}"/>
        <w:text/>
      </w:sdtPr>
      <w:sdtEndPr/>
      <w:sdtContent>
        <w:p w14:paraId="457DE8E3" w14:textId="77777777" w:rsidR="00956675" w:rsidRDefault="00A30E40">
          <w:pPr>
            <w:pStyle w:val="Title"/>
            <w:tabs>
              <w:tab w:val="left" w:pos="709"/>
            </w:tabs>
            <w:jc w:val="center"/>
            <w:rPr>
              <w:b/>
              <w:color w:val="476E7D"/>
            </w:rPr>
          </w:pPr>
          <w:r>
            <w:t>Service Specification for S-125 Service</w:t>
          </w:r>
        </w:p>
      </w:sdtContent>
    </w:sdt>
    <w:p w14:paraId="0A5C1633" w14:textId="77777777" w:rsidR="00956675" w:rsidRDefault="00956675">
      <w:pPr>
        <w:tabs>
          <w:tab w:val="left" w:pos="709"/>
        </w:tabs>
      </w:pPr>
    </w:p>
    <w:p w14:paraId="09CC4BD1" w14:textId="77777777" w:rsidR="00956675" w:rsidRDefault="00956675">
      <w:pPr>
        <w:tabs>
          <w:tab w:val="left" w:pos="709"/>
        </w:tabs>
      </w:pPr>
    </w:p>
    <w:p w14:paraId="7D85479F" w14:textId="77777777" w:rsidR="00956675" w:rsidRDefault="00956675"/>
    <w:sdt>
      <w:sdtPr>
        <w:rPr>
          <w:rFonts w:ascii="Helvetica" w:eastAsia="Helvetica" w:hAnsi="Helvetica" w:cstheme="minorBidi"/>
          <w:b w:val="0"/>
          <w:bCs w:val="0"/>
          <w:sz w:val="24"/>
          <w:szCs w:val="22"/>
        </w:rPr>
        <w:id w:val="168046424"/>
        <w:docPartObj>
          <w:docPartGallery w:val="Table of Contents"/>
          <w:docPartUnique/>
        </w:docPartObj>
      </w:sdtPr>
      <w:sdtEndPr/>
      <w:sdtContent>
        <w:p w14:paraId="7D198F87" w14:textId="77777777" w:rsidR="00956675" w:rsidRDefault="00A30E40">
          <w:pPr>
            <w:pStyle w:val="TOAHeading"/>
          </w:pPr>
          <w:r>
            <w:br w:type="page"/>
          </w:r>
          <w:r>
            <w:lastRenderedPageBreak/>
            <w:t>Contents</w:t>
          </w:r>
        </w:p>
        <w:p w14:paraId="58A4161E" w14:textId="77777777" w:rsidR="00956675" w:rsidRDefault="00A30E40">
          <w:pPr>
            <w:pStyle w:val="TOC1"/>
          </w:pPr>
          <w:r>
            <w:fldChar w:fldCharType="begin"/>
          </w:r>
          <w:r>
            <w:rPr>
              <w:rStyle w:val="IndexLink"/>
              <w:webHidden/>
            </w:rPr>
            <w:instrText>TOC \z \o "1-3" \u \h</w:instrText>
          </w:r>
          <w:r>
            <w:rPr>
              <w:rStyle w:val="IndexLink"/>
            </w:rPr>
            <w:fldChar w:fldCharType="separate"/>
          </w:r>
          <w:hyperlink w:anchor="__RefHeading___Toc29641_544945019">
            <w:r>
              <w:rPr>
                <w:rStyle w:val="IndexLink"/>
                <w:webHidden/>
              </w:rPr>
              <w:t>1 Introduction</w:t>
            </w:r>
            <w:r>
              <w:rPr>
                <w:rStyle w:val="IndexLink"/>
                <w:webHidden/>
              </w:rPr>
              <w:tab/>
              <w:t>4</w:t>
            </w:r>
          </w:hyperlink>
        </w:p>
        <w:p w14:paraId="29F16247" w14:textId="77777777" w:rsidR="00956675" w:rsidRDefault="00A30E40">
          <w:pPr>
            <w:pStyle w:val="TOC2"/>
          </w:pPr>
          <w:hyperlink w:anchor="__RefHeading___Toc29643_544945019">
            <w:r>
              <w:rPr>
                <w:rStyle w:val="IndexLink"/>
                <w:webHidden/>
              </w:rPr>
              <w:t>1.1 Purpose of the Document</w:t>
            </w:r>
            <w:r>
              <w:rPr>
                <w:rStyle w:val="IndexLink"/>
                <w:webHidden/>
              </w:rPr>
              <w:tab/>
              <w:t>4</w:t>
            </w:r>
          </w:hyperlink>
        </w:p>
        <w:p w14:paraId="2C540E6B" w14:textId="77777777" w:rsidR="00956675" w:rsidRDefault="00A30E40">
          <w:pPr>
            <w:pStyle w:val="TOC2"/>
          </w:pPr>
          <w:hyperlink w:anchor="__RefHeading___Toc29645_544945019">
            <w:r>
              <w:rPr>
                <w:rStyle w:val="IndexLink"/>
                <w:webHidden/>
              </w:rPr>
              <w:t>1.2 Intended Readership</w:t>
            </w:r>
            <w:r>
              <w:rPr>
                <w:rStyle w:val="IndexLink"/>
                <w:webHidden/>
              </w:rPr>
              <w:tab/>
              <w:t>5</w:t>
            </w:r>
          </w:hyperlink>
        </w:p>
        <w:p w14:paraId="2FB9E36F" w14:textId="77777777" w:rsidR="00956675" w:rsidRDefault="00A30E40">
          <w:pPr>
            <w:pStyle w:val="TOC1"/>
          </w:pPr>
          <w:hyperlink w:anchor="__RefHeading___Toc29647_544945019">
            <w:r>
              <w:rPr>
                <w:rStyle w:val="IndexLink"/>
                <w:webHidden/>
              </w:rPr>
              <w:t>2 Service Identification</w:t>
            </w:r>
            <w:r>
              <w:rPr>
                <w:rStyle w:val="IndexLink"/>
                <w:webHidden/>
              </w:rPr>
              <w:tab/>
              <w:t>6</w:t>
            </w:r>
          </w:hyperlink>
        </w:p>
        <w:p w14:paraId="0956D485" w14:textId="77777777" w:rsidR="00956675" w:rsidRDefault="00A30E40">
          <w:pPr>
            <w:pStyle w:val="TOC1"/>
          </w:pPr>
          <w:hyperlink w:anchor="__RefHeading___Toc29649_544945019">
            <w:r>
              <w:rPr>
                <w:rStyle w:val="IndexLink"/>
                <w:webHidden/>
              </w:rPr>
              <w:t>3 Operational Context</w:t>
            </w:r>
            <w:r>
              <w:rPr>
                <w:rStyle w:val="IndexLink"/>
                <w:webHidden/>
              </w:rPr>
              <w:tab/>
              <w:t>7</w:t>
            </w:r>
          </w:hyperlink>
        </w:p>
        <w:p w14:paraId="6323B8D2" w14:textId="77777777" w:rsidR="00956675" w:rsidRDefault="00A30E40">
          <w:pPr>
            <w:pStyle w:val="TOC2"/>
          </w:pPr>
          <w:hyperlink w:anchor="__RefHeading___Toc29651_544945019">
            <w:r>
              <w:rPr>
                <w:rStyle w:val="IndexLink"/>
                <w:webHidden/>
              </w:rPr>
              <w:t>3.1 Present Day Operational Context</w:t>
            </w:r>
            <w:r>
              <w:rPr>
                <w:rStyle w:val="IndexLink"/>
                <w:webHidden/>
              </w:rPr>
              <w:tab/>
              <w:t>7</w:t>
            </w:r>
          </w:hyperlink>
        </w:p>
        <w:p w14:paraId="6C764D91" w14:textId="77777777" w:rsidR="00956675" w:rsidRDefault="00A30E40">
          <w:pPr>
            <w:pStyle w:val="TOC2"/>
          </w:pPr>
          <w:hyperlink w:anchor="__RefHeading___Toc29653_544945019">
            <w:r>
              <w:rPr>
                <w:rStyle w:val="IndexLink"/>
                <w:webHidden/>
              </w:rPr>
              <w:t>3.2 Envisioned Operational Context</w:t>
            </w:r>
            <w:r>
              <w:rPr>
                <w:rStyle w:val="IndexLink"/>
                <w:webHidden/>
              </w:rPr>
              <w:tab/>
              <w:t>7</w:t>
            </w:r>
          </w:hyperlink>
        </w:p>
        <w:p w14:paraId="118AA87E" w14:textId="77777777" w:rsidR="00956675" w:rsidRDefault="00A30E40">
          <w:pPr>
            <w:pStyle w:val="TOC2"/>
          </w:pPr>
          <w:hyperlink w:anchor="__RefHeading___Toc29655_544945019">
            <w:r>
              <w:rPr>
                <w:rStyle w:val="IndexLink"/>
                <w:webHidden/>
              </w:rPr>
              <w:t>3.3 Functional and Non-fun</w:t>
            </w:r>
            <w:r>
              <w:rPr>
                <w:rStyle w:val="IndexLink"/>
                <w:webHidden/>
              </w:rPr>
              <w:t>ctional Requirements</w:t>
            </w:r>
            <w:r>
              <w:rPr>
                <w:rStyle w:val="IndexLink"/>
                <w:webHidden/>
              </w:rPr>
              <w:tab/>
              <w:t>10</w:t>
            </w:r>
          </w:hyperlink>
        </w:p>
        <w:p w14:paraId="0F6EA425" w14:textId="77777777" w:rsidR="00956675" w:rsidRDefault="00A30E40">
          <w:pPr>
            <w:pStyle w:val="TOC2"/>
          </w:pPr>
          <w:hyperlink w:anchor="__RefHeading___Toc29657_544945019">
            <w:r>
              <w:rPr>
                <w:rStyle w:val="IndexLink"/>
                <w:webHidden/>
              </w:rPr>
              <w:t>3.4 Other Constraints</w:t>
            </w:r>
            <w:r>
              <w:rPr>
                <w:rStyle w:val="IndexLink"/>
                <w:webHidden/>
              </w:rPr>
              <w:tab/>
              <w:t>12</w:t>
            </w:r>
          </w:hyperlink>
        </w:p>
        <w:p w14:paraId="229BE607" w14:textId="77777777" w:rsidR="00956675" w:rsidRDefault="00A30E40">
          <w:pPr>
            <w:pStyle w:val="TOC3"/>
            <w:tabs>
              <w:tab w:val="clear" w:pos="1320"/>
            </w:tabs>
          </w:pPr>
          <w:hyperlink w:anchor="__RefHeading___Toc29659_544945019">
            <w:r>
              <w:rPr>
                <w:rStyle w:val="IndexLink"/>
                <w:webHidden/>
              </w:rPr>
              <w:t>3.4.1 Relevant Industrial Standards</w:t>
            </w:r>
            <w:r>
              <w:rPr>
                <w:rStyle w:val="IndexLink"/>
                <w:webHidden/>
              </w:rPr>
              <w:tab/>
              <w:t>12</w:t>
            </w:r>
          </w:hyperlink>
        </w:p>
        <w:p w14:paraId="51D45210" w14:textId="77777777" w:rsidR="00956675" w:rsidRDefault="00A30E40">
          <w:pPr>
            <w:pStyle w:val="TOC3"/>
            <w:tabs>
              <w:tab w:val="clear" w:pos="1320"/>
            </w:tabs>
          </w:pPr>
          <w:hyperlink w:anchor="__RefHeading___Toc29661_544945019">
            <w:r>
              <w:rPr>
                <w:rStyle w:val="IndexLink"/>
                <w:webHidden/>
              </w:rPr>
              <w:t>3.4.2 Operational Nodes</w:t>
            </w:r>
            <w:r>
              <w:rPr>
                <w:rStyle w:val="IndexLink"/>
                <w:webHidden/>
              </w:rPr>
              <w:tab/>
              <w:t>12</w:t>
            </w:r>
          </w:hyperlink>
        </w:p>
        <w:p w14:paraId="595D2081" w14:textId="77777777" w:rsidR="00956675" w:rsidRDefault="00A30E40">
          <w:pPr>
            <w:pStyle w:val="TOC3"/>
            <w:tabs>
              <w:tab w:val="clear" w:pos="1320"/>
            </w:tabs>
          </w:pPr>
          <w:hyperlink w:anchor="__RefHeading___Toc29663_544945019">
            <w:r>
              <w:rPr>
                <w:rStyle w:val="IndexLink"/>
                <w:webHidden/>
              </w:rPr>
              <w:t>3.4.3 Operational Activities</w:t>
            </w:r>
            <w:r>
              <w:rPr>
                <w:rStyle w:val="IndexLink"/>
                <w:webHidden/>
              </w:rPr>
              <w:tab/>
              <w:t>12</w:t>
            </w:r>
          </w:hyperlink>
        </w:p>
        <w:p w14:paraId="64B4D5E5" w14:textId="77777777" w:rsidR="00956675" w:rsidRDefault="00A30E40">
          <w:pPr>
            <w:pStyle w:val="TOC1"/>
          </w:pPr>
          <w:hyperlink w:anchor="__RefHeading___Toc29665_544945019">
            <w:r>
              <w:rPr>
                <w:rStyle w:val="IndexLink"/>
                <w:webHidden/>
              </w:rPr>
              <w:t>4 Service Overview</w:t>
            </w:r>
            <w:r>
              <w:rPr>
                <w:rStyle w:val="IndexLink"/>
                <w:webHidden/>
              </w:rPr>
              <w:tab/>
              <w:t>13</w:t>
            </w:r>
          </w:hyperlink>
        </w:p>
        <w:p w14:paraId="087E94A7" w14:textId="77777777" w:rsidR="00956675" w:rsidRDefault="00A30E40">
          <w:pPr>
            <w:pStyle w:val="TOC1"/>
          </w:pPr>
          <w:hyperlink w:anchor="__RefHeading___Toc29667_544945019">
            <w:r>
              <w:rPr>
                <w:rStyle w:val="IndexLink"/>
                <w:webHidden/>
              </w:rPr>
              <w:t>5 Servi</w:t>
            </w:r>
            <w:r>
              <w:rPr>
                <w:rStyle w:val="IndexLink"/>
                <w:webHidden/>
              </w:rPr>
              <w:t>ce Data Model</w:t>
            </w:r>
            <w:r>
              <w:rPr>
                <w:rStyle w:val="IndexLink"/>
                <w:webHidden/>
              </w:rPr>
              <w:tab/>
              <w:t>14</w:t>
            </w:r>
          </w:hyperlink>
        </w:p>
        <w:p w14:paraId="7B1971B4" w14:textId="77777777" w:rsidR="00956675" w:rsidRDefault="00A30E40">
          <w:pPr>
            <w:pStyle w:val="TOC1"/>
          </w:pPr>
          <w:hyperlink w:anchor="__RefHeading___Toc29669_544945019">
            <w:r>
              <w:rPr>
                <w:rStyle w:val="IndexLink"/>
                <w:webHidden/>
              </w:rPr>
              <w:t>6 Service Interface Specifications</w:t>
            </w:r>
            <w:r>
              <w:rPr>
                <w:rStyle w:val="IndexLink"/>
                <w:webHidden/>
              </w:rPr>
              <w:tab/>
              <w:t>15</w:t>
            </w:r>
          </w:hyperlink>
        </w:p>
        <w:p w14:paraId="1A2BF895" w14:textId="77777777" w:rsidR="00956675" w:rsidRDefault="00A30E40">
          <w:pPr>
            <w:pStyle w:val="TOC1"/>
          </w:pPr>
          <w:hyperlink w:anchor="__RefHeading___Toc29671_544945019">
            <w:r>
              <w:rPr>
                <w:rStyle w:val="IndexLink"/>
                <w:webHidden/>
              </w:rPr>
              <w:t>7 Service Dynamic Behaviour</w:t>
            </w:r>
            <w:r>
              <w:rPr>
                <w:rStyle w:val="IndexLink"/>
                <w:webHidden/>
              </w:rPr>
              <w:tab/>
              <w:t>16</w:t>
            </w:r>
          </w:hyperlink>
        </w:p>
        <w:p w14:paraId="23EC3F14" w14:textId="77777777" w:rsidR="00956675" w:rsidRDefault="00A30E40">
          <w:pPr>
            <w:pStyle w:val="TOC1"/>
          </w:pPr>
          <w:hyperlink w:anchor="__RefHeading___Toc29673_544945019">
            <w:r>
              <w:rPr>
                <w:rStyle w:val="IndexLink"/>
                <w:webHidden/>
              </w:rPr>
              <w:t xml:space="preserve">8 </w:t>
            </w:r>
            <w:r>
              <w:rPr>
                <w:rStyle w:val="IndexLink"/>
                <w:webHidden/>
              </w:rPr>
              <w:t>References</w:t>
            </w:r>
            <w:r>
              <w:rPr>
                <w:rStyle w:val="IndexLink"/>
                <w:webHidden/>
              </w:rPr>
              <w:tab/>
              <w:t>17</w:t>
            </w:r>
          </w:hyperlink>
        </w:p>
        <w:p w14:paraId="393C98AA" w14:textId="77777777" w:rsidR="00956675" w:rsidRDefault="00A30E40">
          <w:pPr>
            <w:pStyle w:val="TOC1"/>
          </w:pPr>
          <w:hyperlink w:anchor="__RefHeading___Toc29675_544945019">
            <w:r>
              <w:rPr>
                <w:rStyle w:val="IndexLink"/>
                <w:webHidden/>
              </w:rPr>
              <w:t>9 Acronyms and Terminology</w:t>
            </w:r>
            <w:r>
              <w:rPr>
                <w:rStyle w:val="IndexLink"/>
                <w:webHidden/>
              </w:rPr>
              <w:tab/>
              <w:t>18</w:t>
            </w:r>
          </w:hyperlink>
        </w:p>
        <w:p w14:paraId="64B986A6" w14:textId="77777777" w:rsidR="00956675" w:rsidRDefault="00A30E40">
          <w:pPr>
            <w:pStyle w:val="TOC2"/>
          </w:pPr>
          <w:hyperlink w:anchor="__RefHeading___Toc29677_544945019">
            <w:r>
              <w:rPr>
                <w:rStyle w:val="IndexLink"/>
                <w:webHidden/>
              </w:rPr>
              <w:t>9.1 Acronyms</w:t>
            </w:r>
            <w:r>
              <w:rPr>
                <w:rStyle w:val="IndexLink"/>
                <w:webHidden/>
              </w:rPr>
              <w:tab/>
              <w:t>18</w:t>
            </w:r>
          </w:hyperlink>
        </w:p>
        <w:p w14:paraId="3C6F86CA" w14:textId="77777777" w:rsidR="00956675" w:rsidRDefault="00A30E40">
          <w:pPr>
            <w:pStyle w:val="TOC2"/>
          </w:pPr>
          <w:hyperlink w:anchor="__RefHeading___Toc29679_544945019">
            <w:r>
              <w:rPr>
                <w:rStyle w:val="IndexLink"/>
                <w:webHidden/>
              </w:rPr>
              <w:t>9.2 Terminology</w:t>
            </w:r>
            <w:r>
              <w:rPr>
                <w:rStyle w:val="IndexLink"/>
                <w:webHidden/>
              </w:rPr>
              <w:tab/>
              <w:t>18</w:t>
            </w:r>
          </w:hyperlink>
          <w:r>
            <w:rPr>
              <w:rStyle w:val="IndexLink"/>
            </w:rPr>
            <w:fldChar w:fldCharType="end"/>
          </w:r>
        </w:p>
      </w:sdtContent>
    </w:sdt>
    <w:p w14:paraId="1D92D039" w14:textId="77777777" w:rsidR="00956675" w:rsidRDefault="00A30E40">
      <w:pPr>
        <w:rPr>
          <w:rFonts w:asciiTheme="majorHAnsi" w:hAnsiTheme="majorHAnsi"/>
          <w:bCs/>
          <w:color w:val="54B2E0" w:themeColor="accent1" w:themeShade="BF"/>
          <w:kern w:val="2"/>
          <w:sz w:val="28"/>
          <w:lang w:eastAsia="ja-JP"/>
        </w:rPr>
      </w:pPr>
      <w:r>
        <w:br w:type="page"/>
      </w:r>
    </w:p>
    <w:p w14:paraId="244AD035" w14:textId="77777777" w:rsidR="00956675" w:rsidRDefault="00A30E40">
      <w:pPr>
        <w:pStyle w:val="Content"/>
        <w:rPr>
          <w:lang w:eastAsia="ja-JP"/>
        </w:rPr>
      </w:pPr>
      <w:r>
        <w:rPr>
          <w:lang w:eastAsia="ja-JP"/>
        </w:rPr>
        <w:lastRenderedPageBreak/>
        <w:t>Table of figures</w:t>
      </w:r>
    </w:p>
    <w:p w14:paraId="65224F41" w14:textId="77777777" w:rsidR="00956675" w:rsidRDefault="00A30E40">
      <w:pPr>
        <w:pStyle w:val="TableofFigures"/>
        <w:tabs>
          <w:tab w:val="right" w:leader="dot" w:pos="9913"/>
        </w:tabs>
        <w:rPr>
          <w:rFonts w:eastAsiaTheme="minorEastAsia"/>
          <w:color w:val="auto"/>
          <w:sz w:val="22"/>
          <w:lang w:val="sv-SE" w:eastAsia="sv-SE"/>
        </w:rPr>
      </w:pPr>
      <w:r>
        <w:fldChar w:fldCharType="begin"/>
      </w:r>
      <w:r>
        <w:rPr>
          <w:rStyle w:val="IndexLink"/>
        </w:rPr>
        <w:instrText>TOC \c "Figure"</w:instrText>
      </w:r>
      <w:r>
        <w:rPr>
          <w:rStyle w:val="IndexLink"/>
        </w:rPr>
        <w:fldChar w:fldCharType="separate"/>
      </w:r>
      <w:hyperlink w:anchor="_Toc30495577">
        <w:r>
          <w:rPr>
            <w:rStyle w:val="IndexLink"/>
          </w:rPr>
          <w:t>Figure 1: Present Day Operational Context</w:t>
        </w:r>
        <w:r>
          <w:rPr>
            <w:webHidden/>
          </w:rPr>
          <w:fldChar w:fldCharType="begin"/>
        </w:r>
        <w:r>
          <w:rPr>
            <w:webHidden/>
          </w:rPr>
          <w:instrText>PAGEREF _Toc30495577 \h</w:instrText>
        </w:r>
        <w:r>
          <w:rPr>
            <w:webHidden/>
          </w:rPr>
        </w:r>
        <w:r>
          <w:rPr>
            <w:webHidden/>
          </w:rPr>
          <w:fldChar w:fldCharType="separate"/>
        </w:r>
        <w:r>
          <w:rPr>
            <w:rStyle w:val="IndexLink"/>
          </w:rPr>
          <w:tab/>
          <w:t>9</w:t>
        </w:r>
        <w:r>
          <w:rPr>
            <w:webHidden/>
          </w:rPr>
          <w:fldChar w:fldCharType="end"/>
        </w:r>
      </w:hyperlink>
    </w:p>
    <w:p w14:paraId="70474DD2" w14:textId="77777777" w:rsidR="00956675" w:rsidRDefault="00A30E40">
      <w:pPr>
        <w:pStyle w:val="TableofFigures"/>
        <w:tabs>
          <w:tab w:val="right" w:leader="dot" w:pos="9913"/>
        </w:tabs>
        <w:rPr>
          <w:rFonts w:eastAsiaTheme="minorEastAsia"/>
          <w:color w:val="auto"/>
          <w:sz w:val="22"/>
          <w:lang w:val="sv-SE" w:eastAsia="sv-SE"/>
        </w:rPr>
      </w:pPr>
      <w:hyperlink w:anchor="_Toc30495578">
        <w:r>
          <w:rPr>
            <w:rStyle w:val="IndexLink"/>
          </w:rPr>
          <w:t xml:space="preserve">Figure 2: Envisioned </w:t>
        </w:r>
        <w:r>
          <w:rPr>
            <w:rStyle w:val="IndexLink"/>
          </w:rPr>
          <w:t>Operational Context</w:t>
        </w:r>
        <w:r>
          <w:rPr>
            <w:webHidden/>
          </w:rPr>
          <w:fldChar w:fldCharType="begin"/>
        </w:r>
        <w:r>
          <w:rPr>
            <w:webHidden/>
          </w:rPr>
          <w:instrText>PAGEREF _Toc30495578 \h</w:instrText>
        </w:r>
        <w:r>
          <w:rPr>
            <w:webHidden/>
          </w:rPr>
        </w:r>
        <w:r>
          <w:rPr>
            <w:webHidden/>
          </w:rPr>
          <w:fldChar w:fldCharType="separate"/>
        </w:r>
        <w:r>
          <w:rPr>
            <w:rStyle w:val="IndexLink"/>
          </w:rPr>
          <w:tab/>
          <w:t>10</w:t>
        </w:r>
        <w:r>
          <w:rPr>
            <w:webHidden/>
          </w:rPr>
          <w:fldChar w:fldCharType="end"/>
        </w:r>
      </w:hyperlink>
    </w:p>
    <w:p w14:paraId="7A816FFD" w14:textId="77777777" w:rsidR="00956675" w:rsidRDefault="00A30E40">
      <w:pPr>
        <w:pStyle w:val="TableofFigures"/>
        <w:tabs>
          <w:tab w:val="right" w:leader="dot" w:pos="9913"/>
        </w:tabs>
        <w:rPr>
          <w:rFonts w:eastAsiaTheme="minorEastAsia"/>
          <w:color w:val="auto"/>
          <w:sz w:val="22"/>
          <w:lang w:val="sv-SE" w:eastAsia="sv-SE"/>
        </w:rPr>
      </w:pPr>
      <w:hyperlink w:anchor="_Toc30495579">
        <w:r>
          <w:rPr>
            <w:rStyle w:val="IndexLink"/>
          </w:rPr>
          <w:t>Figure 3: S-124 service Interface Definition diagram</w:t>
        </w:r>
        <w:r>
          <w:rPr>
            <w:webHidden/>
          </w:rPr>
          <w:fldChar w:fldCharType="begin"/>
        </w:r>
        <w:r>
          <w:rPr>
            <w:webHidden/>
          </w:rPr>
          <w:instrText>PAGEREF _Toc30495579 \h</w:instrText>
        </w:r>
        <w:r>
          <w:rPr>
            <w:webHidden/>
          </w:rPr>
        </w:r>
        <w:r>
          <w:rPr>
            <w:webHidden/>
          </w:rPr>
          <w:fldChar w:fldCharType="separate"/>
        </w:r>
        <w:r>
          <w:rPr>
            <w:rStyle w:val="IndexLink"/>
          </w:rPr>
          <w:tab/>
          <w:t>15</w:t>
        </w:r>
        <w:r>
          <w:rPr>
            <w:webHidden/>
          </w:rPr>
          <w:fldChar w:fldCharType="end"/>
        </w:r>
      </w:hyperlink>
    </w:p>
    <w:p w14:paraId="52B2431B" w14:textId="77777777" w:rsidR="00956675" w:rsidRDefault="00A30E40">
      <w:pPr>
        <w:pStyle w:val="TableofFigures"/>
        <w:tabs>
          <w:tab w:val="right" w:leader="dot" w:pos="9913"/>
        </w:tabs>
        <w:rPr>
          <w:rFonts w:eastAsiaTheme="minorEastAsia"/>
          <w:color w:val="auto"/>
          <w:sz w:val="22"/>
          <w:lang w:val="sv-SE" w:eastAsia="sv-SE"/>
        </w:rPr>
      </w:pPr>
      <w:hyperlink w:anchor="_Toc30495580">
        <w:r>
          <w:rPr>
            <w:rStyle w:val="IndexLink"/>
          </w:rPr>
          <w:t>Figure 4: Upload interface</w:t>
        </w:r>
        <w:r>
          <w:rPr>
            <w:webHidden/>
          </w:rPr>
          <w:fldChar w:fldCharType="begin"/>
        </w:r>
        <w:r>
          <w:rPr>
            <w:webHidden/>
          </w:rPr>
          <w:instrText>PAGEREF _Toc30495580 \h</w:instrText>
        </w:r>
        <w:r>
          <w:rPr>
            <w:webHidden/>
          </w:rPr>
        </w:r>
        <w:r>
          <w:rPr>
            <w:webHidden/>
          </w:rPr>
          <w:fldChar w:fldCharType="separate"/>
        </w:r>
        <w:r>
          <w:rPr>
            <w:rStyle w:val="IndexLink"/>
          </w:rPr>
          <w:tab/>
          <w:t>18</w:t>
        </w:r>
        <w:r>
          <w:rPr>
            <w:webHidden/>
          </w:rPr>
          <w:fldChar w:fldCharType="end"/>
        </w:r>
      </w:hyperlink>
    </w:p>
    <w:p w14:paraId="1BC548F0" w14:textId="77777777" w:rsidR="00956675" w:rsidRDefault="00A30E40">
      <w:pPr>
        <w:pStyle w:val="TableofFigures"/>
        <w:tabs>
          <w:tab w:val="right" w:leader="dot" w:pos="9913"/>
        </w:tabs>
        <w:rPr>
          <w:rFonts w:eastAsiaTheme="minorEastAsia"/>
          <w:color w:val="auto"/>
          <w:sz w:val="22"/>
          <w:lang w:val="sv-SE" w:eastAsia="sv-SE"/>
        </w:rPr>
      </w:pPr>
      <w:hyperlink w:anchor="_Toc30495581">
        <w:r>
          <w:rPr>
            <w:rStyle w:val="IndexLink"/>
          </w:rPr>
          <w:t>Figure 5: Acknowledgement Inter</w:t>
        </w:r>
        <w:r>
          <w:rPr>
            <w:rStyle w:val="IndexLink"/>
          </w:rPr>
          <w:t>face</w:t>
        </w:r>
        <w:r>
          <w:rPr>
            <w:webHidden/>
          </w:rPr>
          <w:fldChar w:fldCharType="begin"/>
        </w:r>
        <w:r>
          <w:rPr>
            <w:webHidden/>
          </w:rPr>
          <w:instrText>PAGEREF _Toc30495581 \h</w:instrText>
        </w:r>
        <w:r>
          <w:rPr>
            <w:webHidden/>
          </w:rPr>
        </w:r>
        <w:r>
          <w:rPr>
            <w:webHidden/>
          </w:rPr>
          <w:fldChar w:fldCharType="separate"/>
        </w:r>
        <w:r>
          <w:rPr>
            <w:rStyle w:val="IndexLink"/>
          </w:rPr>
          <w:tab/>
          <w:t>19</w:t>
        </w:r>
        <w:r>
          <w:rPr>
            <w:webHidden/>
          </w:rPr>
          <w:fldChar w:fldCharType="end"/>
        </w:r>
      </w:hyperlink>
    </w:p>
    <w:p w14:paraId="7A8BE8C4" w14:textId="77777777" w:rsidR="00956675" w:rsidRDefault="00A30E40">
      <w:pPr>
        <w:pStyle w:val="TableofFigures"/>
        <w:tabs>
          <w:tab w:val="right" w:leader="dot" w:pos="9913"/>
        </w:tabs>
        <w:rPr>
          <w:rFonts w:eastAsiaTheme="minorEastAsia"/>
          <w:color w:val="auto"/>
          <w:sz w:val="22"/>
          <w:lang w:val="sv-SE" w:eastAsia="sv-SE"/>
        </w:rPr>
      </w:pPr>
      <w:hyperlink w:anchor="_Toc30495582">
        <w:r>
          <w:rPr>
            <w:rStyle w:val="IndexLink"/>
          </w:rPr>
          <w:t>Figure 6: Get Interface</w:t>
        </w:r>
        <w:r>
          <w:rPr>
            <w:webHidden/>
          </w:rPr>
          <w:fldChar w:fldCharType="begin"/>
        </w:r>
        <w:r>
          <w:rPr>
            <w:webHidden/>
          </w:rPr>
          <w:instrText>PAGEREF _Toc30495582 \h</w:instrText>
        </w:r>
        <w:r>
          <w:rPr>
            <w:webHidden/>
          </w:rPr>
        </w:r>
        <w:r>
          <w:rPr>
            <w:webHidden/>
          </w:rPr>
          <w:fldChar w:fldCharType="separate"/>
        </w:r>
        <w:r>
          <w:rPr>
            <w:rStyle w:val="IndexLink"/>
          </w:rPr>
          <w:tab/>
          <w:t>21</w:t>
        </w:r>
        <w:r>
          <w:rPr>
            <w:webHidden/>
          </w:rPr>
          <w:fldChar w:fldCharType="end"/>
        </w:r>
      </w:hyperlink>
    </w:p>
    <w:p w14:paraId="646D8F47" w14:textId="77777777" w:rsidR="00956675" w:rsidRDefault="00A30E40">
      <w:pPr>
        <w:pStyle w:val="TableofFigures"/>
        <w:tabs>
          <w:tab w:val="right" w:leader="dot" w:pos="9913"/>
        </w:tabs>
        <w:rPr>
          <w:rFonts w:eastAsiaTheme="minorEastAsia"/>
          <w:color w:val="auto"/>
          <w:sz w:val="22"/>
          <w:lang w:val="sv-SE" w:eastAsia="sv-SE"/>
        </w:rPr>
      </w:pPr>
      <w:hyperlink w:anchor="_Toc30495583">
        <w:r>
          <w:rPr>
            <w:rStyle w:val="IndexLink"/>
          </w:rPr>
          <w:t>Figure 7: Get List Interface</w:t>
        </w:r>
        <w:r>
          <w:rPr>
            <w:webHidden/>
          </w:rPr>
          <w:fldChar w:fldCharType="begin"/>
        </w:r>
        <w:r>
          <w:rPr>
            <w:webHidden/>
          </w:rPr>
          <w:instrText>PAGEREF _Toc30495583 \h</w:instrText>
        </w:r>
        <w:r>
          <w:rPr>
            <w:webHidden/>
          </w:rPr>
        </w:r>
        <w:r>
          <w:rPr>
            <w:webHidden/>
          </w:rPr>
          <w:fldChar w:fldCharType="separate"/>
        </w:r>
        <w:r>
          <w:rPr>
            <w:rStyle w:val="IndexLink"/>
          </w:rPr>
          <w:tab/>
          <w:t>22</w:t>
        </w:r>
        <w:r>
          <w:rPr>
            <w:webHidden/>
          </w:rPr>
          <w:fldChar w:fldCharType="end"/>
        </w:r>
      </w:hyperlink>
    </w:p>
    <w:p w14:paraId="5A1E7C2B" w14:textId="77777777" w:rsidR="00956675" w:rsidRDefault="00A30E40">
      <w:pPr>
        <w:pStyle w:val="TableofFigures"/>
        <w:tabs>
          <w:tab w:val="right" w:leader="dot" w:pos="9913"/>
        </w:tabs>
        <w:rPr>
          <w:rFonts w:eastAsiaTheme="minorEastAsia"/>
          <w:color w:val="auto"/>
          <w:sz w:val="22"/>
          <w:lang w:val="sv-SE" w:eastAsia="sv-SE"/>
        </w:rPr>
      </w:pPr>
      <w:hyperlink w:anchor="_Toc30495584">
        <w:r>
          <w:rPr>
            <w:rStyle w:val="IndexLink"/>
          </w:rPr>
          <w:t>Figure 8: Subscribe Interface</w:t>
        </w:r>
        <w:r>
          <w:rPr>
            <w:webHidden/>
          </w:rPr>
          <w:fldChar w:fldCharType="begin"/>
        </w:r>
        <w:r>
          <w:rPr>
            <w:webHidden/>
          </w:rPr>
          <w:instrText>PAGEREF _Toc30495584 \h</w:instrText>
        </w:r>
        <w:r>
          <w:rPr>
            <w:webHidden/>
          </w:rPr>
        </w:r>
        <w:r>
          <w:rPr>
            <w:webHidden/>
          </w:rPr>
          <w:fldChar w:fldCharType="separate"/>
        </w:r>
        <w:r>
          <w:rPr>
            <w:rStyle w:val="IndexLink"/>
          </w:rPr>
          <w:tab/>
          <w:t>24</w:t>
        </w:r>
        <w:r>
          <w:rPr>
            <w:webHidden/>
          </w:rPr>
          <w:fldChar w:fldCharType="end"/>
        </w:r>
      </w:hyperlink>
    </w:p>
    <w:p w14:paraId="5E8E749B" w14:textId="77777777" w:rsidR="00956675" w:rsidRDefault="00A30E40">
      <w:pPr>
        <w:pStyle w:val="TableofFigures"/>
        <w:tabs>
          <w:tab w:val="right" w:leader="dot" w:pos="9913"/>
        </w:tabs>
        <w:rPr>
          <w:rFonts w:eastAsiaTheme="minorEastAsia"/>
          <w:color w:val="auto"/>
          <w:sz w:val="22"/>
          <w:lang w:val="sv-SE" w:eastAsia="sv-SE"/>
        </w:rPr>
      </w:pPr>
      <w:hyperlink w:anchor="_Toc30495585">
        <w:r>
          <w:rPr>
            <w:rStyle w:val="IndexLink"/>
          </w:rPr>
          <w:t>Figure 9: Remove Subscription Interface</w:t>
        </w:r>
        <w:r>
          <w:rPr>
            <w:webHidden/>
          </w:rPr>
          <w:fldChar w:fldCharType="begin"/>
        </w:r>
        <w:r>
          <w:rPr>
            <w:webHidden/>
          </w:rPr>
          <w:instrText>PAGEREF _Toc30495585 \h</w:instrText>
        </w:r>
        <w:r>
          <w:rPr>
            <w:webHidden/>
          </w:rPr>
        </w:r>
        <w:r>
          <w:rPr>
            <w:webHidden/>
          </w:rPr>
          <w:fldChar w:fldCharType="separate"/>
        </w:r>
        <w:r>
          <w:rPr>
            <w:rStyle w:val="IndexLink"/>
          </w:rPr>
          <w:tab/>
          <w:t>25</w:t>
        </w:r>
        <w:r>
          <w:rPr>
            <w:webHidden/>
          </w:rPr>
          <w:fldChar w:fldCharType="end"/>
        </w:r>
      </w:hyperlink>
    </w:p>
    <w:p w14:paraId="1A1C493C" w14:textId="77777777" w:rsidR="00956675" w:rsidRDefault="00A30E40">
      <w:pPr>
        <w:pStyle w:val="TableofFigures"/>
        <w:tabs>
          <w:tab w:val="right" w:leader="dot" w:pos="9913"/>
        </w:tabs>
        <w:rPr>
          <w:rFonts w:eastAsiaTheme="minorEastAsia"/>
          <w:color w:val="auto"/>
          <w:sz w:val="22"/>
          <w:lang w:val="sv-SE" w:eastAsia="sv-SE"/>
        </w:rPr>
      </w:pPr>
      <w:hyperlink w:anchor="_Toc30495586">
        <w:r>
          <w:rPr>
            <w:rStyle w:val="IndexLink"/>
          </w:rPr>
          <w:t>Figure 10: Get Subscription List Interface</w:t>
        </w:r>
        <w:r>
          <w:rPr>
            <w:webHidden/>
          </w:rPr>
          <w:fldChar w:fldCharType="begin"/>
        </w:r>
        <w:r>
          <w:rPr>
            <w:webHidden/>
          </w:rPr>
          <w:instrText>PAGEREF _Toc30495586 \h</w:instrText>
        </w:r>
        <w:r>
          <w:rPr>
            <w:webHidden/>
          </w:rPr>
        </w:r>
        <w:r>
          <w:rPr>
            <w:webHidden/>
          </w:rPr>
          <w:fldChar w:fldCharType="separate"/>
        </w:r>
        <w:r>
          <w:rPr>
            <w:rStyle w:val="IndexLink"/>
          </w:rPr>
          <w:tab/>
          <w:t>26</w:t>
        </w:r>
        <w:r>
          <w:rPr>
            <w:webHidden/>
          </w:rPr>
          <w:fldChar w:fldCharType="end"/>
        </w:r>
      </w:hyperlink>
    </w:p>
    <w:p w14:paraId="4A323DFD" w14:textId="77777777" w:rsidR="00956675" w:rsidRDefault="00A30E40">
      <w:pPr>
        <w:pStyle w:val="TableofFigures"/>
        <w:tabs>
          <w:tab w:val="right" w:leader="dot" w:pos="9913"/>
        </w:tabs>
        <w:rPr>
          <w:rFonts w:eastAsiaTheme="minorEastAsia"/>
          <w:color w:val="auto"/>
          <w:sz w:val="22"/>
          <w:lang w:val="sv-SE" w:eastAsia="sv-SE"/>
        </w:rPr>
      </w:pPr>
      <w:hyperlink w:anchor="_Toc30495587">
        <w:r>
          <w:rPr>
            <w:rStyle w:val="IndexLink"/>
          </w:rPr>
          <w:t>Figure 11: Subscription Notification Interface</w:t>
        </w:r>
        <w:r>
          <w:rPr>
            <w:webHidden/>
          </w:rPr>
          <w:fldChar w:fldCharType="begin"/>
        </w:r>
        <w:r>
          <w:rPr>
            <w:webHidden/>
          </w:rPr>
          <w:instrText>PAGEREF _Toc30495587 \h</w:instrText>
        </w:r>
        <w:r>
          <w:rPr>
            <w:webHidden/>
          </w:rPr>
        </w:r>
        <w:r>
          <w:rPr>
            <w:webHidden/>
          </w:rPr>
          <w:fldChar w:fldCharType="separate"/>
        </w:r>
        <w:r>
          <w:rPr>
            <w:rStyle w:val="IndexLink"/>
          </w:rPr>
          <w:tab/>
          <w:t>27</w:t>
        </w:r>
        <w:r>
          <w:rPr>
            <w:webHidden/>
          </w:rPr>
          <w:fldChar w:fldCharType="end"/>
        </w:r>
      </w:hyperlink>
    </w:p>
    <w:p w14:paraId="0480FFC9" w14:textId="77777777" w:rsidR="00956675" w:rsidRDefault="00A30E40">
      <w:pPr>
        <w:pStyle w:val="TableofFigures"/>
        <w:tabs>
          <w:tab w:val="right" w:leader="dot" w:pos="9913"/>
        </w:tabs>
        <w:rPr>
          <w:rFonts w:eastAsiaTheme="minorEastAsia"/>
          <w:color w:val="auto"/>
          <w:sz w:val="22"/>
          <w:lang w:val="sv-SE" w:eastAsia="sv-SE"/>
        </w:rPr>
      </w:pPr>
      <w:hyperlink w:anchor="_Toc30495588">
        <w:r>
          <w:rPr>
            <w:rStyle w:val="IndexLink"/>
          </w:rPr>
          <w:t>Figure 12: Capability Interface</w:t>
        </w:r>
        <w:r>
          <w:rPr>
            <w:webHidden/>
          </w:rPr>
          <w:fldChar w:fldCharType="begin"/>
        </w:r>
        <w:r>
          <w:rPr>
            <w:webHidden/>
          </w:rPr>
          <w:instrText>PAGEREF _Toc30495588 \h</w:instrText>
        </w:r>
        <w:r>
          <w:rPr>
            <w:webHidden/>
          </w:rPr>
        </w:r>
        <w:r>
          <w:rPr>
            <w:webHidden/>
          </w:rPr>
          <w:fldChar w:fldCharType="separate"/>
        </w:r>
        <w:r>
          <w:rPr>
            <w:rStyle w:val="IndexLink"/>
          </w:rPr>
          <w:tab/>
          <w:t>28</w:t>
        </w:r>
        <w:r>
          <w:rPr>
            <w:webHidden/>
          </w:rPr>
          <w:fldChar w:fldCharType="end"/>
        </w:r>
      </w:hyperlink>
    </w:p>
    <w:p w14:paraId="63E17292" w14:textId="77777777" w:rsidR="00956675" w:rsidRDefault="00A30E40">
      <w:pPr>
        <w:pStyle w:val="TableofFigures"/>
        <w:tabs>
          <w:tab w:val="right" w:leader="dot" w:pos="9913"/>
        </w:tabs>
        <w:rPr>
          <w:rFonts w:eastAsiaTheme="minorEastAsia"/>
          <w:color w:val="auto"/>
          <w:sz w:val="22"/>
          <w:lang w:val="sv-SE" w:eastAsia="sv-SE"/>
        </w:rPr>
      </w:pPr>
      <w:hyperlink w:anchor="_Toc30495589">
        <w:r>
          <w:rPr>
            <w:rStyle w:val="IndexLink"/>
          </w:rPr>
          <w:t>Figure 13: Description Interface</w:t>
        </w:r>
        <w:r>
          <w:rPr>
            <w:webHidden/>
          </w:rPr>
          <w:fldChar w:fldCharType="begin"/>
        </w:r>
        <w:r>
          <w:rPr>
            <w:webHidden/>
          </w:rPr>
          <w:instrText>PAGEREF _Toc30495589 \h</w:instrText>
        </w:r>
        <w:r>
          <w:rPr>
            <w:webHidden/>
          </w:rPr>
        </w:r>
        <w:r>
          <w:rPr>
            <w:webHidden/>
          </w:rPr>
          <w:fldChar w:fldCharType="separate"/>
        </w:r>
        <w:r>
          <w:rPr>
            <w:rStyle w:val="IndexLink"/>
          </w:rPr>
          <w:tab/>
          <w:t>30</w:t>
        </w:r>
        <w:r>
          <w:rPr>
            <w:webHidden/>
          </w:rPr>
          <w:fldChar w:fldCharType="end"/>
        </w:r>
      </w:hyperlink>
    </w:p>
    <w:p w14:paraId="5AF53FDA" w14:textId="77777777" w:rsidR="00956675" w:rsidRDefault="00A30E40">
      <w:pPr>
        <w:pStyle w:val="TableofFigures"/>
        <w:tabs>
          <w:tab w:val="right" w:leader="dot" w:pos="9913"/>
        </w:tabs>
        <w:rPr>
          <w:rFonts w:eastAsiaTheme="minorEastAsia"/>
          <w:color w:val="auto"/>
          <w:sz w:val="22"/>
          <w:lang w:val="sv-SE" w:eastAsia="sv-SE"/>
        </w:rPr>
      </w:pPr>
      <w:hyperlink w:anchor="_Toc30495590">
        <w:r>
          <w:rPr>
            <w:rStyle w:val="IndexLink"/>
          </w:rPr>
          <w:t>Figur</w:t>
        </w:r>
        <w:r>
          <w:rPr>
            <w:rStyle w:val="IndexLink"/>
          </w:rPr>
          <w:t>e 14: Upload message initiated by service provider with acknowledgement.</w:t>
        </w:r>
        <w:r>
          <w:rPr>
            <w:webHidden/>
          </w:rPr>
          <w:fldChar w:fldCharType="begin"/>
        </w:r>
        <w:r>
          <w:rPr>
            <w:webHidden/>
          </w:rPr>
          <w:instrText>PAGEREF _Toc30495590 \h</w:instrText>
        </w:r>
        <w:r>
          <w:rPr>
            <w:webHidden/>
          </w:rPr>
        </w:r>
        <w:r>
          <w:rPr>
            <w:webHidden/>
          </w:rPr>
          <w:fldChar w:fldCharType="separate"/>
        </w:r>
        <w:r>
          <w:rPr>
            <w:rStyle w:val="IndexLink"/>
          </w:rPr>
          <w:tab/>
          <w:t>31</w:t>
        </w:r>
        <w:r>
          <w:rPr>
            <w:webHidden/>
          </w:rPr>
          <w:fldChar w:fldCharType="end"/>
        </w:r>
      </w:hyperlink>
    </w:p>
    <w:p w14:paraId="0D9F6EDB" w14:textId="77777777" w:rsidR="00956675" w:rsidRDefault="00A30E40">
      <w:pPr>
        <w:pStyle w:val="TableofFigures"/>
        <w:tabs>
          <w:tab w:val="right" w:leader="dot" w:pos="9913"/>
        </w:tabs>
        <w:rPr>
          <w:rFonts w:eastAsiaTheme="minorEastAsia"/>
          <w:color w:val="auto"/>
          <w:sz w:val="22"/>
          <w:lang w:val="sv-SE" w:eastAsia="sv-SE"/>
        </w:rPr>
      </w:pPr>
      <w:hyperlink w:anchor="_Toc30495591">
        <w:r>
          <w:rPr>
            <w:rStyle w:val="IndexLink"/>
          </w:rPr>
          <w:t>Figure 15: Get Interface sequence diagram</w:t>
        </w:r>
        <w:r>
          <w:rPr>
            <w:webHidden/>
          </w:rPr>
          <w:fldChar w:fldCharType="begin"/>
        </w:r>
        <w:r>
          <w:rPr>
            <w:webHidden/>
          </w:rPr>
          <w:instrText xml:space="preserve">PAGEREF </w:instrText>
        </w:r>
        <w:r>
          <w:rPr>
            <w:webHidden/>
          </w:rPr>
          <w:instrText>_Toc30495591 \h</w:instrText>
        </w:r>
        <w:r>
          <w:rPr>
            <w:webHidden/>
          </w:rPr>
        </w:r>
        <w:r>
          <w:rPr>
            <w:webHidden/>
          </w:rPr>
          <w:fldChar w:fldCharType="separate"/>
        </w:r>
        <w:r>
          <w:rPr>
            <w:rStyle w:val="IndexLink"/>
          </w:rPr>
          <w:tab/>
          <w:t>32</w:t>
        </w:r>
        <w:r>
          <w:rPr>
            <w:webHidden/>
          </w:rPr>
          <w:fldChar w:fldCharType="end"/>
        </w:r>
      </w:hyperlink>
    </w:p>
    <w:p w14:paraId="386C872C" w14:textId="77777777" w:rsidR="00956675" w:rsidRDefault="00A30E40">
      <w:pPr>
        <w:pStyle w:val="TableofFigures"/>
        <w:tabs>
          <w:tab w:val="right" w:leader="dot" w:pos="9913"/>
        </w:tabs>
        <w:rPr>
          <w:rFonts w:eastAsiaTheme="minorEastAsia"/>
          <w:color w:val="auto"/>
          <w:sz w:val="22"/>
          <w:lang w:val="sv-SE" w:eastAsia="sv-SE"/>
        </w:rPr>
      </w:pPr>
      <w:hyperlink w:anchor="_Toc30495592">
        <w:r>
          <w:rPr>
            <w:rStyle w:val="IndexLink"/>
          </w:rPr>
          <w:t>Figure 16 Get List Interface Diagram</w:t>
        </w:r>
        <w:r>
          <w:rPr>
            <w:webHidden/>
          </w:rPr>
          <w:fldChar w:fldCharType="begin"/>
        </w:r>
        <w:r>
          <w:rPr>
            <w:webHidden/>
          </w:rPr>
          <w:instrText>PAGEREF _Toc30495592 \h</w:instrText>
        </w:r>
        <w:r>
          <w:rPr>
            <w:webHidden/>
          </w:rPr>
        </w:r>
        <w:r>
          <w:rPr>
            <w:webHidden/>
          </w:rPr>
          <w:fldChar w:fldCharType="separate"/>
        </w:r>
        <w:r>
          <w:rPr>
            <w:rStyle w:val="IndexLink"/>
          </w:rPr>
          <w:tab/>
          <w:t>33</w:t>
        </w:r>
        <w:r>
          <w:rPr>
            <w:webHidden/>
          </w:rPr>
          <w:fldChar w:fldCharType="end"/>
        </w:r>
      </w:hyperlink>
    </w:p>
    <w:p w14:paraId="368A84FE" w14:textId="77777777" w:rsidR="00956675" w:rsidRDefault="00A30E40">
      <w:pPr>
        <w:pStyle w:val="TableofFigures"/>
        <w:tabs>
          <w:tab w:val="right" w:leader="dot" w:pos="9913"/>
        </w:tabs>
        <w:rPr>
          <w:rFonts w:eastAsiaTheme="minorEastAsia"/>
          <w:color w:val="auto"/>
          <w:sz w:val="22"/>
          <w:lang w:val="sv-SE" w:eastAsia="sv-SE"/>
        </w:rPr>
      </w:pPr>
      <w:hyperlink w:anchor="_Toc30495593">
        <w:r>
          <w:rPr>
            <w:rStyle w:val="IndexLink"/>
          </w:rPr>
          <w:t>Figure 17 Subscription Requested by external service</w:t>
        </w:r>
        <w:r>
          <w:rPr>
            <w:webHidden/>
          </w:rPr>
          <w:fldChar w:fldCharType="begin"/>
        </w:r>
        <w:r>
          <w:rPr>
            <w:webHidden/>
          </w:rPr>
          <w:instrText>PAGEREF _Toc30495593 \h</w:instrText>
        </w:r>
        <w:r>
          <w:rPr>
            <w:webHidden/>
          </w:rPr>
        </w:r>
        <w:r>
          <w:rPr>
            <w:webHidden/>
          </w:rPr>
          <w:fldChar w:fldCharType="separate"/>
        </w:r>
        <w:r>
          <w:rPr>
            <w:rStyle w:val="IndexLink"/>
          </w:rPr>
          <w:tab/>
          <w:t>34</w:t>
        </w:r>
        <w:r>
          <w:rPr>
            <w:webHidden/>
          </w:rPr>
          <w:fldChar w:fldCharType="end"/>
        </w:r>
      </w:hyperlink>
      <w:r>
        <w:rPr>
          <w:rStyle w:val="IndexLink"/>
        </w:rPr>
        <w:fldChar w:fldCharType="end"/>
      </w:r>
    </w:p>
    <w:p w14:paraId="7B1CCE39" w14:textId="77777777" w:rsidR="00956675" w:rsidRDefault="00956675">
      <w:pPr>
        <w:pStyle w:val="Content"/>
        <w:rPr>
          <w:lang w:eastAsia="ja-JP"/>
        </w:rPr>
      </w:pPr>
    </w:p>
    <w:p w14:paraId="1B206BA0" w14:textId="77777777" w:rsidR="00956675" w:rsidRDefault="00A30E40">
      <w:pPr>
        <w:pStyle w:val="Content"/>
        <w:rPr>
          <w:lang w:eastAsia="ja-JP"/>
        </w:rPr>
      </w:pPr>
      <w:r>
        <w:rPr>
          <w:lang w:eastAsia="ja-JP"/>
        </w:rPr>
        <w:t>List of tables</w:t>
      </w:r>
    </w:p>
    <w:p w14:paraId="45CDA9F9" w14:textId="77777777" w:rsidR="00956675" w:rsidRDefault="00A30E40">
      <w:pPr>
        <w:pStyle w:val="TableofFigures"/>
        <w:tabs>
          <w:tab w:val="right" w:leader="dot" w:pos="9913"/>
        </w:tabs>
        <w:rPr>
          <w:rFonts w:eastAsiaTheme="minorEastAsia"/>
          <w:color w:val="auto"/>
          <w:sz w:val="22"/>
          <w:lang w:val="sv-SE" w:eastAsia="sv-SE"/>
        </w:rPr>
      </w:pPr>
      <w:r>
        <w:fldChar w:fldCharType="begin"/>
      </w:r>
      <w:r>
        <w:rPr>
          <w:rStyle w:val="IndexLink"/>
        </w:rPr>
        <w:instrText>TOC \c "Table"</w:instrText>
      </w:r>
      <w:r>
        <w:rPr>
          <w:rStyle w:val="IndexLink"/>
        </w:rPr>
        <w:fldChar w:fldCharType="separate"/>
      </w:r>
      <w:hyperlink w:anchor="_Toc30495646">
        <w:r>
          <w:rPr>
            <w:rStyle w:val="IndexLink"/>
          </w:rPr>
          <w:t>Table 1: Requi</w:t>
        </w:r>
        <w:r>
          <w:rPr>
            <w:rStyle w:val="IndexLink"/>
          </w:rPr>
          <w:t>rements Tracing</w:t>
        </w:r>
        <w:r>
          <w:rPr>
            <w:webHidden/>
          </w:rPr>
          <w:fldChar w:fldCharType="begin"/>
        </w:r>
        <w:r>
          <w:rPr>
            <w:webHidden/>
          </w:rPr>
          <w:instrText>PAGEREF _Toc30495646 \h</w:instrText>
        </w:r>
        <w:r>
          <w:rPr>
            <w:webHidden/>
          </w:rPr>
        </w:r>
        <w:r>
          <w:rPr>
            <w:webHidden/>
          </w:rPr>
          <w:fldChar w:fldCharType="separate"/>
        </w:r>
        <w:r>
          <w:rPr>
            <w:rStyle w:val="IndexLink"/>
          </w:rPr>
          <w:tab/>
          <w:t>11</w:t>
        </w:r>
        <w:r>
          <w:rPr>
            <w:webHidden/>
          </w:rPr>
          <w:fldChar w:fldCharType="end"/>
        </w:r>
      </w:hyperlink>
    </w:p>
    <w:p w14:paraId="7DFE8EEB" w14:textId="77777777" w:rsidR="00956675" w:rsidRDefault="00A30E40">
      <w:pPr>
        <w:pStyle w:val="TableofFigures"/>
        <w:tabs>
          <w:tab w:val="right" w:leader="dot" w:pos="9913"/>
        </w:tabs>
        <w:rPr>
          <w:rFonts w:eastAsiaTheme="minorEastAsia"/>
          <w:color w:val="auto"/>
          <w:sz w:val="22"/>
          <w:lang w:val="sv-SE" w:eastAsia="sv-SE"/>
        </w:rPr>
      </w:pPr>
      <w:hyperlink w:anchor="_Toc30495647">
        <w:r>
          <w:rPr>
            <w:rStyle w:val="IndexLink"/>
          </w:rPr>
          <w:t>Table 2: Additional Requirements Definition</w:t>
        </w:r>
        <w:r>
          <w:rPr>
            <w:webHidden/>
          </w:rPr>
          <w:fldChar w:fldCharType="begin"/>
        </w:r>
        <w:r>
          <w:rPr>
            <w:webHidden/>
          </w:rPr>
          <w:instrText>PAGEREF _Toc30495647 \h</w:instrText>
        </w:r>
        <w:r>
          <w:rPr>
            <w:webHidden/>
          </w:rPr>
        </w:r>
        <w:r>
          <w:rPr>
            <w:webHidden/>
          </w:rPr>
          <w:fldChar w:fldCharType="separate"/>
        </w:r>
        <w:r>
          <w:rPr>
            <w:rStyle w:val="IndexLink"/>
          </w:rPr>
          <w:tab/>
          <w:t>11</w:t>
        </w:r>
        <w:r>
          <w:rPr>
            <w:webHidden/>
          </w:rPr>
          <w:fldChar w:fldCharType="end"/>
        </w:r>
      </w:hyperlink>
    </w:p>
    <w:p w14:paraId="29BDC8EE" w14:textId="77777777" w:rsidR="00956675" w:rsidRDefault="00A30E40">
      <w:pPr>
        <w:pStyle w:val="TableofFigures"/>
        <w:tabs>
          <w:tab w:val="right" w:leader="dot" w:pos="9913"/>
        </w:tabs>
        <w:rPr>
          <w:rFonts w:eastAsiaTheme="minorEastAsia"/>
          <w:color w:val="auto"/>
          <w:sz w:val="22"/>
          <w:lang w:val="sv-SE" w:eastAsia="sv-SE"/>
        </w:rPr>
      </w:pPr>
      <w:hyperlink w:anchor="_Toc30495648">
        <w:r>
          <w:rPr>
            <w:rStyle w:val="IndexLink"/>
          </w:rPr>
          <w:t>Table 2: Non-functional Requirements Definition</w:t>
        </w:r>
        <w:r>
          <w:rPr>
            <w:webHidden/>
          </w:rPr>
          <w:fldChar w:fldCharType="begin"/>
        </w:r>
        <w:r>
          <w:rPr>
            <w:webHidden/>
          </w:rPr>
          <w:instrText>PAGEREF _Toc30495648 \h</w:instrText>
        </w:r>
        <w:r>
          <w:rPr>
            <w:webHidden/>
          </w:rPr>
        </w:r>
        <w:r>
          <w:rPr>
            <w:webHidden/>
          </w:rPr>
          <w:fldChar w:fldCharType="separate"/>
        </w:r>
        <w:r>
          <w:rPr>
            <w:rStyle w:val="IndexLink"/>
          </w:rPr>
          <w:tab/>
          <w:t>12</w:t>
        </w:r>
        <w:r>
          <w:rPr>
            <w:webHidden/>
          </w:rPr>
          <w:fldChar w:fldCharType="end"/>
        </w:r>
      </w:hyperlink>
    </w:p>
    <w:p w14:paraId="70D21A2A" w14:textId="77777777" w:rsidR="00956675" w:rsidRDefault="00A30E40">
      <w:pPr>
        <w:pStyle w:val="TableofFigures"/>
        <w:tabs>
          <w:tab w:val="right" w:leader="dot" w:pos="9913"/>
        </w:tabs>
        <w:rPr>
          <w:rFonts w:eastAsiaTheme="minorEastAsia"/>
          <w:color w:val="auto"/>
          <w:sz w:val="22"/>
          <w:lang w:val="sv-SE" w:eastAsia="sv-SE"/>
        </w:rPr>
      </w:pPr>
      <w:hyperlink w:anchor="_Toc30495649">
        <w:r>
          <w:rPr>
            <w:rStyle w:val="IndexLink"/>
          </w:rPr>
          <w:t xml:space="preserve">Table 3: Operational Nodes providing the </w:t>
        </w:r>
        <w:r>
          <w:rPr>
            <w:rStyle w:val="IndexLink"/>
            <w:i/>
          </w:rPr>
          <w:t>S-124 NW</w:t>
        </w:r>
        <w:r>
          <w:rPr>
            <w:rStyle w:val="IndexLink"/>
          </w:rPr>
          <w:t xml:space="preserve"> service</w:t>
        </w:r>
        <w:r>
          <w:rPr>
            <w:webHidden/>
          </w:rPr>
          <w:fldChar w:fldCharType="begin"/>
        </w:r>
        <w:r>
          <w:rPr>
            <w:webHidden/>
          </w:rPr>
          <w:instrText>PAGEREF _Toc30495649 \h</w:instrText>
        </w:r>
        <w:r>
          <w:rPr>
            <w:webHidden/>
          </w:rPr>
        </w:r>
        <w:r>
          <w:rPr>
            <w:webHidden/>
          </w:rPr>
          <w:fldChar w:fldCharType="separate"/>
        </w:r>
        <w:r>
          <w:rPr>
            <w:rStyle w:val="IndexLink"/>
          </w:rPr>
          <w:tab/>
          <w:t>13</w:t>
        </w:r>
        <w:r>
          <w:rPr>
            <w:webHidden/>
          </w:rPr>
          <w:fldChar w:fldCharType="end"/>
        </w:r>
      </w:hyperlink>
    </w:p>
    <w:p w14:paraId="4742B6F1" w14:textId="77777777" w:rsidR="00956675" w:rsidRDefault="00A30E40">
      <w:pPr>
        <w:pStyle w:val="TableofFigures"/>
        <w:tabs>
          <w:tab w:val="right" w:leader="dot" w:pos="9913"/>
        </w:tabs>
        <w:rPr>
          <w:rFonts w:eastAsiaTheme="minorEastAsia"/>
          <w:color w:val="auto"/>
          <w:sz w:val="22"/>
          <w:lang w:val="sv-SE" w:eastAsia="sv-SE"/>
        </w:rPr>
      </w:pPr>
      <w:hyperlink w:anchor="_Toc30495650">
        <w:r>
          <w:rPr>
            <w:rStyle w:val="IndexLink"/>
          </w:rPr>
          <w:t xml:space="preserve">Table 5: Operational Activities supported by the </w:t>
        </w:r>
        <w:r>
          <w:rPr>
            <w:rStyle w:val="IndexLink"/>
            <w:i/>
          </w:rPr>
          <w:t>XYZ</w:t>
        </w:r>
        <w:r>
          <w:rPr>
            <w:rStyle w:val="IndexLink"/>
          </w:rPr>
          <w:t xml:space="preserve"> service</w:t>
        </w:r>
        <w:r>
          <w:rPr>
            <w:webHidden/>
          </w:rPr>
          <w:fldChar w:fldCharType="begin"/>
        </w:r>
        <w:r>
          <w:rPr>
            <w:webHidden/>
          </w:rPr>
          <w:instrText xml:space="preserve">PAGEREF </w:instrText>
        </w:r>
        <w:r>
          <w:rPr>
            <w:webHidden/>
          </w:rPr>
          <w:instrText>_Toc30495650 \h</w:instrText>
        </w:r>
        <w:r>
          <w:rPr>
            <w:webHidden/>
          </w:rPr>
        </w:r>
        <w:r>
          <w:rPr>
            <w:webHidden/>
          </w:rPr>
          <w:fldChar w:fldCharType="separate"/>
        </w:r>
        <w:r>
          <w:rPr>
            <w:rStyle w:val="IndexLink"/>
          </w:rPr>
          <w:tab/>
          <w:t>14</w:t>
        </w:r>
        <w:r>
          <w:rPr>
            <w:webHidden/>
          </w:rPr>
          <w:fldChar w:fldCharType="end"/>
        </w:r>
      </w:hyperlink>
    </w:p>
    <w:p w14:paraId="657114CA" w14:textId="77777777" w:rsidR="00956675" w:rsidRDefault="00A30E40">
      <w:pPr>
        <w:pStyle w:val="TableofFigures"/>
        <w:tabs>
          <w:tab w:val="right" w:leader="dot" w:pos="9913"/>
        </w:tabs>
        <w:rPr>
          <w:rFonts w:eastAsiaTheme="minorEastAsia"/>
          <w:color w:val="auto"/>
          <w:sz w:val="22"/>
          <w:lang w:val="sv-SE" w:eastAsia="sv-SE"/>
        </w:rPr>
      </w:pPr>
      <w:hyperlink w:anchor="_Toc30495651">
        <w:r>
          <w:rPr>
            <w:rStyle w:val="IndexLink"/>
          </w:rPr>
          <w:t>Table 6: Service Interface overview</w:t>
        </w:r>
        <w:r>
          <w:rPr>
            <w:webHidden/>
          </w:rPr>
          <w:fldChar w:fldCharType="begin"/>
        </w:r>
        <w:r>
          <w:rPr>
            <w:webHidden/>
          </w:rPr>
          <w:instrText>PAGEREF _Toc30495651 \h</w:instrText>
        </w:r>
        <w:r>
          <w:rPr>
            <w:webHidden/>
          </w:rPr>
        </w:r>
        <w:r>
          <w:rPr>
            <w:webHidden/>
          </w:rPr>
          <w:fldChar w:fldCharType="separate"/>
        </w:r>
        <w:r>
          <w:rPr>
            <w:rStyle w:val="IndexLink"/>
          </w:rPr>
          <w:tab/>
          <w:t>16</w:t>
        </w:r>
        <w:r>
          <w:rPr>
            <w:webHidden/>
          </w:rPr>
          <w:fldChar w:fldCharType="end"/>
        </w:r>
      </w:hyperlink>
      <w:r>
        <w:rPr>
          <w:rStyle w:val="IndexLink"/>
        </w:rPr>
        <w:fldChar w:fldCharType="end"/>
      </w:r>
    </w:p>
    <w:p w14:paraId="3E377009" w14:textId="77777777" w:rsidR="00956675" w:rsidRDefault="00956675">
      <w:pPr>
        <w:tabs>
          <w:tab w:val="left" w:pos="709"/>
        </w:tabs>
      </w:pPr>
    </w:p>
    <w:p w14:paraId="6FD1DD43" w14:textId="77777777" w:rsidR="00956675" w:rsidRDefault="00A30E40">
      <w:pPr>
        <w:tabs>
          <w:tab w:val="left" w:pos="709"/>
        </w:tabs>
      </w:pPr>
      <w:r>
        <w:br w:type="page"/>
      </w:r>
    </w:p>
    <w:p w14:paraId="612244EE" w14:textId="77777777" w:rsidR="00956675" w:rsidRDefault="00A30E40">
      <w:pPr>
        <w:pStyle w:val="Heading1"/>
      </w:pPr>
      <w:bookmarkStart w:id="1" w:name="__RefHeading___Toc29641_544945019"/>
      <w:bookmarkStart w:id="2" w:name="_Toc30495655"/>
      <w:bookmarkEnd w:id="1"/>
      <w:r>
        <w:lastRenderedPageBreak/>
        <w:t>Introduction</w:t>
      </w:r>
      <w:bookmarkEnd w:id="2"/>
    </w:p>
    <w:p w14:paraId="7ABB4662" w14:textId="77777777" w:rsidR="00956675" w:rsidRDefault="00956675">
      <w:pPr>
        <w:jc w:val="both"/>
      </w:pPr>
    </w:p>
    <w:p w14:paraId="7D881B54" w14:textId="77777777" w:rsidR="00956675" w:rsidRDefault="00A30E40">
      <w:pPr>
        <w:jc w:val="both"/>
      </w:pPr>
      <w:r>
        <w:t>This document is a service specification for a technical service for the provision of AtoN information for endusers, following the IALA guideline G1128.</w:t>
      </w:r>
    </w:p>
    <w:p w14:paraId="698D5DEC" w14:textId="77777777" w:rsidR="00956675" w:rsidRDefault="00A30E40">
      <w:pPr>
        <w:jc w:val="both"/>
      </w:pPr>
      <w:r>
        <w:t>In the context of e-navigation there are a number of maritime services, and each of these</w:t>
      </w:r>
      <w:r>
        <w:t xml:space="preserve"> make reference to a number of associated technical services. The technical services themselves are described on three levels;</w:t>
      </w:r>
    </w:p>
    <w:p w14:paraId="6F59230A" w14:textId="77777777" w:rsidR="00956675" w:rsidRDefault="00A30E40">
      <w:pPr>
        <w:jc w:val="both"/>
      </w:pPr>
      <w:r>
        <w:tab/>
        <w:t>Service specification (this document)</w:t>
      </w:r>
    </w:p>
    <w:p w14:paraId="49A21D96" w14:textId="77777777" w:rsidR="00956675" w:rsidRDefault="00A30E40">
      <w:pPr>
        <w:jc w:val="both"/>
      </w:pPr>
      <w:r>
        <w:tab/>
        <w:t>Service design (one or more)</w:t>
      </w:r>
    </w:p>
    <w:p w14:paraId="6B55CD25" w14:textId="77777777" w:rsidR="00956675" w:rsidRDefault="00A30E40">
      <w:pPr>
        <w:jc w:val="both"/>
      </w:pPr>
      <w:r>
        <w:tab/>
        <w:t>Service instance (one or more)</w:t>
      </w:r>
    </w:p>
    <w:p w14:paraId="55ABF37C" w14:textId="77777777" w:rsidR="00956675" w:rsidRDefault="00A30E40">
      <w:pPr>
        <w:jc w:val="both"/>
      </w:pPr>
      <w:r>
        <w:t xml:space="preserve">all the above documents are </w:t>
      </w:r>
      <w:r>
        <w:t>part of G1128, and are explained in that guideline.</w:t>
      </w:r>
    </w:p>
    <w:p w14:paraId="40A8BD61" w14:textId="77777777" w:rsidR="00956675" w:rsidRDefault="00A30E40">
      <w:pPr>
        <w:jc w:val="both"/>
      </w:pPr>
      <w:r>
        <w:t>The service specification (this document) includes the data model for the technical service, which in that case is taken from the S-125 product specification.</w:t>
      </w:r>
    </w:p>
    <w:p w14:paraId="24760A35" w14:textId="77777777" w:rsidR="00956675" w:rsidRDefault="00A30E40">
      <w:pPr>
        <w:jc w:val="both"/>
      </w:pPr>
      <w:r>
        <w:t>This specific technical service will probably</w:t>
      </w:r>
      <w:r>
        <w:t xml:space="preserve"> be referenced in several maritime services including MS12 - nautical publications, and possibly also in the newly proposed MS17 on AtoN.</w:t>
      </w:r>
    </w:p>
    <w:p w14:paraId="5F72502B" w14:textId="77777777" w:rsidR="00956675" w:rsidRDefault="00A30E40">
      <w:pPr>
        <w:jc w:val="both"/>
      </w:pPr>
      <w:r>
        <w:t>This service specification may be used with the Maritime Connectivity Platform (MCP), where the MCP would provide mean</w:t>
      </w:r>
      <w:r>
        <w:t>s of authentication of service providers and service consumers as well as means of service discoverability.</w:t>
      </w:r>
    </w:p>
    <w:p w14:paraId="3F7A7550" w14:textId="77777777" w:rsidR="00956675" w:rsidRDefault="00956675">
      <w:pPr>
        <w:jc w:val="both"/>
        <w:rPr>
          <w:rFonts w:eastAsia="Malgun Gothic"/>
          <w:lang w:val="en-US" w:eastAsia="ko-KR"/>
        </w:rPr>
      </w:pPr>
      <w:bookmarkStart w:id="3" w:name="_Hlk23765351"/>
      <w:bookmarkEnd w:id="3"/>
    </w:p>
    <w:p w14:paraId="57F342EC" w14:textId="77777777" w:rsidR="00956675" w:rsidRDefault="00A30E40">
      <w:pPr>
        <w:pStyle w:val="Heading2"/>
        <w:jc w:val="both"/>
      </w:pPr>
      <w:bookmarkStart w:id="4" w:name="__RefHeading___Toc29643_544945019"/>
      <w:bookmarkStart w:id="5" w:name="_Hlk237653511"/>
      <w:bookmarkStart w:id="6" w:name="_Toc30495656"/>
      <w:bookmarkEnd w:id="4"/>
      <w:bookmarkEnd w:id="5"/>
      <w:r>
        <w:t>Purpose of the Document</w:t>
      </w:r>
      <w:bookmarkEnd w:id="6"/>
    </w:p>
    <w:p w14:paraId="2A5B2ECD" w14:textId="77777777" w:rsidR="00956675" w:rsidRDefault="00956675">
      <w:pPr>
        <w:jc w:val="both"/>
      </w:pPr>
    </w:p>
    <w:p w14:paraId="071F4ADD" w14:textId="77777777" w:rsidR="00956675" w:rsidRDefault="00A30E40">
      <w:pPr>
        <w:jc w:val="both"/>
      </w:pPr>
      <w:r>
        <w:t xml:space="preserve">The purpose of this service specification document is to provide a holistic overview of the service and its building </w:t>
      </w:r>
      <w:r>
        <w:t>blocks in a technology-independent way, according to the G1128 guideline. It describes a well-defined baseline of the service by clearly identifying the service version.</w:t>
      </w:r>
    </w:p>
    <w:p w14:paraId="5687B256" w14:textId="77777777" w:rsidR="00956675" w:rsidRDefault="00A30E40">
      <w:pPr>
        <w:jc w:val="both"/>
      </w:pPr>
      <w:r>
        <w:t>The aim is to document the key aspects of the</w:t>
      </w:r>
      <w:r>
        <w:rPr>
          <w:color w:val="3DB5EA" w:themeColor="text1" w:themeTint="80"/>
        </w:rPr>
        <w:t xml:space="preserve"> </w:t>
      </w:r>
      <w:r>
        <w:t>service at the logical level:</w:t>
      </w:r>
    </w:p>
    <w:p w14:paraId="2ED173F8" w14:textId="77777777" w:rsidR="00956675" w:rsidRDefault="00A30E40">
      <w:pPr>
        <w:pStyle w:val="ListParagraph"/>
        <w:numPr>
          <w:ilvl w:val="0"/>
          <w:numId w:val="5"/>
        </w:numPr>
        <w:jc w:val="both"/>
      </w:pPr>
      <w:r>
        <w:t>the operat</w:t>
      </w:r>
      <w:r>
        <w:t>ional and business context of the service</w:t>
      </w:r>
    </w:p>
    <w:p w14:paraId="345ACC0F" w14:textId="77777777" w:rsidR="00956675" w:rsidRDefault="00A30E40">
      <w:pPr>
        <w:pStyle w:val="ListParagraph"/>
        <w:numPr>
          <w:ilvl w:val="1"/>
          <w:numId w:val="5"/>
        </w:numPr>
        <w:jc w:val="both"/>
      </w:pPr>
      <w:r>
        <w:t>requirements for the service (e.g., information exchange requirements)</w:t>
      </w:r>
    </w:p>
    <w:p w14:paraId="1A53228F" w14:textId="77777777" w:rsidR="00956675" w:rsidRDefault="00A30E40">
      <w:pPr>
        <w:pStyle w:val="ListParagraph"/>
        <w:numPr>
          <w:ilvl w:val="1"/>
          <w:numId w:val="5"/>
        </w:numPr>
        <w:jc w:val="both"/>
      </w:pPr>
      <w:r>
        <w:t>involved nodes: which operational components provide/consume the service</w:t>
      </w:r>
    </w:p>
    <w:p w14:paraId="026189E4" w14:textId="77777777" w:rsidR="00956675" w:rsidRDefault="00A30E40">
      <w:pPr>
        <w:pStyle w:val="ListParagraph"/>
        <w:numPr>
          <w:ilvl w:val="1"/>
          <w:numId w:val="5"/>
        </w:numPr>
        <w:jc w:val="both"/>
      </w:pPr>
      <w:r>
        <w:t>operational activities supported by the service</w:t>
      </w:r>
    </w:p>
    <w:p w14:paraId="72F39D4F" w14:textId="77777777" w:rsidR="00956675" w:rsidRDefault="00A30E40">
      <w:pPr>
        <w:pStyle w:val="ListParagraph"/>
        <w:numPr>
          <w:ilvl w:val="1"/>
          <w:numId w:val="5"/>
        </w:numPr>
        <w:jc w:val="both"/>
      </w:pPr>
      <w:r>
        <w:t>relation of the servic</w:t>
      </w:r>
      <w:r>
        <w:t>e to other services</w:t>
      </w:r>
    </w:p>
    <w:p w14:paraId="06E6C35C" w14:textId="77777777" w:rsidR="00956675" w:rsidRDefault="00A30E40">
      <w:pPr>
        <w:pStyle w:val="ListParagraph"/>
        <w:numPr>
          <w:ilvl w:val="0"/>
          <w:numId w:val="5"/>
        </w:numPr>
        <w:jc w:val="both"/>
      </w:pPr>
      <w:r>
        <w:t>the service description</w:t>
      </w:r>
    </w:p>
    <w:p w14:paraId="5DE15AF0" w14:textId="77777777" w:rsidR="00956675" w:rsidRDefault="00A30E40">
      <w:pPr>
        <w:pStyle w:val="ListParagraph"/>
        <w:numPr>
          <w:ilvl w:val="1"/>
          <w:numId w:val="5"/>
        </w:numPr>
        <w:jc w:val="both"/>
      </w:pPr>
      <w:r>
        <w:t>service interface definitions</w:t>
      </w:r>
    </w:p>
    <w:p w14:paraId="296AA412" w14:textId="77777777" w:rsidR="00956675" w:rsidRDefault="00A30E40">
      <w:pPr>
        <w:pStyle w:val="ListParagraph"/>
        <w:numPr>
          <w:ilvl w:val="1"/>
          <w:numId w:val="5"/>
        </w:numPr>
        <w:jc w:val="both"/>
      </w:pPr>
      <w:r>
        <w:lastRenderedPageBreak/>
        <w:t>service interface operations</w:t>
      </w:r>
    </w:p>
    <w:p w14:paraId="7B251C2E" w14:textId="77777777" w:rsidR="00956675" w:rsidRDefault="00A30E40">
      <w:pPr>
        <w:pStyle w:val="ListParagraph"/>
        <w:numPr>
          <w:ilvl w:val="1"/>
          <w:numId w:val="5"/>
        </w:numPr>
        <w:jc w:val="both"/>
      </w:pPr>
      <w:r>
        <w:t>service payload definition</w:t>
      </w:r>
    </w:p>
    <w:p w14:paraId="59B70227" w14:textId="77777777" w:rsidR="00956675" w:rsidRDefault="00A30E40">
      <w:pPr>
        <w:pStyle w:val="ListParagraph"/>
        <w:numPr>
          <w:ilvl w:val="1"/>
          <w:numId w:val="5"/>
        </w:numPr>
        <w:jc w:val="both"/>
      </w:pPr>
      <w:r>
        <w:t>service dynamic behaviour description</w:t>
      </w:r>
    </w:p>
    <w:p w14:paraId="5CDA6C4E" w14:textId="77777777" w:rsidR="00956675" w:rsidRDefault="00A30E40">
      <w:pPr>
        <w:pStyle w:val="ListParagraph"/>
        <w:numPr>
          <w:ilvl w:val="0"/>
          <w:numId w:val="5"/>
        </w:numPr>
        <w:jc w:val="both"/>
      </w:pPr>
      <w:r>
        <w:t>service provision and validation aspects</w:t>
      </w:r>
    </w:p>
    <w:p w14:paraId="4279D9E2" w14:textId="77777777" w:rsidR="00956675" w:rsidRDefault="00A30E40">
      <w:pPr>
        <w:pStyle w:val="Heading2"/>
        <w:jc w:val="both"/>
      </w:pPr>
      <w:bookmarkStart w:id="7" w:name="__RefHeading___Toc29645_544945019"/>
      <w:bookmarkStart w:id="8" w:name="_Toc30495657"/>
      <w:bookmarkEnd w:id="7"/>
      <w:r>
        <w:t>Intended Readership</w:t>
      </w:r>
      <w:bookmarkEnd w:id="8"/>
    </w:p>
    <w:p w14:paraId="57A87C01" w14:textId="77777777" w:rsidR="00956675" w:rsidRDefault="00A30E40">
      <w:pPr>
        <w:jc w:val="both"/>
      </w:pPr>
      <w:r>
        <w:t xml:space="preserve">This service specification </w:t>
      </w:r>
      <w:r>
        <w:t>is intended to be read by service architects, system engineers and developers in charge of designing and developing an instance of the service.</w:t>
      </w:r>
    </w:p>
    <w:p w14:paraId="75AA2873" w14:textId="77777777" w:rsidR="00956675" w:rsidRDefault="00A30E40">
      <w:pPr>
        <w:jc w:val="both"/>
      </w:pPr>
      <w:r>
        <w:t>Furthermore, this service specification is intended to be read by enterprise architects, service architects, inf</w:t>
      </w:r>
      <w:r>
        <w:t>ormation architects, system engineers and developers in pursuing architecting, design and development activities of other related services.</w:t>
      </w:r>
      <w:r>
        <w:br w:type="page"/>
      </w:r>
    </w:p>
    <w:p w14:paraId="1BDEA7CF" w14:textId="77777777" w:rsidR="00956675" w:rsidRDefault="00A30E40">
      <w:pPr>
        <w:pStyle w:val="Heading1"/>
      </w:pPr>
      <w:bookmarkStart w:id="9" w:name="__RefHeading___Toc29647_544945019"/>
      <w:bookmarkStart w:id="10" w:name="_Toc30495659"/>
      <w:bookmarkEnd w:id="9"/>
      <w:r>
        <w:lastRenderedPageBreak/>
        <w:t>Service Identification</w:t>
      </w:r>
      <w:bookmarkEnd w:id="10"/>
    </w:p>
    <w:p w14:paraId="47D8768F" w14:textId="77777777" w:rsidR="00956675" w:rsidRDefault="00A30E40">
      <w:r>
        <w:t>The purpose of this chapter is to provide a unique identification of the service and describ</w:t>
      </w:r>
      <w:r>
        <w:t>e where the service is in terms of the engineering lifecycle.</w:t>
      </w:r>
    </w:p>
    <w:p w14:paraId="564914EE" w14:textId="77777777" w:rsidR="00956675" w:rsidRDefault="00956675"/>
    <w:tbl>
      <w:tblPr>
        <w:tblW w:w="9322" w:type="dxa"/>
        <w:tblLayout w:type="fixed"/>
        <w:tblLook w:val="0480" w:firstRow="0" w:lastRow="0" w:firstColumn="1" w:lastColumn="0" w:noHBand="0" w:noVBand="1"/>
      </w:tblPr>
      <w:tblGrid>
        <w:gridCol w:w="3379"/>
        <w:gridCol w:w="5943"/>
      </w:tblGrid>
      <w:tr w:rsidR="00956675" w14:paraId="628C4AEC" w14:textId="77777777">
        <w:trPr>
          <w:trHeight w:val="567"/>
        </w:trPr>
        <w:tc>
          <w:tcPr>
            <w:tcW w:w="3379" w:type="dxa"/>
          </w:tcPr>
          <w:p w14:paraId="4CB4C527" w14:textId="77777777" w:rsidR="00956675" w:rsidRDefault="00A30E40">
            <w:pPr>
              <w:pStyle w:val="TableHeader"/>
              <w:widowControl w:val="0"/>
              <w:rPr>
                <w:b w:val="0"/>
              </w:rPr>
            </w:pPr>
            <w:r>
              <w:rPr>
                <w:b w:val="0"/>
              </w:rPr>
              <w:t>Name</w:t>
            </w:r>
          </w:p>
        </w:tc>
        <w:tc>
          <w:tcPr>
            <w:tcW w:w="5942" w:type="dxa"/>
          </w:tcPr>
          <w:p w14:paraId="4DFC4913" w14:textId="77777777" w:rsidR="00956675" w:rsidRDefault="00956675">
            <w:pPr>
              <w:pStyle w:val="Tablecomment"/>
              <w:widowControl w:val="0"/>
              <w:rPr>
                <w:color w:val="3DB5EA" w:themeColor="text1" w:themeTint="80"/>
              </w:rPr>
            </w:pPr>
          </w:p>
        </w:tc>
      </w:tr>
      <w:tr w:rsidR="00956675" w14:paraId="7460F637" w14:textId="77777777">
        <w:trPr>
          <w:trHeight w:val="567"/>
        </w:trPr>
        <w:tc>
          <w:tcPr>
            <w:tcW w:w="3379" w:type="dxa"/>
          </w:tcPr>
          <w:p w14:paraId="3B232497" w14:textId="77777777" w:rsidR="00956675" w:rsidRDefault="00A30E40">
            <w:pPr>
              <w:pStyle w:val="TableHeader"/>
              <w:widowControl w:val="0"/>
              <w:rPr>
                <w:b w:val="0"/>
              </w:rPr>
            </w:pPr>
            <w:r>
              <w:rPr>
                <w:b w:val="0"/>
              </w:rPr>
              <w:t>ID</w:t>
            </w:r>
          </w:p>
        </w:tc>
        <w:tc>
          <w:tcPr>
            <w:tcW w:w="5942" w:type="dxa"/>
          </w:tcPr>
          <w:p w14:paraId="4E3F7B10" w14:textId="77777777" w:rsidR="00956675" w:rsidRDefault="00A30E40">
            <w:pPr>
              <w:pStyle w:val="Tablecomment"/>
              <w:widowControl w:val="0"/>
            </w:pPr>
            <w:r>
              <w:t>MRN assigned by IALA</w:t>
            </w:r>
          </w:p>
        </w:tc>
      </w:tr>
      <w:tr w:rsidR="00956675" w14:paraId="2B47E137" w14:textId="77777777">
        <w:trPr>
          <w:trHeight w:val="567"/>
        </w:trPr>
        <w:tc>
          <w:tcPr>
            <w:tcW w:w="3379" w:type="dxa"/>
          </w:tcPr>
          <w:p w14:paraId="46D2A147" w14:textId="77777777" w:rsidR="00956675" w:rsidRDefault="00A30E40">
            <w:pPr>
              <w:pStyle w:val="TableHeader"/>
              <w:widowControl w:val="0"/>
              <w:rPr>
                <w:b w:val="0"/>
              </w:rPr>
            </w:pPr>
            <w:r>
              <w:rPr>
                <w:b w:val="0"/>
              </w:rPr>
              <w:t>Version</w:t>
            </w:r>
          </w:p>
        </w:tc>
        <w:tc>
          <w:tcPr>
            <w:tcW w:w="5942" w:type="dxa"/>
          </w:tcPr>
          <w:p w14:paraId="19820008" w14:textId="77777777" w:rsidR="00956675" w:rsidRDefault="00A30E40">
            <w:pPr>
              <w:pStyle w:val="Tablecomment"/>
              <w:widowControl w:val="0"/>
            </w:pPr>
            <w:r>
              <w:rPr>
                <w:color w:val="3DB5EA" w:themeColor="text1" w:themeTint="80"/>
              </w:rPr>
              <w:t>x.x</w:t>
            </w:r>
          </w:p>
        </w:tc>
      </w:tr>
      <w:tr w:rsidR="00956675" w14:paraId="71C5AD85" w14:textId="77777777">
        <w:trPr>
          <w:trHeight w:val="567"/>
        </w:trPr>
        <w:tc>
          <w:tcPr>
            <w:tcW w:w="3379" w:type="dxa"/>
          </w:tcPr>
          <w:p w14:paraId="7F97B831" w14:textId="77777777" w:rsidR="00956675" w:rsidRDefault="00A30E40">
            <w:pPr>
              <w:pStyle w:val="TableHeader"/>
              <w:widowControl w:val="0"/>
              <w:rPr>
                <w:b w:val="0"/>
              </w:rPr>
            </w:pPr>
            <w:r>
              <w:rPr>
                <w:b w:val="0"/>
              </w:rPr>
              <w:t>Description</w:t>
            </w:r>
          </w:p>
        </w:tc>
        <w:tc>
          <w:tcPr>
            <w:tcW w:w="5942" w:type="dxa"/>
          </w:tcPr>
          <w:p w14:paraId="7A823F5C" w14:textId="77777777" w:rsidR="00956675" w:rsidRDefault="00956675">
            <w:pPr>
              <w:pStyle w:val="Tablecomment"/>
              <w:widowControl w:val="0"/>
              <w:rPr>
                <w:color w:val="3DB5EA" w:themeColor="text1" w:themeTint="80"/>
                <w:lang w:val="en-US"/>
              </w:rPr>
            </w:pPr>
          </w:p>
        </w:tc>
      </w:tr>
      <w:tr w:rsidR="00956675" w14:paraId="5BA3A6EB" w14:textId="77777777">
        <w:trPr>
          <w:trHeight w:val="567"/>
        </w:trPr>
        <w:tc>
          <w:tcPr>
            <w:tcW w:w="3379" w:type="dxa"/>
          </w:tcPr>
          <w:p w14:paraId="479EC652" w14:textId="77777777" w:rsidR="00956675" w:rsidRDefault="00A30E40">
            <w:pPr>
              <w:pStyle w:val="TableHeader"/>
              <w:widowControl w:val="0"/>
              <w:rPr>
                <w:b w:val="0"/>
              </w:rPr>
            </w:pPr>
            <w:r>
              <w:rPr>
                <w:b w:val="0"/>
              </w:rPr>
              <w:t>Keywords</w:t>
            </w:r>
          </w:p>
        </w:tc>
        <w:tc>
          <w:tcPr>
            <w:tcW w:w="5942" w:type="dxa"/>
          </w:tcPr>
          <w:p w14:paraId="312B0D22" w14:textId="77777777" w:rsidR="00956675" w:rsidRDefault="00A30E40">
            <w:pPr>
              <w:pStyle w:val="Tablecomment"/>
              <w:widowControl w:val="0"/>
              <w:rPr>
                <w:color w:val="3DB5EA" w:themeColor="text1" w:themeTint="80"/>
              </w:rPr>
            </w:pPr>
            <w:r>
              <w:rPr>
                <w:color w:val="3DB5EA" w:themeColor="text1" w:themeTint="80"/>
              </w:rPr>
              <w:t>AtoN information, S-125</w:t>
            </w:r>
          </w:p>
        </w:tc>
      </w:tr>
      <w:tr w:rsidR="00956675" w14:paraId="27830000" w14:textId="77777777">
        <w:trPr>
          <w:trHeight w:val="567"/>
        </w:trPr>
        <w:tc>
          <w:tcPr>
            <w:tcW w:w="3379" w:type="dxa"/>
          </w:tcPr>
          <w:p w14:paraId="30476FD8" w14:textId="77777777" w:rsidR="00956675" w:rsidRDefault="00A30E40">
            <w:pPr>
              <w:pStyle w:val="TableHeader"/>
              <w:widowControl w:val="0"/>
              <w:rPr>
                <w:b w:val="0"/>
              </w:rPr>
            </w:pPr>
            <w:r>
              <w:rPr>
                <w:b w:val="0"/>
              </w:rPr>
              <w:t>Architect(s)</w:t>
            </w:r>
          </w:p>
        </w:tc>
        <w:tc>
          <w:tcPr>
            <w:tcW w:w="5942" w:type="dxa"/>
          </w:tcPr>
          <w:p w14:paraId="3F9A8F94" w14:textId="77777777" w:rsidR="00956675" w:rsidRDefault="00956675">
            <w:pPr>
              <w:pStyle w:val="Tablecomment"/>
              <w:widowControl w:val="0"/>
              <w:rPr>
                <w:lang w:val="sv-SE"/>
              </w:rPr>
            </w:pPr>
          </w:p>
        </w:tc>
      </w:tr>
      <w:tr w:rsidR="00956675" w14:paraId="2EBCC73A" w14:textId="77777777">
        <w:trPr>
          <w:trHeight w:val="567"/>
        </w:trPr>
        <w:tc>
          <w:tcPr>
            <w:tcW w:w="3379" w:type="dxa"/>
          </w:tcPr>
          <w:p w14:paraId="67A3D4AB" w14:textId="77777777" w:rsidR="00956675" w:rsidRDefault="00A30E40">
            <w:pPr>
              <w:pStyle w:val="TableHeader"/>
              <w:widowControl w:val="0"/>
              <w:rPr>
                <w:b w:val="0"/>
              </w:rPr>
            </w:pPr>
            <w:r>
              <w:rPr>
                <w:b w:val="0"/>
              </w:rPr>
              <w:t>Status</w:t>
            </w:r>
          </w:p>
        </w:tc>
        <w:tc>
          <w:tcPr>
            <w:tcW w:w="5942" w:type="dxa"/>
          </w:tcPr>
          <w:p w14:paraId="132287B4" w14:textId="77777777" w:rsidR="00956675" w:rsidRDefault="00A30E40">
            <w:pPr>
              <w:pStyle w:val="Tablecomment"/>
              <w:widowControl w:val="0"/>
            </w:pPr>
            <w:r>
              <w:rPr>
                <w:color w:val="3DB5EA" w:themeColor="text1" w:themeTint="80"/>
              </w:rPr>
              <w:t>Provisional</w:t>
            </w:r>
          </w:p>
        </w:tc>
      </w:tr>
    </w:tbl>
    <w:p w14:paraId="1B33D6D0" w14:textId="77777777" w:rsidR="00956675" w:rsidRDefault="00956675"/>
    <w:p w14:paraId="2EC49BC4" w14:textId="77777777" w:rsidR="00956675" w:rsidRDefault="00A30E40">
      <w:pPr>
        <w:pStyle w:val="Heading1"/>
        <w:rPr>
          <w:highlight w:val="yellow"/>
        </w:rPr>
      </w:pPr>
      <w:bookmarkStart w:id="11" w:name="__RefHeading___Toc29649_544945019"/>
      <w:bookmarkEnd w:id="11"/>
      <w:commentRangeStart w:id="12"/>
      <w:r>
        <w:rPr>
          <w:highlight w:val="yellow"/>
        </w:rPr>
        <w:lastRenderedPageBreak/>
        <w:t>Operational</w:t>
      </w:r>
      <w:commentRangeEnd w:id="12"/>
      <w:r>
        <w:commentReference w:id="12"/>
      </w:r>
      <w:r>
        <w:rPr>
          <w:highlight w:val="yellow"/>
        </w:rPr>
        <w:t xml:space="preserve"> Conte</w:t>
      </w:r>
      <w:bookmarkStart w:id="13" w:name="_Toc30495660"/>
      <w:bookmarkEnd w:id="13"/>
      <w:r>
        <w:rPr>
          <w:highlight w:val="yellow"/>
        </w:rPr>
        <w:t>xt</w:t>
      </w:r>
    </w:p>
    <w:p w14:paraId="47987C81" w14:textId="77777777" w:rsidR="00956675" w:rsidRDefault="00A30E40">
      <w:pPr>
        <w:jc w:val="both"/>
        <w:rPr>
          <w:color w:val="auto"/>
        </w:rPr>
      </w:pPr>
      <w:r>
        <w:rPr>
          <w:color w:val="auto"/>
        </w:rPr>
        <w:t>This section describes the context of the</w:t>
      </w:r>
      <w:r>
        <w:rPr>
          <w:color w:val="auto"/>
        </w:rPr>
        <w:t xml:space="preserve"> service from an operational perspective.</w:t>
      </w:r>
    </w:p>
    <w:p w14:paraId="3FED3396" w14:textId="77777777" w:rsidR="00956675" w:rsidRDefault="00A30E40">
      <w:pPr>
        <w:pStyle w:val="Heading2"/>
        <w:jc w:val="both"/>
      </w:pPr>
      <w:bookmarkStart w:id="14" w:name="__RefHeading___Toc29651_544945019"/>
      <w:bookmarkStart w:id="15" w:name="_Toc30495661"/>
      <w:bookmarkEnd w:id="14"/>
      <w:r>
        <w:t>Present Day Operational Context</w:t>
      </w:r>
      <w:bookmarkEnd w:id="15"/>
    </w:p>
    <w:p w14:paraId="09E0C95A" w14:textId="77777777" w:rsidR="00956675" w:rsidRDefault="00A30E40">
      <w:pPr>
        <w:jc w:val="both"/>
        <w:rPr>
          <w:color w:val="auto"/>
        </w:rPr>
      </w:pPr>
      <w:r>
        <w:rPr>
          <w:color w:val="auto"/>
        </w:rPr>
        <w:t xml:space="preserve">In accordance with IHO S-12, The List of Lights and Fog Signals describe maritime signal installations on land or afloat producing light or sound signals (fog signals). In addition, </w:t>
      </w:r>
      <w:r>
        <w:rPr>
          <w:color w:val="auto"/>
        </w:rPr>
        <w:t>these volumes contain information relating to certain other navigational aids: buoyage (day and night); signals (port signals, rescue signals, tide signals, etc.), radio-based aids (radio beacons, radar, radio navigation systems), etc. From a practical per</w:t>
      </w:r>
      <w:r>
        <w:rPr>
          <w:color w:val="auto"/>
        </w:rPr>
        <w:t>spective, the List of Lights is intended for use by mariners as a compendium to the navigational chart for AtoN information.  The present day operational context of promulgation at the component level, is depicted below:</w:t>
      </w:r>
    </w:p>
    <w:p w14:paraId="0F993C98" w14:textId="77777777" w:rsidR="00956675" w:rsidRDefault="00A30E40">
      <w:pPr>
        <w:keepNext/>
      </w:pPr>
      <w:r>
        <w:rPr>
          <w:noProof/>
          <w:lang w:val="en-US"/>
        </w:rPr>
        <w:drawing>
          <wp:inline distT="0" distB="0" distL="0" distR="0" wp14:anchorId="0F18F8D9" wp14:editId="4C0F60B7">
            <wp:extent cx="6301105" cy="300799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3"/>
                    <a:stretch>
                      <a:fillRect/>
                    </a:stretch>
                  </pic:blipFill>
                  <pic:spPr bwMode="auto">
                    <a:xfrm>
                      <a:off x="0" y="0"/>
                      <a:ext cx="6301105" cy="3007995"/>
                    </a:xfrm>
                    <a:prstGeom prst="rect">
                      <a:avLst/>
                    </a:prstGeom>
                  </pic:spPr>
                </pic:pic>
              </a:graphicData>
            </a:graphic>
          </wp:inline>
        </w:drawing>
      </w:r>
    </w:p>
    <w:p w14:paraId="04B63DDB" w14:textId="77777777" w:rsidR="00956675" w:rsidRDefault="00A30E40">
      <w:pPr>
        <w:pStyle w:val="Caption"/>
      </w:pPr>
      <w:bookmarkStart w:id="16" w:name="_Toc30495577"/>
      <w:r>
        <w:t xml:space="preserve">Figure </w:t>
      </w:r>
      <w:r>
        <w:fldChar w:fldCharType="begin"/>
      </w:r>
      <w:r>
        <w:instrText>SEQ Figure \* ARABIC</w:instrText>
      </w:r>
      <w:r>
        <w:fldChar w:fldCharType="separate"/>
      </w:r>
      <w:r>
        <w:t>1</w:t>
      </w:r>
      <w:r>
        <w:fldChar w:fldCharType="end"/>
      </w:r>
      <w:r>
        <w:t xml:space="preserve">: </w:t>
      </w:r>
      <w:r>
        <w:t>Present Day Operational Context</w:t>
      </w:r>
      <w:bookmarkEnd w:id="16"/>
    </w:p>
    <w:p w14:paraId="5E6FBB98" w14:textId="77777777" w:rsidR="00956675" w:rsidRDefault="00A30E40">
      <w:pPr>
        <w:spacing w:after="0" w:line="240" w:lineRule="auto"/>
        <w:jc w:val="both"/>
        <w:rPr>
          <w:color w:val="auto"/>
        </w:rPr>
      </w:pPr>
      <w:r>
        <w:rPr>
          <w:color w:val="auto"/>
        </w:rPr>
        <w:t>System interfaces between AtoN Administrations, Hydrographic Officers, Nautical Publication Publishers, and dissemination methods are not standardized, and may rely on manual processes involving carriage of paper print copie</w:t>
      </w:r>
      <w:r>
        <w:rPr>
          <w:color w:val="auto"/>
        </w:rPr>
        <w:t xml:space="preserve">s or human readable digital renditions obtained via web services or email.  Provision of the AtoN information included within the List of Lights via web services is not standardized. </w:t>
      </w:r>
    </w:p>
    <w:p w14:paraId="7F7CA988" w14:textId="77777777" w:rsidR="00956675" w:rsidRDefault="00956675">
      <w:pPr>
        <w:spacing w:after="0" w:line="240" w:lineRule="auto"/>
        <w:rPr>
          <w:rFonts w:ascii="TimesNewRomanPSMT" w:hAnsi="TimesNewRomanPSMT" w:cs="TimesNewRomanPSMT"/>
          <w:color w:val="auto"/>
          <w:szCs w:val="24"/>
          <w:lang w:val="en-US"/>
        </w:rPr>
      </w:pPr>
    </w:p>
    <w:p w14:paraId="6C80B526" w14:textId="77777777" w:rsidR="00956675" w:rsidRDefault="00A30E40">
      <w:pPr>
        <w:pStyle w:val="Heading2"/>
      </w:pPr>
      <w:bookmarkStart w:id="17" w:name="__RefHeading___Toc29653_544945019"/>
      <w:bookmarkStart w:id="18" w:name="_Toc30495662"/>
      <w:bookmarkEnd w:id="17"/>
      <w:r>
        <w:t>Envisioned Operational Context</w:t>
      </w:r>
      <w:bookmarkEnd w:id="18"/>
    </w:p>
    <w:p w14:paraId="20B25EA1" w14:textId="77777777" w:rsidR="00956675" w:rsidRDefault="00956675">
      <w:pPr>
        <w:spacing w:after="0" w:line="240" w:lineRule="auto"/>
        <w:rPr>
          <w:lang w:val="en-US"/>
        </w:rPr>
      </w:pPr>
    </w:p>
    <w:p w14:paraId="75E508A6" w14:textId="77777777" w:rsidR="00956675" w:rsidRDefault="00956675">
      <w:pPr>
        <w:spacing w:after="0" w:line="240" w:lineRule="auto"/>
        <w:rPr>
          <w:lang w:val="en-US"/>
        </w:rPr>
      </w:pPr>
    </w:p>
    <w:p w14:paraId="6E89B10D" w14:textId="77777777" w:rsidR="00956675" w:rsidRDefault="00A30E40">
      <w:pPr>
        <w:keepNext/>
        <w:spacing w:after="0" w:line="240" w:lineRule="auto"/>
      </w:pPr>
      <w:r>
        <w:rPr>
          <w:noProof/>
          <w:lang w:val="en-US"/>
        </w:rPr>
        <w:lastRenderedPageBreak/>
        <w:drawing>
          <wp:inline distT="0" distB="0" distL="0" distR="0" wp14:anchorId="04FE3C0D" wp14:editId="285283F5">
            <wp:extent cx="6301105" cy="33115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4"/>
                    <a:stretch>
                      <a:fillRect/>
                    </a:stretch>
                  </pic:blipFill>
                  <pic:spPr bwMode="auto">
                    <a:xfrm>
                      <a:off x="0" y="0"/>
                      <a:ext cx="6301105" cy="3311525"/>
                    </a:xfrm>
                    <a:prstGeom prst="rect">
                      <a:avLst/>
                    </a:prstGeom>
                  </pic:spPr>
                </pic:pic>
              </a:graphicData>
            </a:graphic>
          </wp:inline>
        </w:drawing>
      </w:r>
    </w:p>
    <w:p w14:paraId="335A3D87" w14:textId="77777777" w:rsidR="00956675" w:rsidRDefault="00A30E40">
      <w:pPr>
        <w:pStyle w:val="Caption"/>
        <w:rPr>
          <w:lang w:val="en-US"/>
        </w:rPr>
      </w:pPr>
      <w:bookmarkStart w:id="19" w:name="_Toc30495578"/>
      <w:r>
        <w:t xml:space="preserve">Figure </w:t>
      </w:r>
      <w:r>
        <w:fldChar w:fldCharType="begin"/>
      </w:r>
      <w:r>
        <w:instrText>SEQ Figure \* ARABIC</w:instrText>
      </w:r>
      <w:r>
        <w:fldChar w:fldCharType="separate"/>
      </w:r>
      <w:r>
        <w:t>2</w:t>
      </w:r>
      <w:r>
        <w:fldChar w:fldCharType="end"/>
      </w:r>
      <w:r>
        <w:t>: Env</w:t>
      </w:r>
      <w:r>
        <w:t>isioned Operational Context</w:t>
      </w:r>
      <w:bookmarkEnd w:id="19"/>
    </w:p>
    <w:p w14:paraId="27F73CFC" w14:textId="77777777" w:rsidR="00956675" w:rsidRDefault="00A30E40">
      <w:pPr>
        <w:spacing w:after="0" w:line="240" w:lineRule="auto"/>
        <w:jc w:val="both"/>
      </w:pPr>
      <w:r>
        <w:rPr>
          <w:noProof/>
          <w:lang w:val="en-US"/>
        </w:rPr>
        <w:drawing>
          <wp:inline distT="0" distB="0" distL="0" distR="0" wp14:anchorId="009D218E" wp14:editId="271CE601">
            <wp:extent cx="6301105" cy="3173095"/>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pic:cNvPicPr>
                      <a:picLocks noChangeAspect="1" noChangeArrowheads="1"/>
                    </pic:cNvPicPr>
                  </pic:nvPicPr>
                  <pic:blipFill>
                    <a:blip r:embed="rId15"/>
                    <a:stretch>
                      <a:fillRect/>
                    </a:stretch>
                  </pic:blipFill>
                  <pic:spPr bwMode="auto">
                    <a:xfrm>
                      <a:off x="0" y="0"/>
                      <a:ext cx="6301105" cy="3173095"/>
                    </a:xfrm>
                    <a:prstGeom prst="rect">
                      <a:avLst/>
                    </a:prstGeom>
                  </pic:spPr>
                </pic:pic>
              </a:graphicData>
            </a:graphic>
          </wp:inline>
        </w:drawing>
      </w:r>
    </w:p>
    <w:p w14:paraId="52EB5A53" w14:textId="77777777" w:rsidR="00956675" w:rsidRDefault="00A30E40">
      <w:pPr>
        <w:spacing w:after="0" w:line="240" w:lineRule="auto"/>
        <w:jc w:val="both"/>
        <w:rPr>
          <w:i/>
          <w:color w:val="FF0000"/>
        </w:rPr>
      </w:pPr>
      <w:r>
        <w:rPr>
          <w:i/>
          <w:color w:val="FF0000"/>
        </w:rPr>
        <w:t>Alternate Diagram for Figure 2</w:t>
      </w:r>
    </w:p>
    <w:p w14:paraId="29F506A2" w14:textId="77777777" w:rsidR="00956675" w:rsidRDefault="00956675">
      <w:pPr>
        <w:spacing w:after="0" w:line="240" w:lineRule="auto"/>
        <w:jc w:val="both"/>
      </w:pPr>
    </w:p>
    <w:p w14:paraId="380C3E95" w14:textId="77777777" w:rsidR="00956675" w:rsidRDefault="00A30E40">
      <w:pPr>
        <w:spacing w:after="0" w:line="240" w:lineRule="auto"/>
        <w:jc w:val="both"/>
        <w:rPr>
          <w:color w:val="auto"/>
        </w:rPr>
      </w:pPr>
      <w:r>
        <w:rPr>
          <w:color w:val="auto"/>
        </w:rPr>
        <w:t>This scenario depicts an envisaged future of S-125 data promulgation. Based on a standardized structured AtoN information (List of Lights) format, compatible systems will be able to exchange Ato</w:t>
      </w:r>
      <w:r>
        <w:rPr>
          <w:color w:val="auto"/>
        </w:rPr>
        <w:t>N Data seamlessly. As depicted, each AtoN Administration may have a unique AtoN Information Management System. This system should automatically promulgate S-125 Data from the authoritative source for use by national and local authorities (e.g. Port State A</w:t>
      </w:r>
      <w:r>
        <w:rPr>
          <w:color w:val="auto"/>
        </w:rPr>
        <w:t xml:space="preserve">uthorities, Harbor and port authorities), the mariner public, as well as being available for use by commercial value added services providers. </w:t>
      </w:r>
    </w:p>
    <w:p w14:paraId="48C9A9C7" w14:textId="77777777" w:rsidR="00956675" w:rsidRDefault="00A30E40">
      <w:pPr>
        <w:spacing w:after="0" w:line="240" w:lineRule="auto"/>
        <w:jc w:val="both"/>
        <w:rPr>
          <w:color w:val="auto"/>
        </w:rPr>
      </w:pPr>
      <w:r>
        <w:rPr>
          <w:color w:val="auto"/>
        </w:rPr>
        <w:lastRenderedPageBreak/>
        <w:t xml:space="preserve">AtoN Administrations will administer and publish local S-125 Data for their area of responsibility. </w:t>
      </w:r>
      <w:commentRangeStart w:id="20"/>
      <w:r>
        <w:rPr>
          <w:color w:val="auto"/>
        </w:rPr>
        <w:t>Where approp</w:t>
      </w:r>
      <w:r>
        <w:rPr>
          <w:color w:val="auto"/>
        </w:rPr>
        <w:t>riate should coordinate with adjacent or overlapping AtoN administrations who share responsibility within the same waterway.  (e.g. Both the U.S. Coast Guard and Canadian Coast Guard maintain aids to navigation within the waterways comprising the Great Lak</w:t>
      </w:r>
      <w:r>
        <w:rPr>
          <w:color w:val="auto"/>
        </w:rPr>
        <w:t xml:space="preserve">es.)   </w:t>
      </w:r>
      <w:commentRangeEnd w:id="20"/>
      <w:r>
        <w:commentReference w:id="20"/>
      </w:r>
    </w:p>
    <w:p w14:paraId="7B83145A" w14:textId="77777777" w:rsidR="00956675" w:rsidRDefault="00956675">
      <w:pPr>
        <w:spacing w:after="0" w:line="240" w:lineRule="auto"/>
        <w:jc w:val="both"/>
        <w:rPr>
          <w:color w:val="auto"/>
        </w:rPr>
      </w:pPr>
    </w:p>
    <w:p w14:paraId="6EB0B176" w14:textId="77777777" w:rsidR="00956675" w:rsidRDefault="00A30E40">
      <w:pPr>
        <w:spacing w:after="0" w:line="240" w:lineRule="auto"/>
        <w:jc w:val="both"/>
        <w:rPr>
          <w:color w:val="auto"/>
        </w:rPr>
      </w:pPr>
      <w:r>
        <w:rPr>
          <w:color w:val="auto"/>
        </w:rPr>
        <w:t>Relationship of S-125 to S-201</w:t>
      </w:r>
    </w:p>
    <w:p w14:paraId="0B94E3F2" w14:textId="77777777" w:rsidR="00956675" w:rsidRDefault="00956675">
      <w:pPr>
        <w:spacing w:after="0" w:line="240" w:lineRule="auto"/>
        <w:jc w:val="both"/>
        <w:rPr>
          <w:color w:val="auto"/>
        </w:rPr>
      </w:pPr>
    </w:p>
    <w:p w14:paraId="69F979ED" w14:textId="77777777" w:rsidR="00956675" w:rsidRDefault="00A30E40">
      <w:pPr>
        <w:spacing w:after="120" w:line="240" w:lineRule="auto"/>
        <w:jc w:val="both"/>
        <w:rPr>
          <w:rFonts w:eastAsia="Calibri" w:cstheme="minorHAnsi"/>
          <w:color w:val="auto"/>
          <w:szCs w:val="24"/>
          <w:lang w:eastAsia="en-GB"/>
        </w:rPr>
      </w:pPr>
      <w:r>
        <w:rPr>
          <w:rFonts w:eastAsia="Calibri" w:cstheme="minorHAnsi"/>
          <w:color w:val="auto"/>
          <w:szCs w:val="24"/>
          <w:lang w:eastAsia="en-GB"/>
        </w:rPr>
        <w:t>S-201 is a standard for exchanging all information related to any AtoN including metadata like maintenance schedules, equipment types (such as battery and bulb types). S-201 is intended to be the means of communi</w:t>
      </w:r>
      <w:r>
        <w:rPr>
          <w:rFonts w:eastAsia="Calibri" w:cstheme="minorHAnsi"/>
          <w:color w:val="auto"/>
          <w:szCs w:val="24"/>
          <w:lang w:eastAsia="en-GB"/>
        </w:rPr>
        <w:t>cating such information within an AtoN organization or between AtoN organization and in certain circumstances with its main partners such as hydrographic offices. S-201 is not intended to be for navigation systems like ECDIS, and therefore is not constrain</w:t>
      </w:r>
      <w:r>
        <w:rPr>
          <w:rFonts w:eastAsia="Calibri" w:cstheme="minorHAnsi"/>
          <w:color w:val="auto"/>
          <w:szCs w:val="24"/>
          <w:lang w:eastAsia="en-GB"/>
        </w:rPr>
        <w:t>ed by ECDIS requirements. This means the S-201 can include additional cartographic information to inform about AtoN services that would not be appropriate in a navigation system, such as positioning source confidence. Historically, positioning requirements</w:t>
      </w:r>
      <w:r>
        <w:rPr>
          <w:rFonts w:eastAsia="Calibri" w:cstheme="minorHAnsi"/>
          <w:color w:val="auto"/>
          <w:szCs w:val="24"/>
          <w:lang w:eastAsia="en-GB"/>
        </w:rPr>
        <w:t xml:space="preserve"> for AtoN were divided into “High” and “Low” accuracy categories. Additionally, requirements for accuracy were influenced by “Cartographer’s Tolerance” which determined if the AtoN’s positioning accuracy was sufficient to justify advertising the aid with a</w:t>
      </w:r>
      <w:r>
        <w:rPr>
          <w:rFonts w:eastAsia="Calibri" w:cstheme="minorHAnsi"/>
          <w:color w:val="auto"/>
          <w:szCs w:val="24"/>
          <w:lang w:eastAsia="en-GB"/>
        </w:rPr>
        <w:t xml:space="preserve"> closed circle navigation symbol on paper charts based upon the scale of the chart.</w:t>
      </w:r>
    </w:p>
    <w:p w14:paraId="22C77016" w14:textId="77777777" w:rsidR="00956675" w:rsidRDefault="00A30E40">
      <w:pPr>
        <w:spacing w:after="120" w:line="240" w:lineRule="auto"/>
        <w:jc w:val="both"/>
        <w:rPr>
          <w:rFonts w:eastAsia="Calibri" w:cstheme="minorHAnsi"/>
          <w:color w:val="auto"/>
          <w:szCs w:val="24"/>
          <w:lang w:eastAsia="en-GB"/>
        </w:rPr>
      </w:pPr>
      <w:r>
        <w:rPr>
          <w:rFonts w:eastAsia="Calibri" w:cstheme="minorHAnsi"/>
          <w:color w:val="auto"/>
          <w:szCs w:val="24"/>
          <w:lang w:eastAsia="en-GB"/>
        </w:rPr>
        <w:t xml:space="preserve">S-125 meanwhile, would be a derivative of S-201 service as the public facing information for use in ECDIS/ECS. In other words, S-125 would be the digital equivalent of the </w:t>
      </w:r>
      <w:r>
        <w:rPr>
          <w:rFonts w:eastAsia="Calibri" w:cstheme="minorHAnsi"/>
          <w:color w:val="auto"/>
          <w:szCs w:val="24"/>
          <w:lang w:eastAsia="en-GB"/>
        </w:rPr>
        <w:t>extended list of lights in order to meet IMO SOLAS Chapter V requirements of having list of lights on board and serve as a continually updated list of AtoN, including virtual AtoNs.  Not all Hydrographic Offices have consistent AtoN Authorities, which have</w:t>
      </w:r>
      <w:r>
        <w:rPr>
          <w:rFonts w:eastAsia="Calibri" w:cstheme="minorHAnsi"/>
          <w:color w:val="auto"/>
          <w:szCs w:val="24"/>
          <w:lang w:eastAsia="en-GB"/>
        </w:rPr>
        <w:t xml:space="preserve"> the capabilities or responsibilities of providing the S-125 data as a separate dataset to the ENC provided by the Hydrographic Office.</w:t>
      </w:r>
    </w:p>
    <w:p w14:paraId="5823C08D" w14:textId="77777777" w:rsidR="00956675" w:rsidRDefault="00956675">
      <w:pPr>
        <w:spacing w:after="0" w:line="240" w:lineRule="auto"/>
        <w:rPr>
          <w:color w:val="auto"/>
        </w:rPr>
      </w:pPr>
    </w:p>
    <w:p w14:paraId="6E9EC2C7" w14:textId="77777777" w:rsidR="00956675" w:rsidRDefault="00A30E40">
      <w:pPr>
        <w:spacing w:after="0" w:line="240" w:lineRule="auto"/>
        <w:rPr>
          <w:color w:val="auto"/>
        </w:rPr>
      </w:pPr>
      <w:r>
        <w:rPr>
          <w:color w:val="auto"/>
        </w:rPr>
        <w:t>Discoverability and Dissemination</w:t>
      </w:r>
    </w:p>
    <w:p w14:paraId="5BA3392A" w14:textId="77777777" w:rsidR="00956675" w:rsidRDefault="00956675">
      <w:pPr>
        <w:spacing w:after="0" w:line="240" w:lineRule="auto"/>
        <w:rPr>
          <w:color w:val="auto"/>
        </w:rPr>
      </w:pPr>
    </w:p>
    <w:p w14:paraId="1FD4D740" w14:textId="77777777" w:rsidR="00956675" w:rsidRDefault="00A30E40">
      <w:pPr>
        <w:spacing w:after="0" w:line="240" w:lineRule="auto"/>
        <w:rPr>
          <w:rFonts w:eastAsia="Calibri" w:cstheme="minorHAnsi"/>
          <w:color w:val="auto"/>
          <w:szCs w:val="24"/>
        </w:rPr>
      </w:pPr>
      <w:r>
        <w:rPr>
          <w:color w:val="auto"/>
        </w:rPr>
        <w:t xml:space="preserve">The S-125 data should be made available to public facing portals and be discoverable to mariners, Port State Authorities, and commercial value added providers.  </w:t>
      </w:r>
      <w:r>
        <w:rPr>
          <w:rFonts w:eastAsia="Calibri" w:cstheme="minorHAnsi"/>
          <w:color w:val="auto"/>
          <w:szCs w:val="24"/>
        </w:rPr>
        <w:t>S-125 data should boost S-124 NW and ENC S-101 productions, especially by reducing the effort i</w:t>
      </w:r>
      <w:r>
        <w:rPr>
          <w:rFonts w:eastAsia="Calibri" w:cstheme="minorHAnsi"/>
          <w:color w:val="auto"/>
          <w:szCs w:val="24"/>
        </w:rPr>
        <w:t>n the transformation of data, with the harmonization of data models.  This could be accomplished by introducing efficient</w:t>
      </w:r>
      <w:r>
        <w:rPr>
          <w:rFonts w:eastAsia="Calibri" w:cstheme="minorHAnsi"/>
          <w:color w:val="auto"/>
          <w:szCs w:val="24"/>
          <w:lang w:val="en"/>
        </w:rPr>
        <w:t xml:space="preserve"> </w:t>
      </w:r>
      <w:r>
        <w:rPr>
          <w:rFonts w:eastAsia="Calibri" w:cstheme="minorHAnsi"/>
          <w:color w:val="auto"/>
          <w:szCs w:val="24"/>
        </w:rPr>
        <w:t>data exchange mechanism between authorities.  It is envisioned that upon complying with applicable ship reporting requirements to Port</w:t>
      </w:r>
      <w:r>
        <w:rPr>
          <w:rFonts w:eastAsia="Calibri" w:cstheme="minorHAnsi"/>
          <w:color w:val="auto"/>
          <w:szCs w:val="24"/>
        </w:rPr>
        <w:t xml:space="preserve"> State Authorities, a vessel would then receive available S-xxx data supporting Maritime Services (e.g. latest ENC S-101 updates, S-127 Marnie Traffic Management, S-129 Under Keel Clearance, etc.) appropriate for their respective route.   In terms of S-125</w:t>
      </w:r>
      <w:r>
        <w:rPr>
          <w:rFonts w:eastAsia="Calibri" w:cstheme="minorHAnsi"/>
          <w:color w:val="auto"/>
          <w:szCs w:val="24"/>
        </w:rPr>
        <w:t xml:space="preserve"> is means the exchange of data on recognition and navigational aspects of AtoN.</w:t>
      </w:r>
    </w:p>
    <w:p w14:paraId="435287AB" w14:textId="77777777" w:rsidR="00956675" w:rsidRDefault="00956675">
      <w:pPr>
        <w:spacing w:after="0" w:line="240" w:lineRule="auto"/>
        <w:rPr>
          <w:rFonts w:eastAsia="Calibri" w:cstheme="minorHAnsi"/>
          <w:color w:val="auto"/>
          <w:szCs w:val="24"/>
        </w:rPr>
      </w:pPr>
    </w:p>
    <w:p w14:paraId="502B87A8" w14:textId="77777777" w:rsidR="00956675" w:rsidRDefault="00A30E40">
      <w:pPr>
        <w:spacing w:after="0" w:line="240" w:lineRule="auto"/>
        <w:rPr>
          <w:rFonts w:eastAsia="Calibri" w:cstheme="minorHAnsi"/>
          <w:color w:val="auto"/>
          <w:szCs w:val="24"/>
        </w:rPr>
      </w:pPr>
      <w:r>
        <w:rPr>
          <w:color w:val="auto"/>
        </w:rPr>
        <w:t xml:space="preserve">The S-125 Data received by ships will thus depend on the promulgation method of choice. If, say, a ship targets the website of a specific port authority; it may see only that </w:t>
      </w:r>
      <w:r>
        <w:rPr>
          <w:color w:val="auto"/>
        </w:rPr>
        <w:t>data provided by the corresponding AtoN Administration. If, however, the ship queries for S-125 data via other non-governmental public portals, such as the Maritime Connectivity Platform, it will receive S-125 data from various national and local authoriti</w:t>
      </w:r>
      <w:r>
        <w:rPr>
          <w:color w:val="auto"/>
        </w:rPr>
        <w:t xml:space="preserve">es relevant to its current position and planned routes. The S-125 Service detailed in this specification only caters for a small part of this promulgation regime. It exposes multiple service operations for machine to </w:t>
      </w:r>
      <w:r>
        <w:rPr>
          <w:color w:val="auto"/>
        </w:rPr>
        <w:lastRenderedPageBreak/>
        <w:t>machine consumptions of all currently A</w:t>
      </w:r>
      <w:r>
        <w:rPr>
          <w:color w:val="auto"/>
        </w:rPr>
        <w:t>ton Information from the targeted authority. It may be used by any client, such as a ship, a website or an app.</w:t>
      </w:r>
    </w:p>
    <w:p w14:paraId="31001E62" w14:textId="77777777" w:rsidR="00956675" w:rsidRDefault="00956675">
      <w:pPr>
        <w:spacing w:after="0" w:line="240" w:lineRule="auto"/>
        <w:jc w:val="both"/>
        <w:rPr>
          <w:color w:val="auto"/>
        </w:rPr>
      </w:pPr>
    </w:p>
    <w:p w14:paraId="6C9A7415" w14:textId="77777777" w:rsidR="00956675" w:rsidRDefault="00A30E40">
      <w:pPr>
        <w:spacing w:after="0" w:line="240" w:lineRule="auto"/>
        <w:jc w:val="both"/>
        <w:rPr>
          <w:color w:val="auto"/>
        </w:rPr>
      </w:pPr>
      <w:r>
        <w:rPr>
          <w:color w:val="auto"/>
        </w:rPr>
        <w:t>ECDIS Compatibility</w:t>
      </w:r>
    </w:p>
    <w:p w14:paraId="7C644BB3" w14:textId="77777777" w:rsidR="00956675" w:rsidRDefault="00956675">
      <w:pPr>
        <w:spacing w:after="0" w:line="240" w:lineRule="auto"/>
        <w:jc w:val="both"/>
        <w:rPr>
          <w:color w:val="auto"/>
        </w:rPr>
      </w:pPr>
    </w:p>
    <w:p w14:paraId="2EB91ED2" w14:textId="77777777" w:rsidR="00956675" w:rsidRDefault="00A30E40">
      <w:pPr>
        <w:spacing w:after="0" w:line="240" w:lineRule="auto"/>
        <w:jc w:val="both"/>
        <w:rPr>
          <w:color w:val="auto"/>
        </w:rPr>
      </w:pPr>
      <w:r>
        <w:rPr>
          <w:color w:val="auto"/>
        </w:rPr>
        <w:t>Since S-125 is intended for ECDIS, it is required that S-125 comply with requirements of S-98, the Interoperability Catalo</w:t>
      </w:r>
      <w:r>
        <w:rPr>
          <w:color w:val="auto"/>
        </w:rPr>
        <w:t xml:space="preserve">gue Specification for ECDIS.  This standard will govern how the various product layers will interact within an ECDIS.  Within the IHO, S-98 is developed and maintained by S-100WG.  </w:t>
      </w:r>
    </w:p>
    <w:p w14:paraId="0EE01D75" w14:textId="77777777" w:rsidR="00956675" w:rsidRDefault="00A30E40">
      <w:pPr>
        <w:pStyle w:val="Heading2"/>
      </w:pPr>
      <w:bookmarkStart w:id="21" w:name="__RefHeading___Toc29655_544945019"/>
      <w:bookmarkStart w:id="22" w:name="_Ref442963650"/>
      <w:bookmarkStart w:id="23" w:name="_Toc30495663"/>
      <w:bookmarkEnd w:id="21"/>
      <w:r>
        <w:t>Functional and Non-functional Requirements</w:t>
      </w:r>
      <w:bookmarkEnd w:id="22"/>
      <w:bookmarkEnd w:id="23"/>
    </w:p>
    <w:p w14:paraId="46D6C9B3" w14:textId="77777777" w:rsidR="00956675" w:rsidRDefault="00A30E40">
      <w:r>
        <w:t>The table below lists applicabl</w:t>
      </w:r>
      <w:r>
        <w:t xml:space="preserve">e functional requirements for the S-125 service. </w:t>
      </w:r>
    </w:p>
    <w:p w14:paraId="3904BAB5" w14:textId="77777777" w:rsidR="00956675" w:rsidRDefault="00A30E40">
      <w:pPr>
        <w:pStyle w:val="Caption"/>
      </w:pPr>
      <w:bookmarkStart w:id="24" w:name="_Ref444601713"/>
      <w:bookmarkStart w:id="25" w:name="_Toc30495646"/>
      <w:r>
        <w:t xml:space="preserve">Table </w:t>
      </w:r>
      <w:r>
        <w:fldChar w:fldCharType="begin"/>
      </w:r>
      <w:r>
        <w:instrText>SEQ Table \* ARABIC</w:instrText>
      </w:r>
      <w:r>
        <w:fldChar w:fldCharType="separate"/>
      </w:r>
      <w:r>
        <w:t>1</w:t>
      </w:r>
      <w:r>
        <w:fldChar w:fldCharType="end"/>
      </w:r>
      <w:bookmarkEnd w:id="24"/>
      <w:r>
        <w:t>: Requirements Tracing</w:t>
      </w:r>
      <w:bookmarkEnd w:id="25"/>
    </w:p>
    <w:tbl>
      <w:tblPr>
        <w:tblW w:w="10139" w:type="dxa"/>
        <w:tblLayout w:type="fixed"/>
        <w:tblLook w:val="0480" w:firstRow="0" w:lastRow="0" w:firstColumn="1" w:lastColumn="0" w:noHBand="0" w:noVBand="1"/>
      </w:tblPr>
      <w:tblGrid>
        <w:gridCol w:w="1950"/>
        <w:gridCol w:w="2269"/>
        <w:gridCol w:w="4113"/>
        <w:gridCol w:w="1807"/>
      </w:tblGrid>
      <w:tr w:rsidR="00956675" w14:paraId="3B603E3B"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057B9410" w14:textId="77777777" w:rsidR="00956675" w:rsidRDefault="00A30E40">
            <w:pPr>
              <w:pStyle w:val="TableHeader"/>
              <w:widowControl w:val="0"/>
              <w:rPr>
                <w:b w:val="0"/>
              </w:rPr>
            </w:pPr>
            <w:r>
              <w:rPr>
                <w:b w:val="0"/>
              </w:rPr>
              <w:t>Requirement Id</w:t>
            </w:r>
          </w:p>
        </w:tc>
        <w:tc>
          <w:tcPr>
            <w:tcW w:w="2269" w:type="dxa"/>
            <w:tcBorders>
              <w:top w:val="single" w:sz="8" w:space="0" w:color="9BBB59"/>
              <w:left w:val="single" w:sz="8" w:space="0" w:color="9BBB59"/>
              <w:bottom w:val="single" w:sz="8" w:space="0" w:color="9BBB59"/>
              <w:right w:val="single" w:sz="8" w:space="0" w:color="9BBB59"/>
            </w:tcBorders>
          </w:tcPr>
          <w:p w14:paraId="70EBE946" w14:textId="77777777" w:rsidR="00956675" w:rsidRDefault="00A30E40">
            <w:pPr>
              <w:pStyle w:val="TableHeader"/>
              <w:widowControl w:val="0"/>
            </w:pPr>
            <w:r>
              <w:t>Requirement Name</w:t>
            </w:r>
          </w:p>
        </w:tc>
        <w:tc>
          <w:tcPr>
            <w:tcW w:w="4113" w:type="dxa"/>
            <w:tcBorders>
              <w:top w:val="single" w:sz="8" w:space="0" w:color="9BBB59"/>
              <w:left w:val="single" w:sz="8" w:space="0" w:color="9BBB59"/>
              <w:bottom w:val="single" w:sz="8" w:space="0" w:color="9BBB59"/>
              <w:right w:val="single" w:sz="8" w:space="0" w:color="9BBB59"/>
            </w:tcBorders>
          </w:tcPr>
          <w:p w14:paraId="25611CDD" w14:textId="77777777" w:rsidR="00956675" w:rsidRDefault="00A30E40">
            <w:pPr>
              <w:pStyle w:val="TableHeader"/>
              <w:widowControl w:val="0"/>
            </w:pPr>
            <w:r>
              <w:t>Requirement Text</w:t>
            </w:r>
          </w:p>
        </w:tc>
        <w:tc>
          <w:tcPr>
            <w:tcW w:w="1807" w:type="dxa"/>
            <w:tcBorders>
              <w:top w:val="single" w:sz="8" w:space="0" w:color="9BBB59"/>
              <w:left w:val="single" w:sz="8" w:space="0" w:color="9BBB59"/>
              <w:bottom w:val="single" w:sz="8" w:space="0" w:color="9BBB59"/>
              <w:right w:val="single" w:sz="8" w:space="0" w:color="9BBB59"/>
            </w:tcBorders>
          </w:tcPr>
          <w:p w14:paraId="199D1CA2" w14:textId="77777777" w:rsidR="00956675" w:rsidRDefault="00A30E40">
            <w:pPr>
              <w:pStyle w:val="TableHeader"/>
              <w:widowControl w:val="0"/>
            </w:pPr>
            <w:r>
              <w:t>References</w:t>
            </w:r>
          </w:p>
        </w:tc>
      </w:tr>
      <w:tr w:rsidR="00956675" w14:paraId="0A0A7FEE"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76402CEE" w14:textId="77777777" w:rsidR="00956675" w:rsidRDefault="00A30E40">
            <w:pPr>
              <w:pStyle w:val="Tablecomment"/>
              <w:widowControl w:val="0"/>
              <w:rPr>
                <w:b/>
                <w:i w:val="0"/>
              </w:rPr>
            </w:pPr>
            <w:r>
              <w:rPr>
                <w:b/>
                <w:i w:val="0"/>
              </w:rPr>
              <w:t>S-125R001</w:t>
            </w:r>
          </w:p>
        </w:tc>
        <w:tc>
          <w:tcPr>
            <w:tcW w:w="2269" w:type="dxa"/>
            <w:tcBorders>
              <w:top w:val="single" w:sz="8" w:space="0" w:color="9BBB59"/>
              <w:left w:val="single" w:sz="8" w:space="0" w:color="9BBB59"/>
              <w:bottom w:val="single" w:sz="8" w:space="0" w:color="9BBB59"/>
              <w:right w:val="single" w:sz="8" w:space="0" w:color="9BBB59"/>
            </w:tcBorders>
          </w:tcPr>
          <w:p w14:paraId="17089BF4" w14:textId="77777777" w:rsidR="00956675" w:rsidRDefault="00A30E40">
            <w:pPr>
              <w:pStyle w:val="Tablecomment"/>
              <w:widowControl w:val="0"/>
              <w:rPr>
                <w:i w:val="0"/>
                <w:color w:val="08374B" w:themeColor="text1"/>
                <w:sz w:val="22"/>
              </w:rPr>
            </w:pPr>
            <w:r>
              <w:rPr>
                <w:i w:val="0"/>
                <w:color w:val="08374B" w:themeColor="text1"/>
                <w:sz w:val="22"/>
              </w:rPr>
              <w:t>Transmission of New datasets</w:t>
            </w:r>
          </w:p>
        </w:tc>
        <w:tc>
          <w:tcPr>
            <w:tcW w:w="4113" w:type="dxa"/>
            <w:tcBorders>
              <w:top w:val="single" w:sz="8" w:space="0" w:color="9BBB59"/>
              <w:left w:val="single" w:sz="8" w:space="0" w:color="9BBB59"/>
              <w:bottom w:val="single" w:sz="8" w:space="0" w:color="9BBB59"/>
              <w:right w:val="single" w:sz="8" w:space="0" w:color="9BBB59"/>
            </w:tcBorders>
          </w:tcPr>
          <w:p w14:paraId="40538BEC" w14:textId="77777777" w:rsidR="00956675" w:rsidRDefault="00A30E40">
            <w:pPr>
              <w:pStyle w:val="Tablecomment"/>
              <w:widowControl w:val="0"/>
              <w:rPr>
                <w:i w:val="0"/>
                <w:color w:val="08374B" w:themeColor="text1"/>
                <w:sz w:val="22"/>
              </w:rPr>
            </w:pPr>
            <w:r>
              <w:rPr>
                <w:i w:val="0"/>
                <w:color w:val="08374B" w:themeColor="text1"/>
                <w:sz w:val="22"/>
              </w:rPr>
              <w:t xml:space="preserve">Dataset with all current and valid AtoN Information. </w:t>
            </w:r>
          </w:p>
        </w:tc>
        <w:tc>
          <w:tcPr>
            <w:tcW w:w="1807" w:type="dxa"/>
            <w:tcBorders>
              <w:top w:val="single" w:sz="8" w:space="0" w:color="9BBB59"/>
              <w:left w:val="single" w:sz="8" w:space="0" w:color="9BBB59"/>
              <w:bottom w:val="single" w:sz="8" w:space="0" w:color="9BBB59"/>
              <w:right w:val="single" w:sz="8" w:space="0" w:color="9BBB59"/>
            </w:tcBorders>
          </w:tcPr>
          <w:p w14:paraId="602BC3FC" w14:textId="77777777" w:rsidR="00956675" w:rsidRDefault="00956675">
            <w:pPr>
              <w:pStyle w:val="Tablecomment"/>
              <w:widowControl w:val="0"/>
              <w:rPr>
                <w:i w:val="0"/>
              </w:rPr>
            </w:pPr>
          </w:p>
        </w:tc>
      </w:tr>
      <w:tr w:rsidR="00956675" w14:paraId="2250A840"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4FDA77B8" w14:textId="77777777" w:rsidR="00956675" w:rsidRDefault="00A30E40">
            <w:pPr>
              <w:pStyle w:val="Tablecomment"/>
              <w:widowControl w:val="0"/>
              <w:rPr>
                <w:b/>
                <w:i w:val="0"/>
              </w:rPr>
            </w:pPr>
            <w:r>
              <w:rPr>
                <w:b/>
                <w:i w:val="0"/>
              </w:rPr>
              <w:t>S-125R002</w:t>
            </w:r>
          </w:p>
        </w:tc>
        <w:tc>
          <w:tcPr>
            <w:tcW w:w="2269" w:type="dxa"/>
            <w:tcBorders>
              <w:top w:val="single" w:sz="8" w:space="0" w:color="9BBB59"/>
              <w:left w:val="single" w:sz="8" w:space="0" w:color="9BBB59"/>
              <w:bottom w:val="single" w:sz="8" w:space="0" w:color="9BBB59"/>
              <w:right w:val="single" w:sz="8" w:space="0" w:color="9BBB59"/>
            </w:tcBorders>
          </w:tcPr>
          <w:p w14:paraId="0B2FB8C5" w14:textId="77777777" w:rsidR="00956675" w:rsidRDefault="00A30E40">
            <w:pPr>
              <w:pStyle w:val="Tablecomment"/>
              <w:widowControl w:val="0"/>
              <w:rPr>
                <w:i w:val="0"/>
                <w:color w:val="08374B" w:themeColor="text1"/>
                <w:sz w:val="22"/>
              </w:rPr>
            </w:pPr>
            <w:r>
              <w:rPr>
                <w:i w:val="0"/>
                <w:color w:val="08374B" w:themeColor="text1"/>
                <w:sz w:val="22"/>
              </w:rPr>
              <w:t>Cancellation of dataset</w:t>
            </w:r>
          </w:p>
        </w:tc>
        <w:tc>
          <w:tcPr>
            <w:tcW w:w="4113" w:type="dxa"/>
            <w:tcBorders>
              <w:top w:val="single" w:sz="8" w:space="0" w:color="9BBB59"/>
              <w:left w:val="single" w:sz="8" w:space="0" w:color="9BBB59"/>
              <w:bottom w:val="single" w:sz="8" w:space="0" w:color="9BBB59"/>
              <w:right w:val="single" w:sz="8" w:space="0" w:color="9BBB59"/>
            </w:tcBorders>
          </w:tcPr>
          <w:p w14:paraId="40D018C3" w14:textId="77777777" w:rsidR="00956675" w:rsidRDefault="00A30E40">
            <w:pPr>
              <w:pStyle w:val="Tablecomment"/>
              <w:widowControl w:val="0"/>
              <w:rPr>
                <w:i w:val="0"/>
                <w:color w:val="08374B" w:themeColor="text1"/>
                <w:sz w:val="22"/>
              </w:rPr>
            </w:pPr>
            <w:r>
              <w:rPr>
                <w:i w:val="0"/>
                <w:color w:val="08374B" w:themeColor="text1"/>
                <w:sz w:val="22"/>
              </w:rPr>
              <w:t>Dataset which cancels, removes permanent AtoN information (e.g. an AtoN is disestablished)</w:t>
            </w:r>
          </w:p>
        </w:tc>
        <w:tc>
          <w:tcPr>
            <w:tcW w:w="1807" w:type="dxa"/>
            <w:tcBorders>
              <w:top w:val="single" w:sz="8" w:space="0" w:color="9BBB59"/>
              <w:left w:val="single" w:sz="8" w:space="0" w:color="9BBB59"/>
              <w:bottom w:val="single" w:sz="8" w:space="0" w:color="9BBB59"/>
              <w:right w:val="single" w:sz="8" w:space="0" w:color="9BBB59"/>
            </w:tcBorders>
          </w:tcPr>
          <w:p w14:paraId="0A52B75A" w14:textId="77777777" w:rsidR="00956675" w:rsidRDefault="00956675">
            <w:pPr>
              <w:pStyle w:val="Tablecomment"/>
              <w:widowControl w:val="0"/>
              <w:rPr>
                <w:b/>
                <w:i w:val="0"/>
              </w:rPr>
            </w:pPr>
          </w:p>
        </w:tc>
      </w:tr>
      <w:tr w:rsidR="00956675" w14:paraId="5C128B63"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0B536DB4" w14:textId="77777777" w:rsidR="00956675" w:rsidRDefault="00A30E40">
            <w:pPr>
              <w:pStyle w:val="Tablecomment"/>
              <w:widowControl w:val="0"/>
              <w:rPr>
                <w:b/>
                <w:i w:val="0"/>
              </w:rPr>
            </w:pPr>
            <w:r>
              <w:rPr>
                <w:b/>
                <w:i w:val="0"/>
              </w:rPr>
              <w:t>S-125R003</w:t>
            </w:r>
          </w:p>
        </w:tc>
        <w:tc>
          <w:tcPr>
            <w:tcW w:w="2269" w:type="dxa"/>
            <w:tcBorders>
              <w:top w:val="single" w:sz="8" w:space="0" w:color="9BBB59"/>
              <w:left w:val="single" w:sz="8" w:space="0" w:color="9BBB59"/>
              <w:bottom w:val="single" w:sz="8" w:space="0" w:color="9BBB59"/>
              <w:right w:val="single" w:sz="8" w:space="0" w:color="9BBB59"/>
            </w:tcBorders>
          </w:tcPr>
          <w:p w14:paraId="1AA44CB0" w14:textId="77777777" w:rsidR="00956675" w:rsidRDefault="00A30E40">
            <w:pPr>
              <w:pStyle w:val="Tablecomment"/>
              <w:widowControl w:val="0"/>
              <w:rPr>
                <w:i w:val="0"/>
                <w:color w:val="08374B" w:themeColor="text1"/>
                <w:sz w:val="22"/>
              </w:rPr>
            </w:pPr>
            <w:r>
              <w:rPr>
                <w:i w:val="0"/>
                <w:color w:val="08374B" w:themeColor="text1"/>
                <w:sz w:val="22"/>
              </w:rPr>
              <w:t>Transmission of New dataset -  Temporary Changes</w:t>
            </w:r>
          </w:p>
        </w:tc>
        <w:tc>
          <w:tcPr>
            <w:tcW w:w="4113" w:type="dxa"/>
            <w:tcBorders>
              <w:top w:val="single" w:sz="8" w:space="0" w:color="9BBB59"/>
              <w:left w:val="single" w:sz="8" w:space="0" w:color="9BBB59"/>
              <w:bottom w:val="single" w:sz="8" w:space="0" w:color="9BBB59"/>
              <w:right w:val="single" w:sz="8" w:space="0" w:color="9BBB59"/>
            </w:tcBorders>
          </w:tcPr>
          <w:p w14:paraId="2C1EBB8E" w14:textId="77777777" w:rsidR="00956675" w:rsidRDefault="00A30E40">
            <w:pPr>
              <w:pStyle w:val="Tablecomment"/>
              <w:widowControl w:val="0"/>
              <w:rPr>
                <w:i w:val="0"/>
                <w:color w:val="08374B" w:themeColor="text1"/>
                <w:sz w:val="22"/>
              </w:rPr>
            </w:pPr>
            <w:r>
              <w:rPr>
                <w:i w:val="0"/>
                <w:color w:val="08374B" w:themeColor="text1"/>
                <w:sz w:val="22"/>
              </w:rPr>
              <w:t>Dataset with a new AtoN Information regarding temporary changes (e.g</w:t>
            </w:r>
            <w:r>
              <w:rPr>
                <w:i w:val="0"/>
                <w:color w:val="08374B" w:themeColor="text1"/>
                <w:sz w:val="22"/>
              </w:rPr>
              <w:t>. 6 months of less) which will ultimately return to previous configuration.</w:t>
            </w:r>
          </w:p>
        </w:tc>
        <w:tc>
          <w:tcPr>
            <w:tcW w:w="1807" w:type="dxa"/>
            <w:tcBorders>
              <w:top w:val="single" w:sz="8" w:space="0" w:color="9BBB59"/>
              <w:left w:val="single" w:sz="8" w:space="0" w:color="9BBB59"/>
              <w:bottom w:val="single" w:sz="8" w:space="0" w:color="9BBB59"/>
              <w:right w:val="single" w:sz="8" w:space="0" w:color="9BBB59"/>
            </w:tcBorders>
          </w:tcPr>
          <w:p w14:paraId="320DF23B" w14:textId="77777777" w:rsidR="00956675" w:rsidRDefault="00956675">
            <w:pPr>
              <w:pStyle w:val="Tablecomment"/>
              <w:widowControl w:val="0"/>
              <w:rPr>
                <w:b/>
                <w:i w:val="0"/>
              </w:rPr>
            </w:pPr>
          </w:p>
        </w:tc>
      </w:tr>
      <w:tr w:rsidR="00956675" w14:paraId="4DFBF156"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4E7A3985" w14:textId="77777777" w:rsidR="00956675" w:rsidRDefault="00A30E40">
            <w:pPr>
              <w:pStyle w:val="Tablecomment"/>
              <w:widowControl w:val="0"/>
              <w:rPr>
                <w:b/>
                <w:i w:val="0"/>
              </w:rPr>
            </w:pPr>
            <w:r>
              <w:rPr>
                <w:b/>
                <w:i w:val="0"/>
              </w:rPr>
              <w:t>S-125R004</w:t>
            </w:r>
          </w:p>
        </w:tc>
        <w:tc>
          <w:tcPr>
            <w:tcW w:w="2269" w:type="dxa"/>
            <w:tcBorders>
              <w:top w:val="single" w:sz="8" w:space="0" w:color="9BBB59"/>
              <w:left w:val="single" w:sz="8" w:space="0" w:color="9BBB59"/>
              <w:bottom w:val="single" w:sz="8" w:space="0" w:color="9BBB59"/>
              <w:right w:val="single" w:sz="8" w:space="0" w:color="9BBB59"/>
            </w:tcBorders>
          </w:tcPr>
          <w:p w14:paraId="41FD7404" w14:textId="77777777" w:rsidR="00956675" w:rsidRDefault="00A30E40">
            <w:pPr>
              <w:pStyle w:val="Tablecomment"/>
              <w:widowControl w:val="0"/>
              <w:rPr>
                <w:i w:val="0"/>
                <w:color w:val="08374B" w:themeColor="text1"/>
                <w:sz w:val="22"/>
              </w:rPr>
            </w:pPr>
            <w:r>
              <w:rPr>
                <w:i w:val="0"/>
                <w:color w:val="08374B" w:themeColor="text1"/>
                <w:sz w:val="22"/>
              </w:rPr>
              <w:t>Transmission of</w:t>
            </w:r>
          </w:p>
          <w:p w14:paraId="335888FB" w14:textId="77777777" w:rsidR="00956675" w:rsidRDefault="00A30E40">
            <w:pPr>
              <w:pStyle w:val="Tablecomment"/>
              <w:widowControl w:val="0"/>
              <w:rPr>
                <w:i w:val="0"/>
                <w:color w:val="08374B" w:themeColor="text1"/>
                <w:sz w:val="22"/>
              </w:rPr>
            </w:pPr>
            <w:r>
              <w:rPr>
                <w:i w:val="0"/>
                <w:color w:val="08374B" w:themeColor="text1"/>
                <w:sz w:val="22"/>
              </w:rPr>
              <w:t>New dataset – Cancellation of Temporary Changes</w:t>
            </w:r>
          </w:p>
        </w:tc>
        <w:tc>
          <w:tcPr>
            <w:tcW w:w="4113" w:type="dxa"/>
            <w:tcBorders>
              <w:top w:val="single" w:sz="8" w:space="0" w:color="9BBB59"/>
              <w:left w:val="single" w:sz="8" w:space="0" w:color="9BBB59"/>
              <w:bottom w:val="single" w:sz="8" w:space="0" w:color="9BBB59"/>
              <w:right w:val="single" w:sz="8" w:space="0" w:color="9BBB59"/>
            </w:tcBorders>
          </w:tcPr>
          <w:p w14:paraId="668BE29E" w14:textId="77777777" w:rsidR="00956675" w:rsidRDefault="00A30E40">
            <w:pPr>
              <w:pStyle w:val="Tablecomment"/>
              <w:widowControl w:val="0"/>
              <w:rPr>
                <w:i w:val="0"/>
                <w:color w:val="08374B" w:themeColor="text1"/>
                <w:sz w:val="22"/>
              </w:rPr>
            </w:pPr>
            <w:r>
              <w:rPr>
                <w:i w:val="0"/>
                <w:color w:val="08374B" w:themeColor="text1"/>
                <w:sz w:val="22"/>
              </w:rPr>
              <w:t>Dataset used to cancel previous AtoN Information regarding temporary change, restoring AtoN to permanent</w:t>
            </w:r>
            <w:r>
              <w:rPr>
                <w:i w:val="0"/>
                <w:color w:val="08374B" w:themeColor="text1"/>
                <w:sz w:val="22"/>
              </w:rPr>
              <w:t xml:space="preserve">ly assigned configuration. </w:t>
            </w:r>
          </w:p>
        </w:tc>
        <w:tc>
          <w:tcPr>
            <w:tcW w:w="1807" w:type="dxa"/>
            <w:tcBorders>
              <w:top w:val="single" w:sz="8" w:space="0" w:color="9BBB59"/>
              <w:left w:val="single" w:sz="8" w:space="0" w:color="9BBB59"/>
              <w:bottom w:val="single" w:sz="8" w:space="0" w:color="9BBB59"/>
              <w:right w:val="single" w:sz="8" w:space="0" w:color="9BBB59"/>
            </w:tcBorders>
          </w:tcPr>
          <w:p w14:paraId="1F81B4A5" w14:textId="77777777" w:rsidR="00956675" w:rsidRDefault="00956675">
            <w:pPr>
              <w:pStyle w:val="Tablecomment"/>
              <w:widowControl w:val="0"/>
              <w:rPr>
                <w:i w:val="0"/>
              </w:rPr>
            </w:pPr>
          </w:p>
        </w:tc>
      </w:tr>
      <w:tr w:rsidR="00956675" w14:paraId="792CBF34"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55665073" w14:textId="77777777" w:rsidR="00956675" w:rsidRDefault="00A30E40">
            <w:pPr>
              <w:pStyle w:val="Tablecomment"/>
              <w:widowControl w:val="0"/>
              <w:rPr>
                <w:b/>
                <w:i w:val="0"/>
              </w:rPr>
            </w:pPr>
            <w:r>
              <w:rPr>
                <w:b/>
                <w:i w:val="0"/>
              </w:rPr>
              <w:t>S-125R005</w:t>
            </w:r>
          </w:p>
        </w:tc>
        <w:tc>
          <w:tcPr>
            <w:tcW w:w="2269" w:type="dxa"/>
            <w:tcBorders>
              <w:top w:val="single" w:sz="8" w:space="0" w:color="9BBB59"/>
              <w:left w:val="single" w:sz="8" w:space="0" w:color="9BBB59"/>
              <w:bottom w:val="single" w:sz="8" w:space="0" w:color="9BBB59"/>
              <w:right w:val="single" w:sz="8" w:space="0" w:color="9BBB59"/>
            </w:tcBorders>
          </w:tcPr>
          <w:p w14:paraId="51292E4F" w14:textId="77777777" w:rsidR="00956675" w:rsidRDefault="00A30E40">
            <w:pPr>
              <w:pStyle w:val="Tablecomment"/>
              <w:widowControl w:val="0"/>
              <w:rPr>
                <w:i w:val="0"/>
                <w:color w:val="08374B" w:themeColor="text1"/>
                <w:sz w:val="22"/>
              </w:rPr>
            </w:pPr>
            <w:r>
              <w:rPr>
                <w:i w:val="0"/>
                <w:color w:val="08374B" w:themeColor="text1"/>
                <w:sz w:val="22"/>
              </w:rPr>
              <w:t>Transmission of  New dataset – Proposed Changes to AtoN</w:t>
            </w:r>
          </w:p>
        </w:tc>
        <w:tc>
          <w:tcPr>
            <w:tcW w:w="4113" w:type="dxa"/>
            <w:tcBorders>
              <w:top w:val="single" w:sz="8" w:space="0" w:color="9BBB59"/>
              <w:left w:val="single" w:sz="8" w:space="0" w:color="9BBB59"/>
              <w:bottom w:val="single" w:sz="8" w:space="0" w:color="9BBB59"/>
              <w:right w:val="single" w:sz="8" w:space="0" w:color="9BBB59"/>
            </w:tcBorders>
          </w:tcPr>
          <w:p w14:paraId="33E26112" w14:textId="77777777" w:rsidR="00956675" w:rsidRDefault="00A30E40">
            <w:pPr>
              <w:pStyle w:val="Tablecomment"/>
              <w:widowControl w:val="0"/>
              <w:rPr>
                <w:i w:val="0"/>
                <w:color w:val="08374B" w:themeColor="text1"/>
                <w:sz w:val="22"/>
              </w:rPr>
            </w:pPr>
            <w:r>
              <w:rPr>
                <w:i w:val="0"/>
                <w:color w:val="08374B" w:themeColor="text1"/>
                <w:sz w:val="22"/>
              </w:rPr>
              <w:t xml:space="preserve">Dataset with a new AtoN Information regarding Proposed Changes to AtoN which the AtoN Administration is considering.  </w:t>
            </w:r>
          </w:p>
        </w:tc>
        <w:tc>
          <w:tcPr>
            <w:tcW w:w="1807" w:type="dxa"/>
            <w:tcBorders>
              <w:top w:val="single" w:sz="8" w:space="0" w:color="9BBB59"/>
              <w:left w:val="single" w:sz="8" w:space="0" w:color="9BBB59"/>
              <w:bottom w:val="single" w:sz="8" w:space="0" w:color="9BBB59"/>
              <w:right w:val="single" w:sz="8" w:space="0" w:color="9BBB59"/>
            </w:tcBorders>
          </w:tcPr>
          <w:p w14:paraId="0EB2B740" w14:textId="77777777" w:rsidR="00956675" w:rsidRDefault="00956675">
            <w:pPr>
              <w:pStyle w:val="Tablecomment"/>
              <w:widowControl w:val="0"/>
              <w:rPr>
                <w:i w:val="0"/>
              </w:rPr>
            </w:pPr>
          </w:p>
        </w:tc>
      </w:tr>
      <w:tr w:rsidR="00956675" w14:paraId="73FB2D8A"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44B02D7E" w14:textId="77777777" w:rsidR="00956675" w:rsidRDefault="00A30E40">
            <w:pPr>
              <w:pStyle w:val="Tablecomment"/>
              <w:widowControl w:val="0"/>
              <w:rPr>
                <w:b/>
                <w:i w:val="0"/>
              </w:rPr>
            </w:pPr>
            <w:r>
              <w:rPr>
                <w:b/>
                <w:i w:val="0"/>
              </w:rPr>
              <w:t>S-125R006</w:t>
            </w:r>
          </w:p>
        </w:tc>
        <w:tc>
          <w:tcPr>
            <w:tcW w:w="2269" w:type="dxa"/>
            <w:tcBorders>
              <w:top w:val="single" w:sz="8" w:space="0" w:color="9BBB59"/>
              <w:left w:val="single" w:sz="8" w:space="0" w:color="9BBB59"/>
              <w:bottom w:val="single" w:sz="8" w:space="0" w:color="9BBB59"/>
              <w:right w:val="single" w:sz="8" w:space="0" w:color="9BBB59"/>
            </w:tcBorders>
          </w:tcPr>
          <w:p w14:paraId="35CE2180" w14:textId="77777777" w:rsidR="00956675" w:rsidRDefault="00A30E40">
            <w:pPr>
              <w:pStyle w:val="Tablecomment"/>
              <w:widowControl w:val="0"/>
              <w:rPr>
                <w:i w:val="0"/>
                <w:color w:val="08374B" w:themeColor="text1"/>
                <w:sz w:val="22"/>
              </w:rPr>
            </w:pPr>
            <w:r>
              <w:rPr>
                <w:i w:val="0"/>
                <w:color w:val="08374B" w:themeColor="text1"/>
                <w:sz w:val="22"/>
              </w:rPr>
              <w:t xml:space="preserve">Transmission of  New dataset </w:t>
            </w:r>
            <w:r>
              <w:rPr>
                <w:i w:val="0"/>
                <w:color w:val="08374B" w:themeColor="text1"/>
                <w:sz w:val="22"/>
              </w:rPr>
              <w:t>– Withdraw of Proposed Changes to AtoN</w:t>
            </w:r>
          </w:p>
        </w:tc>
        <w:tc>
          <w:tcPr>
            <w:tcW w:w="4113" w:type="dxa"/>
            <w:tcBorders>
              <w:top w:val="single" w:sz="8" w:space="0" w:color="9BBB59"/>
              <w:left w:val="single" w:sz="8" w:space="0" w:color="9BBB59"/>
              <w:bottom w:val="single" w:sz="8" w:space="0" w:color="9BBB59"/>
              <w:right w:val="single" w:sz="8" w:space="0" w:color="9BBB59"/>
            </w:tcBorders>
          </w:tcPr>
          <w:p w14:paraId="3FE80677" w14:textId="77777777" w:rsidR="00956675" w:rsidRDefault="00A30E40">
            <w:pPr>
              <w:pStyle w:val="Tablecomment"/>
              <w:widowControl w:val="0"/>
              <w:rPr>
                <w:i w:val="0"/>
                <w:color w:val="08374B" w:themeColor="text1"/>
                <w:sz w:val="22"/>
              </w:rPr>
            </w:pPr>
            <w:r>
              <w:rPr>
                <w:i w:val="0"/>
                <w:color w:val="08374B" w:themeColor="text1"/>
                <w:sz w:val="22"/>
              </w:rPr>
              <w:t>Dataset used to withdrawl previous AtoN Information regarding Proposed Changes to AtoN.</w:t>
            </w:r>
          </w:p>
        </w:tc>
        <w:tc>
          <w:tcPr>
            <w:tcW w:w="1807" w:type="dxa"/>
            <w:tcBorders>
              <w:top w:val="single" w:sz="8" w:space="0" w:color="9BBB59"/>
              <w:left w:val="single" w:sz="8" w:space="0" w:color="9BBB59"/>
              <w:bottom w:val="single" w:sz="8" w:space="0" w:color="9BBB59"/>
              <w:right w:val="single" w:sz="8" w:space="0" w:color="9BBB59"/>
            </w:tcBorders>
          </w:tcPr>
          <w:p w14:paraId="434CCA56" w14:textId="77777777" w:rsidR="00956675" w:rsidRDefault="00956675">
            <w:pPr>
              <w:pStyle w:val="Tablecomment"/>
              <w:widowControl w:val="0"/>
              <w:rPr>
                <w:i w:val="0"/>
              </w:rPr>
            </w:pPr>
          </w:p>
        </w:tc>
      </w:tr>
      <w:tr w:rsidR="00956675" w14:paraId="3555E898" w14:textId="77777777">
        <w:trPr>
          <w:trHeight w:val="567"/>
        </w:trPr>
        <w:tc>
          <w:tcPr>
            <w:tcW w:w="1949" w:type="dxa"/>
            <w:tcBorders>
              <w:top w:val="single" w:sz="8" w:space="0" w:color="9BBB59"/>
              <w:left w:val="single" w:sz="8" w:space="0" w:color="9BBB59"/>
              <w:bottom w:val="single" w:sz="8" w:space="0" w:color="9BBB59"/>
              <w:right w:val="single" w:sz="8" w:space="0" w:color="9BBB59"/>
            </w:tcBorders>
          </w:tcPr>
          <w:p w14:paraId="060F0158" w14:textId="77777777" w:rsidR="00956675" w:rsidRDefault="00A30E40">
            <w:pPr>
              <w:pStyle w:val="Tablecomment"/>
              <w:widowControl w:val="0"/>
              <w:rPr>
                <w:b/>
                <w:i w:val="0"/>
              </w:rPr>
            </w:pPr>
            <w:r>
              <w:rPr>
                <w:b/>
                <w:i w:val="0"/>
              </w:rPr>
              <w:t>S-125R007</w:t>
            </w:r>
          </w:p>
        </w:tc>
        <w:tc>
          <w:tcPr>
            <w:tcW w:w="2269" w:type="dxa"/>
            <w:tcBorders>
              <w:top w:val="single" w:sz="8" w:space="0" w:color="9BBB59"/>
              <w:left w:val="single" w:sz="8" w:space="0" w:color="9BBB59"/>
              <w:bottom w:val="single" w:sz="8" w:space="0" w:color="9BBB59"/>
              <w:right w:val="single" w:sz="8" w:space="0" w:color="9BBB59"/>
            </w:tcBorders>
          </w:tcPr>
          <w:p w14:paraId="08B34A57" w14:textId="77777777" w:rsidR="00956675" w:rsidRDefault="00A30E40">
            <w:pPr>
              <w:pStyle w:val="Tablecomment"/>
              <w:widowControl w:val="0"/>
              <w:rPr>
                <w:i w:val="0"/>
                <w:color w:val="08374B" w:themeColor="text1"/>
                <w:sz w:val="22"/>
              </w:rPr>
            </w:pPr>
            <w:r>
              <w:rPr>
                <w:i w:val="0"/>
                <w:color w:val="08374B" w:themeColor="text1"/>
                <w:sz w:val="22"/>
              </w:rPr>
              <w:t>Subscription of datasets</w:t>
            </w:r>
          </w:p>
        </w:tc>
        <w:tc>
          <w:tcPr>
            <w:tcW w:w="4113" w:type="dxa"/>
            <w:tcBorders>
              <w:top w:val="single" w:sz="8" w:space="0" w:color="9BBB59"/>
              <w:left w:val="single" w:sz="8" w:space="0" w:color="9BBB59"/>
              <w:bottom w:val="single" w:sz="8" w:space="0" w:color="9BBB59"/>
              <w:right w:val="single" w:sz="8" w:space="0" w:color="9BBB59"/>
            </w:tcBorders>
          </w:tcPr>
          <w:p w14:paraId="61379603" w14:textId="77777777" w:rsidR="00956675" w:rsidRDefault="00A30E40">
            <w:pPr>
              <w:pStyle w:val="Tablecomment"/>
              <w:widowControl w:val="0"/>
              <w:rPr>
                <w:i w:val="0"/>
                <w:color w:val="08374B" w:themeColor="text1"/>
                <w:sz w:val="22"/>
              </w:rPr>
            </w:pPr>
            <w:r>
              <w:rPr>
                <w:i w:val="0"/>
                <w:color w:val="08374B" w:themeColor="text1"/>
                <w:sz w:val="22"/>
              </w:rPr>
              <w:t>Service consumers must be able to subscribe to new datasets and updates.</w:t>
            </w:r>
          </w:p>
        </w:tc>
        <w:tc>
          <w:tcPr>
            <w:tcW w:w="1807" w:type="dxa"/>
            <w:tcBorders>
              <w:top w:val="single" w:sz="8" w:space="0" w:color="9BBB59"/>
              <w:left w:val="single" w:sz="8" w:space="0" w:color="9BBB59"/>
              <w:bottom w:val="single" w:sz="8" w:space="0" w:color="9BBB59"/>
              <w:right w:val="single" w:sz="8" w:space="0" w:color="9BBB59"/>
            </w:tcBorders>
          </w:tcPr>
          <w:p w14:paraId="2C82E9F3" w14:textId="77777777" w:rsidR="00956675" w:rsidRDefault="00956675">
            <w:pPr>
              <w:pStyle w:val="Tablecomment"/>
              <w:widowControl w:val="0"/>
              <w:rPr>
                <w:i w:val="0"/>
              </w:rPr>
            </w:pPr>
          </w:p>
        </w:tc>
      </w:tr>
    </w:tbl>
    <w:p w14:paraId="3BC8D67A" w14:textId="77777777" w:rsidR="00956675" w:rsidRDefault="00956675"/>
    <w:p w14:paraId="22D8D632" w14:textId="77777777" w:rsidR="00956675" w:rsidRDefault="00956675"/>
    <w:p w14:paraId="739E07C4" w14:textId="77777777" w:rsidR="00956675" w:rsidRDefault="00956675"/>
    <w:p w14:paraId="109CCE9C" w14:textId="77777777" w:rsidR="00956675" w:rsidRDefault="00956675"/>
    <w:p w14:paraId="6AAEF96E" w14:textId="77777777" w:rsidR="00956675" w:rsidRDefault="00A30E40">
      <w:r>
        <w:lastRenderedPageBreak/>
        <w:t>The table bel</w:t>
      </w:r>
      <w:r>
        <w:t>ow defines non-functional requirements for the S-125 service.</w:t>
      </w:r>
    </w:p>
    <w:p w14:paraId="55A3EB18" w14:textId="77777777" w:rsidR="00956675" w:rsidRDefault="00A30E40">
      <w:pPr>
        <w:pStyle w:val="Caption"/>
      </w:pPr>
      <w:bookmarkStart w:id="26" w:name="_Toc30495648"/>
      <w:r>
        <w:t xml:space="preserve">Table </w:t>
      </w:r>
      <w:r>
        <w:fldChar w:fldCharType="begin"/>
      </w:r>
      <w:r>
        <w:instrText>SEQ Table \* ARABIC</w:instrText>
      </w:r>
      <w:r>
        <w:fldChar w:fldCharType="separate"/>
      </w:r>
      <w:r>
        <w:t>2</w:t>
      </w:r>
      <w:r>
        <w:fldChar w:fldCharType="end"/>
      </w:r>
      <w:r>
        <w:t>: Non-functional Requirements Definition</w:t>
      </w:r>
      <w:bookmarkEnd w:id="26"/>
    </w:p>
    <w:tbl>
      <w:tblPr>
        <w:tblW w:w="9890" w:type="dxa"/>
        <w:tblLayout w:type="fixed"/>
        <w:tblLook w:val="0480" w:firstRow="0" w:lastRow="0" w:firstColumn="1" w:lastColumn="0" w:noHBand="0" w:noVBand="1"/>
      </w:tblPr>
      <w:tblGrid>
        <w:gridCol w:w="2235"/>
        <w:gridCol w:w="7655"/>
      </w:tblGrid>
      <w:tr w:rsidR="00956675" w14:paraId="494260FF"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0C7ED469" w14:textId="77777777" w:rsidR="00956675" w:rsidRDefault="00A30E40">
            <w:pPr>
              <w:pStyle w:val="TableHeader"/>
              <w:widowControl w:val="0"/>
              <w:rPr>
                <w:b w:val="0"/>
              </w:rPr>
            </w:pPr>
            <w:r>
              <w:rPr>
                <w:b w:val="0"/>
              </w:rPr>
              <w:t>Requirement Id</w:t>
            </w:r>
          </w:p>
        </w:tc>
        <w:tc>
          <w:tcPr>
            <w:tcW w:w="7654" w:type="dxa"/>
            <w:tcBorders>
              <w:top w:val="single" w:sz="8" w:space="0" w:color="9BBB59"/>
              <w:left w:val="single" w:sz="8" w:space="0" w:color="9BBB59"/>
              <w:bottom w:val="single" w:sz="8" w:space="0" w:color="9BBB59"/>
              <w:right w:val="single" w:sz="8" w:space="0" w:color="9BBB59"/>
            </w:tcBorders>
          </w:tcPr>
          <w:p w14:paraId="78A767B4" w14:textId="77777777" w:rsidR="00956675" w:rsidRDefault="00A30E40">
            <w:pPr>
              <w:pStyle w:val="TableHeader"/>
              <w:widowControl w:val="0"/>
            </w:pPr>
            <w:r>
              <w:t>S-125NF001</w:t>
            </w:r>
          </w:p>
        </w:tc>
      </w:tr>
      <w:tr w:rsidR="00956675" w14:paraId="7C4F52B9"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28FF32D" w14:textId="77777777" w:rsidR="00956675" w:rsidRDefault="00A30E40">
            <w:pPr>
              <w:pStyle w:val="Tablecomment"/>
              <w:widowControl w:val="0"/>
              <w:rPr>
                <w:b/>
                <w:i w:val="0"/>
              </w:rPr>
            </w:pPr>
            <w:r>
              <w:rPr>
                <w:b/>
                <w:i w:val="0"/>
              </w:rPr>
              <w:t>Requirement Name</w:t>
            </w:r>
          </w:p>
        </w:tc>
        <w:tc>
          <w:tcPr>
            <w:tcW w:w="7654" w:type="dxa"/>
            <w:tcBorders>
              <w:top w:val="single" w:sz="8" w:space="0" w:color="9BBB59"/>
              <w:left w:val="single" w:sz="8" w:space="0" w:color="9BBB59"/>
              <w:bottom w:val="single" w:sz="8" w:space="0" w:color="9BBB59"/>
              <w:right w:val="single" w:sz="8" w:space="0" w:color="9BBB59"/>
            </w:tcBorders>
          </w:tcPr>
          <w:p w14:paraId="3770C556" w14:textId="77777777" w:rsidR="00956675" w:rsidRDefault="00A30E40">
            <w:pPr>
              <w:pStyle w:val="Tablecomment"/>
              <w:widowControl w:val="0"/>
              <w:rPr>
                <w:i w:val="0"/>
              </w:rPr>
            </w:pPr>
            <w:r>
              <w:rPr>
                <w:i w:val="0"/>
                <w:color w:val="08374B" w:themeColor="text1"/>
                <w:sz w:val="22"/>
              </w:rPr>
              <w:t>Authenticity</w:t>
            </w:r>
          </w:p>
        </w:tc>
      </w:tr>
      <w:tr w:rsidR="00956675" w14:paraId="5C849695"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0A258549" w14:textId="77777777" w:rsidR="00956675" w:rsidRDefault="00A30E40">
            <w:pPr>
              <w:pStyle w:val="Tablecomment"/>
              <w:widowControl w:val="0"/>
              <w:rPr>
                <w:b/>
                <w:i w:val="0"/>
              </w:rPr>
            </w:pPr>
            <w:r>
              <w:rPr>
                <w:b/>
                <w:i w:val="0"/>
              </w:rPr>
              <w:t>Requirement Text</w:t>
            </w:r>
          </w:p>
        </w:tc>
        <w:tc>
          <w:tcPr>
            <w:tcW w:w="7654" w:type="dxa"/>
            <w:tcBorders>
              <w:top w:val="single" w:sz="8" w:space="0" w:color="9BBB59"/>
              <w:left w:val="single" w:sz="8" w:space="0" w:color="9BBB59"/>
              <w:bottom w:val="single" w:sz="8" w:space="0" w:color="9BBB59"/>
              <w:right w:val="single" w:sz="8" w:space="0" w:color="9BBB59"/>
            </w:tcBorders>
          </w:tcPr>
          <w:p w14:paraId="5C770195" w14:textId="77777777" w:rsidR="00956675" w:rsidRDefault="00A30E40">
            <w:pPr>
              <w:pStyle w:val="Tablecomment"/>
              <w:widowControl w:val="0"/>
              <w:rPr>
                <w:i w:val="0"/>
              </w:rPr>
            </w:pPr>
            <w:r>
              <w:rPr>
                <w:i w:val="0"/>
              </w:rPr>
              <w:t xml:space="preserve">The recipient of AtoN Information data must be </w:t>
            </w:r>
            <w:r>
              <w:rPr>
                <w:i w:val="0"/>
              </w:rPr>
              <w:t>able to verify the authenticity of the received datasets.</w:t>
            </w:r>
          </w:p>
        </w:tc>
      </w:tr>
      <w:tr w:rsidR="00956675" w14:paraId="5AF241DF"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6591A9B8" w14:textId="77777777" w:rsidR="00956675" w:rsidRDefault="00A30E40">
            <w:pPr>
              <w:pStyle w:val="Tablecomment"/>
              <w:widowControl w:val="0"/>
              <w:rPr>
                <w:b/>
                <w:i w:val="0"/>
              </w:rPr>
            </w:pPr>
            <w:r>
              <w:rPr>
                <w:b/>
                <w:i w:val="0"/>
              </w:rPr>
              <w:t>Rationale</w:t>
            </w:r>
          </w:p>
        </w:tc>
        <w:tc>
          <w:tcPr>
            <w:tcW w:w="7654" w:type="dxa"/>
            <w:tcBorders>
              <w:top w:val="single" w:sz="8" w:space="0" w:color="9BBB59"/>
              <w:left w:val="single" w:sz="8" w:space="0" w:color="9BBB59"/>
              <w:bottom w:val="single" w:sz="8" w:space="0" w:color="9BBB59"/>
              <w:right w:val="single" w:sz="8" w:space="0" w:color="9BBB59"/>
            </w:tcBorders>
          </w:tcPr>
          <w:p w14:paraId="2028DEA6" w14:textId="77777777" w:rsidR="00956675" w:rsidRDefault="00956675">
            <w:pPr>
              <w:pStyle w:val="Tablecomment"/>
              <w:widowControl w:val="0"/>
              <w:rPr>
                <w:i w:val="0"/>
              </w:rPr>
            </w:pPr>
          </w:p>
        </w:tc>
      </w:tr>
      <w:tr w:rsidR="00956675" w14:paraId="3E167268"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AD5F15D" w14:textId="77777777" w:rsidR="00956675" w:rsidRDefault="00A30E40">
            <w:pPr>
              <w:pStyle w:val="Tablecomment"/>
              <w:widowControl w:val="0"/>
              <w:rPr>
                <w:b/>
                <w:i w:val="0"/>
              </w:rPr>
            </w:pPr>
            <w:r>
              <w:rPr>
                <w:b/>
                <w:i w:val="0"/>
              </w:rPr>
              <w:t>Author</w:t>
            </w:r>
          </w:p>
        </w:tc>
        <w:tc>
          <w:tcPr>
            <w:tcW w:w="7654" w:type="dxa"/>
            <w:tcBorders>
              <w:top w:val="single" w:sz="8" w:space="0" w:color="9BBB59"/>
              <w:left w:val="single" w:sz="8" w:space="0" w:color="9BBB59"/>
              <w:bottom w:val="single" w:sz="8" w:space="0" w:color="9BBB59"/>
              <w:right w:val="single" w:sz="8" w:space="0" w:color="9BBB59"/>
            </w:tcBorders>
          </w:tcPr>
          <w:p w14:paraId="1C993F19" w14:textId="77777777" w:rsidR="00956675" w:rsidRDefault="00956675">
            <w:pPr>
              <w:pStyle w:val="Tablecomment"/>
              <w:widowControl w:val="0"/>
              <w:rPr>
                <w:i w:val="0"/>
              </w:rPr>
            </w:pPr>
          </w:p>
        </w:tc>
      </w:tr>
    </w:tbl>
    <w:p w14:paraId="7E2FCED4" w14:textId="77777777" w:rsidR="00956675" w:rsidRDefault="00956675"/>
    <w:tbl>
      <w:tblPr>
        <w:tblW w:w="9890" w:type="dxa"/>
        <w:tblLayout w:type="fixed"/>
        <w:tblLook w:val="0480" w:firstRow="0" w:lastRow="0" w:firstColumn="1" w:lastColumn="0" w:noHBand="0" w:noVBand="1"/>
      </w:tblPr>
      <w:tblGrid>
        <w:gridCol w:w="2235"/>
        <w:gridCol w:w="7655"/>
      </w:tblGrid>
      <w:tr w:rsidR="00956675" w14:paraId="26465640"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0B1E8D0F" w14:textId="77777777" w:rsidR="00956675" w:rsidRDefault="00A30E40">
            <w:pPr>
              <w:pStyle w:val="TableHeader"/>
              <w:widowControl w:val="0"/>
              <w:rPr>
                <w:b w:val="0"/>
              </w:rPr>
            </w:pPr>
            <w:r>
              <w:rPr>
                <w:b w:val="0"/>
              </w:rPr>
              <w:t>Requirement Id</w:t>
            </w:r>
          </w:p>
        </w:tc>
        <w:tc>
          <w:tcPr>
            <w:tcW w:w="7654" w:type="dxa"/>
            <w:tcBorders>
              <w:top w:val="single" w:sz="8" w:space="0" w:color="9BBB59"/>
              <w:left w:val="single" w:sz="8" w:space="0" w:color="9BBB59"/>
              <w:bottom w:val="single" w:sz="8" w:space="0" w:color="9BBB59"/>
              <w:right w:val="single" w:sz="8" w:space="0" w:color="9BBB59"/>
            </w:tcBorders>
          </w:tcPr>
          <w:p w14:paraId="2E163D9C" w14:textId="77777777" w:rsidR="00956675" w:rsidRDefault="00A30E40">
            <w:pPr>
              <w:pStyle w:val="TableHeader"/>
              <w:widowControl w:val="0"/>
            </w:pPr>
            <w:r>
              <w:t>S-125NF002</w:t>
            </w:r>
          </w:p>
        </w:tc>
      </w:tr>
      <w:tr w:rsidR="00956675" w14:paraId="74811144"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7367A126" w14:textId="77777777" w:rsidR="00956675" w:rsidRDefault="00A30E40">
            <w:pPr>
              <w:pStyle w:val="Tablecomment"/>
              <w:widowControl w:val="0"/>
              <w:rPr>
                <w:b/>
                <w:i w:val="0"/>
              </w:rPr>
            </w:pPr>
            <w:r>
              <w:rPr>
                <w:b/>
                <w:i w:val="0"/>
              </w:rPr>
              <w:t>Requirement Name</w:t>
            </w:r>
          </w:p>
        </w:tc>
        <w:tc>
          <w:tcPr>
            <w:tcW w:w="7654" w:type="dxa"/>
            <w:tcBorders>
              <w:top w:val="single" w:sz="8" w:space="0" w:color="9BBB59"/>
              <w:left w:val="single" w:sz="8" w:space="0" w:color="9BBB59"/>
              <w:bottom w:val="single" w:sz="8" w:space="0" w:color="9BBB59"/>
              <w:right w:val="single" w:sz="8" w:space="0" w:color="9BBB59"/>
            </w:tcBorders>
          </w:tcPr>
          <w:p w14:paraId="699E2F14" w14:textId="77777777" w:rsidR="00956675" w:rsidRDefault="00A30E40">
            <w:pPr>
              <w:pStyle w:val="Tablecomment"/>
              <w:widowControl w:val="0"/>
              <w:rPr>
                <w:i w:val="0"/>
              </w:rPr>
            </w:pPr>
            <w:r>
              <w:rPr>
                <w:i w:val="0"/>
                <w:color w:val="08374B" w:themeColor="text1"/>
                <w:sz w:val="22"/>
              </w:rPr>
              <w:t>Integrity</w:t>
            </w:r>
          </w:p>
        </w:tc>
      </w:tr>
      <w:tr w:rsidR="00956675" w14:paraId="17491472"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6805956" w14:textId="77777777" w:rsidR="00956675" w:rsidRDefault="00A30E40">
            <w:pPr>
              <w:pStyle w:val="Tablecomment"/>
              <w:widowControl w:val="0"/>
              <w:rPr>
                <w:b/>
                <w:i w:val="0"/>
              </w:rPr>
            </w:pPr>
            <w:r>
              <w:rPr>
                <w:b/>
                <w:i w:val="0"/>
              </w:rPr>
              <w:t>Requirement Text</w:t>
            </w:r>
          </w:p>
        </w:tc>
        <w:tc>
          <w:tcPr>
            <w:tcW w:w="7654" w:type="dxa"/>
            <w:tcBorders>
              <w:top w:val="single" w:sz="8" w:space="0" w:color="9BBB59"/>
              <w:left w:val="single" w:sz="8" w:space="0" w:color="9BBB59"/>
              <w:bottom w:val="single" w:sz="8" w:space="0" w:color="9BBB59"/>
              <w:right w:val="single" w:sz="8" w:space="0" w:color="9BBB59"/>
            </w:tcBorders>
          </w:tcPr>
          <w:p w14:paraId="54F006FE" w14:textId="77777777" w:rsidR="00956675" w:rsidRDefault="00A30E40">
            <w:pPr>
              <w:pStyle w:val="Tablecomment"/>
              <w:widowControl w:val="0"/>
              <w:rPr>
                <w:i w:val="0"/>
              </w:rPr>
            </w:pPr>
            <w:r>
              <w:rPr>
                <w:i w:val="0"/>
              </w:rPr>
              <w:t xml:space="preserve">It must be clear to both service provider and consumer whether changes have been made to the AtoN </w:t>
            </w:r>
            <w:r>
              <w:rPr>
                <w:i w:val="0"/>
              </w:rPr>
              <w:t>Information data after the dataset was created.</w:t>
            </w:r>
          </w:p>
        </w:tc>
      </w:tr>
      <w:tr w:rsidR="00956675" w14:paraId="7FBD023A"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69A2088B" w14:textId="77777777" w:rsidR="00956675" w:rsidRDefault="00A30E40">
            <w:pPr>
              <w:pStyle w:val="Tablecomment"/>
              <w:widowControl w:val="0"/>
              <w:rPr>
                <w:b/>
                <w:i w:val="0"/>
              </w:rPr>
            </w:pPr>
            <w:r>
              <w:rPr>
                <w:b/>
                <w:i w:val="0"/>
              </w:rPr>
              <w:t>Rationale</w:t>
            </w:r>
          </w:p>
        </w:tc>
        <w:tc>
          <w:tcPr>
            <w:tcW w:w="7654" w:type="dxa"/>
            <w:tcBorders>
              <w:top w:val="single" w:sz="8" w:space="0" w:color="9BBB59"/>
              <w:left w:val="single" w:sz="8" w:space="0" w:color="9BBB59"/>
              <w:bottom w:val="single" w:sz="8" w:space="0" w:color="9BBB59"/>
              <w:right w:val="single" w:sz="8" w:space="0" w:color="9BBB59"/>
            </w:tcBorders>
          </w:tcPr>
          <w:p w14:paraId="082EA001" w14:textId="77777777" w:rsidR="00956675" w:rsidRDefault="00956675">
            <w:pPr>
              <w:pStyle w:val="Tablecomment"/>
              <w:widowControl w:val="0"/>
              <w:rPr>
                <w:i w:val="0"/>
              </w:rPr>
            </w:pPr>
          </w:p>
        </w:tc>
      </w:tr>
      <w:tr w:rsidR="00956675" w14:paraId="69ABEB40"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10B704C" w14:textId="77777777" w:rsidR="00956675" w:rsidRDefault="00A30E40">
            <w:pPr>
              <w:pStyle w:val="Tablecomment"/>
              <w:widowControl w:val="0"/>
              <w:rPr>
                <w:b/>
                <w:i w:val="0"/>
              </w:rPr>
            </w:pPr>
            <w:r>
              <w:rPr>
                <w:b/>
                <w:i w:val="0"/>
              </w:rPr>
              <w:t>Author</w:t>
            </w:r>
          </w:p>
        </w:tc>
        <w:tc>
          <w:tcPr>
            <w:tcW w:w="7654" w:type="dxa"/>
            <w:tcBorders>
              <w:top w:val="single" w:sz="8" w:space="0" w:color="9BBB59"/>
              <w:left w:val="single" w:sz="8" w:space="0" w:color="9BBB59"/>
              <w:bottom w:val="single" w:sz="8" w:space="0" w:color="9BBB59"/>
              <w:right w:val="single" w:sz="8" w:space="0" w:color="9BBB59"/>
            </w:tcBorders>
          </w:tcPr>
          <w:p w14:paraId="7EDFC595" w14:textId="77777777" w:rsidR="00956675" w:rsidRDefault="00956675">
            <w:pPr>
              <w:pStyle w:val="Tablecomment"/>
              <w:widowControl w:val="0"/>
              <w:rPr>
                <w:i w:val="0"/>
              </w:rPr>
            </w:pPr>
          </w:p>
        </w:tc>
      </w:tr>
    </w:tbl>
    <w:p w14:paraId="036CD57D" w14:textId="77777777" w:rsidR="00956675" w:rsidRDefault="00956675"/>
    <w:tbl>
      <w:tblPr>
        <w:tblW w:w="9890" w:type="dxa"/>
        <w:tblLayout w:type="fixed"/>
        <w:tblLook w:val="0480" w:firstRow="0" w:lastRow="0" w:firstColumn="1" w:lastColumn="0" w:noHBand="0" w:noVBand="1"/>
      </w:tblPr>
      <w:tblGrid>
        <w:gridCol w:w="2235"/>
        <w:gridCol w:w="7655"/>
      </w:tblGrid>
      <w:tr w:rsidR="00956675" w14:paraId="6E4AD2A6"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0146CAB8" w14:textId="77777777" w:rsidR="00956675" w:rsidRDefault="00A30E40">
            <w:pPr>
              <w:pStyle w:val="TableHeader"/>
              <w:widowControl w:val="0"/>
              <w:rPr>
                <w:b w:val="0"/>
              </w:rPr>
            </w:pPr>
            <w:r>
              <w:rPr>
                <w:b w:val="0"/>
              </w:rPr>
              <w:t>Requirement Id</w:t>
            </w:r>
          </w:p>
        </w:tc>
        <w:tc>
          <w:tcPr>
            <w:tcW w:w="7654" w:type="dxa"/>
            <w:tcBorders>
              <w:top w:val="single" w:sz="8" w:space="0" w:color="9BBB59"/>
              <w:left w:val="single" w:sz="8" w:space="0" w:color="9BBB59"/>
              <w:bottom w:val="single" w:sz="8" w:space="0" w:color="9BBB59"/>
              <w:right w:val="single" w:sz="8" w:space="0" w:color="9BBB59"/>
            </w:tcBorders>
          </w:tcPr>
          <w:p w14:paraId="13DBB210" w14:textId="77777777" w:rsidR="00956675" w:rsidRDefault="00A30E40">
            <w:pPr>
              <w:pStyle w:val="TableHeader"/>
              <w:widowControl w:val="0"/>
            </w:pPr>
            <w:r>
              <w:t>S-125NF003</w:t>
            </w:r>
          </w:p>
        </w:tc>
      </w:tr>
      <w:tr w:rsidR="00956675" w14:paraId="178BE3A3"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4780108B" w14:textId="77777777" w:rsidR="00956675" w:rsidRDefault="00A30E40">
            <w:pPr>
              <w:pStyle w:val="Tablecomment"/>
              <w:widowControl w:val="0"/>
              <w:rPr>
                <w:b/>
                <w:i w:val="0"/>
              </w:rPr>
            </w:pPr>
            <w:r>
              <w:rPr>
                <w:b/>
                <w:i w:val="0"/>
              </w:rPr>
              <w:t>Requirement Name</w:t>
            </w:r>
          </w:p>
        </w:tc>
        <w:tc>
          <w:tcPr>
            <w:tcW w:w="7654" w:type="dxa"/>
            <w:tcBorders>
              <w:top w:val="single" w:sz="8" w:space="0" w:color="9BBB59"/>
              <w:left w:val="single" w:sz="8" w:space="0" w:color="9BBB59"/>
              <w:bottom w:val="single" w:sz="8" w:space="0" w:color="9BBB59"/>
              <w:right w:val="single" w:sz="8" w:space="0" w:color="9BBB59"/>
            </w:tcBorders>
          </w:tcPr>
          <w:p w14:paraId="17078BD3" w14:textId="77777777" w:rsidR="00956675" w:rsidRDefault="00A30E40">
            <w:pPr>
              <w:pStyle w:val="Tablecomment"/>
              <w:widowControl w:val="0"/>
              <w:rPr>
                <w:i w:val="0"/>
              </w:rPr>
            </w:pPr>
            <w:r>
              <w:rPr>
                <w:i w:val="0"/>
                <w:color w:val="08374B" w:themeColor="text1"/>
                <w:sz w:val="22"/>
              </w:rPr>
              <w:t>Availability</w:t>
            </w:r>
          </w:p>
        </w:tc>
      </w:tr>
      <w:tr w:rsidR="00956675" w14:paraId="201E7B55"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6CA8B0B7" w14:textId="77777777" w:rsidR="00956675" w:rsidRDefault="00A30E40">
            <w:pPr>
              <w:pStyle w:val="Tablecomment"/>
              <w:widowControl w:val="0"/>
              <w:rPr>
                <w:b/>
                <w:i w:val="0"/>
              </w:rPr>
            </w:pPr>
            <w:r>
              <w:rPr>
                <w:b/>
                <w:i w:val="0"/>
              </w:rPr>
              <w:t>Requirement Text</w:t>
            </w:r>
          </w:p>
        </w:tc>
        <w:tc>
          <w:tcPr>
            <w:tcW w:w="7654" w:type="dxa"/>
            <w:tcBorders>
              <w:top w:val="single" w:sz="8" w:space="0" w:color="9BBB59"/>
              <w:left w:val="single" w:sz="8" w:space="0" w:color="9BBB59"/>
              <w:bottom w:val="single" w:sz="8" w:space="0" w:color="9BBB59"/>
              <w:right w:val="single" w:sz="8" w:space="0" w:color="9BBB59"/>
            </w:tcBorders>
          </w:tcPr>
          <w:p w14:paraId="1E9047C8" w14:textId="77777777" w:rsidR="00956675" w:rsidRDefault="00A30E40">
            <w:pPr>
              <w:pStyle w:val="Tablecomment"/>
              <w:widowControl w:val="0"/>
              <w:rPr>
                <w:i w:val="0"/>
              </w:rPr>
            </w:pPr>
            <w:r>
              <w:rPr>
                <w:i w:val="0"/>
              </w:rPr>
              <w:t>The service must always be available with the ability to deliver AtoN Information to its consumers.</w:t>
            </w:r>
          </w:p>
        </w:tc>
      </w:tr>
      <w:tr w:rsidR="00956675" w14:paraId="458FAA9E"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4C6E1DC8" w14:textId="77777777" w:rsidR="00956675" w:rsidRDefault="00A30E40">
            <w:pPr>
              <w:pStyle w:val="Tablecomment"/>
              <w:widowControl w:val="0"/>
              <w:rPr>
                <w:b/>
                <w:i w:val="0"/>
              </w:rPr>
            </w:pPr>
            <w:r>
              <w:rPr>
                <w:b/>
                <w:i w:val="0"/>
              </w:rPr>
              <w:t>Rationale</w:t>
            </w:r>
          </w:p>
        </w:tc>
        <w:tc>
          <w:tcPr>
            <w:tcW w:w="7654" w:type="dxa"/>
            <w:tcBorders>
              <w:top w:val="single" w:sz="8" w:space="0" w:color="9BBB59"/>
              <w:left w:val="single" w:sz="8" w:space="0" w:color="9BBB59"/>
              <w:bottom w:val="single" w:sz="8" w:space="0" w:color="9BBB59"/>
              <w:right w:val="single" w:sz="8" w:space="0" w:color="9BBB59"/>
            </w:tcBorders>
          </w:tcPr>
          <w:p w14:paraId="37795A72" w14:textId="77777777" w:rsidR="00956675" w:rsidRDefault="00956675">
            <w:pPr>
              <w:pStyle w:val="Tablecomment"/>
              <w:widowControl w:val="0"/>
              <w:rPr>
                <w:i w:val="0"/>
              </w:rPr>
            </w:pPr>
          </w:p>
        </w:tc>
      </w:tr>
      <w:tr w:rsidR="00956675" w14:paraId="78CC5336"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3915C1F" w14:textId="77777777" w:rsidR="00956675" w:rsidRDefault="00A30E40">
            <w:pPr>
              <w:pStyle w:val="Tablecomment"/>
              <w:widowControl w:val="0"/>
              <w:rPr>
                <w:b/>
                <w:i w:val="0"/>
              </w:rPr>
            </w:pPr>
            <w:r>
              <w:rPr>
                <w:b/>
                <w:i w:val="0"/>
              </w:rPr>
              <w:t>Author</w:t>
            </w:r>
          </w:p>
        </w:tc>
        <w:tc>
          <w:tcPr>
            <w:tcW w:w="7654" w:type="dxa"/>
            <w:tcBorders>
              <w:top w:val="single" w:sz="8" w:space="0" w:color="9BBB59"/>
              <w:left w:val="single" w:sz="8" w:space="0" w:color="9BBB59"/>
              <w:bottom w:val="single" w:sz="8" w:space="0" w:color="9BBB59"/>
              <w:right w:val="single" w:sz="8" w:space="0" w:color="9BBB59"/>
            </w:tcBorders>
          </w:tcPr>
          <w:p w14:paraId="6A87DA3D" w14:textId="77777777" w:rsidR="00956675" w:rsidRDefault="00956675">
            <w:pPr>
              <w:pStyle w:val="Tablecomment"/>
              <w:widowControl w:val="0"/>
              <w:rPr>
                <w:i w:val="0"/>
              </w:rPr>
            </w:pPr>
          </w:p>
        </w:tc>
      </w:tr>
    </w:tbl>
    <w:p w14:paraId="51A144E3" w14:textId="77777777" w:rsidR="00956675" w:rsidRDefault="00956675"/>
    <w:tbl>
      <w:tblPr>
        <w:tblW w:w="9890" w:type="dxa"/>
        <w:tblLayout w:type="fixed"/>
        <w:tblLook w:val="0480" w:firstRow="0" w:lastRow="0" w:firstColumn="1" w:lastColumn="0" w:noHBand="0" w:noVBand="1"/>
      </w:tblPr>
      <w:tblGrid>
        <w:gridCol w:w="2235"/>
        <w:gridCol w:w="7655"/>
      </w:tblGrid>
      <w:tr w:rsidR="00956675" w14:paraId="11A2E621"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2DCA57D" w14:textId="77777777" w:rsidR="00956675" w:rsidRDefault="00A30E40">
            <w:pPr>
              <w:pStyle w:val="TableHeader"/>
              <w:widowControl w:val="0"/>
              <w:rPr>
                <w:b w:val="0"/>
              </w:rPr>
            </w:pPr>
            <w:r>
              <w:rPr>
                <w:b w:val="0"/>
              </w:rPr>
              <w:t>Requirement Id</w:t>
            </w:r>
          </w:p>
        </w:tc>
        <w:tc>
          <w:tcPr>
            <w:tcW w:w="7654" w:type="dxa"/>
            <w:tcBorders>
              <w:top w:val="single" w:sz="8" w:space="0" w:color="9BBB59"/>
              <w:left w:val="single" w:sz="8" w:space="0" w:color="9BBB59"/>
              <w:bottom w:val="single" w:sz="8" w:space="0" w:color="9BBB59"/>
              <w:right w:val="single" w:sz="8" w:space="0" w:color="9BBB59"/>
            </w:tcBorders>
          </w:tcPr>
          <w:p w14:paraId="55C56AE6" w14:textId="77777777" w:rsidR="00956675" w:rsidRDefault="00A30E40">
            <w:pPr>
              <w:pStyle w:val="TableHeader"/>
              <w:widowControl w:val="0"/>
            </w:pPr>
            <w:r>
              <w:t>S-125NF004</w:t>
            </w:r>
          </w:p>
        </w:tc>
      </w:tr>
      <w:tr w:rsidR="00956675" w14:paraId="14479744"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1633B08" w14:textId="77777777" w:rsidR="00956675" w:rsidRDefault="00A30E40">
            <w:pPr>
              <w:pStyle w:val="Tablecomment"/>
              <w:widowControl w:val="0"/>
              <w:rPr>
                <w:b/>
                <w:i w:val="0"/>
              </w:rPr>
            </w:pPr>
            <w:r>
              <w:rPr>
                <w:b/>
                <w:i w:val="0"/>
              </w:rPr>
              <w:t>Requirement Name</w:t>
            </w:r>
          </w:p>
        </w:tc>
        <w:tc>
          <w:tcPr>
            <w:tcW w:w="7654" w:type="dxa"/>
            <w:tcBorders>
              <w:top w:val="single" w:sz="8" w:space="0" w:color="9BBB59"/>
              <w:left w:val="single" w:sz="8" w:space="0" w:color="9BBB59"/>
              <w:bottom w:val="single" w:sz="8" w:space="0" w:color="9BBB59"/>
              <w:right w:val="single" w:sz="8" w:space="0" w:color="9BBB59"/>
            </w:tcBorders>
          </w:tcPr>
          <w:p w14:paraId="46DC80D7" w14:textId="77777777" w:rsidR="00956675" w:rsidRDefault="00A30E40">
            <w:pPr>
              <w:pStyle w:val="Tablecomment"/>
              <w:widowControl w:val="0"/>
              <w:rPr>
                <w:i w:val="0"/>
              </w:rPr>
            </w:pPr>
            <w:r>
              <w:rPr>
                <w:i w:val="0"/>
                <w:color w:val="08374B" w:themeColor="text1"/>
                <w:sz w:val="22"/>
              </w:rPr>
              <w:t>Performance – Time behaviour</w:t>
            </w:r>
          </w:p>
        </w:tc>
      </w:tr>
      <w:tr w:rsidR="00956675" w14:paraId="323863B9"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982D968" w14:textId="77777777" w:rsidR="00956675" w:rsidRDefault="00A30E40">
            <w:pPr>
              <w:pStyle w:val="Tablecomment"/>
              <w:widowControl w:val="0"/>
              <w:rPr>
                <w:b/>
                <w:i w:val="0"/>
              </w:rPr>
            </w:pPr>
            <w:r>
              <w:rPr>
                <w:b/>
                <w:i w:val="0"/>
              </w:rPr>
              <w:t>Requirement Text</w:t>
            </w:r>
          </w:p>
        </w:tc>
        <w:tc>
          <w:tcPr>
            <w:tcW w:w="7654" w:type="dxa"/>
            <w:tcBorders>
              <w:top w:val="single" w:sz="8" w:space="0" w:color="9BBB59"/>
              <w:left w:val="single" w:sz="8" w:space="0" w:color="9BBB59"/>
              <w:bottom w:val="single" w:sz="8" w:space="0" w:color="9BBB59"/>
              <w:right w:val="single" w:sz="8" w:space="0" w:color="9BBB59"/>
            </w:tcBorders>
          </w:tcPr>
          <w:p w14:paraId="4BDB2C1E" w14:textId="77777777" w:rsidR="00956675" w:rsidRDefault="00A30E40">
            <w:pPr>
              <w:pStyle w:val="Tablecomment"/>
              <w:widowControl w:val="0"/>
              <w:rPr>
                <w:i w:val="0"/>
              </w:rPr>
            </w:pPr>
            <w:r>
              <w:rPr>
                <w:i w:val="0"/>
              </w:rPr>
              <w:t>The service must provide a Response to a service consumer’s request instantly. New AtoN Information must be broadcasted to the service consumers as soon</w:t>
            </w:r>
            <w:r>
              <w:rPr>
                <w:i w:val="0"/>
              </w:rPr>
              <w:t xml:space="preserve"> as the service provider has knowledge of these.</w:t>
            </w:r>
          </w:p>
        </w:tc>
      </w:tr>
      <w:tr w:rsidR="00956675" w14:paraId="1AE033D9"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8568E78" w14:textId="77777777" w:rsidR="00956675" w:rsidRDefault="00A30E40">
            <w:pPr>
              <w:pStyle w:val="Tablecomment"/>
              <w:widowControl w:val="0"/>
              <w:rPr>
                <w:b/>
                <w:i w:val="0"/>
              </w:rPr>
            </w:pPr>
            <w:r>
              <w:rPr>
                <w:b/>
                <w:i w:val="0"/>
              </w:rPr>
              <w:lastRenderedPageBreak/>
              <w:t>Rationale</w:t>
            </w:r>
          </w:p>
        </w:tc>
        <w:tc>
          <w:tcPr>
            <w:tcW w:w="7654" w:type="dxa"/>
            <w:tcBorders>
              <w:top w:val="single" w:sz="8" w:space="0" w:color="9BBB59"/>
              <w:left w:val="single" w:sz="8" w:space="0" w:color="9BBB59"/>
              <w:bottom w:val="single" w:sz="8" w:space="0" w:color="9BBB59"/>
              <w:right w:val="single" w:sz="8" w:space="0" w:color="9BBB59"/>
            </w:tcBorders>
          </w:tcPr>
          <w:p w14:paraId="6BA45866" w14:textId="77777777" w:rsidR="00956675" w:rsidRDefault="00956675">
            <w:pPr>
              <w:pStyle w:val="Tablecomment"/>
              <w:widowControl w:val="0"/>
              <w:rPr>
                <w:i w:val="0"/>
              </w:rPr>
            </w:pPr>
          </w:p>
        </w:tc>
      </w:tr>
      <w:tr w:rsidR="00956675" w14:paraId="2293FD99"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2631C9CD" w14:textId="77777777" w:rsidR="00956675" w:rsidRDefault="00A30E40">
            <w:pPr>
              <w:pStyle w:val="Tablecomment"/>
              <w:widowControl w:val="0"/>
              <w:rPr>
                <w:b/>
                <w:i w:val="0"/>
              </w:rPr>
            </w:pPr>
            <w:r>
              <w:rPr>
                <w:b/>
                <w:i w:val="0"/>
              </w:rPr>
              <w:t>Author</w:t>
            </w:r>
          </w:p>
        </w:tc>
        <w:tc>
          <w:tcPr>
            <w:tcW w:w="7654" w:type="dxa"/>
            <w:tcBorders>
              <w:top w:val="single" w:sz="8" w:space="0" w:color="9BBB59"/>
              <w:left w:val="single" w:sz="8" w:space="0" w:color="9BBB59"/>
              <w:bottom w:val="single" w:sz="8" w:space="0" w:color="9BBB59"/>
              <w:right w:val="single" w:sz="8" w:space="0" w:color="9BBB59"/>
            </w:tcBorders>
          </w:tcPr>
          <w:p w14:paraId="5F177944" w14:textId="77777777" w:rsidR="00956675" w:rsidRDefault="00956675">
            <w:pPr>
              <w:pStyle w:val="Tablecomment"/>
              <w:widowControl w:val="0"/>
              <w:rPr>
                <w:i w:val="0"/>
              </w:rPr>
            </w:pPr>
          </w:p>
        </w:tc>
      </w:tr>
    </w:tbl>
    <w:p w14:paraId="22748C88" w14:textId="77777777" w:rsidR="00956675" w:rsidRDefault="00956675"/>
    <w:tbl>
      <w:tblPr>
        <w:tblW w:w="9890" w:type="dxa"/>
        <w:tblLayout w:type="fixed"/>
        <w:tblLook w:val="0480" w:firstRow="0" w:lastRow="0" w:firstColumn="1" w:lastColumn="0" w:noHBand="0" w:noVBand="1"/>
      </w:tblPr>
      <w:tblGrid>
        <w:gridCol w:w="2235"/>
        <w:gridCol w:w="7655"/>
      </w:tblGrid>
      <w:tr w:rsidR="00956675" w14:paraId="7982FCBB"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6C400EDA" w14:textId="77777777" w:rsidR="00956675" w:rsidRDefault="00A30E40">
            <w:pPr>
              <w:pStyle w:val="TableHeader"/>
              <w:widowControl w:val="0"/>
              <w:rPr>
                <w:b w:val="0"/>
              </w:rPr>
            </w:pPr>
            <w:r>
              <w:rPr>
                <w:b w:val="0"/>
              </w:rPr>
              <w:t>Requirement Id</w:t>
            </w:r>
          </w:p>
        </w:tc>
        <w:tc>
          <w:tcPr>
            <w:tcW w:w="7654" w:type="dxa"/>
            <w:tcBorders>
              <w:top w:val="single" w:sz="8" w:space="0" w:color="9BBB59"/>
              <w:left w:val="single" w:sz="8" w:space="0" w:color="9BBB59"/>
              <w:bottom w:val="single" w:sz="8" w:space="0" w:color="9BBB59"/>
              <w:right w:val="single" w:sz="8" w:space="0" w:color="9BBB59"/>
            </w:tcBorders>
          </w:tcPr>
          <w:p w14:paraId="7086AC0A" w14:textId="77777777" w:rsidR="00956675" w:rsidRDefault="00A30E40">
            <w:pPr>
              <w:pStyle w:val="TableHeader"/>
              <w:widowControl w:val="0"/>
            </w:pPr>
            <w:r>
              <w:t>S-125NF005</w:t>
            </w:r>
          </w:p>
        </w:tc>
      </w:tr>
      <w:tr w:rsidR="00956675" w14:paraId="39BA62FA"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12690F0" w14:textId="77777777" w:rsidR="00956675" w:rsidRDefault="00A30E40">
            <w:pPr>
              <w:pStyle w:val="Tablecomment"/>
              <w:widowControl w:val="0"/>
              <w:rPr>
                <w:b/>
                <w:i w:val="0"/>
              </w:rPr>
            </w:pPr>
            <w:r>
              <w:rPr>
                <w:b/>
                <w:i w:val="0"/>
              </w:rPr>
              <w:t>Requirement Name</w:t>
            </w:r>
          </w:p>
        </w:tc>
        <w:tc>
          <w:tcPr>
            <w:tcW w:w="7654" w:type="dxa"/>
            <w:tcBorders>
              <w:top w:val="single" w:sz="8" w:space="0" w:color="9BBB59"/>
              <w:left w:val="single" w:sz="8" w:space="0" w:color="9BBB59"/>
              <w:bottom w:val="single" w:sz="8" w:space="0" w:color="9BBB59"/>
              <w:right w:val="single" w:sz="8" w:space="0" w:color="9BBB59"/>
            </w:tcBorders>
          </w:tcPr>
          <w:p w14:paraId="2F931C88" w14:textId="77777777" w:rsidR="00956675" w:rsidRDefault="00A30E40">
            <w:pPr>
              <w:pStyle w:val="Tablecomment"/>
              <w:widowControl w:val="0"/>
              <w:rPr>
                <w:i w:val="0"/>
              </w:rPr>
            </w:pPr>
            <w:r>
              <w:rPr>
                <w:i w:val="0"/>
                <w:color w:val="08374B" w:themeColor="text1"/>
                <w:sz w:val="22"/>
              </w:rPr>
              <w:t>Modularity</w:t>
            </w:r>
          </w:p>
        </w:tc>
      </w:tr>
      <w:tr w:rsidR="00956675" w14:paraId="68699C45"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E73D4EE" w14:textId="77777777" w:rsidR="00956675" w:rsidRDefault="00A30E40">
            <w:pPr>
              <w:pStyle w:val="Tablecomment"/>
              <w:widowControl w:val="0"/>
              <w:rPr>
                <w:b/>
                <w:i w:val="0"/>
              </w:rPr>
            </w:pPr>
            <w:r>
              <w:rPr>
                <w:b/>
                <w:i w:val="0"/>
              </w:rPr>
              <w:t>Requirement Text</w:t>
            </w:r>
          </w:p>
        </w:tc>
        <w:tc>
          <w:tcPr>
            <w:tcW w:w="7654" w:type="dxa"/>
            <w:tcBorders>
              <w:top w:val="single" w:sz="8" w:space="0" w:color="9BBB59"/>
              <w:left w:val="single" w:sz="8" w:space="0" w:color="9BBB59"/>
              <w:bottom w:val="single" w:sz="8" w:space="0" w:color="9BBB59"/>
              <w:right w:val="single" w:sz="8" w:space="0" w:color="9BBB59"/>
            </w:tcBorders>
          </w:tcPr>
          <w:p w14:paraId="7CBC8C91" w14:textId="77777777" w:rsidR="00956675" w:rsidRDefault="00A30E40">
            <w:pPr>
              <w:pStyle w:val="Tablecomment"/>
              <w:widowControl w:val="0"/>
              <w:rPr>
                <w:i w:val="0"/>
              </w:rPr>
            </w:pPr>
            <w:r>
              <w:rPr>
                <w:i w:val="0"/>
              </w:rPr>
              <w:t xml:space="preserve">The services architecture must be constructed in such a way that individual functionality can be extended, </w:t>
            </w:r>
            <w:r>
              <w:rPr>
                <w:i w:val="0"/>
              </w:rPr>
              <w:t>modified or deleted, without changing the basic service architecture.</w:t>
            </w:r>
          </w:p>
        </w:tc>
      </w:tr>
      <w:tr w:rsidR="00956675" w14:paraId="214CEE7D"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369CFE2D" w14:textId="77777777" w:rsidR="00956675" w:rsidRDefault="00A30E40">
            <w:pPr>
              <w:pStyle w:val="Tablecomment"/>
              <w:widowControl w:val="0"/>
              <w:rPr>
                <w:b/>
                <w:i w:val="0"/>
              </w:rPr>
            </w:pPr>
            <w:r>
              <w:rPr>
                <w:b/>
                <w:i w:val="0"/>
              </w:rPr>
              <w:t>Rationale</w:t>
            </w:r>
          </w:p>
        </w:tc>
        <w:tc>
          <w:tcPr>
            <w:tcW w:w="7654" w:type="dxa"/>
            <w:tcBorders>
              <w:top w:val="single" w:sz="8" w:space="0" w:color="9BBB59"/>
              <w:left w:val="single" w:sz="8" w:space="0" w:color="9BBB59"/>
              <w:bottom w:val="single" w:sz="8" w:space="0" w:color="9BBB59"/>
              <w:right w:val="single" w:sz="8" w:space="0" w:color="9BBB59"/>
            </w:tcBorders>
          </w:tcPr>
          <w:p w14:paraId="3FCFC888" w14:textId="77777777" w:rsidR="00956675" w:rsidRDefault="00956675">
            <w:pPr>
              <w:pStyle w:val="Tablecomment"/>
              <w:widowControl w:val="0"/>
              <w:rPr>
                <w:i w:val="0"/>
              </w:rPr>
            </w:pPr>
          </w:p>
        </w:tc>
      </w:tr>
      <w:tr w:rsidR="00956675" w14:paraId="3DDAE23F" w14:textId="77777777">
        <w:trPr>
          <w:trHeight w:val="567"/>
        </w:trPr>
        <w:tc>
          <w:tcPr>
            <w:tcW w:w="2235" w:type="dxa"/>
            <w:tcBorders>
              <w:top w:val="single" w:sz="8" w:space="0" w:color="9BBB59"/>
              <w:left w:val="single" w:sz="8" w:space="0" w:color="9BBB59"/>
              <w:bottom w:val="single" w:sz="8" w:space="0" w:color="9BBB59"/>
              <w:right w:val="single" w:sz="8" w:space="0" w:color="9BBB59"/>
            </w:tcBorders>
          </w:tcPr>
          <w:p w14:paraId="1F65E629" w14:textId="77777777" w:rsidR="00956675" w:rsidRDefault="00A30E40">
            <w:pPr>
              <w:pStyle w:val="Tablecomment"/>
              <w:widowControl w:val="0"/>
              <w:rPr>
                <w:b/>
                <w:i w:val="0"/>
              </w:rPr>
            </w:pPr>
            <w:r>
              <w:rPr>
                <w:b/>
                <w:i w:val="0"/>
              </w:rPr>
              <w:t>Author</w:t>
            </w:r>
          </w:p>
        </w:tc>
        <w:tc>
          <w:tcPr>
            <w:tcW w:w="7654" w:type="dxa"/>
            <w:tcBorders>
              <w:top w:val="single" w:sz="8" w:space="0" w:color="9BBB59"/>
              <w:left w:val="single" w:sz="8" w:space="0" w:color="9BBB59"/>
              <w:bottom w:val="single" w:sz="8" w:space="0" w:color="9BBB59"/>
              <w:right w:val="single" w:sz="8" w:space="0" w:color="9BBB59"/>
            </w:tcBorders>
          </w:tcPr>
          <w:p w14:paraId="233B87F1" w14:textId="77777777" w:rsidR="00956675" w:rsidRDefault="00956675">
            <w:pPr>
              <w:pStyle w:val="Tablecomment"/>
              <w:widowControl w:val="0"/>
              <w:rPr>
                <w:i w:val="0"/>
              </w:rPr>
            </w:pPr>
          </w:p>
        </w:tc>
      </w:tr>
    </w:tbl>
    <w:p w14:paraId="11265F7C" w14:textId="77777777" w:rsidR="00956675" w:rsidRDefault="00956675"/>
    <w:p w14:paraId="0829CE4C" w14:textId="77777777" w:rsidR="00956675" w:rsidRDefault="00A30E40">
      <w:pPr>
        <w:pStyle w:val="Heading2"/>
      </w:pPr>
      <w:bookmarkStart w:id="27" w:name="__RefHeading___Toc29657_544945019"/>
      <w:bookmarkStart w:id="28" w:name="_Ref442964130"/>
      <w:bookmarkStart w:id="29" w:name="_Toc30495664"/>
      <w:bookmarkEnd w:id="27"/>
      <w:r>
        <w:t xml:space="preserve">Other </w:t>
      </w:r>
      <w:bookmarkEnd w:id="28"/>
      <w:r>
        <w:t>Constraints</w:t>
      </w:r>
      <w:bookmarkEnd w:id="29"/>
    </w:p>
    <w:p w14:paraId="46DC0091" w14:textId="77777777" w:rsidR="00956675" w:rsidRDefault="00A30E40">
      <w:pPr>
        <w:pStyle w:val="Heading3"/>
        <w:ind w:hanging="720"/>
      </w:pPr>
      <w:bookmarkStart w:id="30" w:name="__RefHeading___Toc29659_544945019"/>
      <w:bookmarkStart w:id="31" w:name="_Toc30495665"/>
      <w:bookmarkEnd w:id="30"/>
      <w:r>
        <w:t>Relevant Industrial Standards</w:t>
      </w:r>
      <w:bookmarkEnd w:id="31"/>
    </w:p>
    <w:p w14:paraId="010E950B" w14:textId="77777777" w:rsidR="00956675" w:rsidRDefault="00A30E40">
      <w:pPr>
        <w:pStyle w:val="ListParagraph"/>
        <w:numPr>
          <w:ilvl w:val="0"/>
          <w:numId w:val="7"/>
        </w:numPr>
        <w:rPr>
          <w:i/>
        </w:rPr>
      </w:pPr>
      <w:r>
        <w:rPr>
          <w:i/>
        </w:rPr>
        <w:t>To be Developed</w:t>
      </w:r>
    </w:p>
    <w:p w14:paraId="27787CB9" w14:textId="77777777" w:rsidR="00956675" w:rsidRDefault="00A30E40">
      <w:pPr>
        <w:pStyle w:val="Heading3"/>
        <w:ind w:hanging="720"/>
      </w:pPr>
      <w:bookmarkStart w:id="32" w:name="__RefHeading___Toc29661_544945019"/>
      <w:bookmarkStart w:id="33" w:name="_Ref443552704"/>
      <w:bookmarkStart w:id="34" w:name="_Toc30495666"/>
      <w:bookmarkEnd w:id="32"/>
      <w:r>
        <w:t>Operational Nodes</w:t>
      </w:r>
      <w:bookmarkEnd w:id="33"/>
      <w:bookmarkEnd w:id="34"/>
    </w:p>
    <w:p w14:paraId="545581C0" w14:textId="77777777" w:rsidR="00956675" w:rsidRDefault="00A30E40">
      <w:pPr>
        <w:rPr>
          <w:lang w:val="en-US"/>
        </w:rPr>
      </w:pPr>
      <w:r>
        <w:rPr>
          <w:lang w:val="en-US"/>
        </w:rPr>
        <w:t>The following tables describe the operational nodes of the service.</w:t>
      </w:r>
    </w:p>
    <w:p w14:paraId="6F5F7F19" w14:textId="77777777" w:rsidR="00956675" w:rsidRDefault="00A30E40">
      <w:pPr>
        <w:pStyle w:val="Caption"/>
      </w:pPr>
      <w:bookmarkStart w:id="35" w:name="_Toc30495649"/>
      <w:r>
        <w:t xml:space="preserve">Table </w:t>
      </w:r>
      <w:r>
        <w:fldChar w:fldCharType="begin"/>
      </w:r>
      <w:r>
        <w:instrText xml:space="preserve">SEQ </w:instrText>
      </w:r>
      <w:r>
        <w:instrText>Table \* ARABIC</w:instrText>
      </w:r>
      <w:r>
        <w:fldChar w:fldCharType="separate"/>
      </w:r>
      <w:r>
        <w:t>3</w:t>
      </w:r>
      <w:r>
        <w:fldChar w:fldCharType="end"/>
      </w:r>
      <w:r>
        <w:t xml:space="preserve">: Operational Nodes providing the </w:t>
      </w:r>
      <w:r>
        <w:rPr>
          <w:i/>
          <w:color w:val="3DB5EA" w:themeColor="text1" w:themeTint="80"/>
        </w:rPr>
        <w:t>S-124 NW</w:t>
      </w:r>
      <w:r>
        <w:rPr>
          <w:color w:val="3DB5EA" w:themeColor="text1" w:themeTint="80"/>
        </w:rPr>
        <w:t xml:space="preserve"> </w:t>
      </w:r>
      <w:r>
        <w:t>service</w:t>
      </w:r>
      <w:bookmarkEnd w:id="35"/>
    </w:p>
    <w:tbl>
      <w:tblPr>
        <w:tblW w:w="9890" w:type="dxa"/>
        <w:tblLayout w:type="fixed"/>
        <w:tblLook w:val="0480" w:firstRow="0" w:lastRow="0" w:firstColumn="1" w:lastColumn="0" w:noHBand="0" w:noVBand="1"/>
      </w:tblPr>
      <w:tblGrid>
        <w:gridCol w:w="3227"/>
        <w:gridCol w:w="6663"/>
      </w:tblGrid>
      <w:tr w:rsidR="00956675" w14:paraId="467B1607"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3D9BCA3C" w14:textId="77777777" w:rsidR="00956675" w:rsidRDefault="00A30E40">
            <w:pPr>
              <w:pStyle w:val="TableHeader"/>
              <w:widowControl w:val="0"/>
              <w:rPr>
                <w:b w:val="0"/>
              </w:rPr>
            </w:pPr>
            <w:r>
              <w:rPr>
                <w:b w:val="0"/>
              </w:rPr>
              <w:t>Operational Node</w:t>
            </w:r>
          </w:p>
        </w:tc>
        <w:tc>
          <w:tcPr>
            <w:tcW w:w="6662" w:type="dxa"/>
            <w:tcBorders>
              <w:top w:val="single" w:sz="8" w:space="0" w:color="9BBB59"/>
              <w:left w:val="single" w:sz="8" w:space="0" w:color="9BBB59"/>
              <w:bottom w:val="single" w:sz="8" w:space="0" w:color="9BBB59"/>
              <w:right w:val="single" w:sz="8" w:space="0" w:color="9BBB59"/>
            </w:tcBorders>
          </w:tcPr>
          <w:p w14:paraId="1CAA25DB" w14:textId="77777777" w:rsidR="00956675" w:rsidRDefault="00A30E40">
            <w:pPr>
              <w:pStyle w:val="TableHeader"/>
              <w:widowControl w:val="0"/>
            </w:pPr>
            <w:r>
              <w:t>Remarks</w:t>
            </w:r>
          </w:p>
        </w:tc>
      </w:tr>
      <w:tr w:rsidR="00956675" w14:paraId="7C7FD85B"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7B08F1B7" w14:textId="77777777" w:rsidR="00956675" w:rsidRDefault="00A30E40">
            <w:pPr>
              <w:pStyle w:val="Tablecomment"/>
              <w:widowControl w:val="0"/>
              <w:rPr>
                <w:b/>
              </w:rPr>
            </w:pPr>
            <w:r>
              <w:rPr>
                <w:b/>
                <w:i w:val="0"/>
              </w:rPr>
              <w:t>AtoN Administration – AtoN Information Management System</w:t>
            </w:r>
          </w:p>
        </w:tc>
        <w:tc>
          <w:tcPr>
            <w:tcW w:w="6662" w:type="dxa"/>
            <w:tcBorders>
              <w:top w:val="single" w:sz="8" w:space="0" w:color="9BBB59"/>
              <w:left w:val="single" w:sz="8" w:space="0" w:color="9BBB59"/>
              <w:bottom w:val="single" w:sz="8" w:space="0" w:color="9BBB59"/>
              <w:right w:val="single" w:sz="8" w:space="0" w:color="9BBB59"/>
            </w:tcBorders>
          </w:tcPr>
          <w:p w14:paraId="212DFE41" w14:textId="77777777" w:rsidR="00956675" w:rsidRDefault="00A30E40">
            <w:pPr>
              <w:pStyle w:val="Tablecomment"/>
              <w:widowControl w:val="0"/>
              <w:ind w:left="0"/>
            </w:pPr>
            <w:r>
              <w:rPr>
                <w:i w:val="0"/>
              </w:rPr>
              <w:t xml:space="preserve">The AtoN Information Management System collects all AtoN Information available from its Authoritative Source (AtoN Administration).   </w:t>
            </w:r>
          </w:p>
        </w:tc>
      </w:tr>
      <w:tr w:rsidR="00956675" w14:paraId="400BA0D2"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4F9C059B" w14:textId="77777777" w:rsidR="00956675" w:rsidRDefault="00A30E40">
            <w:pPr>
              <w:pStyle w:val="Tablecomment"/>
              <w:widowControl w:val="0"/>
              <w:rPr>
                <w:b/>
                <w:i w:val="0"/>
              </w:rPr>
            </w:pPr>
            <w:r>
              <w:rPr>
                <w:b/>
                <w:i w:val="0"/>
              </w:rPr>
              <w:t>Port State Authority</w:t>
            </w:r>
          </w:p>
        </w:tc>
        <w:tc>
          <w:tcPr>
            <w:tcW w:w="6662" w:type="dxa"/>
            <w:tcBorders>
              <w:top w:val="single" w:sz="8" w:space="0" w:color="9BBB59"/>
              <w:left w:val="single" w:sz="8" w:space="0" w:color="9BBB59"/>
              <w:bottom w:val="single" w:sz="8" w:space="0" w:color="9BBB59"/>
              <w:right w:val="single" w:sz="8" w:space="0" w:color="9BBB59"/>
            </w:tcBorders>
          </w:tcPr>
          <w:p w14:paraId="2F8FF08A" w14:textId="77777777" w:rsidR="00956675" w:rsidRDefault="00A30E40">
            <w:pPr>
              <w:pStyle w:val="Tablecomment"/>
              <w:widowControl w:val="0"/>
              <w:ind w:left="0"/>
              <w:rPr>
                <w:i w:val="0"/>
              </w:rPr>
            </w:pPr>
            <w:r>
              <w:rPr>
                <w:i w:val="0"/>
              </w:rPr>
              <w:t>Governmental Agency responsible for overseeing vessel arrival within a respective area.  Should fac</w:t>
            </w:r>
            <w:r>
              <w:rPr>
                <w:i w:val="0"/>
              </w:rPr>
              <w:t>ilitate dissemination of S-125 and other relevant S-xxx data sets</w:t>
            </w:r>
          </w:p>
        </w:tc>
      </w:tr>
      <w:tr w:rsidR="00956675" w14:paraId="11408CD0"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19256518" w14:textId="77777777" w:rsidR="00956675" w:rsidRDefault="00A30E40">
            <w:pPr>
              <w:pStyle w:val="Tablecomment"/>
              <w:widowControl w:val="0"/>
              <w:rPr>
                <w:b/>
                <w:i w:val="0"/>
              </w:rPr>
            </w:pPr>
            <w:r>
              <w:rPr>
                <w:b/>
                <w:i w:val="0"/>
              </w:rPr>
              <w:t>Public Facing Portal (Governmental or NGO such as Maritime Connectivity Platform)</w:t>
            </w:r>
          </w:p>
        </w:tc>
        <w:tc>
          <w:tcPr>
            <w:tcW w:w="6662" w:type="dxa"/>
            <w:tcBorders>
              <w:top w:val="single" w:sz="8" w:space="0" w:color="9BBB59"/>
              <w:left w:val="single" w:sz="8" w:space="0" w:color="9BBB59"/>
              <w:bottom w:val="single" w:sz="8" w:space="0" w:color="9BBB59"/>
              <w:right w:val="single" w:sz="8" w:space="0" w:color="9BBB59"/>
            </w:tcBorders>
          </w:tcPr>
          <w:p w14:paraId="4AA4042A" w14:textId="77777777" w:rsidR="00956675" w:rsidRDefault="00A30E40">
            <w:pPr>
              <w:pStyle w:val="Tablecomment"/>
              <w:widowControl w:val="0"/>
              <w:ind w:left="0"/>
              <w:rPr>
                <w:i w:val="0"/>
              </w:rPr>
            </w:pPr>
            <w:r>
              <w:rPr>
                <w:i w:val="0"/>
              </w:rPr>
              <w:t>S-125 and other S-xxx data sets should be made available to public facing portal by which mariners and valu</w:t>
            </w:r>
            <w:r>
              <w:rPr>
                <w:i w:val="0"/>
              </w:rPr>
              <w:t>e added service providers have access. Such portals must be discoverable.</w:t>
            </w:r>
          </w:p>
        </w:tc>
      </w:tr>
      <w:tr w:rsidR="00956675" w14:paraId="62C35FE8"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7466BAF6" w14:textId="77777777" w:rsidR="00956675" w:rsidRDefault="00A30E40">
            <w:pPr>
              <w:pStyle w:val="Tablecomment"/>
              <w:widowControl w:val="0"/>
              <w:rPr>
                <w:b/>
                <w:i w:val="0"/>
              </w:rPr>
            </w:pPr>
            <w:r>
              <w:rPr>
                <w:b/>
                <w:i w:val="0"/>
              </w:rPr>
              <w:t>Ships</w:t>
            </w:r>
          </w:p>
        </w:tc>
        <w:tc>
          <w:tcPr>
            <w:tcW w:w="6662" w:type="dxa"/>
            <w:tcBorders>
              <w:top w:val="single" w:sz="8" w:space="0" w:color="9BBB59"/>
              <w:left w:val="single" w:sz="8" w:space="0" w:color="9BBB59"/>
              <w:bottom w:val="single" w:sz="8" w:space="0" w:color="9BBB59"/>
              <w:right w:val="single" w:sz="8" w:space="0" w:color="9BBB59"/>
            </w:tcBorders>
          </w:tcPr>
          <w:p w14:paraId="241F6070" w14:textId="77777777" w:rsidR="00956675" w:rsidRDefault="00A30E40">
            <w:pPr>
              <w:pStyle w:val="TableHeader"/>
              <w:widowControl w:val="0"/>
              <w:ind w:left="0"/>
              <w:rPr>
                <w:b w:val="0"/>
                <w:bCs w:val="0"/>
                <w:color w:val="0C5270" w:themeColor="text1" w:themeTint="E6"/>
                <w:sz w:val="20"/>
              </w:rPr>
            </w:pPr>
            <w:r>
              <w:rPr>
                <w:b w:val="0"/>
                <w:bCs w:val="0"/>
                <w:color w:val="0C5270" w:themeColor="text1" w:themeTint="E6"/>
                <w:sz w:val="20"/>
              </w:rPr>
              <w:t>Ships sailing in a service coverage area.</w:t>
            </w:r>
          </w:p>
        </w:tc>
      </w:tr>
    </w:tbl>
    <w:p w14:paraId="7C434276" w14:textId="77777777" w:rsidR="00956675" w:rsidRDefault="00956675"/>
    <w:p w14:paraId="3B599A62" w14:textId="77777777" w:rsidR="00956675" w:rsidRDefault="00A30E40">
      <w:pPr>
        <w:pStyle w:val="Heading3"/>
        <w:ind w:hanging="720"/>
      </w:pPr>
      <w:bookmarkStart w:id="36" w:name="__RefHeading___Toc29663_544945019"/>
      <w:bookmarkStart w:id="37" w:name="_Toc30495667"/>
      <w:bookmarkEnd w:id="36"/>
      <w:r>
        <w:t>Operational Activities</w:t>
      </w:r>
      <w:bookmarkEnd w:id="37"/>
    </w:p>
    <w:p w14:paraId="778482A1" w14:textId="77777777" w:rsidR="00956675" w:rsidRDefault="00A30E40">
      <w:pPr>
        <w:rPr>
          <w:i/>
          <w:color w:val="3DB5EA" w:themeColor="text1" w:themeTint="80"/>
        </w:rPr>
      </w:pPr>
      <w:r>
        <w:rPr>
          <w:i/>
          <w:color w:val="3DB5EA" w:themeColor="text1" w:themeTint="80"/>
        </w:rPr>
        <w:lastRenderedPageBreak/>
        <w:t xml:space="preserve">Optional. If an operational model exists and provides sufficient details about operational activities, then </w:t>
      </w:r>
      <w:r>
        <w:rPr>
          <w:i/>
          <w:color w:val="3DB5EA" w:themeColor="text1" w:themeTint="80"/>
        </w:rPr>
        <w:t>this section shall include a mapping of the service to the relevant operational activities.</w:t>
      </w:r>
    </w:p>
    <w:p w14:paraId="3194634F" w14:textId="77777777" w:rsidR="00956675" w:rsidRDefault="00A30E40">
      <w:pPr>
        <w:pStyle w:val="Caption"/>
        <w:keepNext/>
      </w:pPr>
      <w:bookmarkStart w:id="38" w:name="_Toc30495650"/>
      <w:r>
        <w:t xml:space="preserve">Table </w:t>
      </w:r>
      <w:r>
        <w:fldChar w:fldCharType="begin"/>
      </w:r>
      <w:r>
        <w:instrText>SEQ Table \* ARABIC</w:instrText>
      </w:r>
      <w:r>
        <w:fldChar w:fldCharType="separate"/>
      </w:r>
      <w:r>
        <w:t>4</w:t>
      </w:r>
      <w:r>
        <w:fldChar w:fldCharType="end"/>
      </w:r>
      <w:r>
        <w:t xml:space="preserve">: Operational Activities supported by the </w:t>
      </w:r>
      <w:r>
        <w:rPr>
          <w:i/>
          <w:color w:val="3DB5EA" w:themeColor="text1" w:themeTint="80"/>
        </w:rPr>
        <w:t>XYZ</w:t>
      </w:r>
      <w:r>
        <w:rPr>
          <w:color w:val="3DB5EA" w:themeColor="text1" w:themeTint="80"/>
        </w:rPr>
        <w:t xml:space="preserve"> </w:t>
      </w:r>
      <w:r>
        <w:t>service</w:t>
      </w:r>
      <w:bookmarkEnd w:id="38"/>
    </w:p>
    <w:tbl>
      <w:tblPr>
        <w:tblW w:w="9890" w:type="dxa"/>
        <w:tblLayout w:type="fixed"/>
        <w:tblLook w:val="0480" w:firstRow="0" w:lastRow="0" w:firstColumn="1" w:lastColumn="0" w:noHBand="0" w:noVBand="1"/>
      </w:tblPr>
      <w:tblGrid>
        <w:gridCol w:w="3227"/>
        <w:gridCol w:w="6663"/>
      </w:tblGrid>
      <w:tr w:rsidR="00956675" w14:paraId="18A52429"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24B29B41" w14:textId="77777777" w:rsidR="00956675" w:rsidRDefault="00A30E40">
            <w:pPr>
              <w:pStyle w:val="TableHeader"/>
              <w:widowControl w:val="0"/>
              <w:rPr>
                <w:b w:val="0"/>
              </w:rPr>
            </w:pPr>
            <w:r>
              <w:rPr>
                <w:b w:val="0"/>
              </w:rPr>
              <w:t>Operational Activity</w:t>
            </w:r>
          </w:p>
        </w:tc>
        <w:tc>
          <w:tcPr>
            <w:tcW w:w="6662" w:type="dxa"/>
            <w:tcBorders>
              <w:top w:val="single" w:sz="8" w:space="0" w:color="9BBB59"/>
              <w:left w:val="single" w:sz="8" w:space="0" w:color="9BBB59"/>
              <w:bottom w:val="single" w:sz="8" w:space="0" w:color="9BBB59"/>
              <w:right w:val="single" w:sz="8" w:space="0" w:color="9BBB59"/>
            </w:tcBorders>
          </w:tcPr>
          <w:p w14:paraId="72FAC003" w14:textId="77777777" w:rsidR="00956675" w:rsidRDefault="00A30E40">
            <w:pPr>
              <w:pStyle w:val="TableHeader"/>
              <w:widowControl w:val="0"/>
            </w:pPr>
            <w:r>
              <w:t>Remarks</w:t>
            </w:r>
          </w:p>
        </w:tc>
      </w:tr>
      <w:tr w:rsidR="00956675" w14:paraId="0059F500" w14:textId="77777777">
        <w:trPr>
          <w:trHeight w:val="567"/>
        </w:trPr>
        <w:tc>
          <w:tcPr>
            <w:tcW w:w="3227" w:type="dxa"/>
            <w:tcBorders>
              <w:top w:val="single" w:sz="8" w:space="0" w:color="9BBB59"/>
              <w:left w:val="single" w:sz="8" w:space="0" w:color="9BBB59"/>
              <w:bottom w:val="single" w:sz="8" w:space="0" w:color="9BBB59"/>
              <w:right w:val="single" w:sz="8" w:space="0" w:color="9BBB59"/>
            </w:tcBorders>
          </w:tcPr>
          <w:p w14:paraId="1268F01F" w14:textId="77777777" w:rsidR="00956675" w:rsidRDefault="00A30E40">
            <w:pPr>
              <w:pStyle w:val="Tablecomment"/>
              <w:widowControl w:val="0"/>
              <w:rPr>
                <w:b/>
                <w:i w:val="0"/>
              </w:rPr>
            </w:pPr>
            <w:r>
              <w:rPr>
                <w:b/>
                <w:i w:val="0"/>
              </w:rPr>
              <w:t>TBD</w:t>
            </w:r>
          </w:p>
        </w:tc>
        <w:tc>
          <w:tcPr>
            <w:tcW w:w="6662" w:type="dxa"/>
            <w:tcBorders>
              <w:top w:val="single" w:sz="8" w:space="0" w:color="9BBB59"/>
              <w:left w:val="single" w:sz="8" w:space="0" w:color="9BBB59"/>
              <w:bottom w:val="single" w:sz="8" w:space="0" w:color="9BBB59"/>
              <w:right w:val="single" w:sz="8" w:space="0" w:color="9BBB59"/>
            </w:tcBorders>
          </w:tcPr>
          <w:p w14:paraId="5ED083B7" w14:textId="77777777" w:rsidR="00956675" w:rsidRDefault="00956675">
            <w:pPr>
              <w:pStyle w:val="Tablecomment"/>
              <w:widowControl w:val="0"/>
              <w:rPr>
                <w:i w:val="0"/>
              </w:rPr>
            </w:pPr>
          </w:p>
        </w:tc>
      </w:tr>
    </w:tbl>
    <w:p w14:paraId="1618BB99" w14:textId="77777777" w:rsidR="00956675" w:rsidRDefault="00956675"/>
    <w:p w14:paraId="4DE191B5" w14:textId="77777777" w:rsidR="00956675" w:rsidRDefault="00A30E40">
      <w:pPr>
        <w:pStyle w:val="Heading1"/>
      </w:pPr>
      <w:bookmarkStart w:id="39" w:name="__RefHeading___Toc29665_544945019"/>
      <w:bookmarkStart w:id="40" w:name="_Toc318787410"/>
      <w:bookmarkStart w:id="41" w:name="_Toc442209557"/>
      <w:bookmarkStart w:id="42" w:name="_Toc30495668"/>
      <w:bookmarkEnd w:id="39"/>
      <w:r>
        <w:lastRenderedPageBreak/>
        <w:t>Service Overview</w:t>
      </w:r>
      <w:bookmarkEnd w:id="40"/>
      <w:bookmarkEnd w:id="41"/>
      <w:bookmarkEnd w:id="42"/>
    </w:p>
    <w:p w14:paraId="619FACA4" w14:textId="77777777" w:rsidR="00956675" w:rsidRDefault="00956675">
      <w:pPr>
        <w:pStyle w:val="Heading2"/>
        <w:numPr>
          <w:ilvl w:val="0"/>
          <w:numId w:val="0"/>
        </w:numPr>
        <w:ind w:left="495"/>
      </w:pPr>
    </w:p>
    <w:p w14:paraId="45AF0477" w14:textId="77777777" w:rsidR="00956675" w:rsidRDefault="00A30E40">
      <w:pPr>
        <w:pStyle w:val="Heading1"/>
      </w:pPr>
      <w:bookmarkStart w:id="43" w:name="__RefHeading___Toc29667_544945019"/>
      <w:bookmarkStart w:id="44" w:name="_Ref447880650"/>
      <w:bookmarkStart w:id="45" w:name="_Toc30495670"/>
      <w:bookmarkEnd w:id="43"/>
      <w:r>
        <w:lastRenderedPageBreak/>
        <w:t>Service Data Model</w:t>
      </w:r>
      <w:bookmarkEnd w:id="44"/>
      <w:bookmarkEnd w:id="45"/>
    </w:p>
    <w:p w14:paraId="664B30DB" w14:textId="77777777" w:rsidR="00956675" w:rsidRDefault="00956675">
      <w:pPr>
        <w:jc w:val="both"/>
      </w:pPr>
    </w:p>
    <w:p w14:paraId="6D9E236A" w14:textId="77777777" w:rsidR="00956675" w:rsidRDefault="00A30E40">
      <w:pPr>
        <w:pStyle w:val="Heading1"/>
      </w:pPr>
      <w:bookmarkStart w:id="46" w:name="__RefHeading___Toc29669_544945019"/>
      <w:bookmarkStart w:id="47" w:name="_Toc30495672"/>
      <w:bookmarkEnd w:id="46"/>
      <w:r>
        <w:lastRenderedPageBreak/>
        <w:t>Service Interface Specifications</w:t>
      </w:r>
      <w:bookmarkEnd w:id="47"/>
    </w:p>
    <w:p w14:paraId="66C17BE3" w14:textId="77777777" w:rsidR="00956675" w:rsidRDefault="00956675">
      <w:pPr>
        <w:jc w:val="both"/>
        <w:rPr>
          <w:color w:val="000000"/>
          <w:sz w:val="20"/>
          <w:lang w:val="en-US"/>
        </w:rPr>
      </w:pPr>
    </w:p>
    <w:p w14:paraId="27BAA056" w14:textId="77777777" w:rsidR="00956675" w:rsidRDefault="00A30E40">
      <w:pPr>
        <w:pStyle w:val="Heading1"/>
      </w:pPr>
      <w:bookmarkStart w:id="48" w:name="__RefHeading___Toc29671_544945019"/>
      <w:bookmarkStart w:id="49" w:name="_Ref444681121"/>
      <w:bookmarkStart w:id="50" w:name="_Ref444681126"/>
      <w:bookmarkStart w:id="51" w:name="_Toc30495723"/>
      <w:bookmarkEnd w:id="48"/>
      <w:r>
        <w:lastRenderedPageBreak/>
        <w:t xml:space="preserve">Service Dynamic </w:t>
      </w:r>
      <w:bookmarkEnd w:id="49"/>
      <w:bookmarkEnd w:id="50"/>
      <w:r>
        <w:t>Behaviour</w:t>
      </w:r>
      <w:bookmarkEnd w:id="51"/>
    </w:p>
    <w:p w14:paraId="3DA5DA29" w14:textId="77777777" w:rsidR="00956675" w:rsidRDefault="00956675">
      <w:pPr>
        <w:jc w:val="both"/>
      </w:pPr>
    </w:p>
    <w:p w14:paraId="1EAF2559" w14:textId="77777777" w:rsidR="00956675" w:rsidRDefault="00A30E40">
      <w:pPr>
        <w:pStyle w:val="Heading1"/>
      </w:pPr>
      <w:bookmarkStart w:id="52" w:name="__RefHeading___Toc29673_544945019"/>
      <w:bookmarkStart w:id="53" w:name="_Toc30495731"/>
      <w:bookmarkEnd w:id="52"/>
      <w:r>
        <w:lastRenderedPageBreak/>
        <w:t>References</w:t>
      </w:r>
      <w:bookmarkEnd w:id="53"/>
    </w:p>
    <w:tbl>
      <w:tblPr>
        <w:tblW w:w="9238" w:type="dxa"/>
        <w:tblInd w:w="-72" w:type="dxa"/>
        <w:tblLayout w:type="fixed"/>
        <w:tblCellMar>
          <w:left w:w="70" w:type="dxa"/>
          <w:right w:w="70" w:type="dxa"/>
        </w:tblCellMar>
        <w:tblLook w:val="0000" w:firstRow="0" w:lastRow="0" w:firstColumn="0" w:lastColumn="0" w:noHBand="0" w:noVBand="0"/>
      </w:tblPr>
      <w:tblGrid>
        <w:gridCol w:w="3685"/>
        <w:gridCol w:w="1560"/>
        <w:gridCol w:w="3993"/>
      </w:tblGrid>
      <w:tr w:rsidR="00956675" w14:paraId="4FF6DC18" w14:textId="77777777">
        <w:trPr>
          <w:trHeight w:val="341"/>
          <w:tblHeader/>
        </w:trPr>
        <w:tc>
          <w:tcPr>
            <w:tcW w:w="368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03881A0" w14:textId="77777777" w:rsidR="00956675" w:rsidRDefault="00A30E40">
            <w:pPr>
              <w:pStyle w:val="TableHeader"/>
              <w:widowControl w:val="0"/>
            </w:pPr>
            <w:r>
              <w:t>Nr.</w:t>
            </w:r>
          </w:p>
        </w:tc>
        <w:tc>
          <w:tcPr>
            <w:tcW w:w="15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2D1BD1A" w14:textId="77777777" w:rsidR="00956675" w:rsidRDefault="00A30E40">
            <w:pPr>
              <w:pStyle w:val="TableHeader"/>
              <w:widowControl w:val="0"/>
            </w:pPr>
            <w:r>
              <w:t>Version</w:t>
            </w:r>
          </w:p>
        </w:tc>
        <w:tc>
          <w:tcPr>
            <w:tcW w:w="39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507073" w14:textId="77777777" w:rsidR="00956675" w:rsidRDefault="00A30E40">
            <w:pPr>
              <w:pStyle w:val="TableHeader"/>
              <w:widowControl w:val="0"/>
            </w:pPr>
            <w:r>
              <w:t>Reference</w:t>
            </w:r>
          </w:p>
        </w:tc>
      </w:tr>
      <w:tr w:rsidR="00956675" w14:paraId="498A9963" w14:textId="77777777">
        <w:trPr>
          <w:trHeight w:val="477"/>
        </w:trPr>
        <w:tc>
          <w:tcPr>
            <w:tcW w:w="3685" w:type="dxa"/>
            <w:tcBorders>
              <w:top w:val="single" w:sz="4" w:space="0" w:color="000000"/>
              <w:left w:val="single" w:sz="4" w:space="0" w:color="000000"/>
              <w:bottom w:val="single" w:sz="4" w:space="0" w:color="000000"/>
              <w:right w:val="single" w:sz="4" w:space="0" w:color="000000"/>
            </w:tcBorders>
          </w:tcPr>
          <w:p w14:paraId="4C666946" w14:textId="77777777" w:rsidR="00956675" w:rsidRDefault="00956675">
            <w:pPr>
              <w:pStyle w:val="Table"/>
              <w:widowControl w:val="0"/>
              <w:numPr>
                <w:ilvl w:val="0"/>
                <w:numId w:val="4"/>
              </w:numPr>
              <w:ind w:left="465" w:hanging="357"/>
            </w:pPr>
            <w:bookmarkStart w:id="54" w:name="_Ref448418975"/>
            <w:bookmarkEnd w:id="54"/>
          </w:p>
        </w:tc>
        <w:tc>
          <w:tcPr>
            <w:tcW w:w="1560" w:type="dxa"/>
            <w:tcBorders>
              <w:top w:val="single" w:sz="4" w:space="0" w:color="000000"/>
              <w:left w:val="single" w:sz="4" w:space="0" w:color="000000"/>
              <w:bottom w:val="single" w:sz="4" w:space="0" w:color="000000"/>
              <w:right w:val="single" w:sz="4" w:space="0" w:color="000000"/>
            </w:tcBorders>
          </w:tcPr>
          <w:p w14:paraId="0FE17321" w14:textId="77777777" w:rsidR="00956675" w:rsidRDefault="00956675">
            <w:pPr>
              <w:pStyle w:val="Table"/>
              <w:widowControl w:val="0"/>
            </w:pPr>
          </w:p>
        </w:tc>
        <w:tc>
          <w:tcPr>
            <w:tcW w:w="3993" w:type="dxa"/>
            <w:tcBorders>
              <w:top w:val="single" w:sz="4" w:space="0" w:color="000000"/>
              <w:left w:val="single" w:sz="4" w:space="0" w:color="000000"/>
              <w:bottom w:val="single" w:sz="4" w:space="0" w:color="000000"/>
              <w:right w:val="single" w:sz="4" w:space="0" w:color="000000"/>
            </w:tcBorders>
          </w:tcPr>
          <w:p w14:paraId="570A8484" w14:textId="77777777" w:rsidR="00956675" w:rsidRDefault="00956675">
            <w:pPr>
              <w:pStyle w:val="Table"/>
              <w:widowControl w:val="0"/>
            </w:pPr>
          </w:p>
        </w:tc>
      </w:tr>
      <w:tr w:rsidR="00956675" w14:paraId="51C5A824" w14:textId="77777777">
        <w:trPr>
          <w:trHeight w:val="477"/>
          <w:hidden/>
        </w:trPr>
        <w:tc>
          <w:tcPr>
            <w:tcW w:w="3685" w:type="dxa"/>
            <w:tcBorders>
              <w:top w:val="single" w:sz="4" w:space="0" w:color="000000"/>
              <w:left w:val="single" w:sz="4" w:space="0" w:color="000000"/>
              <w:bottom w:val="single" w:sz="4" w:space="0" w:color="000000"/>
              <w:right w:val="single" w:sz="4" w:space="0" w:color="000000"/>
            </w:tcBorders>
          </w:tcPr>
          <w:p w14:paraId="652B5835" w14:textId="77777777" w:rsidR="00956675" w:rsidRDefault="00956675">
            <w:pPr>
              <w:pStyle w:val="Table"/>
              <w:widowControl w:val="0"/>
              <w:numPr>
                <w:ilvl w:val="0"/>
                <w:numId w:val="4"/>
              </w:numPr>
              <w:ind w:left="465" w:hanging="357"/>
              <w:rPr>
                <w:vanish/>
              </w:rPr>
            </w:pPr>
          </w:p>
        </w:tc>
        <w:tc>
          <w:tcPr>
            <w:tcW w:w="1560" w:type="dxa"/>
            <w:tcBorders>
              <w:top w:val="single" w:sz="4" w:space="0" w:color="000000"/>
              <w:left w:val="single" w:sz="4" w:space="0" w:color="000000"/>
              <w:bottom w:val="single" w:sz="4" w:space="0" w:color="000000"/>
              <w:right w:val="single" w:sz="4" w:space="0" w:color="000000"/>
            </w:tcBorders>
          </w:tcPr>
          <w:p w14:paraId="4AE3E303" w14:textId="77777777" w:rsidR="00956675" w:rsidRDefault="00956675">
            <w:pPr>
              <w:pStyle w:val="Table"/>
              <w:widowControl w:val="0"/>
              <w:rPr>
                <w:vanish/>
              </w:rPr>
            </w:pPr>
          </w:p>
        </w:tc>
        <w:tc>
          <w:tcPr>
            <w:tcW w:w="3993" w:type="dxa"/>
            <w:tcBorders>
              <w:top w:val="single" w:sz="4" w:space="0" w:color="000000"/>
              <w:left w:val="single" w:sz="4" w:space="0" w:color="000000"/>
              <w:bottom w:val="single" w:sz="4" w:space="0" w:color="000000"/>
              <w:right w:val="single" w:sz="4" w:space="0" w:color="000000"/>
            </w:tcBorders>
          </w:tcPr>
          <w:p w14:paraId="2388CA4D" w14:textId="77777777" w:rsidR="00956675" w:rsidRDefault="00956675">
            <w:pPr>
              <w:pStyle w:val="Table"/>
              <w:widowControl w:val="0"/>
              <w:rPr>
                <w:vanish/>
              </w:rPr>
            </w:pPr>
          </w:p>
        </w:tc>
      </w:tr>
      <w:tr w:rsidR="00956675" w14:paraId="56945763" w14:textId="77777777">
        <w:trPr>
          <w:trHeight w:val="477"/>
          <w:hidden/>
        </w:trPr>
        <w:tc>
          <w:tcPr>
            <w:tcW w:w="3685" w:type="dxa"/>
            <w:tcBorders>
              <w:top w:val="single" w:sz="4" w:space="0" w:color="000000"/>
              <w:left w:val="single" w:sz="4" w:space="0" w:color="000000"/>
              <w:bottom w:val="single" w:sz="4" w:space="0" w:color="000000"/>
              <w:right w:val="single" w:sz="4" w:space="0" w:color="000000"/>
            </w:tcBorders>
          </w:tcPr>
          <w:p w14:paraId="26D04173" w14:textId="77777777" w:rsidR="00956675" w:rsidRDefault="00956675">
            <w:pPr>
              <w:pStyle w:val="Table"/>
              <w:widowControl w:val="0"/>
              <w:numPr>
                <w:ilvl w:val="0"/>
                <w:numId w:val="4"/>
              </w:numPr>
              <w:ind w:left="465" w:hanging="357"/>
              <w:rPr>
                <w:vanish/>
              </w:rPr>
            </w:pPr>
          </w:p>
        </w:tc>
        <w:tc>
          <w:tcPr>
            <w:tcW w:w="1560" w:type="dxa"/>
            <w:tcBorders>
              <w:top w:val="single" w:sz="4" w:space="0" w:color="000000"/>
              <w:left w:val="single" w:sz="4" w:space="0" w:color="000000"/>
              <w:bottom w:val="single" w:sz="4" w:space="0" w:color="000000"/>
              <w:right w:val="single" w:sz="4" w:space="0" w:color="000000"/>
            </w:tcBorders>
          </w:tcPr>
          <w:p w14:paraId="1E6BA07C" w14:textId="77777777" w:rsidR="00956675" w:rsidRDefault="00956675">
            <w:pPr>
              <w:pStyle w:val="Table"/>
              <w:widowControl w:val="0"/>
              <w:rPr>
                <w:vanish/>
              </w:rPr>
            </w:pPr>
          </w:p>
        </w:tc>
        <w:tc>
          <w:tcPr>
            <w:tcW w:w="3993" w:type="dxa"/>
            <w:tcBorders>
              <w:top w:val="single" w:sz="4" w:space="0" w:color="000000"/>
              <w:left w:val="single" w:sz="4" w:space="0" w:color="000000"/>
              <w:bottom w:val="single" w:sz="4" w:space="0" w:color="000000"/>
              <w:right w:val="single" w:sz="4" w:space="0" w:color="000000"/>
            </w:tcBorders>
          </w:tcPr>
          <w:p w14:paraId="21F8885F" w14:textId="77777777" w:rsidR="00956675" w:rsidRDefault="00956675">
            <w:pPr>
              <w:pStyle w:val="Table"/>
              <w:widowControl w:val="0"/>
              <w:rPr>
                <w:vanish/>
              </w:rPr>
            </w:pPr>
          </w:p>
        </w:tc>
      </w:tr>
      <w:tr w:rsidR="00956675" w14:paraId="7FF0344B" w14:textId="77777777">
        <w:trPr>
          <w:trHeight w:val="477"/>
        </w:trPr>
        <w:tc>
          <w:tcPr>
            <w:tcW w:w="3685" w:type="dxa"/>
            <w:tcBorders>
              <w:top w:val="single" w:sz="4" w:space="0" w:color="000000"/>
              <w:left w:val="single" w:sz="4" w:space="0" w:color="000000"/>
              <w:bottom w:val="single" w:sz="4" w:space="0" w:color="000000"/>
              <w:right w:val="single" w:sz="4" w:space="0" w:color="000000"/>
            </w:tcBorders>
          </w:tcPr>
          <w:p w14:paraId="13E9579F" w14:textId="77777777" w:rsidR="00956675" w:rsidRDefault="00956675">
            <w:pPr>
              <w:pStyle w:val="Table"/>
              <w:widowControl w:val="0"/>
              <w:numPr>
                <w:ilvl w:val="0"/>
                <w:numId w:val="4"/>
              </w:numPr>
              <w:ind w:left="465" w:hanging="357"/>
            </w:pPr>
            <w:bookmarkStart w:id="55" w:name="_Ref459300212"/>
            <w:bookmarkStart w:id="56" w:name="_Ref459300586"/>
            <w:bookmarkEnd w:id="55"/>
            <w:bookmarkEnd w:id="56"/>
          </w:p>
        </w:tc>
        <w:tc>
          <w:tcPr>
            <w:tcW w:w="1560" w:type="dxa"/>
            <w:tcBorders>
              <w:top w:val="single" w:sz="4" w:space="0" w:color="000000"/>
              <w:left w:val="single" w:sz="4" w:space="0" w:color="000000"/>
              <w:bottom w:val="single" w:sz="4" w:space="0" w:color="000000"/>
              <w:right w:val="single" w:sz="4" w:space="0" w:color="000000"/>
            </w:tcBorders>
          </w:tcPr>
          <w:p w14:paraId="79D31C64" w14:textId="77777777" w:rsidR="00956675" w:rsidRDefault="00956675">
            <w:pPr>
              <w:pStyle w:val="Table"/>
              <w:widowControl w:val="0"/>
            </w:pPr>
          </w:p>
        </w:tc>
        <w:tc>
          <w:tcPr>
            <w:tcW w:w="3993" w:type="dxa"/>
            <w:tcBorders>
              <w:top w:val="single" w:sz="4" w:space="0" w:color="000000"/>
              <w:left w:val="single" w:sz="4" w:space="0" w:color="000000"/>
              <w:bottom w:val="single" w:sz="4" w:space="0" w:color="000000"/>
              <w:right w:val="single" w:sz="4" w:space="0" w:color="000000"/>
            </w:tcBorders>
          </w:tcPr>
          <w:p w14:paraId="32F519EC" w14:textId="77777777" w:rsidR="00956675" w:rsidRDefault="00956675">
            <w:pPr>
              <w:pStyle w:val="Table"/>
              <w:widowControl w:val="0"/>
            </w:pPr>
          </w:p>
        </w:tc>
      </w:tr>
      <w:tr w:rsidR="00956675" w14:paraId="5F2E37EF" w14:textId="77777777">
        <w:trPr>
          <w:trHeight w:val="477"/>
        </w:trPr>
        <w:tc>
          <w:tcPr>
            <w:tcW w:w="3685" w:type="dxa"/>
            <w:tcBorders>
              <w:top w:val="single" w:sz="4" w:space="0" w:color="000000"/>
              <w:left w:val="single" w:sz="4" w:space="0" w:color="000000"/>
              <w:bottom w:val="single" w:sz="4" w:space="0" w:color="000000"/>
              <w:right w:val="single" w:sz="4" w:space="0" w:color="000000"/>
            </w:tcBorders>
          </w:tcPr>
          <w:p w14:paraId="3D131EFA" w14:textId="77777777" w:rsidR="00956675" w:rsidRDefault="00956675">
            <w:pPr>
              <w:pStyle w:val="Table"/>
              <w:widowControl w:val="0"/>
              <w:numPr>
                <w:ilvl w:val="0"/>
                <w:numId w:val="4"/>
              </w:numPr>
              <w:ind w:left="465" w:hanging="357"/>
              <w:rPr>
                <w:rFonts w:eastAsia="Malgun Gothic"/>
                <w:lang w:eastAsia="ko-KR"/>
              </w:rPr>
            </w:pPr>
          </w:p>
        </w:tc>
        <w:tc>
          <w:tcPr>
            <w:tcW w:w="1560" w:type="dxa"/>
            <w:tcBorders>
              <w:top w:val="single" w:sz="4" w:space="0" w:color="000000"/>
              <w:left w:val="single" w:sz="4" w:space="0" w:color="000000"/>
              <w:bottom w:val="single" w:sz="4" w:space="0" w:color="000000"/>
              <w:right w:val="single" w:sz="4" w:space="0" w:color="000000"/>
            </w:tcBorders>
          </w:tcPr>
          <w:p w14:paraId="21982EDE" w14:textId="77777777" w:rsidR="00956675" w:rsidRDefault="00956675">
            <w:pPr>
              <w:pStyle w:val="Table"/>
              <w:widowControl w:val="0"/>
            </w:pPr>
          </w:p>
        </w:tc>
        <w:tc>
          <w:tcPr>
            <w:tcW w:w="3993" w:type="dxa"/>
            <w:tcBorders>
              <w:top w:val="single" w:sz="4" w:space="0" w:color="000000"/>
              <w:left w:val="single" w:sz="4" w:space="0" w:color="000000"/>
              <w:bottom w:val="single" w:sz="4" w:space="0" w:color="000000"/>
              <w:right w:val="single" w:sz="4" w:space="0" w:color="000000"/>
            </w:tcBorders>
          </w:tcPr>
          <w:p w14:paraId="664AD084" w14:textId="77777777" w:rsidR="00956675" w:rsidRDefault="00956675">
            <w:pPr>
              <w:pStyle w:val="Table"/>
              <w:widowControl w:val="0"/>
            </w:pPr>
          </w:p>
        </w:tc>
      </w:tr>
      <w:tr w:rsidR="00956675" w14:paraId="31789EB0" w14:textId="77777777">
        <w:trPr>
          <w:trHeight w:val="477"/>
        </w:trPr>
        <w:tc>
          <w:tcPr>
            <w:tcW w:w="3685" w:type="dxa"/>
            <w:tcBorders>
              <w:top w:val="single" w:sz="4" w:space="0" w:color="000000"/>
              <w:left w:val="single" w:sz="4" w:space="0" w:color="000000"/>
              <w:bottom w:val="single" w:sz="4" w:space="0" w:color="000000"/>
              <w:right w:val="single" w:sz="4" w:space="0" w:color="000000"/>
            </w:tcBorders>
          </w:tcPr>
          <w:p w14:paraId="0B24BFD1" w14:textId="77777777" w:rsidR="00956675" w:rsidRDefault="00956675">
            <w:pPr>
              <w:pStyle w:val="Table"/>
              <w:widowControl w:val="0"/>
              <w:numPr>
                <w:ilvl w:val="0"/>
                <w:numId w:val="4"/>
              </w:numPr>
              <w:ind w:left="465" w:hanging="357"/>
            </w:pPr>
          </w:p>
        </w:tc>
        <w:tc>
          <w:tcPr>
            <w:tcW w:w="1560" w:type="dxa"/>
            <w:tcBorders>
              <w:top w:val="single" w:sz="4" w:space="0" w:color="000000"/>
              <w:left w:val="single" w:sz="4" w:space="0" w:color="000000"/>
              <w:bottom w:val="single" w:sz="4" w:space="0" w:color="000000"/>
              <w:right w:val="single" w:sz="4" w:space="0" w:color="000000"/>
            </w:tcBorders>
          </w:tcPr>
          <w:p w14:paraId="1BDF6F4C" w14:textId="77777777" w:rsidR="00956675" w:rsidRDefault="00956675">
            <w:pPr>
              <w:pStyle w:val="Table"/>
              <w:widowControl w:val="0"/>
            </w:pPr>
          </w:p>
        </w:tc>
        <w:tc>
          <w:tcPr>
            <w:tcW w:w="3993" w:type="dxa"/>
            <w:tcBorders>
              <w:top w:val="single" w:sz="4" w:space="0" w:color="000000"/>
              <w:left w:val="single" w:sz="4" w:space="0" w:color="000000"/>
              <w:bottom w:val="single" w:sz="4" w:space="0" w:color="000000"/>
              <w:right w:val="single" w:sz="4" w:space="0" w:color="000000"/>
            </w:tcBorders>
          </w:tcPr>
          <w:p w14:paraId="65BD7D31" w14:textId="77777777" w:rsidR="00956675" w:rsidRDefault="00956675">
            <w:pPr>
              <w:pStyle w:val="Table"/>
              <w:widowControl w:val="0"/>
            </w:pPr>
          </w:p>
        </w:tc>
      </w:tr>
    </w:tbl>
    <w:p w14:paraId="7B6C9043" w14:textId="77777777" w:rsidR="00956675" w:rsidRDefault="00A30E40">
      <w:pPr>
        <w:pStyle w:val="Heading1"/>
      </w:pPr>
      <w:bookmarkStart w:id="57" w:name="__RefHeading___Toc29675_544945019"/>
      <w:bookmarkStart w:id="58" w:name="_Toc30495732"/>
      <w:bookmarkEnd w:id="57"/>
      <w:r>
        <w:lastRenderedPageBreak/>
        <w:t>Acronyms and Terminology</w:t>
      </w:r>
      <w:bookmarkEnd w:id="58"/>
    </w:p>
    <w:p w14:paraId="0EE761BD" w14:textId="77777777" w:rsidR="00956675" w:rsidRDefault="00A30E40">
      <w:pPr>
        <w:pStyle w:val="Heading2"/>
      </w:pPr>
      <w:bookmarkStart w:id="59" w:name="__RefHeading___Toc29677_544945019"/>
      <w:bookmarkStart w:id="60" w:name="_Toc30495733"/>
      <w:bookmarkEnd w:id="59"/>
      <w:r>
        <w:t>Acronyms</w:t>
      </w:r>
      <w:bookmarkEnd w:id="60"/>
    </w:p>
    <w:tbl>
      <w:tblPr>
        <w:tblW w:w="9214" w:type="dxa"/>
        <w:tblInd w:w="108" w:type="dxa"/>
        <w:tblLayout w:type="fixed"/>
        <w:tblLook w:val="04A0" w:firstRow="1" w:lastRow="0" w:firstColumn="1" w:lastColumn="0" w:noHBand="0" w:noVBand="1"/>
      </w:tblPr>
      <w:tblGrid>
        <w:gridCol w:w="1841"/>
        <w:gridCol w:w="7373"/>
      </w:tblGrid>
      <w:tr w:rsidR="00956675" w14:paraId="2EE415AC" w14:textId="77777777">
        <w:tc>
          <w:tcPr>
            <w:tcW w:w="1841" w:type="dxa"/>
          </w:tcPr>
          <w:p w14:paraId="5D9D4BD3" w14:textId="77777777" w:rsidR="00956675" w:rsidRDefault="00A30E40">
            <w:pPr>
              <w:pStyle w:val="TableHeader"/>
              <w:widowControl w:val="0"/>
            </w:pPr>
            <w:r>
              <w:t>Term</w:t>
            </w:r>
          </w:p>
        </w:tc>
        <w:tc>
          <w:tcPr>
            <w:tcW w:w="7372" w:type="dxa"/>
          </w:tcPr>
          <w:p w14:paraId="7672D862" w14:textId="77777777" w:rsidR="00956675" w:rsidRDefault="00A30E40">
            <w:pPr>
              <w:pStyle w:val="TableHeader"/>
              <w:widowControl w:val="0"/>
              <w:rPr>
                <w:rFonts w:ascii="Helvetica 55 Roman" w:hAnsi="Helvetica 55 Roman"/>
              </w:rPr>
            </w:pPr>
            <w:r>
              <w:t>Definition</w:t>
            </w:r>
          </w:p>
        </w:tc>
      </w:tr>
      <w:tr w:rsidR="00956675" w14:paraId="46A78B72" w14:textId="77777777">
        <w:tc>
          <w:tcPr>
            <w:tcW w:w="1841" w:type="dxa"/>
          </w:tcPr>
          <w:p w14:paraId="7F203AE0" w14:textId="77777777" w:rsidR="00956675" w:rsidRDefault="00A30E40">
            <w:pPr>
              <w:pStyle w:val="TableHeader"/>
              <w:widowControl w:val="0"/>
              <w:rPr>
                <w:lang w:eastAsia="fr-FR"/>
              </w:rPr>
            </w:pPr>
            <w:r>
              <w:rPr>
                <w:lang w:eastAsia="fr-FR"/>
              </w:rPr>
              <w:t>API</w:t>
            </w:r>
          </w:p>
        </w:tc>
        <w:tc>
          <w:tcPr>
            <w:tcW w:w="7372" w:type="dxa"/>
          </w:tcPr>
          <w:p w14:paraId="127FA9F3" w14:textId="77777777" w:rsidR="00956675" w:rsidRDefault="00A30E40">
            <w:pPr>
              <w:pStyle w:val="Table"/>
              <w:widowControl w:val="0"/>
              <w:rPr>
                <w:lang w:eastAsia="fr-FR"/>
              </w:rPr>
            </w:pPr>
            <w:r>
              <w:rPr>
                <w:lang w:eastAsia="fr-FR"/>
              </w:rPr>
              <w:t>Application Programming Interface</w:t>
            </w:r>
          </w:p>
        </w:tc>
      </w:tr>
      <w:tr w:rsidR="00956675" w14:paraId="6540E8E3" w14:textId="77777777">
        <w:tc>
          <w:tcPr>
            <w:tcW w:w="1841" w:type="dxa"/>
          </w:tcPr>
          <w:p w14:paraId="249D68C9" w14:textId="77777777" w:rsidR="00956675" w:rsidRDefault="00A30E40">
            <w:pPr>
              <w:pStyle w:val="TableHeader"/>
              <w:widowControl w:val="0"/>
              <w:rPr>
                <w:lang w:eastAsia="fr-FR"/>
              </w:rPr>
            </w:pPr>
            <w:r>
              <w:rPr>
                <w:lang w:eastAsia="fr-FR"/>
              </w:rPr>
              <w:t>MC</w:t>
            </w:r>
          </w:p>
        </w:tc>
        <w:tc>
          <w:tcPr>
            <w:tcW w:w="7372" w:type="dxa"/>
          </w:tcPr>
          <w:p w14:paraId="45C9AEBA" w14:textId="77777777" w:rsidR="00956675" w:rsidRDefault="00A30E40">
            <w:pPr>
              <w:pStyle w:val="Table"/>
              <w:widowControl w:val="0"/>
              <w:rPr>
                <w:lang w:eastAsia="fr-FR"/>
              </w:rPr>
            </w:pPr>
            <w:r>
              <w:rPr>
                <w:lang w:eastAsia="fr-FR"/>
              </w:rPr>
              <w:t>Maritime Cloud</w:t>
            </w:r>
          </w:p>
        </w:tc>
      </w:tr>
      <w:tr w:rsidR="00956675" w14:paraId="2C17AF03" w14:textId="77777777">
        <w:tc>
          <w:tcPr>
            <w:tcW w:w="1841" w:type="dxa"/>
          </w:tcPr>
          <w:p w14:paraId="06334C12" w14:textId="77777777" w:rsidR="00956675" w:rsidRDefault="00A30E40">
            <w:pPr>
              <w:pStyle w:val="TableHeader"/>
              <w:widowControl w:val="0"/>
              <w:rPr>
                <w:lang w:eastAsia="fr-FR"/>
              </w:rPr>
            </w:pPr>
            <w:r>
              <w:rPr>
                <w:lang w:eastAsia="fr-FR"/>
              </w:rPr>
              <w:t>MEP</w:t>
            </w:r>
          </w:p>
        </w:tc>
        <w:tc>
          <w:tcPr>
            <w:tcW w:w="7372" w:type="dxa"/>
          </w:tcPr>
          <w:p w14:paraId="78FA0ED3" w14:textId="77777777" w:rsidR="00956675" w:rsidRDefault="00A30E40">
            <w:pPr>
              <w:pStyle w:val="Table"/>
              <w:widowControl w:val="0"/>
              <w:rPr>
                <w:lang w:eastAsia="fr-FR"/>
              </w:rPr>
            </w:pPr>
            <w:r>
              <w:rPr>
                <w:lang w:eastAsia="fr-FR"/>
              </w:rPr>
              <w:t>Message Exchange Pattern</w:t>
            </w:r>
          </w:p>
        </w:tc>
      </w:tr>
      <w:tr w:rsidR="00956675" w14:paraId="7975D5F3" w14:textId="77777777">
        <w:tc>
          <w:tcPr>
            <w:tcW w:w="1841" w:type="dxa"/>
          </w:tcPr>
          <w:p w14:paraId="23A1D165" w14:textId="77777777" w:rsidR="00956675" w:rsidRDefault="00A30E40">
            <w:pPr>
              <w:pStyle w:val="TableHeader"/>
              <w:widowControl w:val="0"/>
              <w:rPr>
                <w:lang w:eastAsia="fr-FR"/>
              </w:rPr>
            </w:pPr>
            <w:r>
              <w:rPr>
                <w:lang w:eastAsia="fr-FR"/>
              </w:rPr>
              <w:t>MRN</w:t>
            </w:r>
          </w:p>
        </w:tc>
        <w:tc>
          <w:tcPr>
            <w:tcW w:w="7372" w:type="dxa"/>
          </w:tcPr>
          <w:p w14:paraId="11EAD83A" w14:textId="77777777" w:rsidR="00956675" w:rsidRDefault="00A30E40">
            <w:pPr>
              <w:pStyle w:val="Table"/>
              <w:widowControl w:val="0"/>
              <w:rPr>
                <w:lang w:eastAsia="fr-FR"/>
              </w:rPr>
            </w:pPr>
            <w:r>
              <w:rPr>
                <w:lang w:eastAsia="fr-FR"/>
              </w:rPr>
              <w:t>Maritime Resource Name</w:t>
            </w:r>
          </w:p>
        </w:tc>
      </w:tr>
      <w:tr w:rsidR="00956675" w14:paraId="7EF6183B" w14:textId="77777777">
        <w:tc>
          <w:tcPr>
            <w:tcW w:w="1841" w:type="dxa"/>
          </w:tcPr>
          <w:p w14:paraId="389DC3EA" w14:textId="77777777" w:rsidR="00956675" w:rsidRDefault="00A30E40">
            <w:pPr>
              <w:pStyle w:val="TableHeader"/>
              <w:widowControl w:val="0"/>
              <w:rPr>
                <w:lang w:eastAsia="fr-FR"/>
              </w:rPr>
            </w:pPr>
            <w:r>
              <w:rPr>
                <w:lang w:eastAsia="fr-FR"/>
              </w:rPr>
              <w:t>NAF</w:t>
            </w:r>
          </w:p>
        </w:tc>
        <w:tc>
          <w:tcPr>
            <w:tcW w:w="7372" w:type="dxa"/>
          </w:tcPr>
          <w:p w14:paraId="1771AC92" w14:textId="77777777" w:rsidR="00956675" w:rsidRDefault="00A30E40">
            <w:pPr>
              <w:pStyle w:val="Table"/>
              <w:widowControl w:val="0"/>
              <w:rPr>
                <w:lang w:eastAsia="fr-FR"/>
              </w:rPr>
            </w:pPr>
            <w:r>
              <w:t>NATO Architectural Framework</w:t>
            </w:r>
          </w:p>
        </w:tc>
      </w:tr>
      <w:tr w:rsidR="00956675" w14:paraId="2E65D2EF" w14:textId="77777777">
        <w:tc>
          <w:tcPr>
            <w:tcW w:w="1841" w:type="dxa"/>
          </w:tcPr>
          <w:p w14:paraId="420C7C4E" w14:textId="77777777" w:rsidR="00956675" w:rsidRDefault="00A30E40">
            <w:pPr>
              <w:pStyle w:val="TableHeader"/>
              <w:widowControl w:val="0"/>
              <w:rPr>
                <w:lang w:eastAsia="fr-FR"/>
              </w:rPr>
            </w:pPr>
            <w:r>
              <w:rPr>
                <w:lang w:eastAsia="fr-FR"/>
              </w:rPr>
              <w:t>REST</w:t>
            </w:r>
          </w:p>
        </w:tc>
        <w:tc>
          <w:tcPr>
            <w:tcW w:w="7372" w:type="dxa"/>
          </w:tcPr>
          <w:p w14:paraId="74099353" w14:textId="77777777" w:rsidR="00956675" w:rsidRDefault="00A30E40">
            <w:pPr>
              <w:pStyle w:val="Table"/>
              <w:widowControl w:val="0"/>
              <w:rPr>
                <w:lang w:eastAsia="fr-FR"/>
              </w:rPr>
            </w:pPr>
            <w:r>
              <w:rPr>
                <w:lang w:eastAsia="fr-FR"/>
              </w:rPr>
              <w:t>Representational State Transfer</w:t>
            </w:r>
          </w:p>
        </w:tc>
      </w:tr>
      <w:tr w:rsidR="00956675" w14:paraId="4FD40C6A" w14:textId="77777777">
        <w:tc>
          <w:tcPr>
            <w:tcW w:w="1841" w:type="dxa"/>
          </w:tcPr>
          <w:p w14:paraId="1359F75D" w14:textId="77777777" w:rsidR="00956675" w:rsidRDefault="00A30E40">
            <w:pPr>
              <w:pStyle w:val="TableHeader"/>
              <w:widowControl w:val="0"/>
              <w:rPr>
                <w:lang w:eastAsia="fr-FR"/>
              </w:rPr>
            </w:pPr>
            <w:r>
              <w:rPr>
                <w:lang w:eastAsia="fr-FR"/>
              </w:rPr>
              <w:t>SOA</w:t>
            </w:r>
          </w:p>
        </w:tc>
        <w:tc>
          <w:tcPr>
            <w:tcW w:w="7372" w:type="dxa"/>
          </w:tcPr>
          <w:p w14:paraId="7D736AC5" w14:textId="77777777" w:rsidR="00956675" w:rsidRDefault="00A30E40">
            <w:pPr>
              <w:pStyle w:val="Table"/>
              <w:widowControl w:val="0"/>
              <w:rPr>
                <w:lang w:eastAsia="fr-FR"/>
              </w:rPr>
            </w:pPr>
            <w:r>
              <w:rPr>
                <w:lang w:eastAsia="fr-FR"/>
              </w:rPr>
              <w:t>Service Oriented Architecture</w:t>
            </w:r>
          </w:p>
        </w:tc>
      </w:tr>
      <w:tr w:rsidR="00956675" w14:paraId="698420E8" w14:textId="77777777">
        <w:tc>
          <w:tcPr>
            <w:tcW w:w="1841" w:type="dxa"/>
          </w:tcPr>
          <w:p w14:paraId="14ED1A4C" w14:textId="77777777" w:rsidR="00956675" w:rsidRDefault="00A30E40">
            <w:pPr>
              <w:pStyle w:val="TableHeader"/>
              <w:widowControl w:val="0"/>
              <w:rPr>
                <w:lang w:eastAsia="fr-FR"/>
              </w:rPr>
            </w:pPr>
            <w:r>
              <w:rPr>
                <w:lang w:eastAsia="fr-FR"/>
              </w:rPr>
              <w:t>SOAP</w:t>
            </w:r>
          </w:p>
        </w:tc>
        <w:tc>
          <w:tcPr>
            <w:tcW w:w="7372" w:type="dxa"/>
          </w:tcPr>
          <w:p w14:paraId="67169CA4" w14:textId="77777777" w:rsidR="00956675" w:rsidRDefault="00A30E40">
            <w:pPr>
              <w:pStyle w:val="Table"/>
              <w:widowControl w:val="0"/>
              <w:rPr>
                <w:lang w:eastAsia="fr-FR"/>
              </w:rPr>
            </w:pPr>
            <w:r>
              <w:rPr>
                <w:lang w:eastAsia="fr-FR"/>
              </w:rPr>
              <w:t>Simple Object Access Protocol</w:t>
            </w:r>
          </w:p>
        </w:tc>
      </w:tr>
      <w:tr w:rsidR="00956675" w14:paraId="5A9DA6F7" w14:textId="77777777">
        <w:tc>
          <w:tcPr>
            <w:tcW w:w="1841" w:type="dxa"/>
          </w:tcPr>
          <w:p w14:paraId="0CEF629D" w14:textId="77777777" w:rsidR="00956675" w:rsidRDefault="00A30E40">
            <w:pPr>
              <w:pStyle w:val="TableHeader"/>
              <w:widowControl w:val="0"/>
            </w:pPr>
            <w:r>
              <w:rPr>
                <w:lang w:eastAsia="fr-FR"/>
              </w:rPr>
              <w:t>SSD</w:t>
            </w:r>
          </w:p>
        </w:tc>
        <w:tc>
          <w:tcPr>
            <w:tcW w:w="7372" w:type="dxa"/>
          </w:tcPr>
          <w:p w14:paraId="56A6DDF3" w14:textId="77777777" w:rsidR="00956675" w:rsidRDefault="00A30E40">
            <w:pPr>
              <w:pStyle w:val="Table"/>
              <w:widowControl w:val="0"/>
            </w:pPr>
            <w:r>
              <w:rPr>
                <w:lang w:eastAsia="fr-FR"/>
              </w:rPr>
              <w:t>Service Specification Document</w:t>
            </w:r>
          </w:p>
        </w:tc>
      </w:tr>
      <w:tr w:rsidR="00956675" w14:paraId="5B12834A" w14:textId="77777777">
        <w:tc>
          <w:tcPr>
            <w:tcW w:w="1841" w:type="dxa"/>
          </w:tcPr>
          <w:p w14:paraId="6D1B3CF3" w14:textId="77777777" w:rsidR="00956675" w:rsidRDefault="00A30E40">
            <w:pPr>
              <w:pStyle w:val="TableHeader"/>
              <w:widowControl w:val="0"/>
              <w:rPr>
                <w:lang w:eastAsia="fr-FR"/>
              </w:rPr>
            </w:pPr>
            <w:r>
              <w:rPr>
                <w:lang w:eastAsia="fr-FR"/>
              </w:rPr>
              <w:t>UML</w:t>
            </w:r>
          </w:p>
        </w:tc>
        <w:tc>
          <w:tcPr>
            <w:tcW w:w="7372" w:type="dxa"/>
          </w:tcPr>
          <w:p w14:paraId="48FE33B5" w14:textId="77777777" w:rsidR="00956675" w:rsidRDefault="00A30E40">
            <w:pPr>
              <w:pStyle w:val="Table"/>
              <w:widowControl w:val="0"/>
              <w:rPr>
                <w:lang w:eastAsia="fr-FR"/>
              </w:rPr>
            </w:pPr>
            <w:r>
              <w:rPr>
                <w:lang w:eastAsia="fr-FR"/>
              </w:rPr>
              <w:t>Unified Modelling Language</w:t>
            </w:r>
          </w:p>
        </w:tc>
      </w:tr>
      <w:tr w:rsidR="00956675" w14:paraId="2603C5F2" w14:textId="77777777">
        <w:tc>
          <w:tcPr>
            <w:tcW w:w="1841" w:type="dxa"/>
          </w:tcPr>
          <w:p w14:paraId="7043943B" w14:textId="77777777" w:rsidR="00956675" w:rsidRDefault="00A30E40">
            <w:pPr>
              <w:pStyle w:val="TableHeader"/>
              <w:widowControl w:val="0"/>
              <w:rPr>
                <w:lang w:eastAsia="fr-FR"/>
              </w:rPr>
            </w:pPr>
            <w:r>
              <w:rPr>
                <w:lang w:eastAsia="fr-FR"/>
              </w:rPr>
              <w:t>URL</w:t>
            </w:r>
          </w:p>
        </w:tc>
        <w:tc>
          <w:tcPr>
            <w:tcW w:w="7372" w:type="dxa"/>
          </w:tcPr>
          <w:p w14:paraId="6B9AA047" w14:textId="77777777" w:rsidR="00956675" w:rsidRDefault="00A30E40">
            <w:pPr>
              <w:pStyle w:val="Table"/>
              <w:widowControl w:val="0"/>
              <w:rPr>
                <w:lang w:eastAsia="fr-FR"/>
              </w:rPr>
            </w:pPr>
            <w:r>
              <w:rPr>
                <w:lang w:eastAsia="fr-FR"/>
              </w:rPr>
              <w:t xml:space="preserve">Uniform </w:t>
            </w:r>
            <w:r>
              <w:rPr>
                <w:lang w:eastAsia="fr-FR"/>
              </w:rPr>
              <w:t>Resource Locator</w:t>
            </w:r>
          </w:p>
        </w:tc>
      </w:tr>
      <w:tr w:rsidR="00956675" w14:paraId="4892D6BE" w14:textId="77777777">
        <w:tc>
          <w:tcPr>
            <w:tcW w:w="1841" w:type="dxa"/>
          </w:tcPr>
          <w:p w14:paraId="79CD9C05" w14:textId="77777777" w:rsidR="00956675" w:rsidRDefault="00A30E40">
            <w:pPr>
              <w:pStyle w:val="TableHeader"/>
              <w:widowControl w:val="0"/>
              <w:rPr>
                <w:lang w:eastAsia="fr-FR"/>
              </w:rPr>
            </w:pPr>
            <w:r>
              <w:rPr>
                <w:lang w:eastAsia="fr-FR"/>
              </w:rPr>
              <w:t>VTS</w:t>
            </w:r>
          </w:p>
        </w:tc>
        <w:tc>
          <w:tcPr>
            <w:tcW w:w="7372" w:type="dxa"/>
          </w:tcPr>
          <w:p w14:paraId="5FE7541D" w14:textId="77777777" w:rsidR="00956675" w:rsidRDefault="00A30E40">
            <w:pPr>
              <w:pStyle w:val="Table"/>
              <w:widowControl w:val="0"/>
              <w:rPr>
                <w:lang w:eastAsia="fr-FR"/>
              </w:rPr>
            </w:pPr>
            <w:r>
              <w:rPr>
                <w:lang w:eastAsia="fr-FR"/>
              </w:rPr>
              <w:t>Vessel Traffic Service</w:t>
            </w:r>
          </w:p>
        </w:tc>
      </w:tr>
      <w:tr w:rsidR="00956675" w14:paraId="416D2312" w14:textId="77777777">
        <w:tc>
          <w:tcPr>
            <w:tcW w:w="1841" w:type="dxa"/>
          </w:tcPr>
          <w:p w14:paraId="44451AAE" w14:textId="77777777" w:rsidR="00956675" w:rsidRDefault="00A30E40">
            <w:pPr>
              <w:pStyle w:val="TableHeader"/>
              <w:widowControl w:val="0"/>
              <w:rPr>
                <w:lang w:eastAsia="fr-FR"/>
              </w:rPr>
            </w:pPr>
            <w:r>
              <w:rPr>
                <w:lang w:eastAsia="fr-FR"/>
              </w:rPr>
              <w:t>WSDL</w:t>
            </w:r>
          </w:p>
        </w:tc>
        <w:tc>
          <w:tcPr>
            <w:tcW w:w="7372" w:type="dxa"/>
          </w:tcPr>
          <w:p w14:paraId="2A1D4F04" w14:textId="77777777" w:rsidR="00956675" w:rsidRDefault="00A30E40">
            <w:pPr>
              <w:pStyle w:val="Table"/>
              <w:widowControl w:val="0"/>
              <w:rPr>
                <w:lang w:eastAsia="fr-FR"/>
              </w:rPr>
            </w:pPr>
            <w:r>
              <w:rPr>
                <w:lang w:eastAsia="fr-FR"/>
              </w:rPr>
              <w:t>Web Service Definition Language</w:t>
            </w:r>
          </w:p>
        </w:tc>
      </w:tr>
      <w:tr w:rsidR="00956675" w14:paraId="69391A58" w14:textId="77777777">
        <w:tc>
          <w:tcPr>
            <w:tcW w:w="1841" w:type="dxa"/>
          </w:tcPr>
          <w:p w14:paraId="12E7427B" w14:textId="77777777" w:rsidR="00956675" w:rsidRDefault="00A30E40">
            <w:pPr>
              <w:pStyle w:val="TableHeader"/>
              <w:widowControl w:val="0"/>
              <w:rPr>
                <w:lang w:eastAsia="fr-FR"/>
              </w:rPr>
            </w:pPr>
            <w:r>
              <w:rPr>
                <w:lang w:eastAsia="fr-FR"/>
              </w:rPr>
              <w:t>XML</w:t>
            </w:r>
          </w:p>
        </w:tc>
        <w:tc>
          <w:tcPr>
            <w:tcW w:w="7372" w:type="dxa"/>
          </w:tcPr>
          <w:p w14:paraId="4CEE3376" w14:textId="77777777" w:rsidR="00956675" w:rsidRDefault="00A30E40">
            <w:pPr>
              <w:pStyle w:val="Table"/>
              <w:widowControl w:val="0"/>
              <w:rPr>
                <w:lang w:eastAsia="fr-FR"/>
              </w:rPr>
            </w:pPr>
            <w:r>
              <w:rPr>
                <w:lang w:eastAsia="fr-FR"/>
              </w:rPr>
              <w:t>Extendible Mark-up Language</w:t>
            </w:r>
          </w:p>
        </w:tc>
      </w:tr>
      <w:tr w:rsidR="00956675" w14:paraId="3B136EEE" w14:textId="77777777">
        <w:tc>
          <w:tcPr>
            <w:tcW w:w="1841" w:type="dxa"/>
          </w:tcPr>
          <w:p w14:paraId="4EB49210" w14:textId="77777777" w:rsidR="00956675" w:rsidRDefault="00A30E40">
            <w:pPr>
              <w:pStyle w:val="TableHeader"/>
              <w:widowControl w:val="0"/>
              <w:rPr>
                <w:lang w:eastAsia="fr-FR"/>
              </w:rPr>
            </w:pPr>
            <w:r>
              <w:rPr>
                <w:lang w:eastAsia="fr-FR"/>
              </w:rPr>
              <w:t>XSD</w:t>
            </w:r>
          </w:p>
        </w:tc>
        <w:tc>
          <w:tcPr>
            <w:tcW w:w="7372" w:type="dxa"/>
          </w:tcPr>
          <w:p w14:paraId="00543F77" w14:textId="77777777" w:rsidR="00956675" w:rsidRDefault="00A30E40">
            <w:pPr>
              <w:pStyle w:val="Table"/>
              <w:widowControl w:val="0"/>
              <w:rPr>
                <w:lang w:eastAsia="fr-FR"/>
              </w:rPr>
            </w:pPr>
            <w:r>
              <w:rPr>
                <w:lang w:eastAsia="fr-FR"/>
              </w:rPr>
              <w:t>XML Schema Definition</w:t>
            </w:r>
          </w:p>
        </w:tc>
      </w:tr>
    </w:tbl>
    <w:p w14:paraId="73936ADD" w14:textId="77777777" w:rsidR="00956675" w:rsidRDefault="00956675"/>
    <w:p w14:paraId="797796AB" w14:textId="77777777" w:rsidR="00956675" w:rsidRDefault="00A30E40">
      <w:pPr>
        <w:pStyle w:val="Heading2"/>
      </w:pPr>
      <w:bookmarkStart w:id="61" w:name="__RefHeading___Toc29679_544945019"/>
      <w:bookmarkStart w:id="62" w:name="_Ref445650880"/>
      <w:bookmarkStart w:id="63" w:name="_Toc30495734"/>
      <w:bookmarkEnd w:id="61"/>
      <w:r>
        <w:t>Terminology</w:t>
      </w:r>
      <w:bookmarkEnd w:id="62"/>
      <w:bookmarkEnd w:id="63"/>
    </w:p>
    <w:tbl>
      <w:tblPr>
        <w:tblW w:w="9214" w:type="dxa"/>
        <w:tblInd w:w="108" w:type="dxa"/>
        <w:tblLayout w:type="fixed"/>
        <w:tblLook w:val="04A0" w:firstRow="1" w:lastRow="0" w:firstColumn="1" w:lastColumn="0" w:noHBand="0" w:noVBand="1"/>
      </w:tblPr>
      <w:tblGrid>
        <w:gridCol w:w="2490"/>
        <w:gridCol w:w="6724"/>
      </w:tblGrid>
      <w:tr w:rsidR="00956675" w14:paraId="1DE1DB6D" w14:textId="77777777">
        <w:tc>
          <w:tcPr>
            <w:tcW w:w="2490" w:type="dxa"/>
          </w:tcPr>
          <w:p w14:paraId="7BDC1E05" w14:textId="77777777" w:rsidR="00956675" w:rsidRDefault="00A30E40">
            <w:pPr>
              <w:pStyle w:val="TableHeader"/>
              <w:widowControl w:val="0"/>
            </w:pPr>
            <w:r>
              <w:t>Term</w:t>
            </w:r>
          </w:p>
        </w:tc>
        <w:tc>
          <w:tcPr>
            <w:tcW w:w="6723" w:type="dxa"/>
          </w:tcPr>
          <w:p w14:paraId="4678A86B" w14:textId="77777777" w:rsidR="00956675" w:rsidRDefault="00A30E40">
            <w:pPr>
              <w:pStyle w:val="TableHeader"/>
              <w:widowControl w:val="0"/>
              <w:rPr>
                <w:rFonts w:ascii="Helvetica 55 Roman" w:hAnsi="Helvetica 55 Roman"/>
              </w:rPr>
            </w:pPr>
            <w:r>
              <w:t>Definition</w:t>
            </w:r>
          </w:p>
        </w:tc>
      </w:tr>
      <w:tr w:rsidR="00956675" w14:paraId="462717DE" w14:textId="77777777">
        <w:tc>
          <w:tcPr>
            <w:tcW w:w="2490" w:type="dxa"/>
          </w:tcPr>
          <w:p w14:paraId="7CABB42B" w14:textId="77777777" w:rsidR="00956675" w:rsidRDefault="00A30E40">
            <w:pPr>
              <w:pStyle w:val="TableHeader"/>
              <w:widowControl w:val="0"/>
            </w:pPr>
            <w:r>
              <w:t>External Data Model</w:t>
            </w:r>
          </w:p>
        </w:tc>
        <w:tc>
          <w:tcPr>
            <w:tcW w:w="6723" w:type="dxa"/>
          </w:tcPr>
          <w:p w14:paraId="622BD213" w14:textId="77777777" w:rsidR="00956675" w:rsidRDefault="00A30E40">
            <w:pPr>
              <w:pStyle w:val="Table"/>
              <w:widowControl w:val="0"/>
              <w:rPr>
                <w:bCs/>
              </w:rPr>
            </w:pPr>
            <w:r>
              <w:t xml:space="preserve">Describes the semantics of the “maritime world” (or a </w:t>
            </w:r>
            <w:r>
              <w:t>significant part thereof) by defining data structures and their relations. This could be at logical level (e.g., in UML) or at physical level (e.g., in XSD schema definitions), as for example standard data models, or S-100 based data produce specifications</w:t>
            </w:r>
            <w:r>
              <w:t>.</w:t>
            </w:r>
          </w:p>
        </w:tc>
      </w:tr>
      <w:tr w:rsidR="00956675" w14:paraId="58CE1509" w14:textId="77777777">
        <w:tc>
          <w:tcPr>
            <w:tcW w:w="2490" w:type="dxa"/>
          </w:tcPr>
          <w:p w14:paraId="64CB67E1" w14:textId="77777777" w:rsidR="00956675" w:rsidRDefault="00A30E40">
            <w:pPr>
              <w:pStyle w:val="TableHeader"/>
              <w:widowControl w:val="0"/>
            </w:pPr>
            <w:r>
              <w:t>Message Exchange Pattern</w:t>
            </w:r>
          </w:p>
        </w:tc>
        <w:tc>
          <w:tcPr>
            <w:tcW w:w="6723" w:type="dxa"/>
          </w:tcPr>
          <w:p w14:paraId="6A5D0079" w14:textId="77777777" w:rsidR="00956675" w:rsidRDefault="00A30E40">
            <w:pPr>
              <w:pStyle w:val="Table"/>
              <w:widowControl w:val="0"/>
            </w:pPr>
            <w:r>
              <w:t>Describes the principles how two different parts of a message passing system (in our case: the service provider and the service consumer) interact and communicate with each other. Examples:</w:t>
            </w:r>
          </w:p>
          <w:p w14:paraId="0CE804B7" w14:textId="77777777" w:rsidR="00956675" w:rsidRDefault="00A30E40">
            <w:pPr>
              <w:pStyle w:val="Table"/>
              <w:widowControl w:val="0"/>
            </w:pPr>
            <w:r>
              <w:t>In the Request/Response MEP, the servi</w:t>
            </w:r>
            <w:r>
              <w:t xml:space="preserve">ce consumer sends a request to the service provider in order to obtain certain information; the service provider provides the requested information in a dedicated response. </w:t>
            </w:r>
          </w:p>
          <w:p w14:paraId="3C09A364" w14:textId="77777777" w:rsidR="00956675" w:rsidRDefault="00A30E40">
            <w:pPr>
              <w:pStyle w:val="Table"/>
              <w:widowControl w:val="0"/>
            </w:pPr>
            <w:r>
              <w:t>In the Publish/Subscribe MEP, the service consumer establishes a subscription with</w:t>
            </w:r>
            <w:r>
              <w:t xml:space="preserve"> the service provider in order to obtain certain information; the service provider publishes information (either in regular intervals or upon change) to all subscribed service consumers. </w:t>
            </w:r>
          </w:p>
        </w:tc>
      </w:tr>
      <w:tr w:rsidR="00956675" w14:paraId="453AFAE1" w14:textId="77777777">
        <w:tc>
          <w:tcPr>
            <w:tcW w:w="2490" w:type="dxa"/>
          </w:tcPr>
          <w:p w14:paraId="7509CEB6" w14:textId="77777777" w:rsidR="00956675" w:rsidRDefault="00A30E40">
            <w:pPr>
              <w:pStyle w:val="TableHeader"/>
              <w:widowControl w:val="0"/>
            </w:pPr>
            <w:r>
              <w:t>Operational Activity</w:t>
            </w:r>
          </w:p>
        </w:tc>
        <w:tc>
          <w:tcPr>
            <w:tcW w:w="6723" w:type="dxa"/>
          </w:tcPr>
          <w:p w14:paraId="144C1128" w14:textId="77777777" w:rsidR="00956675" w:rsidRDefault="00A30E40">
            <w:pPr>
              <w:pStyle w:val="Table"/>
              <w:widowControl w:val="0"/>
              <w:rPr>
                <w:lang w:eastAsia="fr-FR"/>
              </w:rPr>
            </w:pPr>
            <w:r>
              <w:rPr>
                <w:lang w:eastAsia="fr-FR"/>
              </w:rPr>
              <w:t xml:space="preserve">An activity performed by an operational node. </w:t>
            </w:r>
            <w:r>
              <w:rPr>
                <w:lang w:eastAsia="fr-FR"/>
              </w:rPr>
              <w:t>Examples of operational activities in the maritime context are: Route Planning, Route Optimization, Logistics, Safety, Weather Forecast Provision, …</w:t>
            </w:r>
          </w:p>
        </w:tc>
      </w:tr>
      <w:tr w:rsidR="00956675" w14:paraId="6017B212" w14:textId="77777777">
        <w:tc>
          <w:tcPr>
            <w:tcW w:w="2490" w:type="dxa"/>
          </w:tcPr>
          <w:p w14:paraId="02B7714B" w14:textId="77777777" w:rsidR="00956675" w:rsidRDefault="00A30E40">
            <w:pPr>
              <w:pStyle w:val="TableHeader"/>
              <w:widowControl w:val="0"/>
            </w:pPr>
            <w:r>
              <w:t>Operational Model</w:t>
            </w:r>
          </w:p>
        </w:tc>
        <w:tc>
          <w:tcPr>
            <w:tcW w:w="6723" w:type="dxa"/>
          </w:tcPr>
          <w:p w14:paraId="5281FEC5" w14:textId="77777777" w:rsidR="00956675" w:rsidRDefault="00A30E40">
            <w:pPr>
              <w:pStyle w:val="Table"/>
              <w:widowControl w:val="0"/>
              <w:rPr>
                <w:lang w:eastAsia="fr-FR"/>
              </w:rPr>
            </w:pPr>
            <w:r>
              <w:rPr>
                <w:lang w:eastAsia="fr-FR"/>
              </w:rPr>
              <w:t>A structure of operational nodes and associated operational activities and their inter-r</w:t>
            </w:r>
            <w:r>
              <w:rPr>
                <w:lang w:eastAsia="fr-FR"/>
              </w:rPr>
              <w:t>elations in a process model.</w:t>
            </w:r>
          </w:p>
        </w:tc>
      </w:tr>
      <w:tr w:rsidR="00956675" w14:paraId="0CE18C38" w14:textId="77777777">
        <w:tc>
          <w:tcPr>
            <w:tcW w:w="2490" w:type="dxa"/>
          </w:tcPr>
          <w:p w14:paraId="0817399B" w14:textId="77777777" w:rsidR="00956675" w:rsidRDefault="00A30E40">
            <w:pPr>
              <w:pStyle w:val="TableHeader"/>
              <w:widowControl w:val="0"/>
              <w:rPr>
                <w:rFonts w:ascii="Arial" w:hAnsi="Arial" w:cs="Arial"/>
                <w:highlight w:val="yellow"/>
              </w:rPr>
            </w:pPr>
            <w:r>
              <w:t>Operational Node</w:t>
            </w:r>
          </w:p>
        </w:tc>
        <w:tc>
          <w:tcPr>
            <w:tcW w:w="6723" w:type="dxa"/>
          </w:tcPr>
          <w:p w14:paraId="7E099358" w14:textId="77777777" w:rsidR="00956675" w:rsidRDefault="00A30E40">
            <w:pPr>
              <w:pStyle w:val="Table"/>
              <w:widowControl w:val="0"/>
              <w:rPr>
                <w:lang w:eastAsia="fr-FR"/>
              </w:rPr>
            </w:pPr>
            <w:r>
              <w:rPr>
                <w:lang w:eastAsia="fr-FR"/>
              </w:rPr>
              <w:t>A logical entity that performs activities. Note: nodes are specified independently of any physical realisation.</w:t>
            </w:r>
          </w:p>
          <w:p w14:paraId="5066A555" w14:textId="77777777" w:rsidR="00956675" w:rsidRDefault="00A30E40">
            <w:pPr>
              <w:pStyle w:val="Table"/>
              <w:widowControl w:val="0"/>
              <w:rPr>
                <w:rFonts w:ascii="Arial" w:hAnsi="Arial"/>
              </w:rPr>
            </w:pPr>
            <w:r>
              <w:rPr>
                <w:lang w:eastAsia="fr-FR"/>
              </w:rPr>
              <w:t>Examples of operational nodes in the maritime context are: Maritime Control Center, Maritime Auth</w:t>
            </w:r>
            <w:r>
              <w:rPr>
                <w:lang w:eastAsia="fr-FR"/>
              </w:rPr>
              <w:t>ority, Ship, Port, Weather Information Provider, …</w:t>
            </w:r>
          </w:p>
        </w:tc>
      </w:tr>
      <w:tr w:rsidR="00956675" w14:paraId="0B276E5D" w14:textId="77777777">
        <w:tc>
          <w:tcPr>
            <w:tcW w:w="2490" w:type="dxa"/>
          </w:tcPr>
          <w:p w14:paraId="43CCE7C2" w14:textId="77777777" w:rsidR="00956675" w:rsidRDefault="00A30E40">
            <w:pPr>
              <w:pStyle w:val="TableHeader"/>
              <w:widowControl w:val="0"/>
              <w:rPr>
                <w:rFonts w:ascii="Arial" w:hAnsi="Arial"/>
              </w:rPr>
            </w:pPr>
            <w:r>
              <w:t>Service</w:t>
            </w:r>
          </w:p>
        </w:tc>
        <w:tc>
          <w:tcPr>
            <w:tcW w:w="6723" w:type="dxa"/>
          </w:tcPr>
          <w:p w14:paraId="26E3C5C9" w14:textId="77777777" w:rsidR="00956675" w:rsidRDefault="00A30E40">
            <w:pPr>
              <w:pStyle w:val="Table"/>
              <w:widowControl w:val="0"/>
              <w:rPr>
                <w:rFonts w:ascii="Arial" w:hAnsi="Arial" w:cs="Arial"/>
              </w:rPr>
            </w:pPr>
            <w:r>
              <w:rPr>
                <w:rFonts w:cs="Arial"/>
              </w:rPr>
              <w:t xml:space="preserve">The provision of something (a non-physical object), by one, for the use of one or more others, regulated by formal definitions and mutual </w:t>
            </w:r>
            <w:r>
              <w:rPr>
                <w:rFonts w:cs="Arial"/>
              </w:rPr>
              <w:lastRenderedPageBreak/>
              <w:t>agreements. Services involve interactions between provider</w:t>
            </w:r>
            <w:r>
              <w:rPr>
                <w:rFonts w:cs="Arial"/>
              </w:rPr>
              <w:t xml:space="preserve">s and consumers, which may be performed in a digital form (data exchanges) or through voice communication or written processes and procedures. </w:t>
            </w:r>
          </w:p>
        </w:tc>
      </w:tr>
      <w:tr w:rsidR="00956675" w14:paraId="2793D27C" w14:textId="77777777">
        <w:tc>
          <w:tcPr>
            <w:tcW w:w="2490" w:type="dxa"/>
          </w:tcPr>
          <w:p w14:paraId="02C19E0F" w14:textId="77777777" w:rsidR="00956675" w:rsidRDefault="00A30E40">
            <w:pPr>
              <w:pStyle w:val="TableHeader"/>
              <w:widowControl w:val="0"/>
            </w:pPr>
            <w:r>
              <w:lastRenderedPageBreak/>
              <w:t>Service Consumer</w:t>
            </w:r>
          </w:p>
        </w:tc>
        <w:tc>
          <w:tcPr>
            <w:tcW w:w="6723" w:type="dxa"/>
          </w:tcPr>
          <w:p w14:paraId="58D968BC" w14:textId="77777777" w:rsidR="00956675" w:rsidRDefault="00A30E40">
            <w:pPr>
              <w:pStyle w:val="Table"/>
              <w:widowControl w:val="0"/>
            </w:pPr>
            <w:r>
              <w:t xml:space="preserve">A service consumer uses service instances provided by service providers. All users within the </w:t>
            </w:r>
            <w:r>
              <w:t>maritime domain can be service customers, e.g., ships and their crew, authorities, VTS stations, organizations (e.g., meteorological), commercial service providers, etc.</w:t>
            </w:r>
          </w:p>
        </w:tc>
      </w:tr>
      <w:tr w:rsidR="00956675" w14:paraId="1DAFC2A1" w14:textId="77777777">
        <w:tc>
          <w:tcPr>
            <w:tcW w:w="2490" w:type="dxa"/>
          </w:tcPr>
          <w:p w14:paraId="6CFEB5E3" w14:textId="77777777" w:rsidR="00956675" w:rsidRDefault="00A30E40">
            <w:pPr>
              <w:pStyle w:val="TableHeader"/>
              <w:widowControl w:val="0"/>
            </w:pPr>
            <w:r>
              <w:t>Service Data Model</w:t>
            </w:r>
          </w:p>
        </w:tc>
        <w:tc>
          <w:tcPr>
            <w:tcW w:w="6723" w:type="dxa"/>
          </w:tcPr>
          <w:p w14:paraId="0294B350" w14:textId="77777777" w:rsidR="00956675" w:rsidRDefault="00A30E40">
            <w:pPr>
              <w:pStyle w:val="Table"/>
              <w:widowControl w:val="0"/>
            </w:pPr>
            <w:r>
              <w:t xml:space="preserve">Formal description of one dedicated service at logical level. The </w:t>
            </w:r>
            <w:r>
              <w:t>service data model is part of the service specification. Is typically defined in UML and/or XSD. If an external data model exists (e.g., a standard data model), then the service data model shall refer to it: each data item of the service data model shall b</w:t>
            </w:r>
            <w:r>
              <w:t>e mapped to a data item defined in the external data model.</w:t>
            </w:r>
          </w:p>
        </w:tc>
      </w:tr>
      <w:tr w:rsidR="00956675" w14:paraId="5C4E779A" w14:textId="77777777">
        <w:tc>
          <w:tcPr>
            <w:tcW w:w="2490" w:type="dxa"/>
          </w:tcPr>
          <w:p w14:paraId="7ACA67AA" w14:textId="77777777" w:rsidR="00956675" w:rsidRDefault="00A30E40">
            <w:pPr>
              <w:pStyle w:val="TableHeader"/>
              <w:widowControl w:val="0"/>
            </w:pPr>
            <w:r>
              <w:t>Service Design Description</w:t>
            </w:r>
          </w:p>
        </w:tc>
        <w:tc>
          <w:tcPr>
            <w:tcW w:w="6723" w:type="dxa"/>
          </w:tcPr>
          <w:p w14:paraId="41F7D90C" w14:textId="77777777" w:rsidR="00956675" w:rsidRDefault="00A30E40">
            <w:pPr>
              <w:pStyle w:val="Table"/>
              <w:widowControl w:val="0"/>
            </w:pPr>
            <w:r>
              <w:t>Documents the details of a service technical design (most likely documented by the service implementer). The service design description includes (but is not limited to)</w:t>
            </w:r>
            <w:r>
              <w:t xml:space="preserve"> a service physical data model and describes the used technology, transport mechanism, quality of service, etc.</w:t>
            </w:r>
          </w:p>
        </w:tc>
      </w:tr>
      <w:tr w:rsidR="00956675" w14:paraId="44AF71DD" w14:textId="77777777">
        <w:tc>
          <w:tcPr>
            <w:tcW w:w="2490" w:type="dxa"/>
          </w:tcPr>
          <w:p w14:paraId="494F2B68" w14:textId="77777777" w:rsidR="00956675" w:rsidRDefault="00A30E40">
            <w:pPr>
              <w:pStyle w:val="TableHeader"/>
              <w:widowControl w:val="0"/>
            </w:pPr>
            <w:r>
              <w:t>Service Implementation</w:t>
            </w:r>
          </w:p>
        </w:tc>
        <w:tc>
          <w:tcPr>
            <w:tcW w:w="6723" w:type="dxa"/>
          </w:tcPr>
          <w:p w14:paraId="7D411429" w14:textId="77777777" w:rsidR="00956675" w:rsidRDefault="00A30E40">
            <w:pPr>
              <w:pStyle w:val="Table"/>
              <w:widowControl w:val="0"/>
            </w:pPr>
            <w:r>
              <w:t>The provider side implementation of a dedicated service technical design (i.e., implementation of a dedicated service in</w:t>
            </w:r>
            <w:r>
              <w:t xml:space="preserve"> a dedicated technology).</w:t>
            </w:r>
          </w:p>
        </w:tc>
      </w:tr>
      <w:tr w:rsidR="00956675" w14:paraId="053178D1" w14:textId="77777777">
        <w:tc>
          <w:tcPr>
            <w:tcW w:w="2490" w:type="dxa"/>
          </w:tcPr>
          <w:p w14:paraId="19B006A0" w14:textId="77777777" w:rsidR="00956675" w:rsidRDefault="00A30E40">
            <w:pPr>
              <w:pStyle w:val="TableHeader"/>
              <w:widowControl w:val="0"/>
            </w:pPr>
            <w:r>
              <w:t>Service Implementer</w:t>
            </w:r>
          </w:p>
        </w:tc>
        <w:tc>
          <w:tcPr>
            <w:tcW w:w="6723" w:type="dxa"/>
          </w:tcPr>
          <w:p w14:paraId="10FAEBB7" w14:textId="77777777" w:rsidR="00956675" w:rsidRDefault="00A30E40">
            <w:pPr>
              <w:pStyle w:val="Table"/>
              <w:widowControl w:val="0"/>
            </w:pPr>
            <w:r>
              <w:t xml:space="preserve">Implementers of services from the service provider side and/or the service consumer side. Anybody can be a service implementer but mainly this will be commercial companies implementing solutions for shore and </w:t>
            </w:r>
            <w:r>
              <w:t>ship.</w:t>
            </w:r>
          </w:p>
        </w:tc>
      </w:tr>
      <w:tr w:rsidR="00956675" w14:paraId="2CD16DC3" w14:textId="77777777">
        <w:tc>
          <w:tcPr>
            <w:tcW w:w="2490" w:type="dxa"/>
          </w:tcPr>
          <w:p w14:paraId="55F49948" w14:textId="77777777" w:rsidR="00956675" w:rsidRDefault="00A30E40">
            <w:pPr>
              <w:pStyle w:val="TableHeader"/>
              <w:widowControl w:val="0"/>
            </w:pPr>
            <w:r>
              <w:t>Service Instance</w:t>
            </w:r>
          </w:p>
        </w:tc>
        <w:tc>
          <w:tcPr>
            <w:tcW w:w="6723" w:type="dxa"/>
          </w:tcPr>
          <w:p w14:paraId="23A93134" w14:textId="77777777" w:rsidR="00956675" w:rsidRDefault="00A30E40">
            <w:pPr>
              <w:pStyle w:val="Table"/>
              <w:widowControl w:val="0"/>
            </w:pPr>
            <w:r>
              <w:t>One service implementation may be deployed at several places by same or different service providers; each such deployment represents a different service instance, being accessible via different URLs.</w:t>
            </w:r>
          </w:p>
        </w:tc>
      </w:tr>
      <w:tr w:rsidR="00956675" w14:paraId="2972F182" w14:textId="77777777">
        <w:tc>
          <w:tcPr>
            <w:tcW w:w="2490" w:type="dxa"/>
          </w:tcPr>
          <w:p w14:paraId="796C8B75" w14:textId="77777777" w:rsidR="00956675" w:rsidRDefault="00A30E40">
            <w:pPr>
              <w:pStyle w:val="TableHeader"/>
              <w:widowControl w:val="0"/>
            </w:pPr>
            <w:r>
              <w:t>Service Instance Description</w:t>
            </w:r>
          </w:p>
        </w:tc>
        <w:tc>
          <w:tcPr>
            <w:tcW w:w="6723" w:type="dxa"/>
          </w:tcPr>
          <w:p w14:paraId="542EFB7E" w14:textId="77777777" w:rsidR="00956675" w:rsidRDefault="00A30E40">
            <w:pPr>
              <w:pStyle w:val="Table"/>
              <w:widowControl w:val="0"/>
              <w:rPr>
                <w:b/>
                <w:bCs/>
              </w:rPr>
            </w:pPr>
            <w:r>
              <w:t>Do</w:t>
            </w:r>
            <w:r>
              <w:t xml:space="preserve">cuments the details of a service implementation (most likely documented by the service implementer) and deployment (most likely documented by the service provider). The service instance description includes (but is not limited to) service technical design </w:t>
            </w:r>
            <w:r>
              <w:t>reference, service provider reference, service access information, service coverage information, etc.</w:t>
            </w:r>
          </w:p>
        </w:tc>
      </w:tr>
      <w:tr w:rsidR="00956675" w14:paraId="578A4B52" w14:textId="77777777">
        <w:tc>
          <w:tcPr>
            <w:tcW w:w="2490" w:type="dxa"/>
          </w:tcPr>
          <w:p w14:paraId="39A7CECF" w14:textId="77777777" w:rsidR="00956675" w:rsidRDefault="00A30E40">
            <w:pPr>
              <w:pStyle w:val="TableHeader"/>
              <w:widowControl w:val="0"/>
              <w:rPr>
                <w:rFonts w:ascii="Arial" w:hAnsi="Arial"/>
              </w:rPr>
            </w:pPr>
            <w:r>
              <w:t>Service Interface</w:t>
            </w:r>
          </w:p>
        </w:tc>
        <w:tc>
          <w:tcPr>
            <w:tcW w:w="6723" w:type="dxa"/>
          </w:tcPr>
          <w:p w14:paraId="75B5B915" w14:textId="77777777" w:rsidR="00956675" w:rsidRDefault="00A30E40">
            <w:pPr>
              <w:pStyle w:val="Table"/>
              <w:widowControl w:val="0"/>
              <w:rPr>
                <w:rFonts w:ascii="Arial" w:hAnsi="Arial"/>
              </w:rPr>
            </w:pPr>
            <w:r>
              <w:t xml:space="preserve">The communication mechanism of the service, i.e., interaction mechanism between service provider and service consumer. A service </w:t>
            </w:r>
            <w:r>
              <w:t>interface is characterised by a message exchange pattern and consists of service operations that are either allocated to the provider or the consumer of the service.</w:t>
            </w:r>
          </w:p>
        </w:tc>
      </w:tr>
      <w:tr w:rsidR="00956675" w14:paraId="51B18FF0" w14:textId="77777777">
        <w:tc>
          <w:tcPr>
            <w:tcW w:w="2490" w:type="dxa"/>
          </w:tcPr>
          <w:p w14:paraId="6F7869D2" w14:textId="77777777" w:rsidR="00956675" w:rsidRDefault="00A30E40">
            <w:pPr>
              <w:pStyle w:val="TableHeader"/>
              <w:widowControl w:val="0"/>
            </w:pPr>
            <w:r>
              <w:t>Service Operation</w:t>
            </w:r>
          </w:p>
        </w:tc>
        <w:tc>
          <w:tcPr>
            <w:tcW w:w="6723" w:type="dxa"/>
          </w:tcPr>
          <w:p w14:paraId="79807FBE" w14:textId="77777777" w:rsidR="00956675" w:rsidRDefault="00A30E40">
            <w:pPr>
              <w:pStyle w:val="Table"/>
              <w:widowControl w:val="0"/>
            </w:pPr>
            <w:r>
              <w:t xml:space="preserve">Functions or procedure which enables programmatic communication with a </w:t>
            </w:r>
            <w:r>
              <w:t>service via a service interface.</w:t>
            </w:r>
          </w:p>
        </w:tc>
      </w:tr>
      <w:tr w:rsidR="00956675" w14:paraId="20B287BD" w14:textId="77777777">
        <w:tc>
          <w:tcPr>
            <w:tcW w:w="2490" w:type="dxa"/>
          </w:tcPr>
          <w:p w14:paraId="23EBC407" w14:textId="77777777" w:rsidR="00956675" w:rsidRDefault="00A30E40">
            <w:pPr>
              <w:pStyle w:val="TableHeader"/>
              <w:widowControl w:val="0"/>
            </w:pPr>
            <w:r>
              <w:t>Service Physical Data Model</w:t>
            </w:r>
          </w:p>
        </w:tc>
        <w:tc>
          <w:tcPr>
            <w:tcW w:w="6723" w:type="dxa"/>
          </w:tcPr>
          <w:p w14:paraId="26CC1237" w14:textId="77777777" w:rsidR="00956675" w:rsidRDefault="00A30E40">
            <w:pPr>
              <w:pStyle w:val="Table"/>
              <w:widowControl w:val="0"/>
            </w:pPr>
            <w:r>
              <w:t>Describes the realisation of a dedicated service data model in a dedicated technology. This includes a detailed description of the data S-124 to be exchanged using the chosen technology. The act</w:t>
            </w:r>
            <w:r>
              <w:t xml:space="preserve">ual format of the service physical data model depends on the chosen technology. Examples may be WSDL and XSD files (e.g., for SOAP services) or swagger (Open API) specifications (e.g., for REST services). If an external data model exists (e.g., a standard </w:t>
            </w:r>
            <w:r>
              <w:t>data model), then the service physical data model shall refer to it: each data item of the service physical data model shall be mapped to a data item defined in the external data model.</w:t>
            </w:r>
          </w:p>
          <w:p w14:paraId="7DE3A15E" w14:textId="77777777" w:rsidR="00956675" w:rsidRDefault="00A30E40">
            <w:pPr>
              <w:pStyle w:val="Table"/>
              <w:widowControl w:val="0"/>
              <w:rPr>
                <w:strike/>
              </w:rPr>
            </w:pPr>
            <w:r>
              <w:t>In order to prove correct implementation of the service specification,</w:t>
            </w:r>
            <w:r>
              <w:t xml:space="preserve"> there shall exist a mapping between the service physical data model </w:t>
            </w:r>
            <w:r>
              <w:lastRenderedPageBreak/>
              <w:t>and the service data model. This means, each data item used in the service physical data model shall be mapped to a corresponding data item of the service data model. (In case of existing</w:t>
            </w:r>
            <w:r>
              <w:t xml:space="preserve"> mappings to a common external (standard) data model from both the service data model and the service physical data model, such a mapping is implicitly given.)</w:t>
            </w:r>
          </w:p>
        </w:tc>
      </w:tr>
      <w:tr w:rsidR="00956675" w14:paraId="28C1DD15" w14:textId="77777777">
        <w:tc>
          <w:tcPr>
            <w:tcW w:w="2490" w:type="dxa"/>
          </w:tcPr>
          <w:p w14:paraId="7C0E2969" w14:textId="77777777" w:rsidR="00956675" w:rsidRDefault="00A30E40">
            <w:pPr>
              <w:pStyle w:val="TableHeader"/>
              <w:widowControl w:val="0"/>
            </w:pPr>
            <w:r>
              <w:lastRenderedPageBreak/>
              <w:t>Service Provider</w:t>
            </w:r>
          </w:p>
        </w:tc>
        <w:tc>
          <w:tcPr>
            <w:tcW w:w="6723" w:type="dxa"/>
          </w:tcPr>
          <w:p w14:paraId="4657937C" w14:textId="77777777" w:rsidR="00956675" w:rsidRDefault="00A30E40">
            <w:pPr>
              <w:pStyle w:val="Table"/>
              <w:widowControl w:val="0"/>
            </w:pPr>
            <w:r>
              <w:t>A service provider provides instances of services according to a service speci</w:t>
            </w:r>
            <w:r>
              <w:t>fication and service instance description. All users within the maritime domain can be service providers, e.g., authorities, VTS stations, organizations (e.g., meteorological), commercial service providers, etc.</w:t>
            </w:r>
          </w:p>
        </w:tc>
      </w:tr>
      <w:tr w:rsidR="00956675" w14:paraId="3BC6D480" w14:textId="77777777">
        <w:tc>
          <w:tcPr>
            <w:tcW w:w="2490" w:type="dxa"/>
          </w:tcPr>
          <w:p w14:paraId="304B2AB9" w14:textId="77777777" w:rsidR="00956675" w:rsidRDefault="00A30E40">
            <w:pPr>
              <w:pStyle w:val="TableHeader"/>
              <w:widowControl w:val="0"/>
            </w:pPr>
            <w:r>
              <w:t>Service Specification</w:t>
            </w:r>
          </w:p>
        </w:tc>
        <w:tc>
          <w:tcPr>
            <w:tcW w:w="6723" w:type="dxa"/>
          </w:tcPr>
          <w:p w14:paraId="4EB2C89B" w14:textId="77777777" w:rsidR="00956675" w:rsidRDefault="00A30E40">
            <w:pPr>
              <w:pStyle w:val="Table"/>
              <w:widowControl w:val="0"/>
            </w:pPr>
            <w:r>
              <w:t>Describes one dedicat</w:t>
            </w:r>
            <w:r>
              <w:t>ed service at logical level. The Service Specification is technology-agnostic. The Service Specification includes (but is not limited to) a description of the Service Interfaces and Service Operations with their data S-124. The data S-124 description may b</w:t>
            </w:r>
            <w:r>
              <w:t>e formally defined by a Service Data Model.</w:t>
            </w:r>
          </w:p>
        </w:tc>
      </w:tr>
      <w:tr w:rsidR="00956675" w14:paraId="4F406A3E" w14:textId="77777777">
        <w:tc>
          <w:tcPr>
            <w:tcW w:w="2490" w:type="dxa"/>
          </w:tcPr>
          <w:p w14:paraId="55D30572" w14:textId="77777777" w:rsidR="00956675" w:rsidRDefault="00A30E40">
            <w:pPr>
              <w:pStyle w:val="TableHeader"/>
              <w:widowControl w:val="0"/>
            </w:pPr>
            <w:r>
              <w:t>Service Specification Producer</w:t>
            </w:r>
          </w:p>
        </w:tc>
        <w:tc>
          <w:tcPr>
            <w:tcW w:w="6723" w:type="dxa"/>
          </w:tcPr>
          <w:p w14:paraId="1B84C32E" w14:textId="77777777" w:rsidR="00956675" w:rsidRDefault="00A30E40">
            <w:pPr>
              <w:pStyle w:val="Table"/>
              <w:widowControl w:val="0"/>
            </w:pPr>
            <w:r>
              <w:t>Producers of service specifications in accordance with the service documentation guidelines.</w:t>
            </w:r>
          </w:p>
        </w:tc>
      </w:tr>
      <w:tr w:rsidR="00956675" w14:paraId="44303A3B" w14:textId="77777777">
        <w:tc>
          <w:tcPr>
            <w:tcW w:w="2490" w:type="dxa"/>
          </w:tcPr>
          <w:p w14:paraId="75389EA4" w14:textId="77777777" w:rsidR="00956675" w:rsidRDefault="00A30E40">
            <w:pPr>
              <w:pStyle w:val="TableHeader"/>
              <w:widowControl w:val="0"/>
            </w:pPr>
            <w:r>
              <w:t>Service Technical Design</w:t>
            </w:r>
          </w:p>
        </w:tc>
        <w:tc>
          <w:tcPr>
            <w:tcW w:w="6723" w:type="dxa"/>
          </w:tcPr>
          <w:p w14:paraId="182AFCC8" w14:textId="77777777" w:rsidR="00956675" w:rsidRDefault="00A30E40">
            <w:pPr>
              <w:pStyle w:val="Table"/>
              <w:widowControl w:val="0"/>
            </w:pPr>
            <w:r>
              <w:t>The technical design of a dedicated service in a dedicated te</w:t>
            </w:r>
            <w:r>
              <w:t>chnology. One service specification may result in several technical service designs, realising the service with different or same technologies.</w:t>
            </w:r>
          </w:p>
        </w:tc>
      </w:tr>
      <w:tr w:rsidR="00956675" w14:paraId="0F57A9F2" w14:textId="77777777">
        <w:tc>
          <w:tcPr>
            <w:tcW w:w="2490" w:type="dxa"/>
          </w:tcPr>
          <w:p w14:paraId="0936BE68" w14:textId="77777777" w:rsidR="00956675" w:rsidRDefault="00A30E40">
            <w:pPr>
              <w:pStyle w:val="TableHeader"/>
              <w:widowControl w:val="0"/>
            </w:pPr>
            <w:r>
              <w:t>Service Technology Catalogue</w:t>
            </w:r>
          </w:p>
        </w:tc>
        <w:tc>
          <w:tcPr>
            <w:tcW w:w="6723" w:type="dxa"/>
          </w:tcPr>
          <w:p w14:paraId="14334E83" w14:textId="77777777" w:rsidR="00956675" w:rsidRDefault="00A30E40">
            <w:pPr>
              <w:pStyle w:val="Table"/>
              <w:widowControl w:val="0"/>
            </w:pPr>
            <w:r>
              <w:t xml:space="preserve">List and specifications of allowed technologies for service implementations. </w:t>
            </w:r>
            <w:r>
              <w:t>Currently, SOAP and REST are envisaged to be allowed service technologies. The service technology catalogue shall describe in detail the allowed service profiles, e.g., by listing communication standards, security standards, stacks, bindings, etc.</w:t>
            </w:r>
          </w:p>
        </w:tc>
      </w:tr>
      <w:tr w:rsidR="00956675" w14:paraId="0BEE300C" w14:textId="77777777">
        <w:tc>
          <w:tcPr>
            <w:tcW w:w="2490" w:type="dxa"/>
          </w:tcPr>
          <w:p w14:paraId="311F5ECA" w14:textId="77777777" w:rsidR="00956675" w:rsidRDefault="00A30E40">
            <w:pPr>
              <w:pStyle w:val="TableHeader"/>
              <w:widowControl w:val="0"/>
            </w:pPr>
            <w:r>
              <w:t>Spatial</w:t>
            </w:r>
            <w:r>
              <w:t xml:space="preserve"> Exclusiveness</w:t>
            </w:r>
          </w:p>
        </w:tc>
        <w:tc>
          <w:tcPr>
            <w:tcW w:w="6723" w:type="dxa"/>
          </w:tcPr>
          <w:p w14:paraId="1B8435DD" w14:textId="77777777" w:rsidR="00956675" w:rsidRDefault="00A30E40">
            <w:pPr>
              <w:pStyle w:val="Table"/>
              <w:widowControl w:val="0"/>
            </w:pPr>
            <w:r>
              <w:t>A service specification is characterised as “spatially exclusive”, if in any geographical region just one service instance of that specification is allowed to be registered per technology.</w:t>
            </w:r>
          </w:p>
          <w:p w14:paraId="3A1327E4" w14:textId="77777777" w:rsidR="00956675" w:rsidRDefault="00A30E40">
            <w:pPr>
              <w:pStyle w:val="Table"/>
              <w:widowControl w:val="0"/>
            </w:pPr>
            <w:r>
              <w:t>The decision, which service instance (out of a numbe</w:t>
            </w:r>
            <w:r>
              <w:t>r of available spatially exclusive services) shall be registered for a certain geographical region, is a governance issue.</w:t>
            </w:r>
          </w:p>
        </w:tc>
      </w:tr>
    </w:tbl>
    <w:p w14:paraId="4BB5E425" w14:textId="77777777" w:rsidR="00956675" w:rsidRDefault="00956675"/>
    <w:p w14:paraId="1BFE4A97" w14:textId="77777777" w:rsidR="00956675" w:rsidRDefault="00A30E40">
      <w:pPr>
        <w:pStyle w:val="Appendix1"/>
        <w:numPr>
          <w:ilvl w:val="0"/>
          <w:numId w:val="6"/>
        </w:numPr>
        <w:ind w:left="357" w:hanging="357"/>
      </w:pPr>
      <w:bookmarkStart w:id="64" w:name="_Ref449427555"/>
      <w:bookmarkStart w:id="65" w:name="_Toc30495735"/>
      <w:r>
        <w:lastRenderedPageBreak/>
        <w:t>Service Specification XML</w:t>
      </w:r>
      <w:bookmarkEnd w:id="64"/>
      <w:bookmarkEnd w:id="65"/>
    </w:p>
    <w:p w14:paraId="058052F5" w14:textId="77777777" w:rsidR="00956675" w:rsidRDefault="00A30E40">
      <w:r>
        <w:t>This appendix contains the formal definition of the service specification.</w:t>
      </w:r>
    </w:p>
    <w:p w14:paraId="26FB3B26" w14:textId="77777777" w:rsidR="00956675" w:rsidRDefault="00A30E40">
      <w:r>
        <w:t>To be done.</w:t>
      </w:r>
    </w:p>
    <w:sectPr w:rsidR="00956675">
      <w:headerReference w:type="even" r:id="rId16"/>
      <w:headerReference w:type="default" r:id="rId17"/>
      <w:footerReference w:type="even" r:id="rId18"/>
      <w:footerReference w:type="default" r:id="rId19"/>
      <w:headerReference w:type="first" r:id="rId20"/>
      <w:footerReference w:type="first" r:id="rId21"/>
      <w:pgSz w:w="12240" w:h="15840"/>
      <w:pgMar w:top="1135" w:right="1183" w:bottom="766" w:left="1134" w:header="709" w:footer="709"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Adams, William C LCDR" w:date="2021-04-01T15:33:00Z" w:initials="AWCL">
    <w:p w14:paraId="1AB08EA8" w14:textId="77777777" w:rsidR="00956675" w:rsidRDefault="00A30E40">
      <w:r>
        <w:rPr>
          <w:rFonts w:ascii="Liberation Serif" w:eastAsia="Tahoma" w:hAnsi="Liberation Serif" w:cs="Tahoma"/>
          <w:color w:val="auto"/>
          <w:szCs w:val="24"/>
          <w:lang w:val="en-US" w:bidi="en-US"/>
        </w:rPr>
        <w:t xml:space="preserve">I have only drafted suggested language for the </w:t>
      </w:r>
      <w:r>
        <w:rPr>
          <w:rFonts w:ascii="Liberation Serif" w:eastAsia="Tahoma" w:hAnsi="Liberation Serif" w:cs="Tahoma"/>
          <w:color w:val="auto"/>
          <w:szCs w:val="24"/>
          <w:lang w:val="en-US" w:bidi="en-US"/>
        </w:rPr>
        <w:t>Operational Context (section 3)</w:t>
      </w:r>
    </w:p>
  </w:comment>
  <w:comment w:id="20" w:author="Adams, William C LCDR [2]" w:date="2021-04-04T11:08:00Z" w:initials="AWCL">
    <w:p w14:paraId="025D7D4B" w14:textId="77777777" w:rsidR="00956675" w:rsidRDefault="00A30E40">
      <w:r>
        <w:rPr>
          <w:rFonts w:ascii="Liberation Serif" w:eastAsia="Tahoma" w:hAnsi="Liberation Serif" w:cs="Tahoma"/>
          <w:color w:val="auto"/>
          <w:szCs w:val="24"/>
          <w:lang w:val="en-US" w:bidi="en-US"/>
        </w:rPr>
        <w:t xml:space="preserve">This concept needs further thought and development.  Various AtoN Agencies may have varying degrees of capability to provide S-125 data based on the resources.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08EA8" w15:done="0"/>
  <w15:commentEx w15:paraId="025D7D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2F11" w14:textId="77777777" w:rsidR="00000000" w:rsidRDefault="00A30E40">
      <w:pPr>
        <w:spacing w:after="0" w:line="240" w:lineRule="auto"/>
      </w:pPr>
      <w:r>
        <w:separator/>
      </w:r>
    </w:p>
  </w:endnote>
  <w:endnote w:type="continuationSeparator" w:id="0">
    <w:p w14:paraId="034853B7" w14:textId="77777777" w:rsidR="00000000" w:rsidRDefault="00A3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55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Narrow">
    <w:charset w:val="01"/>
    <w:family w:val="roman"/>
    <w:pitch w:val="variable"/>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1"/>
    <w:family w:val="roman"/>
    <w:pitch w:val="variable"/>
  </w:font>
  <w:font w:name="TimesNewRomanPSMT">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6BDE" w14:textId="77777777" w:rsidR="00A30E40" w:rsidRDefault="00A3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9C6A" w14:textId="77777777" w:rsidR="00956675" w:rsidRDefault="00A30E40">
    <w:pPr>
      <w:pStyle w:val="Footer"/>
      <w:rPr>
        <w:rFonts w:ascii="Verdana" w:hAnsi="Verdana"/>
        <w:sz w:val="20"/>
      </w:rPr>
    </w:pPr>
    <w:r>
      <w:tab/>
      <w:t xml:space="preserve">                </w:t>
    </w:r>
  </w:p>
  <w:p w14:paraId="041F9861" w14:textId="77777777" w:rsidR="00956675" w:rsidRDefault="00A30E40">
    <w:pPr>
      <w:pStyle w:val="Footer"/>
      <w:jc w:val="center"/>
      <w:rPr>
        <w:rFonts w:ascii="Verdana" w:hAnsi="Verdana"/>
        <w:color w:val="08374B"/>
        <w:sz w:val="20"/>
        <w:szCs w:val="20"/>
      </w:rPr>
    </w:pPr>
    <w:r>
      <w:rPr>
        <w:color w:val="08374B"/>
        <w:sz w:val="20"/>
        <w:szCs w:val="20"/>
      </w:rPr>
      <w:t xml:space="preserve">Page </w:t>
    </w:r>
    <w:r>
      <w:rPr>
        <w:b/>
        <w:bCs/>
        <w:color w:val="08374B"/>
        <w:sz w:val="20"/>
        <w:szCs w:val="20"/>
      </w:rPr>
      <w:fldChar w:fldCharType="begin"/>
    </w:r>
    <w:r>
      <w:rPr>
        <w:b/>
        <w:bCs/>
        <w:color w:val="08374B"/>
        <w:sz w:val="20"/>
        <w:szCs w:val="20"/>
      </w:rPr>
      <w:instrText>PAGE</w:instrText>
    </w:r>
    <w:r>
      <w:rPr>
        <w:b/>
        <w:bCs/>
        <w:color w:val="08374B"/>
        <w:sz w:val="20"/>
        <w:szCs w:val="20"/>
      </w:rPr>
      <w:fldChar w:fldCharType="separate"/>
    </w:r>
    <w:r>
      <w:rPr>
        <w:b/>
        <w:bCs/>
        <w:noProof/>
        <w:color w:val="08374B"/>
        <w:sz w:val="20"/>
        <w:szCs w:val="20"/>
      </w:rPr>
      <w:t>2</w:t>
    </w:r>
    <w:r>
      <w:rPr>
        <w:b/>
        <w:bCs/>
        <w:color w:val="08374B"/>
        <w:sz w:val="20"/>
        <w:szCs w:val="20"/>
      </w:rPr>
      <w:fldChar w:fldCharType="end"/>
    </w:r>
    <w:r>
      <w:rPr>
        <w:color w:val="08374B"/>
        <w:sz w:val="20"/>
        <w:szCs w:val="20"/>
      </w:rPr>
      <w:t xml:space="preserve"> of </w:t>
    </w:r>
    <w:r>
      <w:rPr>
        <w:b/>
        <w:bCs/>
        <w:color w:val="08374B"/>
        <w:sz w:val="20"/>
        <w:szCs w:val="20"/>
      </w:rPr>
      <w:fldChar w:fldCharType="begin"/>
    </w:r>
    <w:r>
      <w:rPr>
        <w:b/>
        <w:bCs/>
        <w:color w:val="08374B"/>
        <w:sz w:val="20"/>
        <w:szCs w:val="20"/>
      </w:rPr>
      <w:instrText>NUMPAGES</w:instrText>
    </w:r>
    <w:r>
      <w:rPr>
        <w:b/>
        <w:bCs/>
        <w:color w:val="08374B"/>
        <w:sz w:val="20"/>
        <w:szCs w:val="20"/>
      </w:rPr>
      <w:fldChar w:fldCharType="separate"/>
    </w:r>
    <w:r>
      <w:rPr>
        <w:b/>
        <w:bCs/>
        <w:noProof/>
        <w:color w:val="08374B"/>
        <w:sz w:val="20"/>
        <w:szCs w:val="20"/>
      </w:rPr>
      <w:t>22</w:t>
    </w:r>
    <w:r>
      <w:rPr>
        <w:b/>
        <w:bCs/>
        <w:color w:val="08374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7C95" w14:textId="77777777" w:rsidR="00956675" w:rsidRDefault="00A30E40">
    <w:pPr>
      <w:pStyle w:val="Footer"/>
    </w:pPr>
    <w:r>
      <w:tab/>
    </w:r>
  </w:p>
  <w:p w14:paraId="16D03001" w14:textId="77777777" w:rsidR="00956675" w:rsidRDefault="009566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020E" w14:textId="77777777" w:rsidR="00000000" w:rsidRDefault="00A30E40">
      <w:pPr>
        <w:spacing w:after="0" w:line="240" w:lineRule="auto"/>
      </w:pPr>
      <w:r>
        <w:separator/>
      </w:r>
    </w:p>
  </w:footnote>
  <w:footnote w:type="continuationSeparator" w:id="0">
    <w:p w14:paraId="45DD8816" w14:textId="77777777" w:rsidR="00000000" w:rsidRDefault="00A30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C25" w14:textId="77777777" w:rsidR="00A30E40" w:rsidRDefault="00A3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2104" w14:textId="77777777" w:rsidR="00956675" w:rsidRDefault="00A30E40">
    <w:pPr>
      <w:pStyle w:val="Header"/>
    </w:pPr>
    <w:r>
      <w:rPr>
        <w:noProof/>
        <w:lang w:val="en-US"/>
      </w:rPr>
      <w:drawing>
        <wp:anchor distT="0" distB="0" distL="114300" distR="114300" simplePos="0" relativeHeight="25" behindDoc="1" locked="0" layoutInCell="0" allowOverlap="1" wp14:anchorId="264A727A" wp14:editId="11168618">
          <wp:simplePos x="0" y="0"/>
          <wp:positionH relativeFrom="column">
            <wp:posOffset>4898390</wp:posOffset>
          </wp:positionH>
          <wp:positionV relativeFrom="paragraph">
            <wp:posOffset>-295275</wp:posOffset>
          </wp:positionV>
          <wp:extent cx="574675" cy="56007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574675" cy="560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53AA" w14:textId="77777777" w:rsidR="00956675" w:rsidRDefault="00A30E40">
    <w:pPr>
      <w:pStyle w:val="Header"/>
      <w:tabs>
        <w:tab w:val="clear" w:pos="4986"/>
        <w:tab w:val="clear" w:pos="9972"/>
      </w:tabs>
      <w:ind w:firstLine="720"/>
      <w:jc w:val="both"/>
    </w:pPr>
    <w:r>
      <w:rPr>
        <w:noProof/>
        <w:lang w:val="en-US"/>
      </w:rPr>
      <w:drawing>
        <wp:anchor distT="0" distB="0" distL="114300" distR="114300" simplePos="0" relativeHeight="5" behindDoc="1" locked="0" layoutInCell="0" allowOverlap="1" wp14:anchorId="2822FD0B" wp14:editId="61525CEB">
          <wp:simplePos x="0" y="0"/>
          <wp:positionH relativeFrom="margin">
            <wp:posOffset>2719705</wp:posOffset>
          </wp:positionH>
          <wp:positionV relativeFrom="paragraph">
            <wp:posOffset>8890</wp:posOffset>
          </wp:positionV>
          <wp:extent cx="852805" cy="83121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stretch>
                    <a:fillRect/>
                  </a:stretch>
                </pic:blipFill>
                <pic:spPr bwMode="auto">
                  <a:xfrm>
                    <a:off x="0" y="0"/>
                    <a:ext cx="852805" cy="831215"/>
                  </a:xfrm>
                  <a:prstGeom prst="rect">
                    <a:avLst/>
                  </a:prstGeom>
                </pic:spPr>
              </pic:pic>
            </a:graphicData>
          </a:graphic>
        </wp:anchor>
      </w:drawing>
    </w:r>
    <w:r>
      <w:tab/>
    </w:r>
    <w:r>
      <w:tab/>
    </w:r>
    <w:r>
      <w:tab/>
    </w:r>
    <w:r>
      <w:tab/>
    </w:r>
    <w:r>
      <w:tab/>
    </w:r>
    <w:r>
      <w:tab/>
      <w:t xml:space="preserve">    </w:t>
    </w:r>
  </w:p>
  <w:p w14:paraId="63BF9F4F" w14:textId="77777777" w:rsidR="00956675" w:rsidRDefault="00956675">
    <w:pPr>
      <w:pStyle w:val="Header"/>
      <w:tabs>
        <w:tab w:val="clear" w:pos="4986"/>
        <w:tab w:val="clear" w:pos="9972"/>
      </w:tabs>
      <w:ind w:firstLine="720"/>
      <w:jc w:val="both"/>
    </w:pPr>
  </w:p>
  <w:p w14:paraId="494F91F5" w14:textId="77777777" w:rsidR="00956675" w:rsidRDefault="00956675">
    <w:pPr>
      <w:pStyle w:val="Header"/>
      <w:tabs>
        <w:tab w:val="clear" w:pos="4986"/>
        <w:tab w:val="clear" w:pos="9972"/>
      </w:tabs>
      <w:ind w:firstLine="720"/>
      <w:jc w:val="both"/>
    </w:pPr>
  </w:p>
  <w:p w14:paraId="0C9F524D" w14:textId="77777777" w:rsidR="00956675" w:rsidRDefault="00956675">
    <w:pPr>
      <w:pStyle w:val="Header"/>
      <w:tabs>
        <w:tab w:val="clear" w:pos="4986"/>
        <w:tab w:val="clear" w:pos="9972"/>
      </w:tabs>
      <w:ind w:firstLine="720"/>
      <w:jc w:val="both"/>
    </w:pPr>
  </w:p>
  <w:p w14:paraId="572515D5" w14:textId="77777777" w:rsidR="00956675" w:rsidRDefault="00956675">
    <w:pPr>
      <w:pStyle w:val="Header"/>
      <w:tabs>
        <w:tab w:val="clear" w:pos="4986"/>
        <w:tab w:val="clear" w:pos="9972"/>
      </w:tabs>
      <w:ind w:firstLine="720"/>
      <w:jc w:val="both"/>
    </w:pPr>
  </w:p>
  <w:p w14:paraId="44C37F9E" w14:textId="77777777" w:rsidR="00956675" w:rsidRDefault="00956675">
    <w:pPr>
      <w:pStyle w:val="Header"/>
      <w:tabs>
        <w:tab w:val="clear" w:pos="4986"/>
        <w:tab w:val="clear" w:pos="9972"/>
      </w:tabs>
      <w:ind w:firstLine="720"/>
      <w:jc w:val="both"/>
    </w:pPr>
  </w:p>
  <w:p w14:paraId="1B03B82D" w14:textId="77777777" w:rsidR="00956675" w:rsidRDefault="00956675">
    <w:pPr>
      <w:pStyle w:val="Header"/>
      <w:tabs>
        <w:tab w:val="clear" w:pos="4986"/>
        <w:tab w:val="clear" w:pos="9972"/>
      </w:tabs>
      <w:ind w:firstLine="720"/>
      <w:jc w:val="both"/>
    </w:pPr>
  </w:p>
  <w:p w14:paraId="78BD5FC6" w14:textId="77777777" w:rsidR="00956675" w:rsidRDefault="00956675">
    <w:pPr>
      <w:pStyle w:val="Header"/>
      <w:tabs>
        <w:tab w:val="clear" w:pos="4986"/>
        <w:tab w:val="clear" w:pos="9972"/>
      </w:tabs>
      <w:ind w:firstLine="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4E66"/>
    <w:multiLevelType w:val="multilevel"/>
    <w:tmpl w:val="DED8803A"/>
    <w:lvl w:ilvl="0">
      <w:start w:val="1"/>
      <w:numFmt w:val="decimal"/>
      <w:pStyle w:val="Numbered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9136018"/>
    <w:multiLevelType w:val="multilevel"/>
    <w:tmpl w:val="68922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04B0D9A"/>
    <w:multiLevelType w:val="multilevel"/>
    <w:tmpl w:val="23FCDE24"/>
    <w:lvl w:ilvl="0">
      <w:start w:val="1"/>
      <w:numFmt w:val="bullet"/>
      <w:pStyle w:val="BulletLis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8B1DB4"/>
    <w:multiLevelType w:val="multilevel"/>
    <w:tmpl w:val="968601BE"/>
    <w:lvl w:ilvl="0">
      <w:start w:val="1"/>
      <w:numFmt w:val="decimal"/>
      <w:pStyle w:val="Heading1"/>
      <w:lvlText w:val="%1"/>
      <w:lvlJc w:val="left"/>
      <w:pPr>
        <w:tabs>
          <w:tab w:val="num" w:pos="0"/>
        </w:tabs>
        <w:ind w:left="495" w:hanging="495"/>
      </w:pPr>
    </w:lvl>
    <w:lvl w:ilvl="1">
      <w:start w:val="1"/>
      <w:numFmt w:val="decimal"/>
      <w:pStyle w:val="Heading2"/>
      <w:lvlText w:val="%1.%2"/>
      <w:lvlJc w:val="left"/>
      <w:pPr>
        <w:tabs>
          <w:tab w:val="num" w:pos="0"/>
        </w:tabs>
        <w:ind w:left="495" w:hanging="495"/>
      </w:pPr>
    </w:lvl>
    <w:lvl w:ilvl="2">
      <w:start w:val="1"/>
      <w:numFmt w:val="decimal"/>
      <w:pStyle w:val="Heading3"/>
      <w:lvlText w:val="%1.%2.%3"/>
      <w:lvlJc w:val="left"/>
      <w:pPr>
        <w:tabs>
          <w:tab w:val="num" w:pos="0"/>
        </w:tabs>
        <w:ind w:left="2989"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0683CC9"/>
    <w:multiLevelType w:val="multilevel"/>
    <w:tmpl w:val="5CB4BA4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15:restartNumberingAfterBreak="0">
    <w:nsid w:val="6DD54A11"/>
    <w:multiLevelType w:val="multilevel"/>
    <w:tmpl w:val="83A6F6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30D0F41"/>
    <w:multiLevelType w:val="multilevel"/>
    <w:tmpl w:val="DD442F74"/>
    <w:lvl w:ilvl="0">
      <w:start w:val="1"/>
      <w:numFmt w:val="upperLetter"/>
      <w:lvlText w:val="Appendix %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75"/>
    <w:rsid w:val="00956675"/>
    <w:rsid w:val="00A30E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1647"/>
  <w15:docId w15:val="{A1C6015E-E7F6-47FC-B664-377DF772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69"/>
    <w:pPr>
      <w:spacing w:after="200" w:line="276" w:lineRule="auto"/>
    </w:pPr>
    <w:rPr>
      <w:rFonts w:ascii="Helvetica" w:eastAsia="Helvetica" w:hAnsi="Helvetica"/>
      <w:color w:val="08374B" w:themeColor="text1"/>
      <w:sz w:val="24"/>
      <w:lang w:val="en-GB"/>
    </w:rPr>
  </w:style>
  <w:style w:type="paragraph" w:styleId="Heading1">
    <w:name w:val="heading 1"/>
    <w:basedOn w:val="Normal"/>
    <w:next w:val="Normal"/>
    <w:link w:val="Heading1Char1"/>
    <w:qFormat/>
    <w:rsid w:val="00602767"/>
    <w:pPr>
      <w:keepNext/>
      <w:keepLines/>
      <w:pageBreakBefore/>
      <w:numPr>
        <w:numId w:val="1"/>
      </w:numPr>
      <w:spacing w:before="480" w:after="0"/>
      <w:outlineLvl w:val="0"/>
    </w:pPr>
    <w:rPr>
      <w:rFonts w:ascii="Helvetica 55 Roman" w:eastAsiaTheme="majorEastAsia" w:hAnsi="Helvetica 55 Roman" w:cstheme="majorBidi"/>
      <w:b/>
      <w:bCs/>
      <w:color w:val="476E7D" w:themeColor="text2"/>
      <w:kern w:val="2"/>
      <w:sz w:val="36"/>
      <w:szCs w:val="28"/>
    </w:rPr>
  </w:style>
  <w:style w:type="paragraph" w:styleId="Heading2">
    <w:name w:val="heading 2"/>
    <w:basedOn w:val="Heading1"/>
    <w:next w:val="Normal"/>
    <w:link w:val="Heading2Char"/>
    <w:unhideWhenUsed/>
    <w:qFormat/>
    <w:rsid w:val="00BC5793"/>
    <w:pPr>
      <w:pageBreakBefore w:val="0"/>
      <w:numPr>
        <w:ilvl w:val="1"/>
      </w:numPr>
      <w:tabs>
        <w:tab w:val="left" w:pos="709"/>
      </w:tabs>
      <w:spacing w:before="200"/>
      <w:outlineLvl w:val="1"/>
    </w:pPr>
    <w:rPr>
      <w:b w:val="0"/>
      <w:bCs w:val="0"/>
      <w:sz w:val="28"/>
      <w:szCs w:val="26"/>
    </w:rPr>
  </w:style>
  <w:style w:type="paragraph" w:styleId="Heading3">
    <w:name w:val="heading 3"/>
    <w:basedOn w:val="ListParagraph"/>
    <w:next w:val="Normal"/>
    <w:link w:val="Heading3Char"/>
    <w:unhideWhenUsed/>
    <w:qFormat/>
    <w:rsid w:val="00BC5793"/>
    <w:pPr>
      <w:numPr>
        <w:ilvl w:val="2"/>
        <w:numId w:val="1"/>
      </w:numPr>
      <w:ind w:left="720" w:firstLine="0"/>
      <w:outlineLvl w:val="2"/>
    </w:pPr>
    <w:rPr>
      <w:rFonts w:asciiTheme="majorHAnsi" w:eastAsiaTheme="majorEastAsia" w:hAnsiTheme="majorHAnsi" w:cstheme="majorBidi"/>
      <w:b/>
      <w:bCs/>
      <w:color w:val="476E7D" w:themeColor="text2"/>
      <w:lang w:val="en-US"/>
    </w:rPr>
  </w:style>
  <w:style w:type="paragraph" w:styleId="Heading4">
    <w:name w:val="heading 4"/>
    <w:basedOn w:val="Normal"/>
    <w:next w:val="Normal"/>
    <w:link w:val="Heading4Char1"/>
    <w:unhideWhenUsed/>
    <w:qFormat/>
    <w:rsid w:val="005C2ACF"/>
    <w:pPr>
      <w:keepNext/>
      <w:keepLines/>
      <w:spacing w:before="200" w:after="0"/>
      <w:outlineLvl w:val="3"/>
    </w:pPr>
    <w:rPr>
      <w:rFonts w:asciiTheme="majorHAnsi" w:eastAsiaTheme="majorEastAsia" w:hAnsiTheme="majorHAnsi" w:cstheme="majorBidi"/>
      <w:b/>
      <w:bCs/>
      <w:i/>
      <w:iCs/>
      <w:color w:val="ACDAF0" w:themeColor="accent1"/>
    </w:rPr>
  </w:style>
  <w:style w:type="paragraph" w:styleId="Heading5">
    <w:name w:val="heading 5"/>
    <w:basedOn w:val="Normal"/>
    <w:next w:val="Normal"/>
    <w:link w:val="Heading5Char1"/>
    <w:unhideWhenUsed/>
    <w:qFormat/>
    <w:rsid w:val="0052511D"/>
    <w:pPr>
      <w:keepNext/>
      <w:keepLines/>
      <w:spacing w:before="200" w:after="0"/>
      <w:outlineLvl w:val="4"/>
    </w:pPr>
    <w:rPr>
      <w:rFonts w:asciiTheme="majorHAnsi" w:eastAsiaTheme="majorEastAsia" w:hAnsiTheme="majorHAnsi" w:cstheme="majorBidi"/>
      <w:color w:val="1F7FAD" w:themeColor="accent1" w:themeShade="7F"/>
    </w:rPr>
  </w:style>
  <w:style w:type="paragraph" w:styleId="Heading6">
    <w:name w:val="heading 6"/>
    <w:basedOn w:val="Normal"/>
    <w:next w:val="Normal"/>
    <w:link w:val="Heading6Char1"/>
    <w:qFormat/>
    <w:rsid w:val="0071464E"/>
    <w:pPr>
      <w:spacing w:before="120" w:after="120" w:line="240" w:lineRule="auto"/>
      <w:ind w:left="1152" w:hanging="1152"/>
      <w:outlineLvl w:val="5"/>
    </w:pPr>
    <w:rPr>
      <w:rFonts w:ascii="Arial" w:eastAsia="Times New Roman" w:hAnsi="Arial" w:cs="Times New Roman"/>
      <w:i/>
      <w:color w:val="auto"/>
      <w:sz w:val="22"/>
      <w:szCs w:val="20"/>
      <w:lang w:eastAsia="sv-SE"/>
    </w:rPr>
  </w:style>
  <w:style w:type="paragraph" w:styleId="Heading7">
    <w:name w:val="heading 7"/>
    <w:basedOn w:val="Normal"/>
    <w:next w:val="Normal"/>
    <w:link w:val="Heading7Char1"/>
    <w:qFormat/>
    <w:rsid w:val="0071464E"/>
    <w:pPr>
      <w:spacing w:before="120" w:after="120" w:line="240" w:lineRule="auto"/>
      <w:ind w:left="1296" w:hanging="1296"/>
      <w:outlineLvl w:val="6"/>
    </w:pPr>
    <w:rPr>
      <w:rFonts w:ascii="Arial" w:eastAsia="Times New Roman" w:hAnsi="Arial" w:cs="Times New Roman"/>
      <w:color w:val="auto"/>
      <w:sz w:val="20"/>
      <w:szCs w:val="20"/>
      <w:lang w:eastAsia="sv-SE"/>
    </w:rPr>
  </w:style>
  <w:style w:type="paragraph" w:styleId="Heading8">
    <w:name w:val="heading 8"/>
    <w:basedOn w:val="Normal"/>
    <w:next w:val="Normal"/>
    <w:link w:val="Heading8Char1"/>
    <w:qFormat/>
    <w:rsid w:val="0071464E"/>
    <w:pPr>
      <w:tabs>
        <w:tab w:val="left" w:pos="1758"/>
      </w:tabs>
      <w:spacing w:before="120" w:after="120" w:line="240" w:lineRule="auto"/>
      <w:ind w:left="1440" w:hanging="1440"/>
      <w:outlineLvl w:val="7"/>
    </w:pPr>
    <w:rPr>
      <w:rFonts w:ascii="Arial" w:eastAsia="Times New Roman" w:hAnsi="Arial" w:cs="Times New Roman"/>
      <w:i/>
      <w:color w:val="auto"/>
      <w:sz w:val="20"/>
      <w:szCs w:val="20"/>
      <w:lang w:eastAsia="sv-SE"/>
    </w:rPr>
  </w:style>
  <w:style w:type="paragraph" w:styleId="Heading9">
    <w:name w:val="heading 9"/>
    <w:basedOn w:val="Normal"/>
    <w:next w:val="Normal"/>
    <w:link w:val="Heading9Char1"/>
    <w:qFormat/>
    <w:rsid w:val="0071464E"/>
    <w:pPr>
      <w:tabs>
        <w:tab w:val="left" w:pos="1871"/>
      </w:tabs>
      <w:spacing w:before="120" w:after="120" w:line="240" w:lineRule="auto"/>
      <w:ind w:left="1584" w:hanging="1584"/>
      <w:outlineLvl w:val="8"/>
    </w:pPr>
    <w:rPr>
      <w:rFonts w:ascii="Arial" w:eastAsia="Times New Roman" w:hAnsi="Arial" w:cs="Times New Roman"/>
      <w:i/>
      <w:color w:val="auto"/>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qFormat/>
    <w:rsid w:val="00602767"/>
    <w:rPr>
      <w:rFonts w:ascii="Helvetica 55 Roman" w:eastAsiaTheme="majorEastAsia" w:hAnsi="Helvetica 55 Roman" w:cstheme="majorBidi"/>
      <w:b/>
      <w:bCs/>
      <w:color w:val="476E7D" w:themeColor="text2"/>
      <w:kern w:val="2"/>
      <w:sz w:val="36"/>
      <w:szCs w:val="28"/>
      <w:lang w:val="en-GB"/>
    </w:rPr>
  </w:style>
  <w:style w:type="character" w:customStyle="1" w:styleId="Heading2Char">
    <w:name w:val="Heading 2 Char"/>
    <w:basedOn w:val="DefaultParagraphFont"/>
    <w:link w:val="Heading2"/>
    <w:qFormat/>
    <w:rsid w:val="00BC5793"/>
    <w:rPr>
      <w:rFonts w:ascii="Helvetica 55 Roman" w:eastAsiaTheme="majorEastAsia" w:hAnsi="Helvetica 55 Roman" w:cstheme="majorBidi"/>
      <w:color w:val="476E7D" w:themeColor="text2"/>
      <w:kern w:val="2"/>
      <w:sz w:val="28"/>
      <w:szCs w:val="26"/>
      <w:lang w:val="en-GB"/>
    </w:rPr>
  </w:style>
  <w:style w:type="character" w:customStyle="1" w:styleId="Heading3Char">
    <w:name w:val="Heading 3 Char"/>
    <w:basedOn w:val="DefaultParagraphFont"/>
    <w:link w:val="Heading3"/>
    <w:qFormat/>
    <w:rsid w:val="00BC5793"/>
    <w:rPr>
      <w:rFonts w:asciiTheme="majorHAnsi" w:eastAsiaTheme="majorEastAsia" w:hAnsiTheme="majorHAnsi" w:cstheme="majorBidi"/>
      <w:b/>
      <w:bCs/>
      <w:color w:val="476E7D" w:themeColor="text2"/>
      <w:sz w:val="24"/>
    </w:rPr>
  </w:style>
  <w:style w:type="character" w:customStyle="1" w:styleId="Heading4Char1">
    <w:name w:val="Heading 4 Char1"/>
    <w:basedOn w:val="DefaultParagraphFont"/>
    <w:link w:val="Heading4"/>
    <w:qFormat/>
    <w:rsid w:val="005C2ACF"/>
    <w:rPr>
      <w:rFonts w:asciiTheme="majorHAnsi" w:eastAsiaTheme="majorEastAsia" w:hAnsiTheme="majorHAnsi" w:cstheme="majorBidi"/>
      <w:b/>
      <w:bCs/>
      <w:i/>
      <w:iCs/>
      <w:color w:val="ACDAF0" w:themeColor="accent1"/>
      <w:sz w:val="24"/>
    </w:rPr>
  </w:style>
  <w:style w:type="character" w:customStyle="1" w:styleId="Heading5Char1">
    <w:name w:val="Heading 5 Char1"/>
    <w:basedOn w:val="DefaultParagraphFont"/>
    <w:link w:val="Heading5"/>
    <w:uiPriority w:val="9"/>
    <w:qFormat/>
    <w:rsid w:val="0052511D"/>
    <w:rPr>
      <w:rFonts w:asciiTheme="majorHAnsi" w:eastAsiaTheme="majorEastAsia" w:hAnsiTheme="majorHAnsi" w:cstheme="majorBidi"/>
      <w:color w:val="1F7FAD" w:themeColor="accent1" w:themeShade="7F"/>
      <w:sz w:val="24"/>
    </w:rPr>
  </w:style>
  <w:style w:type="character" w:customStyle="1" w:styleId="Heading6Char1">
    <w:name w:val="Heading 6 Char1"/>
    <w:basedOn w:val="DefaultParagraphFont"/>
    <w:link w:val="Heading6"/>
    <w:qFormat/>
    <w:rsid w:val="0071464E"/>
    <w:rPr>
      <w:rFonts w:ascii="Arial" w:eastAsia="Times New Roman" w:hAnsi="Arial" w:cs="Times New Roman"/>
      <w:i/>
      <w:szCs w:val="20"/>
      <w:lang w:val="en-GB" w:eastAsia="sv-SE"/>
    </w:rPr>
  </w:style>
  <w:style w:type="character" w:customStyle="1" w:styleId="Heading7Char1">
    <w:name w:val="Heading 7 Char1"/>
    <w:basedOn w:val="DefaultParagraphFont"/>
    <w:link w:val="Heading7"/>
    <w:qFormat/>
    <w:rsid w:val="0071464E"/>
    <w:rPr>
      <w:rFonts w:ascii="Arial" w:eastAsia="Times New Roman" w:hAnsi="Arial" w:cs="Times New Roman"/>
      <w:sz w:val="20"/>
      <w:szCs w:val="20"/>
      <w:lang w:val="en-GB" w:eastAsia="sv-SE"/>
    </w:rPr>
  </w:style>
  <w:style w:type="character" w:customStyle="1" w:styleId="Heading8Char1">
    <w:name w:val="Heading 8 Char1"/>
    <w:basedOn w:val="DefaultParagraphFont"/>
    <w:link w:val="Heading8"/>
    <w:qFormat/>
    <w:rsid w:val="0071464E"/>
    <w:rPr>
      <w:rFonts w:ascii="Arial" w:eastAsia="Times New Roman" w:hAnsi="Arial" w:cs="Times New Roman"/>
      <w:i/>
      <w:sz w:val="20"/>
      <w:szCs w:val="20"/>
      <w:lang w:val="en-GB" w:eastAsia="sv-SE"/>
    </w:rPr>
  </w:style>
  <w:style w:type="character" w:customStyle="1" w:styleId="Heading9Char1">
    <w:name w:val="Heading 9 Char1"/>
    <w:basedOn w:val="DefaultParagraphFont"/>
    <w:link w:val="Heading9"/>
    <w:qFormat/>
    <w:rsid w:val="0071464E"/>
    <w:rPr>
      <w:rFonts w:ascii="Arial" w:eastAsia="Times New Roman" w:hAnsi="Arial" w:cs="Times New Roman"/>
      <w:i/>
      <w:sz w:val="18"/>
      <w:szCs w:val="20"/>
      <w:lang w:val="en-GB" w:eastAsia="sv-SE"/>
    </w:rPr>
  </w:style>
  <w:style w:type="character" w:customStyle="1" w:styleId="TitleChar">
    <w:name w:val="Title Char"/>
    <w:basedOn w:val="DefaultParagraphFont"/>
    <w:link w:val="Title"/>
    <w:qFormat/>
    <w:rsid w:val="001F54E0"/>
    <w:rPr>
      <w:rFonts w:asciiTheme="majorHAnsi" w:eastAsiaTheme="majorEastAsia" w:hAnsiTheme="majorHAnsi" w:cstheme="majorBidi"/>
      <w:color w:val="476E7D" w:themeColor="text2"/>
      <w:spacing w:val="5"/>
      <w:kern w:val="2"/>
      <w:sz w:val="52"/>
      <w:szCs w:val="52"/>
    </w:rPr>
  </w:style>
  <w:style w:type="character" w:customStyle="1" w:styleId="SubtitleChar">
    <w:name w:val="Subtitle Char"/>
    <w:basedOn w:val="DefaultParagraphFont"/>
    <w:link w:val="Subtitle"/>
    <w:qFormat/>
    <w:rsid w:val="001F54E0"/>
    <w:rPr>
      <w:rFonts w:asciiTheme="majorHAnsi" w:eastAsiaTheme="majorEastAsia" w:hAnsiTheme="majorHAnsi" w:cstheme="majorBidi"/>
      <w:i/>
      <w:iCs/>
      <w:color w:val="ACDAF0" w:themeColor="accent1"/>
      <w:spacing w:val="15"/>
      <w:sz w:val="24"/>
      <w:szCs w:val="24"/>
    </w:rPr>
  </w:style>
  <w:style w:type="character" w:styleId="SubtleEmphasis">
    <w:name w:val="Subtle Emphasis"/>
    <w:basedOn w:val="DefaultParagraphFont"/>
    <w:qFormat/>
    <w:rsid w:val="00F56068"/>
    <w:rPr>
      <w:i/>
      <w:iCs/>
      <w:sz w:val="22"/>
    </w:rPr>
  </w:style>
  <w:style w:type="character" w:styleId="IntenseEmphasis">
    <w:name w:val="Intense Emphasis"/>
    <w:basedOn w:val="DefaultParagraphFont"/>
    <w:qFormat/>
    <w:rsid w:val="001F54E0"/>
    <w:rPr>
      <w:b/>
      <w:bCs/>
      <w:i/>
      <w:iCs/>
      <w:color w:val="ACDAF0" w:themeColor="accent1"/>
    </w:rPr>
  </w:style>
  <w:style w:type="character" w:styleId="Emphasis">
    <w:name w:val="Emphasis"/>
    <w:basedOn w:val="DefaultParagraphFont"/>
    <w:qFormat/>
    <w:rsid w:val="001F54E0"/>
    <w:rPr>
      <w:i/>
      <w:iCs/>
    </w:rPr>
  </w:style>
  <w:style w:type="character" w:customStyle="1" w:styleId="QuoteChar">
    <w:name w:val="Quote Char"/>
    <w:basedOn w:val="DefaultParagraphFont"/>
    <w:link w:val="Quote"/>
    <w:qFormat/>
    <w:rsid w:val="001F54E0"/>
    <w:rPr>
      <w:i/>
      <w:iCs/>
      <w:color w:val="08374B" w:themeColor="text1"/>
      <w:sz w:val="24"/>
    </w:rPr>
  </w:style>
  <w:style w:type="character" w:customStyle="1" w:styleId="HeaderChar">
    <w:name w:val="Header Char"/>
    <w:basedOn w:val="DefaultParagraphFont"/>
    <w:link w:val="Header"/>
    <w:qFormat/>
    <w:rsid w:val="00C87207"/>
    <w:rPr>
      <w:color w:val="08374B" w:themeColor="text1"/>
      <w:sz w:val="24"/>
    </w:rPr>
  </w:style>
  <w:style w:type="character" w:customStyle="1" w:styleId="FooterChar1">
    <w:name w:val="Footer Char1"/>
    <w:basedOn w:val="DefaultParagraphFont"/>
    <w:link w:val="Footer"/>
    <w:uiPriority w:val="99"/>
    <w:qFormat/>
    <w:rsid w:val="00C87207"/>
    <w:rPr>
      <w:color w:val="08374B" w:themeColor="text1"/>
      <w:sz w:val="24"/>
    </w:rPr>
  </w:style>
  <w:style w:type="character" w:customStyle="1" w:styleId="BalloonTextChar1">
    <w:name w:val="Balloon Text Char1"/>
    <w:basedOn w:val="DefaultParagraphFont"/>
    <w:link w:val="BalloonText"/>
    <w:uiPriority w:val="99"/>
    <w:semiHidden/>
    <w:qFormat/>
    <w:rsid w:val="00C87207"/>
    <w:rPr>
      <w:rFonts w:ascii="Tahoma" w:hAnsi="Tahoma" w:cs="Tahoma"/>
      <w:color w:val="08374B" w:themeColor="text1"/>
      <w:sz w:val="16"/>
      <w:szCs w:val="16"/>
    </w:rPr>
  </w:style>
  <w:style w:type="character" w:styleId="Hyperlink">
    <w:name w:val="Hyperlink"/>
    <w:basedOn w:val="DefaultParagraphFont"/>
    <w:uiPriority w:val="99"/>
    <w:unhideWhenUsed/>
    <w:rsid w:val="00D64AB1"/>
    <w:rPr>
      <w:color w:val="0000FF" w:themeColor="hyperlink"/>
      <w:u w:val="single"/>
    </w:rPr>
  </w:style>
  <w:style w:type="character" w:styleId="CommentReference">
    <w:name w:val="annotation reference"/>
    <w:basedOn w:val="DefaultParagraphFont"/>
    <w:unhideWhenUsed/>
    <w:qFormat/>
    <w:rsid w:val="00E46D28"/>
    <w:rPr>
      <w:sz w:val="16"/>
      <w:szCs w:val="16"/>
    </w:rPr>
  </w:style>
  <w:style w:type="character" w:customStyle="1" w:styleId="CommentTextChar">
    <w:name w:val="Comment Text Char"/>
    <w:basedOn w:val="DefaultParagraphFont"/>
    <w:link w:val="CommentText"/>
    <w:qFormat/>
    <w:rsid w:val="00E46D28"/>
    <w:rPr>
      <w:color w:val="08374B" w:themeColor="text1"/>
      <w:sz w:val="20"/>
      <w:szCs w:val="20"/>
    </w:rPr>
  </w:style>
  <w:style w:type="character" w:customStyle="1" w:styleId="CommentSubjectChar">
    <w:name w:val="Comment Subject Char"/>
    <w:basedOn w:val="CommentTextChar"/>
    <w:link w:val="CommentSubject"/>
    <w:qFormat/>
    <w:rsid w:val="00E46D28"/>
    <w:rPr>
      <w:b/>
      <w:bCs/>
      <w:color w:val="08374B" w:themeColor="text1"/>
      <w:sz w:val="20"/>
      <w:szCs w:val="20"/>
    </w:rPr>
  </w:style>
  <w:style w:type="character" w:customStyle="1" w:styleId="BodyTextChar">
    <w:name w:val="Body Text Char"/>
    <w:basedOn w:val="DefaultParagraphFont"/>
    <w:link w:val="BodyText"/>
    <w:qFormat/>
    <w:rsid w:val="0082609B"/>
    <w:rPr>
      <w:rFonts w:ascii="Arial" w:eastAsia="Times New Roman" w:hAnsi="Arial" w:cs="Times New Roman"/>
      <w:sz w:val="20"/>
      <w:szCs w:val="20"/>
      <w:lang w:val="en-GB" w:eastAsia="en-GB"/>
    </w:rPr>
  </w:style>
  <w:style w:type="character" w:styleId="PlaceholderText">
    <w:name w:val="Placeholder Text"/>
    <w:basedOn w:val="DefaultParagraphFont"/>
    <w:uiPriority w:val="99"/>
    <w:semiHidden/>
    <w:qFormat/>
    <w:rsid w:val="00511B63"/>
    <w:rPr>
      <w:color w:val="808080"/>
    </w:rPr>
  </w:style>
  <w:style w:type="character" w:customStyle="1" w:styleId="EndnoteTextChar1">
    <w:name w:val="Endnote Text Char1"/>
    <w:basedOn w:val="DefaultParagraphFont"/>
    <w:link w:val="EndnoteText"/>
    <w:qFormat/>
    <w:rsid w:val="00EE637C"/>
    <w:rPr>
      <w:color w:val="08374B" w:themeColor="text1"/>
      <w:sz w:val="20"/>
      <w:szCs w:val="20"/>
      <w:lang w:val="en-GB"/>
    </w:rPr>
  </w:style>
  <w:style w:type="character" w:customStyle="1" w:styleId="EndnoteCharacters">
    <w:name w:val="Endnote Characters"/>
    <w:basedOn w:val="DefaultParagraphFont"/>
    <w:uiPriority w:val="99"/>
    <w:semiHidden/>
    <w:unhideWhenUsed/>
    <w:qFormat/>
    <w:rsid w:val="00EE637C"/>
    <w:rPr>
      <w:vertAlign w:val="superscript"/>
    </w:rPr>
  </w:style>
  <w:style w:type="character" w:customStyle="1" w:styleId="EndnoteAnchor">
    <w:name w:val="Endnote Anchor"/>
    <w:rPr>
      <w:vertAlign w:val="superscript"/>
    </w:rPr>
  </w:style>
  <w:style w:type="character" w:customStyle="1" w:styleId="FootnoteTextChar1">
    <w:name w:val="Footnote Text Char1"/>
    <w:basedOn w:val="DefaultParagraphFont"/>
    <w:link w:val="FootnoteText"/>
    <w:qFormat/>
    <w:rsid w:val="00D03863"/>
    <w:rPr>
      <w:color w:val="08374B" w:themeColor="text1"/>
      <w:sz w:val="20"/>
      <w:szCs w:val="20"/>
      <w:lang w:val="en-GB"/>
    </w:rPr>
  </w:style>
  <w:style w:type="character" w:customStyle="1" w:styleId="FootnoteCharacters">
    <w:name w:val="Footnote Characters"/>
    <w:basedOn w:val="DefaultParagraphFont"/>
    <w:uiPriority w:val="99"/>
    <w:semiHidden/>
    <w:unhideWhenUsed/>
    <w:qFormat/>
    <w:rsid w:val="00D03863"/>
    <w:rPr>
      <w:vertAlign w:val="superscript"/>
    </w:rPr>
  </w:style>
  <w:style w:type="character" w:customStyle="1" w:styleId="FootnoteAnchor">
    <w:name w:val="Footnote Anchor"/>
    <w:rPr>
      <w:vertAlign w:val="superscript"/>
    </w:rPr>
  </w:style>
  <w:style w:type="character" w:customStyle="1" w:styleId="Heading4Char">
    <w:name w:val="Heading 4 Char"/>
    <w:qFormat/>
    <w:rsid w:val="0081610F"/>
    <w:rPr>
      <w:rFonts w:ascii="Arial" w:eastAsia="Arial" w:hAnsi="Arial" w:cs="Arial"/>
      <w:b/>
      <w:i/>
      <w:color w:val="000000"/>
    </w:rPr>
  </w:style>
  <w:style w:type="character" w:customStyle="1" w:styleId="HeaderFootertitle">
    <w:name w:val="HeaderFootertitle"/>
    <w:basedOn w:val="DefaultParagraphFont"/>
    <w:qFormat/>
    <w:rsid w:val="0071464E"/>
    <w:rPr>
      <w:rFonts w:ascii="Arial" w:hAnsi="Arial"/>
      <w:b/>
      <w:sz w:val="14"/>
      <w:lang w:val="en-GB"/>
    </w:rPr>
  </w:style>
  <w:style w:type="character" w:customStyle="1" w:styleId="BodyText3Char1">
    <w:name w:val="Body Text 3 Char1"/>
    <w:basedOn w:val="DefaultParagraphFont"/>
    <w:link w:val="BodyText3"/>
    <w:qFormat/>
    <w:rsid w:val="0071464E"/>
    <w:rPr>
      <w:rFonts w:ascii="Times New Roman" w:eastAsia="Times New Roman" w:hAnsi="Times New Roman" w:cs="Arial"/>
      <w:szCs w:val="20"/>
      <w:lang w:val="en-GB" w:eastAsia="sv-SE"/>
    </w:rPr>
  </w:style>
  <w:style w:type="character" w:styleId="FollowedHyperlink">
    <w:name w:val="FollowedHyperlink"/>
    <w:basedOn w:val="DefaultParagraphFont"/>
    <w:rsid w:val="0071464E"/>
    <w:rPr>
      <w:color w:val="800080"/>
      <w:u w:val="single"/>
    </w:rPr>
  </w:style>
  <w:style w:type="character" w:customStyle="1" w:styleId="Italics">
    <w:name w:val="Italics"/>
    <w:qFormat/>
    <w:rsid w:val="0071464E"/>
    <w:rPr>
      <w:i/>
    </w:rPr>
  </w:style>
  <w:style w:type="character" w:customStyle="1" w:styleId="Bold">
    <w:name w:val="Bold"/>
    <w:qFormat/>
    <w:rsid w:val="0071464E"/>
    <w:rPr>
      <w:b/>
    </w:rPr>
  </w:style>
  <w:style w:type="character" w:customStyle="1" w:styleId="BoldItalics">
    <w:name w:val="Bold Italics"/>
    <w:qFormat/>
    <w:rsid w:val="0071464E"/>
    <w:rPr>
      <w:b/>
      <w:i/>
    </w:rPr>
  </w:style>
  <w:style w:type="character" w:customStyle="1" w:styleId="FieldLabel">
    <w:name w:val="Field Label"/>
    <w:qFormat/>
    <w:rsid w:val="0071464E"/>
    <w:rPr>
      <w:rFonts w:ascii="Times New Roman" w:eastAsia="Times New Roman" w:hAnsi="Times New Roman" w:cs="Times New Roman"/>
    </w:rPr>
  </w:style>
  <w:style w:type="character" w:customStyle="1" w:styleId="SSTemplateField">
    <w:name w:val="SSTemplateField"/>
    <w:qFormat/>
    <w:rsid w:val="0071464E"/>
    <w:rPr>
      <w:rFonts w:ascii="Lucida Sans" w:eastAsia="Lucida Sans" w:hAnsi="Lucida Sans" w:cs="Lucida Sans"/>
      <w:b/>
      <w:color w:val="FFFFFF"/>
      <w:sz w:val="16"/>
      <w:szCs w:val="16"/>
      <w:shd w:val="clear" w:color="auto" w:fill="FF0000"/>
    </w:rPr>
  </w:style>
  <w:style w:type="character" w:customStyle="1" w:styleId="SSBookmark">
    <w:name w:val="SSBookmark"/>
    <w:qFormat/>
    <w:rsid w:val="0071464E"/>
    <w:rPr>
      <w:rFonts w:ascii="Lucida Sans" w:eastAsia="Lucida Sans" w:hAnsi="Lucida Sans" w:cs="Lucida Sans"/>
      <w:b/>
      <w:color w:val="000000"/>
      <w:sz w:val="16"/>
      <w:szCs w:val="16"/>
      <w:shd w:val="clear" w:color="auto" w:fill="FFFF80"/>
    </w:rPr>
  </w:style>
  <w:style w:type="character" w:customStyle="1" w:styleId="Code">
    <w:name w:val="Code"/>
    <w:qFormat/>
    <w:rsid w:val="0071464E"/>
    <w:rPr>
      <w:rFonts w:ascii="Courier New" w:eastAsia="Courier New" w:hAnsi="Courier New" w:cs="Courier New"/>
    </w:rPr>
  </w:style>
  <w:style w:type="character" w:customStyle="1" w:styleId="TableFieldLabel">
    <w:name w:val="Table Field Label"/>
    <w:qFormat/>
    <w:rsid w:val="0071464E"/>
    <w:rPr>
      <w:rFonts w:ascii="Times New Roman" w:eastAsia="Times New Roman" w:hAnsi="Times New Roman" w:cs="Times New Roman"/>
      <w:color w:val="6F6F6F"/>
    </w:rPr>
  </w:style>
  <w:style w:type="character" w:customStyle="1" w:styleId="AllCaps">
    <w:name w:val="All Caps"/>
    <w:qFormat/>
    <w:rsid w:val="0071464E"/>
    <w:rPr>
      <w:caps/>
    </w:rPr>
  </w:style>
  <w:style w:type="character" w:customStyle="1" w:styleId="Heading1Char">
    <w:name w:val="Heading 1 Char"/>
    <w:qFormat/>
    <w:rsid w:val="0071464E"/>
    <w:rPr>
      <w:rFonts w:ascii="Arial" w:eastAsia="Arial" w:hAnsi="Arial" w:cs="Arial"/>
      <w:b/>
      <w:sz w:val="20"/>
      <w:szCs w:val="20"/>
    </w:rPr>
  </w:style>
  <w:style w:type="character" w:customStyle="1" w:styleId="Heading5Char">
    <w:name w:val="Heading 5 Char"/>
    <w:qFormat/>
    <w:rsid w:val="0071464E"/>
    <w:rPr>
      <w:rFonts w:ascii="Arial" w:eastAsia="Arial" w:hAnsi="Arial" w:cs="Arial"/>
      <w:i/>
      <w:color w:val="000000"/>
    </w:rPr>
  </w:style>
  <w:style w:type="character" w:customStyle="1" w:styleId="Heading6Char">
    <w:name w:val="Heading 6 Char"/>
    <w:qFormat/>
    <w:rsid w:val="0071464E"/>
    <w:rPr>
      <w:rFonts w:ascii="Arial" w:eastAsia="Arial" w:hAnsi="Arial" w:cs="Arial"/>
      <w:i/>
      <w:color w:val="000000"/>
    </w:rPr>
  </w:style>
  <w:style w:type="character" w:customStyle="1" w:styleId="Heading7Char">
    <w:name w:val="Heading 7 Char"/>
    <w:qFormat/>
    <w:rsid w:val="0071464E"/>
    <w:rPr>
      <w:rFonts w:ascii="Arial" w:eastAsia="Arial" w:hAnsi="Arial" w:cs="Arial"/>
      <w:i/>
      <w:color w:val="000000"/>
    </w:rPr>
  </w:style>
  <w:style w:type="character" w:customStyle="1" w:styleId="Heading8Char">
    <w:name w:val="Heading 8 Char"/>
    <w:qFormat/>
    <w:rsid w:val="0071464E"/>
    <w:rPr>
      <w:rFonts w:ascii="Arial" w:eastAsia="Arial" w:hAnsi="Arial" w:cs="Arial"/>
      <w:color w:val="000000"/>
      <w:sz w:val="20"/>
      <w:szCs w:val="20"/>
    </w:rPr>
  </w:style>
  <w:style w:type="character" w:customStyle="1" w:styleId="Heading9Char">
    <w:name w:val="Heading 9 Char"/>
    <w:qFormat/>
    <w:rsid w:val="0071464E"/>
    <w:rPr>
      <w:rFonts w:ascii="Arial" w:eastAsia="Arial" w:hAnsi="Arial" w:cs="Arial"/>
      <w:i/>
      <w:color w:val="000000"/>
      <w:sz w:val="20"/>
      <w:szCs w:val="20"/>
    </w:rPr>
  </w:style>
  <w:style w:type="character" w:customStyle="1" w:styleId="BalloonTextChar">
    <w:name w:val="Balloon Text Char"/>
    <w:qFormat/>
    <w:rsid w:val="0071464E"/>
    <w:rPr>
      <w:rFonts w:ascii="Tahoma" w:eastAsia="Tahoma" w:hAnsi="Tahoma" w:cs="Tahoma"/>
      <w:sz w:val="16"/>
      <w:szCs w:val="16"/>
    </w:rPr>
  </w:style>
  <w:style w:type="character" w:customStyle="1" w:styleId="hps">
    <w:name w:val="hps"/>
    <w:qFormat/>
    <w:rsid w:val="0071464E"/>
    <w:rPr>
      <w:rFonts w:ascii="Times New Roman" w:eastAsia="Times New Roman" w:hAnsi="Times New Roman" w:cs="Times New Roman"/>
    </w:rPr>
  </w:style>
  <w:style w:type="character" w:customStyle="1" w:styleId="atn">
    <w:name w:val="atn"/>
    <w:qFormat/>
    <w:rsid w:val="0071464E"/>
    <w:rPr>
      <w:rFonts w:ascii="Times New Roman" w:eastAsia="Times New Roman" w:hAnsi="Times New Roman" w:cs="Times New Roman"/>
    </w:rPr>
  </w:style>
  <w:style w:type="character" w:customStyle="1" w:styleId="FooterChar">
    <w:name w:val="Footer Char"/>
    <w:qFormat/>
    <w:rsid w:val="0071464E"/>
    <w:rPr>
      <w:rFonts w:ascii="Arial" w:eastAsia="Arial" w:hAnsi="Arial" w:cs="Arial"/>
    </w:rPr>
  </w:style>
  <w:style w:type="character" w:customStyle="1" w:styleId="TableTitleCar">
    <w:name w:val="TableTitle Car"/>
    <w:qFormat/>
    <w:rsid w:val="0071464E"/>
    <w:rPr>
      <w:rFonts w:ascii="Arial" w:eastAsia="Arial" w:hAnsi="Arial" w:cs="Arial"/>
      <w:b/>
      <w:color w:val="000000"/>
      <w:sz w:val="20"/>
      <w:szCs w:val="20"/>
    </w:rPr>
  </w:style>
  <w:style w:type="character" w:customStyle="1" w:styleId="TablecellCar">
    <w:name w:val="Tablecell Car"/>
    <w:qFormat/>
    <w:rsid w:val="0071464E"/>
    <w:rPr>
      <w:rFonts w:ascii="Arial" w:eastAsia="Arial" w:hAnsi="Arial" w:cs="Arial"/>
      <w:color w:val="000000"/>
      <w:sz w:val="20"/>
      <w:szCs w:val="20"/>
    </w:rPr>
  </w:style>
  <w:style w:type="character" w:customStyle="1" w:styleId="GuidanceCar">
    <w:name w:val="Guidance Car"/>
    <w:qFormat/>
    <w:rsid w:val="0071464E"/>
    <w:rPr>
      <w:rFonts w:ascii="Arial" w:eastAsia="Arial" w:hAnsi="Arial" w:cs="Arial"/>
      <w:i/>
      <w:color w:val="333399"/>
      <w:sz w:val="20"/>
      <w:szCs w:val="20"/>
    </w:rPr>
  </w:style>
  <w:style w:type="character" w:customStyle="1" w:styleId="TableTitleLeftCarCar">
    <w:name w:val="Table Title Left Car Car"/>
    <w:qFormat/>
    <w:rsid w:val="0071464E"/>
    <w:rPr>
      <w:rFonts w:ascii="Arial" w:eastAsia="Arial" w:hAnsi="Arial" w:cs="Arial"/>
      <w:b/>
      <w:sz w:val="20"/>
      <w:szCs w:val="20"/>
    </w:rPr>
  </w:style>
  <w:style w:type="character" w:customStyle="1" w:styleId="BodyText2Char">
    <w:name w:val="Body Text 2 Char"/>
    <w:basedOn w:val="DefaultParagraphFont"/>
    <w:link w:val="BodyText2"/>
    <w:qFormat/>
    <w:rsid w:val="0071464E"/>
    <w:rPr>
      <w:rFonts w:ascii="Times New Roman" w:eastAsia="Times New Roman" w:hAnsi="Times New Roman" w:cs="Times New Roman"/>
      <w:color w:val="000000"/>
      <w:sz w:val="18"/>
      <w:szCs w:val="18"/>
      <w:lang w:val="en-GB" w:eastAsia="en-GB"/>
    </w:rPr>
  </w:style>
  <w:style w:type="character" w:customStyle="1" w:styleId="BodyText3Char">
    <w:name w:val="Body Text 3 Char"/>
    <w:qFormat/>
    <w:rsid w:val="0071464E"/>
    <w:rPr>
      <w:rFonts w:ascii="Times New Roman" w:eastAsia="Times New Roman" w:hAnsi="Times New Roman" w:cs="Times New Roman"/>
      <w:color w:val="000000"/>
      <w:sz w:val="16"/>
      <w:szCs w:val="16"/>
    </w:rPr>
  </w:style>
  <w:style w:type="character" w:customStyle="1" w:styleId="NoteHeadingChar">
    <w:name w:val="Note Heading Char"/>
    <w:basedOn w:val="DefaultParagraphFont"/>
    <w:link w:val="NoteHeading"/>
    <w:qFormat/>
    <w:rsid w:val="0071464E"/>
    <w:rPr>
      <w:rFonts w:ascii="Times New Roman" w:eastAsia="Times New Roman" w:hAnsi="Times New Roman" w:cs="Times New Roman"/>
      <w:color w:val="000000"/>
      <w:sz w:val="20"/>
      <w:szCs w:val="20"/>
      <w:lang w:val="en-GB" w:eastAsia="en-GB"/>
    </w:rPr>
  </w:style>
  <w:style w:type="character" w:customStyle="1" w:styleId="PlainTextChar">
    <w:name w:val="Plain Text Char"/>
    <w:basedOn w:val="DefaultParagraphFont"/>
    <w:link w:val="PlainText"/>
    <w:qFormat/>
    <w:rsid w:val="0071464E"/>
    <w:rPr>
      <w:rFonts w:ascii="Courier New" w:eastAsia="Courier New" w:hAnsi="Courier New" w:cs="Courier New"/>
      <w:color w:val="000000"/>
      <w:sz w:val="20"/>
      <w:szCs w:val="20"/>
      <w:lang w:val="en-GB" w:eastAsia="en-GB"/>
    </w:rPr>
  </w:style>
  <w:style w:type="character" w:styleId="Strong">
    <w:name w:val="Strong"/>
    <w:qFormat/>
    <w:rsid w:val="0071464E"/>
    <w:rPr>
      <w:rFonts w:ascii="Times New Roman" w:eastAsia="Times New Roman" w:hAnsi="Times New Roman" w:cs="Times New Roman"/>
      <w:b/>
      <w:color w:val="000000"/>
      <w:sz w:val="20"/>
      <w:szCs w:val="20"/>
    </w:rPr>
  </w:style>
  <w:style w:type="character" w:customStyle="1" w:styleId="Objecttype">
    <w:name w:val="Object type"/>
    <w:qFormat/>
    <w:rsid w:val="0071464E"/>
    <w:rPr>
      <w:rFonts w:ascii="Times New Roman" w:eastAsia="Times New Roman" w:hAnsi="Times New Roman" w:cs="Times New Roman"/>
      <w:b/>
      <w:color w:val="000000"/>
      <w:sz w:val="20"/>
      <w:szCs w:val="20"/>
      <w:u w:val="single" w:color="000000"/>
    </w:rPr>
  </w:style>
  <w:style w:type="character" w:styleId="IntenseReference">
    <w:name w:val="Intense Reference"/>
    <w:qFormat/>
    <w:rsid w:val="0071464E"/>
    <w:rPr>
      <w:rFonts w:ascii="Times New Roman" w:eastAsia="Times New Roman" w:hAnsi="Times New Roman" w:cs="Times New Roman"/>
      <w:b/>
      <w:smallCaps/>
      <w:color w:val="4F81BD"/>
      <w:spacing w:val="5"/>
    </w:rPr>
  </w:style>
  <w:style w:type="character" w:styleId="BookTitle">
    <w:name w:val="Book Title"/>
    <w:qFormat/>
    <w:rsid w:val="0071464E"/>
    <w:rPr>
      <w:rFonts w:ascii="Times New Roman" w:eastAsia="Times New Roman" w:hAnsi="Times New Roman" w:cs="Times New Roman"/>
      <w:b/>
      <w:i/>
      <w:spacing w:val="5"/>
    </w:rPr>
  </w:style>
  <w:style w:type="character" w:customStyle="1" w:styleId="EndnoteTextChar">
    <w:name w:val="Endnote Text Char"/>
    <w:qFormat/>
    <w:rsid w:val="0071464E"/>
    <w:rPr>
      <w:rFonts w:ascii="Times New Roman" w:eastAsia="Times New Roman" w:hAnsi="Times New Roman" w:cs="Times New Roman"/>
      <w:color w:val="000000"/>
      <w:sz w:val="20"/>
      <w:szCs w:val="20"/>
    </w:rPr>
  </w:style>
  <w:style w:type="character" w:customStyle="1" w:styleId="FootnoteTextChar">
    <w:name w:val="Footnote Text Char"/>
    <w:qFormat/>
    <w:rsid w:val="0071464E"/>
    <w:rPr>
      <w:rFonts w:ascii="Times New Roman" w:eastAsia="Times New Roman" w:hAnsi="Times New Roman" w:cs="Times New Roman"/>
      <w:color w:val="000000"/>
      <w:sz w:val="20"/>
      <w:szCs w:val="20"/>
    </w:rPr>
  </w:style>
  <w:style w:type="character" w:customStyle="1" w:styleId="Style2Char">
    <w:name w:val="Style2 Char"/>
    <w:qFormat/>
    <w:rsid w:val="0071464E"/>
    <w:rPr>
      <w:rFonts w:ascii="Arial" w:eastAsia="Arial" w:hAnsi="Arial" w:cs="Arial"/>
      <w:b/>
      <w:color w:val="365F91"/>
      <w:sz w:val="28"/>
      <w:szCs w:val="28"/>
    </w:rPr>
  </w:style>
  <w:style w:type="character" w:styleId="SubtleReference">
    <w:name w:val="Subtle Reference"/>
    <w:basedOn w:val="DefaultParagraphFont"/>
    <w:uiPriority w:val="31"/>
    <w:qFormat/>
    <w:rsid w:val="00E93FA7"/>
    <w:rPr>
      <w:smallCaps/>
      <w:color w:val="169AD3" w:themeColor="text1" w:themeTint="A5"/>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link w:val="BodyTextChar"/>
    <w:qFormat/>
    <w:rsid w:val="0082609B"/>
    <w:pPr>
      <w:spacing w:before="120" w:after="120" w:line="240" w:lineRule="auto"/>
      <w:jc w:val="both"/>
    </w:pPr>
    <w:rPr>
      <w:rFonts w:ascii="Arial" w:eastAsia="Times New Roman" w:hAnsi="Arial" w:cs="Times New Roman"/>
      <w:color w:val="auto"/>
      <w:sz w:val="20"/>
      <w:szCs w:val="20"/>
      <w:lang w:eastAsia="en-GB"/>
    </w:rPr>
  </w:style>
  <w:style w:type="paragraph" w:styleId="List">
    <w:name w:val="List"/>
    <w:basedOn w:val="BodyText"/>
    <w:rPr>
      <w:rFonts w:cs="Lucida Sans"/>
    </w:rPr>
  </w:style>
  <w:style w:type="paragraph" w:styleId="Caption">
    <w:name w:val="caption"/>
    <w:basedOn w:val="Normal"/>
    <w:next w:val="Normal"/>
    <w:unhideWhenUsed/>
    <w:qFormat/>
    <w:rsid w:val="00824CE1"/>
    <w:pPr>
      <w:spacing w:line="240" w:lineRule="auto"/>
      <w:jc w:val="center"/>
    </w:pPr>
    <w:rPr>
      <w:b/>
      <w:bCs/>
      <w:color w:val="ACDAF0" w:themeColor="accent1"/>
      <w:sz w:val="18"/>
      <w:szCs w:val="18"/>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4B4DD2"/>
    <w:pPr>
      <w:ind w:left="720"/>
      <w:contextualSpacing/>
    </w:pPr>
  </w:style>
  <w:style w:type="paragraph" w:styleId="NoSpacing">
    <w:name w:val="No Spacing"/>
    <w:uiPriority w:val="1"/>
    <w:qFormat/>
    <w:rsid w:val="00792D6B"/>
    <w:rPr>
      <w:rFonts w:ascii="Helvetica" w:eastAsia="Helvetica" w:hAnsi="Helvetica"/>
      <w:color w:val="08374B" w:themeColor="text1"/>
      <w:sz w:val="24"/>
    </w:rPr>
  </w:style>
  <w:style w:type="paragraph" w:styleId="Title">
    <w:name w:val="Title"/>
    <w:basedOn w:val="Normal"/>
    <w:next w:val="Normal"/>
    <w:link w:val="TitleChar"/>
    <w:qFormat/>
    <w:rsid w:val="001F54E0"/>
    <w:pPr>
      <w:pBdr>
        <w:bottom w:val="single" w:sz="8" w:space="4" w:color="ACDAF0"/>
      </w:pBdr>
      <w:spacing w:after="300" w:line="240" w:lineRule="auto"/>
      <w:contextualSpacing/>
    </w:pPr>
    <w:rPr>
      <w:rFonts w:asciiTheme="majorHAnsi" w:eastAsiaTheme="majorEastAsia" w:hAnsiTheme="majorHAnsi" w:cstheme="majorBidi"/>
      <w:color w:val="476E7D" w:themeColor="text2"/>
      <w:spacing w:val="5"/>
      <w:kern w:val="2"/>
      <w:sz w:val="52"/>
      <w:szCs w:val="52"/>
    </w:rPr>
  </w:style>
  <w:style w:type="paragraph" w:styleId="Subtitle">
    <w:name w:val="Subtitle"/>
    <w:basedOn w:val="Normal"/>
    <w:next w:val="Normal"/>
    <w:link w:val="SubtitleChar"/>
    <w:qFormat/>
    <w:rsid w:val="001F54E0"/>
    <w:rPr>
      <w:rFonts w:asciiTheme="majorHAnsi" w:eastAsiaTheme="majorEastAsia" w:hAnsiTheme="majorHAnsi" w:cstheme="majorBidi"/>
      <w:i/>
      <w:iCs/>
      <w:color w:val="ACDAF0" w:themeColor="accent1"/>
      <w:spacing w:val="15"/>
      <w:szCs w:val="24"/>
    </w:rPr>
  </w:style>
  <w:style w:type="paragraph" w:styleId="Quote">
    <w:name w:val="Quote"/>
    <w:basedOn w:val="Normal"/>
    <w:next w:val="Normal"/>
    <w:link w:val="QuoteChar"/>
    <w:qFormat/>
    <w:rsid w:val="001F54E0"/>
    <w:rPr>
      <w:i/>
      <w:iCs/>
    </w:rPr>
  </w:style>
  <w:style w:type="paragraph" w:customStyle="1" w:styleId="HeaderandFooter">
    <w:name w:val="Header and Footer"/>
    <w:basedOn w:val="Normal"/>
    <w:qFormat/>
  </w:style>
  <w:style w:type="paragraph" w:styleId="Header">
    <w:name w:val="header"/>
    <w:basedOn w:val="Normal"/>
    <w:link w:val="HeaderChar"/>
    <w:unhideWhenUsed/>
    <w:rsid w:val="00C87207"/>
    <w:pPr>
      <w:tabs>
        <w:tab w:val="center" w:pos="4986"/>
        <w:tab w:val="right" w:pos="9972"/>
      </w:tabs>
      <w:spacing w:after="0" w:line="240" w:lineRule="auto"/>
    </w:pPr>
  </w:style>
  <w:style w:type="paragraph" w:styleId="Footer">
    <w:name w:val="footer"/>
    <w:basedOn w:val="Normal"/>
    <w:link w:val="FooterChar1"/>
    <w:unhideWhenUsed/>
    <w:rsid w:val="00C87207"/>
    <w:pPr>
      <w:tabs>
        <w:tab w:val="center" w:pos="4986"/>
        <w:tab w:val="right" w:pos="9972"/>
      </w:tabs>
      <w:spacing w:after="0" w:line="240" w:lineRule="auto"/>
    </w:pPr>
  </w:style>
  <w:style w:type="paragraph" w:styleId="BalloonText">
    <w:name w:val="Balloon Text"/>
    <w:basedOn w:val="Normal"/>
    <w:link w:val="BalloonTextChar1"/>
    <w:unhideWhenUsed/>
    <w:qFormat/>
    <w:rsid w:val="00C87207"/>
    <w:pPr>
      <w:spacing w:after="0" w:line="240" w:lineRule="auto"/>
    </w:pPr>
    <w:rPr>
      <w:rFonts w:ascii="Tahoma" w:hAnsi="Tahoma" w:cs="Tahoma"/>
      <w:sz w:val="16"/>
      <w:szCs w:val="16"/>
    </w:rPr>
  </w:style>
  <w:style w:type="paragraph" w:styleId="TOCHeading">
    <w:name w:val="TOC Heading"/>
    <w:basedOn w:val="Heading1"/>
    <w:next w:val="Normal"/>
    <w:unhideWhenUsed/>
    <w:qFormat/>
    <w:rsid w:val="00D64AB1"/>
    <w:pPr>
      <w:numPr>
        <w:numId w:val="0"/>
      </w:numPr>
    </w:pPr>
    <w:rPr>
      <w:rFonts w:asciiTheme="majorHAnsi" w:hAnsiTheme="majorHAnsi"/>
      <w:color w:val="54B2E0" w:themeColor="accent1" w:themeShade="BF"/>
      <w:sz w:val="28"/>
      <w:lang w:eastAsia="ja-JP"/>
    </w:rPr>
  </w:style>
  <w:style w:type="paragraph" w:styleId="TOC1">
    <w:name w:val="toc 1"/>
    <w:basedOn w:val="Normal"/>
    <w:next w:val="Normal"/>
    <w:autoRedefine/>
    <w:uiPriority w:val="39"/>
    <w:unhideWhenUsed/>
    <w:rsid w:val="007475A2"/>
    <w:pPr>
      <w:tabs>
        <w:tab w:val="right" w:leader="dot" w:pos="9923"/>
      </w:tabs>
      <w:spacing w:after="100"/>
    </w:pPr>
  </w:style>
  <w:style w:type="paragraph" w:styleId="TOC2">
    <w:name w:val="toc 2"/>
    <w:basedOn w:val="Normal"/>
    <w:next w:val="Normal"/>
    <w:autoRedefine/>
    <w:uiPriority w:val="39"/>
    <w:unhideWhenUsed/>
    <w:rsid w:val="007475A2"/>
    <w:pPr>
      <w:tabs>
        <w:tab w:val="right" w:leader="dot" w:pos="9923"/>
      </w:tabs>
      <w:spacing w:after="100"/>
      <w:ind w:left="240"/>
    </w:pPr>
  </w:style>
  <w:style w:type="paragraph" w:styleId="TOC3">
    <w:name w:val="toc 3"/>
    <w:basedOn w:val="Normal"/>
    <w:next w:val="Normal"/>
    <w:autoRedefine/>
    <w:uiPriority w:val="39"/>
    <w:unhideWhenUsed/>
    <w:rsid w:val="007475A2"/>
    <w:pPr>
      <w:tabs>
        <w:tab w:val="left" w:pos="1320"/>
        <w:tab w:val="right" w:leader="dot" w:pos="9923"/>
      </w:tabs>
      <w:spacing w:after="100"/>
      <w:ind w:left="480"/>
    </w:pPr>
  </w:style>
  <w:style w:type="paragraph" w:styleId="CommentText">
    <w:name w:val="annotation text"/>
    <w:basedOn w:val="Normal"/>
    <w:link w:val="CommentTextChar"/>
    <w:unhideWhenUsed/>
    <w:qFormat/>
    <w:rsid w:val="00E46D28"/>
    <w:pPr>
      <w:spacing w:line="240" w:lineRule="auto"/>
    </w:pPr>
    <w:rPr>
      <w:sz w:val="20"/>
      <w:szCs w:val="20"/>
    </w:rPr>
  </w:style>
  <w:style w:type="paragraph" w:styleId="CommentSubject">
    <w:name w:val="annotation subject"/>
    <w:basedOn w:val="CommentText"/>
    <w:next w:val="CommentText"/>
    <w:link w:val="CommentSubjectChar"/>
    <w:unhideWhenUsed/>
    <w:qFormat/>
    <w:rsid w:val="00E46D28"/>
    <w:rPr>
      <w:b/>
      <w:bCs/>
    </w:rPr>
  </w:style>
  <w:style w:type="paragraph" w:customStyle="1" w:styleId="DocumentStatus">
    <w:name w:val="DocumentStatus"/>
    <w:basedOn w:val="Normal"/>
    <w:qFormat/>
    <w:rsid w:val="000123A9"/>
    <w:pPr>
      <w:tabs>
        <w:tab w:val="left" w:pos="709"/>
      </w:tabs>
    </w:pPr>
    <w:rPr>
      <w:lang w:eastAsia="sv-SE"/>
    </w:rPr>
  </w:style>
  <w:style w:type="paragraph" w:customStyle="1" w:styleId="Graphic">
    <w:name w:val="Graphic"/>
    <w:basedOn w:val="Normal"/>
    <w:next w:val="Normal"/>
    <w:qFormat/>
    <w:rsid w:val="002F37C8"/>
    <w:pPr>
      <w:jc w:val="center"/>
    </w:pPr>
    <w:rPr>
      <w:lang w:eastAsia="en-GB"/>
    </w:rPr>
  </w:style>
  <w:style w:type="paragraph" w:styleId="TableofFigures">
    <w:name w:val="table of figures"/>
    <w:basedOn w:val="Normal"/>
    <w:next w:val="Normal"/>
    <w:uiPriority w:val="99"/>
    <w:unhideWhenUsed/>
    <w:qFormat/>
    <w:rsid w:val="00A43580"/>
    <w:pPr>
      <w:spacing w:after="0"/>
    </w:pPr>
  </w:style>
  <w:style w:type="paragraph" w:customStyle="1" w:styleId="Note">
    <w:name w:val="Note"/>
    <w:basedOn w:val="Normal"/>
    <w:next w:val="Normal"/>
    <w:qFormat/>
    <w:rsid w:val="00D6447B"/>
    <w:pPr>
      <w:tabs>
        <w:tab w:val="left" w:pos="907"/>
      </w:tabs>
      <w:spacing w:before="200"/>
      <w:ind w:left="907" w:hanging="510"/>
    </w:pPr>
    <w:rPr>
      <w:i/>
    </w:rPr>
  </w:style>
  <w:style w:type="paragraph" w:styleId="TOC4">
    <w:name w:val="toc 4"/>
    <w:basedOn w:val="Normal"/>
    <w:next w:val="Normal"/>
    <w:autoRedefine/>
    <w:unhideWhenUsed/>
    <w:rsid w:val="00B5414F"/>
    <w:pPr>
      <w:spacing w:after="100"/>
      <w:ind w:left="720"/>
    </w:pPr>
  </w:style>
  <w:style w:type="paragraph" w:customStyle="1" w:styleId="BulletList1">
    <w:name w:val="Bullet_List1"/>
    <w:basedOn w:val="ListParagraph"/>
    <w:qFormat/>
    <w:rsid w:val="00BE4673"/>
    <w:pPr>
      <w:numPr>
        <w:numId w:val="3"/>
      </w:numPr>
      <w:spacing w:after="0"/>
      <w:ind w:left="714" w:hanging="357"/>
    </w:pPr>
  </w:style>
  <w:style w:type="paragraph" w:customStyle="1" w:styleId="NumberedList1">
    <w:name w:val="Numbered_List1"/>
    <w:basedOn w:val="ListParagraph"/>
    <w:qFormat/>
    <w:rsid w:val="00862EF7"/>
    <w:pPr>
      <w:numPr>
        <w:numId w:val="2"/>
      </w:numPr>
      <w:spacing w:after="0"/>
      <w:ind w:left="714" w:hanging="357"/>
    </w:pPr>
  </w:style>
  <w:style w:type="paragraph" w:customStyle="1" w:styleId="Table">
    <w:name w:val="Table"/>
    <w:basedOn w:val="Normal"/>
    <w:qFormat/>
    <w:rsid w:val="0048689D"/>
    <w:pPr>
      <w:tabs>
        <w:tab w:val="left" w:pos="709"/>
      </w:tabs>
      <w:spacing w:after="0" w:line="240" w:lineRule="auto"/>
      <w:ind w:left="108" w:right="108"/>
    </w:pPr>
    <w:rPr>
      <w:rFonts w:ascii="Helvetica 55 Roman" w:hAnsi="Helvetica 55 Roman"/>
      <w:sz w:val="22"/>
    </w:rPr>
  </w:style>
  <w:style w:type="paragraph" w:customStyle="1" w:styleId="Tablecomment">
    <w:name w:val="Table_comment"/>
    <w:basedOn w:val="Normal"/>
    <w:qFormat/>
    <w:rsid w:val="0028726F"/>
    <w:pPr>
      <w:spacing w:after="0" w:line="240" w:lineRule="auto"/>
      <w:ind w:left="108" w:right="108"/>
    </w:pPr>
    <w:rPr>
      <w:i/>
      <w:color w:val="0C5270" w:themeColor="text1" w:themeTint="E6"/>
      <w:sz w:val="20"/>
    </w:rPr>
  </w:style>
  <w:style w:type="paragraph" w:customStyle="1" w:styleId="TableHeader">
    <w:name w:val="Table_Header"/>
    <w:basedOn w:val="Normal"/>
    <w:next w:val="Table"/>
    <w:qFormat/>
    <w:rsid w:val="0075285D"/>
    <w:pPr>
      <w:spacing w:after="0" w:line="240" w:lineRule="auto"/>
      <w:ind w:left="108" w:right="108"/>
    </w:pPr>
    <w:rPr>
      <w:b/>
      <w:bCs/>
    </w:rPr>
  </w:style>
  <w:style w:type="paragraph" w:customStyle="1" w:styleId="Content">
    <w:name w:val="Content"/>
    <w:basedOn w:val="Normal"/>
    <w:next w:val="Normal"/>
    <w:qFormat/>
    <w:rsid w:val="009508F4"/>
    <w:rPr>
      <w:rFonts w:asciiTheme="majorHAnsi" w:hAnsiTheme="majorHAnsi"/>
      <w:bCs/>
      <w:color w:val="54B2E0" w:themeColor="accent1" w:themeShade="BF"/>
      <w:kern w:val="2"/>
      <w:sz w:val="28"/>
    </w:rPr>
  </w:style>
  <w:style w:type="paragraph" w:styleId="Revision">
    <w:name w:val="Revision"/>
    <w:qFormat/>
    <w:rsid w:val="00A82280"/>
    <w:rPr>
      <w:rFonts w:ascii="Helvetica" w:eastAsia="Helvetica" w:hAnsi="Helvetica"/>
      <w:color w:val="08374B" w:themeColor="text1"/>
      <w:sz w:val="24"/>
      <w:lang w:val="en-GB"/>
    </w:rPr>
  </w:style>
  <w:style w:type="paragraph" w:styleId="EndnoteText">
    <w:name w:val="endnote text"/>
    <w:basedOn w:val="Normal"/>
    <w:link w:val="EndnoteTextChar1"/>
    <w:unhideWhenUsed/>
    <w:rsid w:val="00EE637C"/>
    <w:pPr>
      <w:spacing w:after="0" w:line="240" w:lineRule="auto"/>
    </w:pPr>
    <w:rPr>
      <w:sz w:val="20"/>
      <w:szCs w:val="20"/>
    </w:rPr>
  </w:style>
  <w:style w:type="paragraph" w:styleId="FootnoteText">
    <w:name w:val="footnote text"/>
    <w:basedOn w:val="Normal"/>
    <w:link w:val="FootnoteTextChar1"/>
    <w:unhideWhenUsed/>
    <w:rsid w:val="00D03863"/>
    <w:pPr>
      <w:spacing w:after="0" w:line="240" w:lineRule="auto"/>
    </w:pPr>
    <w:rPr>
      <w:sz w:val="20"/>
      <w:szCs w:val="20"/>
    </w:rPr>
  </w:style>
  <w:style w:type="paragraph" w:customStyle="1" w:styleId="Appendix1">
    <w:name w:val="Appendix 1"/>
    <w:basedOn w:val="Heading1"/>
    <w:next w:val="Normal"/>
    <w:qFormat/>
    <w:rsid w:val="007E35D8"/>
    <w:pPr>
      <w:numPr>
        <w:numId w:val="0"/>
      </w:numPr>
      <w:ind w:left="357" w:hanging="357"/>
    </w:pPr>
  </w:style>
  <w:style w:type="paragraph" w:customStyle="1" w:styleId="EnclosureTitle">
    <w:name w:val="EnclosureTitle"/>
    <w:basedOn w:val="Normal"/>
    <w:next w:val="Normal"/>
    <w:qFormat/>
    <w:rsid w:val="0071464E"/>
    <w:pPr>
      <w:spacing w:after="120" w:line="240" w:lineRule="auto"/>
    </w:pPr>
    <w:rPr>
      <w:rFonts w:ascii="Arial" w:eastAsia="Times New Roman" w:hAnsi="Arial" w:cs="Times New Roman"/>
      <w:b/>
      <w:color w:val="auto"/>
      <w:sz w:val="22"/>
      <w:szCs w:val="20"/>
      <w:lang w:eastAsia="sv-SE"/>
    </w:rPr>
  </w:style>
  <w:style w:type="paragraph" w:customStyle="1" w:styleId="Important">
    <w:name w:val="Important"/>
    <w:basedOn w:val="Normal"/>
    <w:next w:val="Normal"/>
    <w:qFormat/>
    <w:rsid w:val="0071464E"/>
    <w:pPr>
      <w:spacing w:after="120" w:line="240" w:lineRule="auto"/>
    </w:pPr>
    <w:rPr>
      <w:rFonts w:ascii="Arial" w:eastAsia="Times New Roman" w:hAnsi="Arial" w:cs="Times New Roman"/>
      <w:b/>
      <w:i/>
      <w:color w:val="auto"/>
      <w:sz w:val="22"/>
      <w:szCs w:val="20"/>
      <w:lang w:eastAsia="sv-SE"/>
    </w:rPr>
  </w:style>
  <w:style w:type="paragraph" w:styleId="TOC5">
    <w:name w:val="toc 5"/>
    <w:basedOn w:val="Normal"/>
    <w:next w:val="Normal"/>
    <w:rsid w:val="0071464E"/>
    <w:pPr>
      <w:tabs>
        <w:tab w:val="right" w:leader="dot" w:pos="7937"/>
      </w:tabs>
      <w:spacing w:after="120" w:line="240" w:lineRule="auto"/>
      <w:ind w:left="880"/>
    </w:pPr>
    <w:rPr>
      <w:rFonts w:ascii="Arial" w:eastAsia="Times New Roman" w:hAnsi="Arial" w:cs="Times New Roman"/>
      <w:color w:val="auto"/>
      <w:sz w:val="22"/>
      <w:szCs w:val="20"/>
      <w:lang w:eastAsia="sv-SE"/>
    </w:rPr>
  </w:style>
  <w:style w:type="paragraph" w:styleId="TOC6">
    <w:name w:val="toc 6"/>
    <w:basedOn w:val="Normal"/>
    <w:next w:val="Normal"/>
    <w:rsid w:val="0071464E"/>
    <w:pPr>
      <w:tabs>
        <w:tab w:val="right" w:leader="dot" w:pos="7937"/>
      </w:tabs>
      <w:spacing w:after="120" w:line="240" w:lineRule="auto"/>
      <w:ind w:left="1100"/>
    </w:pPr>
    <w:rPr>
      <w:rFonts w:ascii="Arial" w:eastAsia="Times New Roman" w:hAnsi="Arial" w:cs="Times New Roman"/>
      <w:color w:val="auto"/>
      <w:sz w:val="22"/>
      <w:szCs w:val="20"/>
      <w:lang w:eastAsia="sv-SE"/>
    </w:rPr>
  </w:style>
  <w:style w:type="paragraph" w:styleId="TOC7">
    <w:name w:val="toc 7"/>
    <w:basedOn w:val="Normal"/>
    <w:next w:val="Normal"/>
    <w:rsid w:val="0071464E"/>
    <w:pPr>
      <w:tabs>
        <w:tab w:val="right" w:leader="dot" w:pos="7937"/>
      </w:tabs>
      <w:spacing w:after="120" w:line="240" w:lineRule="auto"/>
      <w:ind w:left="1320"/>
    </w:pPr>
    <w:rPr>
      <w:rFonts w:ascii="Arial" w:eastAsia="Times New Roman" w:hAnsi="Arial" w:cs="Times New Roman"/>
      <w:color w:val="auto"/>
      <w:sz w:val="22"/>
      <w:szCs w:val="20"/>
      <w:lang w:eastAsia="sv-SE"/>
    </w:rPr>
  </w:style>
  <w:style w:type="paragraph" w:styleId="TOC8">
    <w:name w:val="toc 8"/>
    <w:basedOn w:val="Normal"/>
    <w:next w:val="Normal"/>
    <w:rsid w:val="0071464E"/>
    <w:pPr>
      <w:tabs>
        <w:tab w:val="right" w:leader="dot" w:pos="7937"/>
      </w:tabs>
      <w:spacing w:after="120" w:line="240" w:lineRule="auto"/>
      <w:ind w:left="1540"/>
    </w:pPr>
    <w:rPr>
      <w:rFonts w:ascii="Arial" w:eastAsia="Times New Roman" w:hAnsi="Arial" w:cs="Times New Roman"/>
      <w:color w:val="auto"/>
      <w:sz w:val="22"/>
      <w:szCs w:val="20"/>
      <w:lang w:eastAsia="sv-SE"/>
    </w:rPr>
  </w:style>
  <w:style w:type="paragraph" w:styleId="TOC9">
    <w:name w:val="toc 9"/>
    <w:basedOn w:val="Normal"/>
    <w:next w:val="Normal"/>
    <w:rsid w:val="0071464E"/>
    <w:pPr>
      <w:tabs>
        <w:tab w:val="right" w:leader="dot" w:pos="7937"/>
      </w:tabs>
      <w:spacing w:after="120" w:line="240" w:lineRule="auto"/>
      <w:ind w:left="1760"/>
    </w:pPr>
    <w:rPr>
      <w:rFonts w:ascii="Arial" w:eastAsia="Times New Roman" w:hAnsi="Arial" w:cs="Times New Roman"/>
      <w:color w:val="auto"/>
      <w:sz w:val="22"/>
      <w:szCs w:val="20"/>
      <w:lang w:eastAsia="sv-SE"/>
    </w:rPr>
  </w:style>
  <w:style w:type="paragraph" w:styleId="NormalIndent">
    <w:name w:val="Normal Indent"/>
    <w:basedOn w:val="Normal"/>
    <w:next w:val="Normal"/>
    <w:qFormat/>
    <w:rsid w:val="0071464E"/>
    <w:pPr>
      <w:spacing w:after="120" w:line="240" w:lineRule="auto"/>
      <w:ind w:left="567"/>
    </w:pPr>
    <w:rPr>
      <w:rFonts w:ascii="Arial" w:eastAsia="Times New Roman" w:hAnsi="Arial" w:cs="Times New Roman"/>
      <w:color w:val="auto"/>
      <w:sz w:val="22"/>
      <w:szCs w:val="20"/>
      <w:lang w:eastAsia="sv-SE"/>
    </w:rPr>
  </w:style>
  <w:style w:type="paragraph" w:customStyle="1" w:styleId="Bilagor">
    <w:name w:val="Bilagor"/>
    <w:basedOn w:val="Normal"/>
    <w:next w:val="Normal"/>
    <w:qFormat/>
    <w:rsid w:val="0071464E"/>
    <w:pPr>
      <w:spacing w:after="120" w:line="240" w:lineRule="auto"/>
    </w:pPr>
    <w:rPr>
      <w:rFonts w:ascii="Arial" w:eastAsia="Times New Roman" w:hAnsi="Arial" w:cs="Times New Roman"/>
      <w:b/>
      <w:color w:val="auto"/>
      <w:sz w:val="22"/>
      <w:szCs w:val="20"/>
      <w:lang w:eastAsia="sv-SE"/>
    </w:rPr>
  </w:style>
  <w:style w:type="paragraph" w:styleId="BodyText3">
    <w:name w:val="Body Text 3"/>
    <w:basedOn w:val="Normal"/>
    <w:link w:val="BodyText3Char1"/>
    <w:qFormat/>
    <w:rsid w:val="0071464E"/>
    <w:pPr>
      <w:spacing w:after="120" w:line="240" w:lineRule="auto"/>
      <w:ind w:right="-124"/>
    </w:pPr>
    <w:rPr>
      <w:rFonts w:ascii="Times New Roman" w:eastAsia="Times New Roman" w:hAnsi="Times New Roman" w:cs="Arial"/>
      <w:color w:val="auto"/>
      <w:sz w:val="22"/>
      <w:szCs w:val="20"/>
      <w:lang w:eastAsia="sv-SE"/>
    </w:rPr>
  </w:style>
  <w:style w:type="paragraph" w:customStyle="1" w:styleId="CoverHeading1">
    <w:name w:val="Cover Heading 1"/>
    <w:basedOn w:val="Normal"/>
    <w:next w:val="Normal"/>
    <w:qFormat/>
    <w:rsid w:val="0071464E"/>
    <w:pPr>
      <w:spacing w:after="0" w:line="240" w:lineRule="auto"/>
      <w:jc w:val="right"/>
    </w:pPr>
    <w:rPr>
      <w:rFonts w:ascii="Calibri" w:eastAsia="Calibri" w:hAnsi="Calibri" w:cs="Calibri"/>
      <w:b/>
      <w:color w:val="auto"/>
      <w:sz w:val="72"/>
      <w:szCs w:val="72"/>
      <w:lang w:eastAsia="en-GB"/>
    </w:rPr>
  </w:style>
  <w:style w:type="paragraph" w:customStyle="1" w:styleId="CoverHeading2">
    <w:name w:val="Cover Heading 2"/>
    <w:basedOn w:val="Normal"/>
    <w:next w:val="Normal"/>
    <w:qFormat/>
    <w:rsid w:val="0071464E"/>
    <w:pPr>
      <w:spacing w:after="0" w:line="240" w:lineRule="auto"/>
      <w:jc w:val="right"/>
    </w:pPr>
    <w:rPr>
      <w:rFonts w:ascii="Calibri" w:eastAsia="Calibri" w:hAnsi="Calibri" w:cs="Calibri"/>
      <w:color w:val="800000"/>
      <w:sz w:val="60"/>
      <w:szCs w:val="60"/>
      <w:lang w:eastAsia="en-GB"/>
    </w:rPr>
  </w:style>
  <w:style w:type="paragraph" w:customStyle="1" w:styleId="CoverText1">
    <w:name w:val="Cover Text 1"/>
    <w:basedOn w:val="Normal"/>
    <w:next w:val="Normal"/>
    <w:qFormat/>
    <w:rsid w:val="0071464E"/>
    <w:pPr>
      <w:spacing w:after="0" w:line="240" w:lineRule="auto"/>
      <w:jc w:val="right"/>
    </w:pPr>
    <w:rPr>
      <w:rFonts w:ascii="Liberation Sans Narrow" w:eastAsia="Liberation Sans Narrow" w:hAnsi="Liberation Sans Narrow" w:cs="Liberation Sans Narrow"/>
      <w:color w:val="auto"/>
      <w:sz w:val="28"/>
      <w:szCs w:val="28"/>
      <w:lang w:eastAsia="en-GB"/>
    </w:rPr>
  </w:style>
  <w:style w:type="paragraph" w:customStyle="1" w:styleId="CoverText2">
    <w:name w:val="Cover Text 2"/>
    <w:basedOn w:val="Normal"/>
    <w:next w:val="Normal"/>
    <w:qFormat/>
    <w:rsid w:val="0071464E"/>
    <w:pPr>
      <w:spacing w:after="0" w:line="240" w:lineRule="auto"/>
      <w:jc w:val="right"/>
    </w:pPr>
    <w:rPr>
      <w:rFonts w:ascii="Liberation Sans Narrow" w:eastAsia="Liberation Sans Narrow" w:hAnsi="Liberation Sans Narrow" w:cs="Liberation Sans Narrow"/>
      <w:color w:val="7F7F7F"/>
      <w:sz w:val="20"/>
      <w:szCs w:val="20"/>
      <w:lang w:eastAsia="en-GB"/>
    </w:rPr>
  </w:style>
  <w:style w:type="paragraph" w:customStyle="1" w:styleId="Properties">
    <w:name w:val="Properties"/>
    <w:basedOn w:val="Normal"/>
    <w:next w:val="Normal"/>
    <w:qFormat/>
    <w:rsid w:val="0071464E"/>
    <w:pPr>
      <w:spacing w:after="0" w:line="240" w:lineRule="auto"/>
      <w:jc w:val="right"/>
    </w:pPr>
    <w:rPr>
      <w:rFonts w:ascii="Times New Roman" w:eastAsia="Times New Roman" w:hAnsi="Times New Roman" w:cs="Times New Roman"/>
      <w:color w:val="5F5F5F"/>
      <w:sz w:val="20"/>
      <w:szCs w:val="20"/>
      <w:lang w:eastAsia="en-GB"/>
    </w:rPr>
  </w:style>
  <w:style w:type="paragraph" w:customStyle="1" w:styleId="Notes">
    <w:name w:val="Notes"/>
    <w:basedOn w:val="Normal"/>
    <w:next w:val="Normal"/>
    <w:qFormat/>
    <w:rsid w:val="0071464E"/>
    <w:pPr>
      <w:spacing w:after="0" w:line="240" w:lineRule="auto"/>
    </w:pPr>
    <w:rPr>
      <w:rFonts w:ascii="Times New Roman" w:eastAsia="Times New Roman" w:hAnsi="Times New Roman" w:cs="Times New Roman"/>
      <w:color w:val="auto"/>
      <w:sz w:val="20"/>
      <w:szCs w:val="20"/>
      <w:lang w:eastAsia="en-GB"/>
    </w:rPr>
  </w:style>
  <w:style w:type="paragraph" w:customStyle="1" w:styleId="DiagramImage">
    <w:name w:val="Diagram Image"/>
    <w:basedOn w:val="Normal"/>
    <w:next w:val="Normal"/>
    <w:qFormat/>
    <w:rsid w:val="0071464E"/>
    <w:pPr>
      <w:spacing w:after="0" w:line="240" w:lineRule="auto"/>
      <w:jc w:val="center"/>
    </w:pPr>
    <w:rPr>
      <w:rFonts w:ascii="Times New Roman" w:eastAsia="Times New Roman" w:hAnsi="Times New Roman" w:cs="Times New Roman"/>
      <w:color w:val="auto"/>
      <w:szCs w:val="24"/>
      <w:lang w:eastAsia="en-GB"/>
    </w:rPr>
  </w:style>
  <w:style w:type="paragraph" w:customStyle="1" w:styleId="DiagramLabel">
    <w:name w:val="Diagram Label"/>
    <w:basedOn w:val="Normal"/>
    <w:next w:val="Normal"/>
    <w:qFormat/>
    <w:rsid w:val="0071464E"/>
    <w:pPr>
      <w:spacing w:after="0" w:line="240" w:lineRule="auto"/>
      <w:jc w:val="center"/>
    </w:pPr>
    <w:rPr>
      <w:rFonts w:ascii="Times New Roman" w:eastAsia="Times New Roman" w:hAnsi="Times New Roman" w:cs="Times New Roman"/>
      <w:color w:val="auto"/>
      <w:sz w:val="16"/>
      <w:szCs w:val="16"/>
      <w:lang w:eastAsia="en-GB"/>
    </w:rPr>
  </w:style>
  <w:style w:type="paragraph" w:customStyle="1" w:styleId="TableLabel">
    <w:name w:val="Table Label"/>
    <w:basedOn w:val="Normal"/>
    <w:next w:val="Normal"/>
    <w:qFormat/>
    <w:rsid w:val="0071464E"/>
    <w:pPr>
      <w:spacing w:after="0" w:line="240" w:lineRule="auto"/>
    </w:pPr>
    <w:rPr>
      <w:rFonts w:ascii="Times New Roman" w:eastAsia="Times New Roman" w:hAnsi="Times New Roman" w:cs="Times New Roman"/>
      <w:color w:val="auto"/>
      <w:sz w:val="16"/>
      <w:szCs w:val="16"/>
      <w:lang w:eastAsia="en-GB"/>
    </w:rPr>
  </w:style>
  <w:style w:type="paragraph" w:customStyle="1" w:styleId="TableContents">
    <w:name w:val="Table Contents"/>
    <w:basedOn w:val="Normal"/>
    <w:qFormat/>
  </w:style>
  <w:style w:type="paragraph" w:customStyle="1" w:styleId="TableHeading">
    <w:name w:val="Table Heading"/>
    <w:basedOn w:val="Normal"/>
    <w:next w:val="Normal"/>
    <w:qFormat/>
    <w:rsid w:val="0071464E"/>
    <w:pPr>
      <w:spacing w:before="80" w:after="40" w:line="240" w:lineRule="auto"/>
      <w:ind w:left="90" w:right="90"/>
    </w:pPr>
    <w:rPr>
      <w:rFonts w:ascii="Times New Roman" w:eastAsia="Times New Roman" w:hAnsi="Times New Roman" w:cs="Times New Roman"/>
      <w:b/>
      <w:color w:val="auto"/>
      <w:sz w:val="18"/>
      <w:szCs w:val="18"/>
      <w:lang w:eastAsia="en-GB"/>
    </w:rPr>
  </w:style>
  <w:style w:type="paragraph" w:customStyle="1" w:styleId="TableTitle0">
    <w:name w:val="Table Title 0"/>
    <w:basedOn w:val="Normal"/>
    <w:next w:val="Normal"/>
    <w:qFormat/>
    <w:rsid w:val="0071464E"/>
    <w:pPr>
      <w:spacing w:after="0" w:line="240" w:lineRule="auto"/>
      <w:ind w:left="270" w:right="270"/>
    </w:pPr>
    <w:rPr>
      <w:rFonts w:ascii="Times New Roman" w:eastAsia="Times New Roman" w:hAnsi="Times New Roman" w:cs="Times New Roman"/>
      <w:b/>
      <w:color w:val="auto"/>
      <w:sz w:val="22"/>
      <w:lang w:eastAsia="en-GB"/>
    </w:rPr>
  </w:style>
  <w:style w:type="paragraph" w:customStyle="1" w:styleId="TableTitle1">
    <w:name w:val="Table Title 1"/>
    <w:basedOn w:val="Normal"/>
    <w:next w:val="Normal"/>
    <w:qFormat/>
    <w:rsid w:val="0071464E"/>
    <w:pPr>
      <w:spacing w:before="80" w:after="80" w:line="240" w:lineRule="auto"/>
      <w:ind w:left="180" w:right="270"/>
    </w:pPr>
    <w:rPr>
      <w:rFonts w:ascii="Times New Roman" w:eastAsia="Times New Roman" w:hAnsi="Times New Roman" w:cs="Times New Roman"/>
      <w:b/>
      <w:color w:val="auto"/>
      <w:sz w:val="18"/>
      <w:szCs w:val="18"/>
      <w:u w:val="single" w:color="000000"/>
      <w:lang w:eastAsia="en-GB"/>
    </w:rPr>
  </w:style>
  <w:style w:type="paragraph" w:customStyle="1" w:styleId="TableTitle2">
    <w:name w:val="Table Title 2"/>
    <w:basedOn w:val="Normal"/>
    <w:next w:val="Normal"/>
    <w:qFormat/>
    <w:rsid w:val="0071464E"/>
    <w:pPr>
      <w:spacing w:after="120" w:line="240" w:lineRule="auto"/>
      <w:ind w:left="270" w:right="270"/>
    </w:pPr>
    <w:rPr>
      <w:rFonts w:ascii="Times New Roman" w:eastAsia="Times New Roman" w:hAnsi="Times New Roman" w:cs="Times New Roman"/>
      <w:color w:val="auto"/>
      <w:sz w:val="18"/>
      <w:szCs w:val="18"/>
      <w:u w:val="single" w:color="000000"/>
      <w:lang w:eastAsia="en-GB"/>
    </w:rPr>
  </w:style>
  <w:style w:type="paragraph" w:customStyle="1" w:styleId="TableTextNormal">
    <w:name w:val="Table Text Normal"/>
    <w:basedOn w:val="Normal"/>
    <w:next w:val="Normal"/>
    <w:qFormat/>
    <w:rsid w:val="0071464E"/>
    <w:pPr>
      <w:spacing w:after="0" w:line="240" w:lineRule="auto"/>
      <w:ind w:left="270" w:right="270"/>
    </w:pPr>
    <w:rPr>
      <w:rFonts w:ascii="Times New Roman" w:eastAsia="Times New Roman" w:hAnsi="Times New Roman" w:cs="Times New Roman"/>
      <w:color w:val="auto"/>
      <w:sz w:val="18"/>
      <w:szCs w:val="18"/>
      <w:lang w:eastAsia="en-GB"/>
    </w:rPr>
  </w:style>
  <w:style w:type="paragraph" w:customStyle="1" w:styleId="TableTextLight">
    <w:name w:val="Table Text Light"/>
    <w:basedOn w:val="Normal"/>
    <w:next w:val="Normal"/>
    <w:qFormat/>
    <w:rsid w:val="0071464E"/>
    <w:pPr>
      <w:spacing w:after="0" w:line="240" w:lineRule="auto"/>
      <w:ind w:left="270" w:right="270"/>
    </w:pPr>
    <w:rPr>
      <w:rFonts w:ascii="Times New Roman" w:eastAsia="Times New Roman" w:hAnsi="Times New Roman" w:cs="Times New Roman"/>
      <w:color w:val="2F2F2F"/>
      <w:sz w:val="18"/>
      <w:szCs w:val="18"/>
      <w:lang w:eastAsia="en-GB"/>
    </w:rPr>
  </w:style>
  <w:style w:type="paragraph" w:customStyle="1" w:styleId="TableTextBold">
    <w:name w:val="Table Text Bold"/>
    <w:basedOn w:val="Normal"/>
    <w:next w:val="Normal"/>
    <w:qFormat/>
    <w:rsid w:val="0071464E"/>
    <w:pPr>
      <w:spacing w:after="0" w:line="240" w:lineRule="auto"/>
      <w:ind w:left="270" w:right="270"/>
    </w:pPr>
    <w:rPr>
      <w:rFonts w:ascii="Times New Roman" w:eastAsia="Times New Roman" w:hAnsi="Times New Roman" w:cs="Times New Roman"/>
      <w:b/>
      <w:color w:val="auto"/>
      <w:sz w:val="18"/>
      <w:szCs w:val="18"/>
      <w:lang w:eastAsia="en-GB"/>
    </w:rPr>
  </w:style>
  <w:style w:type="paragraph" w:customStyle="1" w:styleId="CoverText3">
    <w:name w:val="Cover Text 3"/>
    <w:basedOn w:val="Normal"/>
    <w:next w:val="Normal"/>
    <w:qFormat/>
    <w:rsid w:val="0071464E"/>
    <w:pPr>
      <w:spacing w:after="0" w:line="240" w:lineRule="auto"/>
      <w:jc w:val="right"/>
    </w:pPr>
    <w:rPr>
      <w:rFonts w:ascii="Calibri" w:eastAsia="Calibri" w:hAnsi="Calibri" w:cs="Calibri"/>
      <w:b/>
      <w:color w:val="004080"/>
      <w:sz w:val="20"/>
      <w:szCs w:val="20"/>
      <w:lang w:eastAsia="en-GB"/>
    </w:rPr>
  </w:style>
  <w:style w:type="paragraph" w:customStyle="1" w:styleId="TitleSmall">
    <w:name w:val="Title Small"/>
    <w:basedOn w:val="Normal"/>
    <w:next w:val="Normal"/>
    <w:qFormat/>
    <w:rsid w:val="0071464E"/>
    <w:pPr>
      <w:spacing w:before="60" w:after="60" w:line="240" w:lineRule="auto"/>
    </w:pPr>
    <w:rPr>
      <w:rFonts w:ascii="Calibri" w:eastAsia="Calibri" w:hAnsi="Calibri" w:cs="Calibri"/>
      <w:b/>
      <w:i/>
      <w:color w:val="3F3F3F"/>
      <w:sz w:val="20"/>
      <w:szCs w:val="20"/>
      <w:lang w:eastAsia="en-GB"/>
    </w:rPr>
  </w:style>
  <w:style w:type="paragraph" w:customStyle="1" w:styleId="TableTextCode">
    <w:name w:val="Table Text Code"/>
    <w:basedOn w:val="Normal"/>
    <w:next w:val="Normal"/>
    <w:qFormat/>
    <w:rsid w:val="0071464E"/>
    <w:pPr>
      <w:spacing w:after="0" w:line="240" w:lineRule="auto"/>
      <w:ind w:left="90" w:right="90"/>
    </w:pPr>
    <w:rPr>
      <w:rFonts w:ascii="Courier New" w:eastAsia="Courier New" w:hAnsi="Courier New" w:cs="Courier New"/>
      <w:color w:val="auto"/>
      <w:sz w:val="16"/>
      <w:szCs w:val="16"/>
      <w:lang w:eastAsia="en-GB"/>
    </w:rPr>
  </w:style>
  <w:style w:type="paragraph" w:customStyle="1" w:styleId="Items">
    <w:name w:val="Items"/>
    <w:basedOn w:val="Normal"/>
    <w:next w:val="Normal"/>
    <w:qFormat/>
    <w:rsid w:val="0071464E"/>
    <w:pPr>
      <w:spacing w:after="0" w:line="240" w:lineRule="auto"/>
    </w:pPr>
    <w:rPr>
      <w:rFonts w:ascii="Times New Roman" w:eastAsia="Times New Roman" w:hAnsi="Times New Roman" w:cs="Times New Roman"/>
      <w:color w:val="auto"/>
      <w:sz w:val="20"/>
      <w:szCs w:val="20"/>
      <w:lang w:eastAsia="en-GB"/>
    </w:rPr>
  </w:style>
  <w:style w:type="paragraph" w:customStyle="1" w:styleId="TableHeadingLight">
    <w:name w:val="Table Heading Light"/>
    <w:basedOn w:val="Normal"/>
    <w:next w:val="Normal"/>
    <w:qFormat/>
    <w:rsid w:val="0071464E"/>
    <w:pPr>
      <w:spacing w:before="80" w:after="40" w:line="240" w:lineRule="auto"/>
      <w:ind w:left="90" w:right="90"/>
    </w:pPr>
    <w:rPr>
      <w:rFonts w:ascii="Times New Roman" w:eastAsia="Times New Roman" w:hAnsi="Times New Roman" w:cs="Times New Roman"/>
      <w:b/>
      <w:color w:val="4F4F4F"/>
      <w:sz w:val="18"/>
      <w:szCs w:val="18"/>
      <w:lang w:eastAsia="en-GB"/>
    </w:rPr>
  </w:style>
  <w:style w:type="paragraph" w:customStyle="1" w:styleId="NormalWeb">
    <w:name w:val="Normal Web"/>
    <w:basedOn w:val="Normal"/>
    <w:qFormat/>
    <w:rsid w:val="0071464E"/>
    <w:pPr>
      <w:spacing w:before="60" w:after="0" w:line="240" w:lineRule="auto"/>
    </w:pPr>
    <w:rPr>
      <w:rFonts w:ascii="Times New Roman" w:eastAsia="Times New Roman" w:hAnsi="Times New Roman" w:cs="Times New Roman"/>
      <w:color w:val="auto"/>
      <w:szCs w:val="24"/>
      <w:lang w:eastAsia="en-GB"/>
    </w:rPr>
  </w:style>
  <w:style w:type="paragraph" w:customStyle="1" w:styleId="Guideline">
    <w:name w:val="Guideline"/>
    <w:basedOn w:val="Normal"/>
    <w:qFormat/>
    <w:rsid w:val="0071464E"/>
    <w:pPr>
      <w:spacing w:before="60" w:after="80"/>
      <w:ind w:left="431" w:hanging="431"/>
      <w:jc w:val="both"/>
    </w:pPr>
    <w:rPr>
      <w:rFonts w:ascii="Arial" w:eastAsia="Arial" w:hAnsi="Arial" w:cs="Arial"/>
      <w:color w:val="auto"/>
      <w:sz w:val="20"/>
      <w:szCs w:val="20"/>
      <w:lang w:eastAsia="en-GB"/>
    </w:rPr>
  </w:style>
  <w:style w:type="paragraph" w:customStyle="1" w:styleId="captionCaptionE2">
    <w:name w:val="captionCaption E2"/>
    <w:basedOn w:val="Normal"/>
    <w:next w:val="Normal"/>
    <w:qFormat/>
    <w:rsid w:val="0071464E"/>
    <w:pPr>
      <w:spacing w:before="200" w:line="240" w:lineRule="auto"/>
      <w:jc w:val="center"/>
    </w:pPr>
    <w:rPr>
      <w:rFonts w:ascii="Arial" w:eastAsia="Arial" w:hAnsi="Arial" w:cs="Arial"/>
      <w:b/>
      <w:color w:val="000000"/>
      <w:sz w:val="20"/>
      <w:szCs w:val="20"/>
      <w:lang w:eastAsia="en-GB"/>
    </w:rPr>
  </w:style>
  <w:style w:type="paragraph" w:customStyle="1" w:styleId="TableTitle">
    <w:name w:val="TableTitle"/>
    <w:basedOn w:val="Normal"/>
    <w:qFormat/>
    <w:rsid w:val="0071464E"/>
    <w:pPr>
      <w:spacing w:before="60" w:after="60" w:line="240" w:lineRule="auto"/>
      <w:jc w:val="center"/>
    </w:pPr>
    <w:rPr>
      <w:rFonts w:ascii="Arial" w:eastAsia="Arial" w:hAnsi="Arial" w:cs="Arial"/>
      <w:b/>
      <w:color w:val="000000"/>
      <w:sz w:val="20"/>
      <w:szCs w:val="20"/>
      <w:lang w:eastAsia="en-GB"/>
    </w:rPr>
  </w:style>
  <w:style w:type="paragraph" w:customStyle="1" w:styleId="Tablecell">
    <w:name w:val="Tablecell"/>
    <w:basedOn w:val="Normal"/>
    <w:qFormat/>
    <w:rsid w:val="0071464E"/>
    <w:pPr>
      <w:spacing w:before="60" w:after="60" w:line="240" w:lineRule="auto"/>
    </w:pPr>
    <w:rPr>
      <w:rFonts w:ascii="Arial" w:eastAsia="Arial" w:hAnsi="Arial" w:cs="Arial"/>
      <w:color w:val="000000"/>
      <w:sz w:val="18"/>
      <w:szCs w:val="18"/>
      <w:lang w:eastAsia="en-GB"/>
    </w:rPr>
  </w:style>
  <w:style w:type="paragraph" w:customStyle="1" w:styleId="Mainlist">
    <w:name w:val="Main list"/>
    <w:basedOn w:val="Normal"/>
    <w:qFormat/>
    <w:rsid w:val="0071464E"/>
    <w:pPr>
      <w:spacing w:before="60" w:after="60" w:line="240" w:lineRule="auto"/>
      <w:ind w:left="851" w:hanging="284"/>
      <w:jc w:val="both"/>
    </w:pPr>
    <w:rPr>
      <w:rFonts w:ascii="Arial" w:eastAsia="Arial" w:hAnsi="Arial" w:cs="Arial"/>
      <w:color w:val="000000"/>
      <w:sz w:val="20"/>
      <w:szCs w:val="20"/>
      <w:lang w:eastAsia="en-GB"/>
    </w:rPr>
  </w:style>
  <w:style w:type="paragraph" w:customStyle="1" w:styleId="Guidance">
    <w:name w:val="Guidance"/>
    <w:basedOn w:val="Normal"/>
    <w:qFormat/>
    <w:rsid w:val="0071464E"/>
    <w:pPr>
      <w:spacing w:before="60" w:after="60" w:line="240" w:lineRule="auto"/>
      <w:jc w:val="both"/>
    </w:pPr>
    <w:rPr>
      <w:rFonts w:ascii="Arial" w:eastAsia="Arial" w:hAnsi="Arial" w:cs="Arial"/>
      <w:i/>
      <w:color w:val="333399"/>
      <w:sz w:val="18"/>
      <w:szCs w:val="18"/>
      <w:lang w:eastAsia="en-GB"/>
    </w:rPr>
  </w:style>
  <w:style w:type="paragraph" w:customStyle="1" w:styleId="NotetoAuthor">
    <w:name w:val="Note to Author"/>
    <w:basedOn w:val="Normal"/>
    <w:qFormat/>
    <w:rsid w:val="0071464E"/>
    <w:pPr>
      <w:spacing w:before="120" w:after="120" w:line="240" w:lineRule="auto"/>
      <w:jc w:val="center"/>
    </w:pPr>
    <w:rPr>
      <w:rFonts w:ascii="Arial" w:eastAsia="Arial" w:hAnsi="Arial" w:cs="Arial"/>
      <w:b/>
      <w:color w:val="FFFFFF"/>
      <w:sz w:val="52"/>
      <w:szCs w:val="52"/>
      <w:lang w:eastAsia="en-GB"/>
    </w:rPr>
  </w:style>
  <w:style w:type="paragraph" w:customStyle="1" w:styleId="Directive">
    <w:name w:val="Directive"/>
    <w:basedOn w:val="Normal"/>
    <w:qFormat/>
    <w:rsid w:val="0071464E"/>
    <w:pPr>
      <w:spacing w:before="120" w:after="120" w:line="240" w:lineRule="auto"/>
      <w:jc w:val="center"/>
    </w:pPr>
    <w:rPr>
      <w:rFonts w:ascii="Arial" w:eastAsia="Arial" w:hAnsi="Arial" w:cs="Arial"/>
      <w:b/>
      <w:color w:val="800000"/>
      <w:sz w:val="22"/>
      <w:lang w:eastAsia="en-GB"/>
    </w:rPr>
  </w:style>
  <w:style w:type="paragraph" w:customStyle="1" w:styleId="TableTitleLeft">
    <w:name w:val="Table Title Left"/>
    <w:basedOn w:val="Normal"/>
    <w:qFormat/>
    <w:rsid w:val="0071464E"/>
    <w:pPr>
      <w:spacing w:before="120" w:after="120" w:line="240" w:lineRule="auto"/>
    </w:pPr>
    <w:rPr>
      <w:rFonts w:ascii="Arial" w:eastAsia="Arial" w:hAnsi="Arial" w:cs="Arial"/>
      <w:b/>
      <w:color w:val="auto"/>
      <w:sz w:val="20"/>
      <w:szCs w:val="20"/>
      <w:lang w:eastAsia="en-GB"/>
    </w:rPr>
  </w:style>
  <w:style w:type="paragraph" w:customStyle="1" w:styleId="Default">
    <w:name w:val="Default"/>
    <w:basedOn w:val="Normal"/>
    <w:qFormat/>
    <w:rsid w:val="0071464E"/>
    <w:pPr>
      <w:spacing w:after="0" w:line="240" w:lineRule="auto"/>
    </w:pPr>
    <w:rPr>
      <w:rFonts w:ascii="Calibri" w:eastAsia="Calibri" w:hAnsi="Calibri" w:cs="Calibri"/>
      <w:color w:val="000000"/>
      <w:szCs w:val="24"/>
      <w:lang w:eastAsia="en-GB"/>
    </w:rPr>
  </w:style>
  <w:style w:type="paragraph" w:customStyle="1" w:styleId="NumberedList">
    <w:name w:val="Numbered List"/>
    <w:basedOn w:val="Normal"/>
    <w:next w:val="Normal"/>
    <w:qFormat/>
    <w:rsid w:val="0071464E"/>
    <w:pPr>
      <w:spacing w:after="0" w:line="240" w:lineRule="auto"/>
      <w:ind w:left="360" w:hanging="360"/>
    </w:pPr>
    <w:rPr>
      <w:rFonts w:ascii="Times New Roman" w:eastAsia="Times New Roman" w:hAnsi="Times New Roman" w:cs="Times New Roman"/>
      <w:color w:val="000000"/>
      <w:sz w:val="20"/>
      <w:szCs w:val="20"/>
      <w:lang w:eastAsia="en-GB"/>
    </w:rPr>
  </w:style>
  <w:style w:type="paragraph" w:customStyle="1" w:styleId="BulletedList">
    <w:name w:val="Bulleted List"/>
    <w:basedOn w:val="Normal"/>
    <w:next w:val="Normal"/>
    <w:qFormat/>
    <w:rsid w:val="0071464E"/>
    <w:pPr>
      <w:spacing w:after="0" w:line="240" w:lineRule="auto"/>
      <w:ind w:left="360" w:hanging="360"/>
    </w:pPr>
    <w:rPr>
      <w:rFonts w:ascii="Times New Roman" w:eastAsia="Times New Roman" w:hAnsi="Times New Roman" w:cs="Times New Roman"/>
      <w:color w:val="000000"/>
      <w:sz w:val="20"/>
      <w:szCs w:val="20"/>
      <w:lang w:eastAsia="en-GB"/>
    </w:rPr>
  </w:style>
  <w:style w:type="paragraph" w:styleId="BodyText2">
    <w:name w:val="Body Text 2"/>
    <w:basedOn w:val="Normal"/>
    <w:next w:val="Normal"/>
    <w:link w:val="BodyText2Char"/>
    <w:qFormat/>
    <w:rsid w:val="0071464E"/>
    <w:pPr>
      <w:spacing w:after="120" w:line="480" w:lineRule="auto"/>
    </w:pPr>
    <w:rPr>
      <w:rFonts w:ascii="Times New Roman" w:eastAsia="Times New Roman" w:hAnsi="Times New Roman" w:cs="Times New Roman"/>
      <w:color w:val="000000"/>
      <w:sz w:val="18"/>
      <w:szCs w:val="18"/>
      <w:lang w:eastAsia="en-GB"/>
    </w:rPr>
  </w:style>
  <w:style w:type="paragraph" w:styleId="NoteHeading">
    <w:name w:val="Note Heading"/>
    <w:basedOn w:val="Normal"/>
    <w:next w:val="Normal"/>
    <w:link w:val="NoteHeadingChar"/>
    <w:qFormat/>
    <w:rsid w:val="0071464E"/>
    <w:pPr>
      <w:spacing w:after="0" w:line="240" w:lineRule="auto"/>
    </w:pPr>
    <w:rPr>
      <w:rFonts w:ascii="Times New Roman" w:eastAsia="Times New Roman" w:hAnsi="Times New Roman" w:cs="Times New Roman"/>
      <w:color w:val="000000"/>
      <w:sz w:val="20"/>
      <w:szCs w:val="20"/>
      <w:lang w:eastAsia="en-GB"/>
    </w:rPr>
  </w:style>
  <w:style w:type="paragraph" w:styleId="PlainText">
    <w:name w:val="Plain Text"/>
    <w:basedOn w:val="Normal"/>
    <w:next w:val="Normal"/>
    <w:link w:val="PlainTextChar"/>
    <w:qFormat/>
    <w:rsid w:val="0071464E"/>
    <w:pPr>
      <w:spacing w:after="0" w:line="240" w:lineRule="auto"/>
    </w:pPr>
    <w:rPr>
      <w:rFonts w:ascii="Courier New" w:eastAsia="Courier New" w:hAnsi="Courier New" w:cs="Courier New"/>
      <w:color w:val="000000"/>
      <w:sz w:val="20"/>
      <w:szCs w:val="20"/>
      <w:lang w:eastAsia="en-GB"/>
    </w:rPr>
  </w:style>
  <w:style w:type="paragraph" w:customStyle="1" w:styleId="ListHeader">
    <w:name w:val="List Header"/>
    <w:basedOn w:val="Normal"/>
    <w:next w:val="Normal"/>
    <w:qFormat/>
    <w:rsid w:val="0071464E"/>
    <w:pPr>
      <w:spacing w:after="0" w:line="240" w:lineRule="auto"/>
    </w:pPr>
    <w:rPr>
      <w:rFonts w:ascii="Times New Roman" w:eastAsia="Times New Roman" w:hAnsi="Times New Roman" w:cs="Times New Roman"/>
      <w:b/>
      <w:i/>
      <w:color w:val="0000A0"/>
      <w:sz w:val="20"/>
      <w:szCs w:val="20"/>
      <w:lang w:eastAsia="en-GB"/>
    </w:rPr>
  </w:style>
  <w:style w:type="paragraph" w:customStyle="1" w:styleId="NoSpacingE2condensed">
    <w:name w:val="No SpacingE2 condensed"/>
    <w:basedOn w:val="Normal"/>
    <w:qFormat/>
    <w:rsid w:val="0071464E"/>
    <w:pPr>
      <w:spacing w:after="0" w:line="240" w:lineRule="auto"/>
    </w:pPr>
    <w:rPr>
      <w:rFonts w:ascii="Arial" w:eastAsia="Arial" w:hAnsi="Arial" w:cs="Arial"/>
      <w:color w:val="000000"/>
      <w:sz w:val="22"/>
      <w:lang w:eastAsia="en-GB"/>
    </w:rPr>
  </w:style>
  <w:style w:type="paragraph" w:customStyle="1" w:styleId="BulletList10">
    <w:name w:val="BulletList1"/>
    <w:basedOn w:val="Normal"/>
    <w:qFormat/>
    <w:rsid w:val="0071464E"/>
    <w:pPr>
      <w:spacing w:after="0"/>
      <w:ind w:left="714" w:hanging="357"/>
      <w:contextualSpacing/>
    </w:pPr>
    <w:rPr>
      <w:rFonts w:ascii="Calibri" w:eastAsia="Calibri" w:hAnsi="Calibri" w:cs="Calibri"/>
      <w:color w:val="000000"/>
      <w:szCs w:val="24"/>
      <w:lang w:eastAsia="en-GB"/>
    </w:rPr>
  </w:style>
  <w:style w:type="paragraph" w:customStyle="1" w:styleId="NumberedList10">
    <w:name w:val="NumberedList1"/>
    <w:basedOn w:val="Normal"/>
    <w:qFormat/>
    <w:rsid w:val="0071464E"/>
    <w:pPr>
      <w:spacing w:after="0"/>
      <w:ind w:left="714" w:hanging="357"/>
      <w:contextualSpacing/>
    </w:pPr>
    <w:rPr>
      <w:rFonts w:ascii="Calibri" w:eastAsia="Calibri" w:hAnsi="Calibri" w:cs="Calibri"/>
      <w:color w:val="000000"/>
      <w:szCs w:val="24"/>
      <w:lang w:eastAsia="en-GB"/>
    </w:rPr>
  </w:style>
  <w:style w:type="paragraph" w:customStyle="1" w:styleId="Tablecomment0">
    <w:name w:val="Tablecomment"/>
    <w:basedOn w:val="Normal"/>
    <w:qFormat/>
    <w:rsid w:val="0071464E"/>
    <w:pPr>
      <w:spacing w:after="0" w:line="240" w:lineRule="auto"/>
      <w:ind w:left="108" w:right="108"/>
    </w:pPr>
    <w:rPr>
      <w:rFonts w:ascii="Calibri" w:eastAsia="Calibri" w:hAnsi="Calibri" w:cs="Calibri"/>
      <w:i/>
      <w:color w:val="191919"/>
      <w:sz w:val="20"/>
      <w:szCs w:val="20"/>
      <w:lang w:eastAsia="en-GB"/>
    </w:rPr>
  </w:style>
  <w:style w:type="paragraph" w:customStyle="1" w:styleId="TableHeader0">
    <w:name w:val="TableHeader"/>
    <w:basedOn w:val="Normal"/>
    <w:next w:val="Table"/>
    <w:qFormat/>
    <w:rsid w:val="0071464E"/>
    <w:pPr>
      <w:spacing w:after="0" w:line="240" w:lineRule="auto"/>
      <w:ind w:left="108" w:right="108"/>
    </w:pPr>
    <w:rPr>
      <w:rFonts w:ascii="Calibri" w:eastAsia="Calibri" w:hAnsi="Calibri" w:cs="Calibri"/>
      <w:b/>
      <w:color w:val="000000"/>
      <w:szCs w:val="24"/>
      <w:lang w:eastAsia="en-GB"/>
    </w:rPr>
  </w:style>
  <w:style w:type="paragraph" w:customStyle="1" w:styleId="Style2">
    <w:name w:val="Style2"/>
    <w:basedOn w:val="Normal"/>
    <w:qFormat/>
    <w:rsid w:val="0071464E"/>
    <w:pPr>
      <w:keepNext/>
      <w:keepLines/>
      <w:spacing w:before="200" w:after="120" w:line="240" w:lineRule="auto"/>
      <w:ind w:left="576" w:hanging="576"/>
    </w:pPr>
    <w:rPr>
      <w:rFonts w:ascii="Arial" w:eastAsia="Arial" w:hAnsi="Arial" w:cs="Arial"/>
      <w:b/>
      <w:color w:val="365F91"/>
      <w:sz w:val="28"/>
      <w:szCs w:val="28"/>
      <w:lang w:eastAsia="en-GB"/>
    </w:rPr>
  </w:style>
  <w:style w:type="paragraph" w:customStyle="1" w:styleId="NormalE2Normal">
    <w:name w:val="NormalE2 Normal"/>
    <w:basedOn w:val="Normal"/>
    <w:next w:val="Normal"/>
    <w:qFormat/>
    <w:rsid w:val="0071464E"/>
    <w:rPr>
      <w:rFonts w:cs="Helvetica"/>
      <w:color w:val="08374B"/>
      <w:szCs w:val="24"/>
      <w:lang w:eastAsia="en-GB"/>
    </w:rPr>
  </w:style>
  <w:style w:type="paragraph" w:customStyle="1" w:styleId="FrameContents">
    <w:name w:val="Frame Contents"/>
    <w:basedOn w:val="Normal"/>
    <w:qFormat/>
  </w:style>
  <w:style w:type="paragraph" w:styleId="IndexHeading">
    <w:name w:val="index heading"/>
    <w:basedOn w:val="Heading"/>
    <w:pPr>
      <w:suppressLineNumbers/>
    </w:pPr>
    <w:rPr>
      <w:b/>
      <w:bCs/>
      <w:sz w:val="32"/>
      <w:szCs w:val="32"/>
    </w:rPr>
  </w:style>
  <w:style w:type="paragraph" w:styleId="TOAHeading">
    <w:name w:val="toa heading"/>
    <w:basedOn w:val="IndexHeading"/>
  </w:style>
  <w:style w:type="table" w:styleId="TableGrid">
    <w:name w:val="Table Grid"/>
    <w:basedOn w:val="TableNormal"/>
    <w:rsid w:val="00163BEA"/>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D17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itternetztabelle4Akzent61">
    <w:name w:val="Gitternetztabelle 4 – Akzent 61"/>
    <w:basedOn w:val="TableNormal"/>
    <w:uiPriority w:val="49"/>
    <w:rsid w:val="0082609B"/>
    <w:rPr>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Grid-Accent3">
    <w:name w:val="Light Grid Accent 3"/>
    <w:basedOn w:val="TableNormal"/>
    <w:uiPriority w:val="62"/>
    <w:rsid w:val="00EE3C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EfficienSea2">
      <a:dk1>
        <a:srgbClr val="08374B"/>
      </a:dk1>
      <a:lt1>
        <a:sysClr val="window" lastClr="FFFFFF"/>
      </a:lt1>
      <a:dk2>
        <a:srgbClr val="476E7D"/>
      </a:dk2>
      <a:lt2>
        <a:srgbClr val="EEECE1"/>
      </a:lt2>
      <a:accent1>
        <a:srgbClr val="ACDAF0"/>
      </a:accent1>
      <a:accent2>
        <a:srgbClr val="F37121"/>
      </a:accent2>
      <a:accent3>
        <a:srgbClr val="9BBB59"/>
      </a:accent3>
      <a:accent4>
        <a:srgbClr val="8064A2"/>
      </a:accent4>
      <a:accent5>
        <a:srgbClr val="4BACC6"/>
      </a:accent5>
      <a:accent6>
        <a:srgbClr val="F79646"/>
      </a:accent6>
      <a:hlink>
        <a:srgbClr val="0000FF"/>
      </a:hlink>
      <a:folHlink>
        <a:srgbClr val="800080"/>
      </a:folHlink>
    </a:clrScheme>
    <a:fontScheme name="EfficienSea2">
      <a:majorFont>
        <a:latin typeface="Helvetica"/>
        <a:ea typeface=""/>
        <a:cs typeface=""/>
      </a:majorFont>
      <a:minorFont>
        <a:latin typeface="Helvetic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ed xmlns="4A339400-3BD4-4D77-B8F1-FDAB48BBD530">false</Classified>
    <MyCategory xmlns="4A339400-3BD4-4D77-B8F1-FDAB48BBD530" xsi:nil="true"/>
    <Deliverable xmlns="4A339400-3BD4-4D77-B8F1-FDAB48BBD530">true</Deliverable>
    <PublishingExpirationDate xmlns="http://schemas.microsoft.com/sharepoint/v3" xsi:nil="true"/>
    <Internal_x0020_use_x0020_only xmlns="4A339400-3BD4-4D77-B8F1-FDAB48BBD530">false</Internal_x0020_use_x0020_only>
    <Draft xmlns="4A339400-3BD4-4D77-B8F1-FDAB48BBD530">false</Draft>
    <PublishingStartDate xmlns="http://schemas.microsoft.com/sharepoint/v3" xsi:nil="true"/>
    <Contract xmlns="4A339400-3BD4-4D77-B8F1-FDAB48BBD530">false</Contract>
    <Customer_x0020_supplied_x0020_document xmlns="4A339400-3BD4-4D77-B8F1-FDAB48BBD530">false</Customer_x0020_supplied_x0020_document>
    <Category xmlns="4A339400-3BD4-4D77-B8F1-FDAB48BBD530">09 Other</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B993BBBB5D74C92B481ADE7D16EDE" ma:contentTypeVersion="" ma:contentTypeDescription="Create a new document." ma:contentTypeScope="" ma:versionID="13fd65fd0bcd84262f4ff55d701fd5d1">
  <xsd:schema xmlns:xsd="http://www.w3.org/2001/XMLSchema" xmlns:xs="http://www.w3.org/2001/XMLSchema" xmlns:p="http://schemas.microsoft.com/office/2006/metadata/properties" xmlns:ns1="http://schemas.microsoft.com/sharepoint/v3" xmlns:ns2="4A339400-3BD4-4D77-B8F1-FDAB48BBD530" targetNamespace="http://schemas.microsoft.com/office/2006/metadata/properties" ma:root="true" ma:fieldsID="e2b1277f64ab903f75ba8a684119237f" ns1:_="" ns2:_="">
    <xsd:import namespace="http://schemas.microsoft.com/sharepoint/v3"/>
    <xsd:import namespace="4A339400-3BD4-4D77-B8F1-FDAB48BBD530"/>
    <xsd:element name="properties">
      <xsd:complexType>
        <xsd:sequence>
          <xsd:element name="documentManagement">
            <xsd:complexType>
              <xsd:all>
                <xsd:element ref="ns2:Category" minOccurs="0"/>
                <xsd:element ref="ns1:PublishingStartDate" minOccurs="0"/>
                <xsd:element ref="ns1:PublishingExpirationDate" minOccurs="0"/>
                <xsd:element ref="ns2:MyCategory" minOccurs="0"/>
                <xsd:element ref="ns2:Contract" minOccurs="0"/>
                <xsd:element ref="ns2:Classified" minOccurs="0"/>
                <xsd:element ref="ns2:Customer_x0020_supplied_x0020_document" minOccurs="0"/>
                <xsd:element ref="ns2:Deliverable" minOccurs="0"/>
                <xsd:element ref="ns2:Draft" minOccurs="0"/>
                <xsd:element ref="ns2:Internal_x0020_use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39400-3BD4-4D77-B8F1-FDAB48BBD530" elementFormDefault="qualified">
    <xsd:import namespace="http://schemas.microsoft.com/office/2006/documentManagement/types"/>
    <xsd:import namespace="http://schemas.microsoft.com/office/infopath/2007/PartnerControls"/>
    <xsd:element name="Category" ma:index="8" nillable="true" ma:displayName="Category" ma:default="14 No Category Selected" ma:description="Document category" ma:format="Dropdown" ma:internalName="Category">
      <xsd:simpleType>
        <xsd:restriction base="dms:Choice">
          <xsd:enumeration value="01 Project Management"/>
          <xsd:enumeration value="02 Regular Reports"/>
          <xsd:enumeration value="03 Training Documentation"/>
          <xsd:enumeration value="04 Test Documentation"/>
          <xsd:enumeration value="05 User&amp;Customer Docs"/>
          <xsd:enumeration value="06 Development Docs"/>
          <xsd:enumeration value="07 Purchase&amp;Production"/>
          <xsd:enumeration value="08 Presentation"/>
          <xsd:enumeration value="09 Other"/>
          <xsd:enumeration value="10 Correspondence"/>
          <xsd:enumeration value="11 Measurement Reports"/>
          <xsd:enumeration value="12 System Engineering"/>
          <xsd:enumeration value="13 Meeting Minutes"/>
          <xsd:enumeration value="14 No Category Selected"/>
        </xsd:restriction>
      </xsd:simpleType>
    </xsd:element>
    <xsd:element name="MyCategory" ma:index="11" nillable="true" ma:displayName="MyCategory" ma:description="MyCategory - Use your own document classification" ma:indexed="true" ma:list="{A3A213C2-9F1B-41B5-8CD4-22D22C5D52D3}" ma:internalName="MyCategory" ma:showField="Title">
      <xsd:simpleType>
        <xsd:restriction base="dms:Lookup"/>
      </xsd:simpleType>
    </xsd:element>
    <xsd:element name="Contract" ma:index="12" nillable="true" ma:displayName="Contract" ma:default="0" ma:description="Document attribute" ma:internalName="Contract">
      <xsd:simpleType>
        <xsd:restriction base="dms:Boolean"/>
      </xsd:simpleType>
    </xsd:element>
    <xsd:element name="Classified" ma:index="13" nillable="true" ma:displayName="Classified" ma:default="0" ma:description="Document attribute" ma:internalName="Classified">
      <xsd:simpleType>
        <xsd:restriction base="dms:Boolean"/>
      </xsd:simpleType>
    </xsd:element>
    <xsd:element name="Customer_x0020_supplied_x0020_document" ma:index="14" nillable="true" ma:displayName="Customer supplied document" ma:default="0" ma:description="Document attribute" ma:internalName="Customer_x0020_supplied_x0020_document">
      <xsd:simpleType>
        <xsd:restriction base="dms:Boolean"/>
      </xsd:simpleType>
    </xsd:element>
    <xsd:element name="Deliverable" ma:index="15" nillable="true" ma:displayName="Deliverable" ma:default="0" ma:description="Document attribute" ma:internalName="Deliverable">
      <xsd:simpleType>
        <xsd:restriction base="dms:Boolean"/>
      </xsd:simpleType>
    </xsd:element>
    <xsd:element name="Draft" ma:index="16" nillable="true" ma:displayName="Draft" ma:default="0" ma:description="Document attribute" ma:internalName="Draft">
      <xsd:simpleType>
        <xsd:restriction base="dms:Boolean"/>
      </xsd:simpleType>
    </xsd:element>
    <xsd:element name="Internal_x0020_use_x0020_only" ma:index="17" nillable="true" ma:displayName="Internal use only" ma:default="0" ma:description="Document attribute" ma:internalName="Internal_x0020_use_x0020_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83EC-2AAD-43CF-B06C-0849BF59D82E}">
  <ds:schemaRefs>
    <ds:schemaRef ds:uri="http://schemas.microsoft.com/sharepoint/v3"/>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4A339400-3BD4-4D77-B8F1-FDAB48BBD530"/>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9F8A65-9E40-4A56-8144-9183B285D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39400-3BD4-4D77-B8F1-FDAB48BBD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6BF7F-B05C-4445-8C02-9C72105D1ADB}">
  <ds:schemaRefs>
    <ds:schemaRef ds:uri="http://schemas.microsoft.com/sharepoint/v3/contenttype/forms"/>
  </ds:schemaRefs>
</ds:datastoreItem>
</file>

<file path=customXml/itemProps4.xml><?xml version="1.0" encoding="utf-8"?>
<ds:datastoreItem xmlns:ds="http://schemas.openxmlformats.org/officeDocument/2006/customXml" ds:itemID="{941B3143-E379-48F3-8AC2-32A6351A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22</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Service Specification for S-125 Service</vt:lpstr>
    </vt:vector>
  </TitlesOfParts>
  <Company>Statens It</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for S-125 Service</dc:title>
  <dc:subject>EfficienSea 2</dc:subject>
  <dc:creator>Christoph Rihacek</dc:creator>
  <cp:keywords>Service Service Service Data Model</cp:keywords>
  <dc:description/>
  <cp:lastModifiedBy>Mong, Eivind</cp:lastModifiedBy>
  <cp:revision>1</cp:revision>
  <cp:lastPrinted>2016-04-29T07:13:00Z</cp:lastPrinted>
  <dcterms:created xsi:type="dcterms:W3CDTF">2021-04-01T17:29:00Z</dcterms:created>
  <dcterms:modified xsi:type="dcterms:W3CDTF">2021-09-09T18:27:00Z</dcterms:modified>
  <cp:category>Deliverable</cp:category>
  <cp:contentStatus>DRAFT</cp:contentStatus>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0x010100238B993BBBB5D74C92B481ADE7D16EDE</vt:lpwstr>
  </property>
  <property fmtid="{D5CDD505-2E9C-101B-9397-08002B2CF9AE}" pid="3" name="Service Name">
    <vt:lpwstr>&lt;Service Name&gt;</vt:lpwstr>
  </property>
  <property fmtid="{D5CDD505-2E9C-101B-9397-08002B2CF9AE}" pid="4" name="MSIP_Label_1bfb733f-faef-464c-9b6d-731b56f94973_Enabled">
    <vt:lpwstr>true</vt:lpwstr>
  </property>
  <property fmtid="{D5CDD505-2E9C-101B-9397-08002B2CF9AE}" pid="5" name="MSIP_Label_1bfb733f-faef-464c-9b6d-731b56f94973_SetDate">
    <vt:lpwstr>2021-09-09T18:27:42Z</vt:lpwstr>
  </property>
  <property fmtid="{D5CDD505-2E9C-101B-9397-08002B2CF9AE}" pid="6" name="MSIP_Label_1bfb733f-faef-464c-9b6d-731b56f94973_Method">
    <vt:lpwstr>Standard</vt:lpwstr>
  </property>
  <property fmtid="{D5CDD505-2E9C-101B-9397-08002B2CF9AE}" pid="7" name="MSIP_Label_1bfb733f-faef-464c-9b6d-731b56f94973_Name">
    <vt:lpwstr>Unclass - Non-Classifié</vt:lpwstr>
  </property>
  <property fmtid="{D5CDD505-2E9C-101B-9397-08002B2CF9AE}" pid="8" name="MSIP_Label_1bfb733f-faef-464c-9b6d-731b56f94973_SiteId">
    <vt:lpwstr>1594fdae-a1d9-4405-915d-011467234338</vt:lpwstr>
  </property>
  <property fmtid="{D5CDD505-2E9C-101B-9397-08002B2CF9AE}" pid="9" name="MSIP_Label_1bfb733f-faef-464c-9b6d-731b56f94973_ActionId">
    <vt:lpwstr>65af3fbc-71d9-40b0-9458-da32b2247bac</vt:lpwstr>
  </property>
  <property fmtid="{D5CDD505-2E9C-101B-9397-08002B2CF9AE}" pid="10" name="MSIP_Label_1bfb733f-faef-464c-9b6d-731b56f94973_ContentBits">
    <vt:lpwstr>0</vt:lpwstr>
  </property>
</Properties>
</file>