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13" w:rsidRPr="00F33558" w:rsidRDefault="00D42B13">
      <w:pPr>
        <w:jc w:val="center"/>
        <w:rPr>
          <w:rFonts w:ascii="Times New Roman" w:hAnsi="Times New Roman" w:cs="Times New Roman"/>
          <w:b/>
          <w:sz w:val="22"/>
        </w:rPr>
      </w:pPr>
    </w:p>
    <w:p w:rsidR="00D42B13" w:rsidRPr="00F33558" w:rsidRDefault="00D42B13">
      <w:pPr>
        <w:jc w:val="center"/>
        <w:rPr>
          <w:rFonts w:ascii="Times New Roman" w:hAnsi="Times New Roman" w:cs="Times New Roman"/>
          <w:b/>
          <w:sz w:val="22"/>
        </w:rPr>
      </w:pPr>
    </w:p>
    <w:p w:rsidR="00D42B13" w:rsidRPr="00F33558" w:rsidRDefault="00D42B13">
      <w:pPr>
        <w:jc w:val="center"/>
        <w:rPr>
          <w:rFonts w:ascii="Times New Roman" w:hAnsi="Times New Roman" w:cs="Times New Roman"/>
          <w:b/>
          <w:sz w:val="22"/>
        </w:rPr>
      </w:pPr>
    </w:p>
    <w:p w:rsidR="00D42B13" w:rsidRPr="00F33558" w:rsidRDefault="00D42B13">
      <w:pPr>
        <w:jc w:val="center"/>
        <w:rPr>
          <w:rFonts w:ascii="Times New Roman" w:hAnsi="Times New Roman" w:cs="Times New Roman"/>
          <w:b/>
          <w:sz w:val="22"/>
        </w:rPr>
      </w:pPr>
    </w:p>
    <w:p w:rsidR="00D42B13" w:rsidRDefault="00D42B13">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Pr="00F33558" w:rsidRDefault="000D4E77">
      <w:pPr>
        <w:jc w:val="center"/>
        <w:rPr>
          <w:rFonts w:ascii="Times New Roman" w:hAnsi="Times New Roman" w:cs="Times New Roman"/>
          <w:b/>
          <w:sz w:val="22"/>
        </w:rPr>
      </w:pPr>
    </w:p>
    <w:p w:rsidR="00D42B13" w:rsidRPr="00F33558" w:rsidRDefault="00D42B13">
      <w:pPr>
        <w:jc w:val="center"/>
        <w:rPr>
          <w:rFonts w:ascii="Times New Roman" w:hAnsi="Times New Roman" w:cs="Times New Roman"/>
          <w:b/>
          <w:sz w:val="22"/>
        </w:rPr>
      </w:pPr>
    </w:p>
    <w:p w:rsidR="00D42B13" w:rsidRPr="00F33558" w:rsidRDefault="0047252E">
      <w:pPr>
        <w:jc w:val="center"/>
        <w:rPr>
          <w:rFonts w:ascii="Times New Roman" w:hAnsi="Times New Roman" w:cs="Times New Roman"/>
          <w:b/>
          <w:sz w:val="22"/>
        </w:rPr>
      </w:pPr>
      <w:r w:rsidRPr="00F33558">
        <w:rPr>
          <w:rFonts w:ascii="Times New Roman" w:hAnsi="Times New Roman" w:cs="Times New Roman"/>
          <w:b/>
          <w:sz w:val="22"/>
        </w:rPr>
        <w:t>Recommended Template of Data Quality chapter of S-1xx Data Product Specifications</w:t>
      </w:r>
    </w:p>
    <w:p w:rsidR="00D42B13" w:rsidRPr="00F33558" w:rsidRDefault="00D42B13">
      <w:pPr>
        <w:jc w:val="center"/>
        <w:rPr>
          <w:rFonts w:ascii="Times New Roman" w:hAnsi="Times New Roman" w:cs="Times New Roman"/>
          <w:b/>
          <w:sz w:val="22"/>
        </w:rPr>
      </w:pPr>
    </w:p>
    <w:p w:rsidR="00D42B13" w:rsidRDefault="00D42B13">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Default="000D4E77">
      <w:pPr>
        <w:jc w:val="center"/>
        <w:rPr>
          <w:rFonts w:ascii="Times New Roman" w:hAnsi="Times New Roman" w:cs="Times New Roman"/>
          <w:b/>
          <w:sz w:val="22"/>
        </w:rPr>
      </w:pPr>
    </w:p>
    <w:p w:rsidR="000D4E77" w:rsidRPr="000D4E77" w:rsidRDefault="000D4E77">
      <w:pPr>
        <w:jc w:val="center"/>
        <w:rPr>
          <w:rFonts w:ascii="Times New Roman" w:hAnsi="Times New Roman" w:cs="Times New Roman"/>
          <w:b/>
          <w:sz w:val="22"/>
        </w:rPr>
      </w:pPr>
    </w:p>
    <w:p w:rsidR="00D42B13" w:rsidRPr="00F33558" w:rsidRDefault="00D42B13">
      <w:pPr>
        <w:jc w:val="center"/>
        <w:rPr>
          <w:rFonts w:ascii="Times New Roman" w:hAnsi="Times New Roman" w:cs="Times New Roman"/>
          <w:b/>
          <w:sz w:val="22"/>
        </w:rPr>
      </w:pPr>
    </w:p>
    <w:p w:rsidR="00D42B13" w:rsidRPr="00F33558" w:rsidRDefault="0047252E">
      <w:pPr>
        <w:jc w:val="center"/>
        <w:rPr>
          <w:rFonts w:ascii="Times New Roman" w:hAnsi="Times New Roman" w:cs="Times New Roman"/>
          <w:b/>
          <w:sz w:val="22"/>
          <w:lang w:val="en-GB"/>
        </w:rPr>
      </w:pPr>
      <w:r w:rsidRPr="00F33558">
        <w:rPr>
          <w:rFonts w:ascii="Times New Roman" w:hAnsi="Times New Roman" w:cs="Times New Roman"/>
          <w:b/>
          <w:sz w:val="22"/>
          <w:lang w:val="en-GB"/>
        </w:rPr>
        <w:t xml:space="preserve">Data Quality Working Group </w:t>
      </w:r>
    </w:p>
    <w:p w:rsidR="00D42B13" w:rsidRPr="00F33558" w:rsidRDefault="00D42B13">
      <w:pPr>
        <w:rPr>
          <w:rFonts w:ascii="Times New Roman" w:hAnsi="Times New Roman" w:cs="Times New Roman"/>
          <w:sz w:val="22"/>
        </w:rPr>
      </w:pPr>
    </w:p>
    <w:p w:rsidR="00D42B13" w:rsidRPr="00F33558" w:rsidRDefault="0047252E">
      <w:pPr>
        <w:widowControl/>
        <w:jc w:val="left"/>
        <w:rPr>
          <w:rFonts w:ascii="Times New Roman" w:hAnsi="Times New Roman" w:cs="Times New Roman"/>
          <w:b/>
          <w:color w:val="000000"/>
          <w:kern w:val="0"/>
          <w:sz w:val="22"/>
        </w:rPr>
      </w:pPr>
      <w:r w:rsidRPr="00F33558">
        <w:rPr>
          <w:rFonts w:ascii="Times New Roman" w:hAnsi="Times New Roman" w:cs="Times New Roman"/>
          <w:b/>
          <w:sz w:val="22"/>
        </w:rPr>
        <w:br w:type="page"/>
      </w:r>
    </w:p>
    <w:p w:rsidR="00D42B13" w:rsidRPr="00F33558" w:rsidRDefault="00D42B13">
      <w:pPr>
        <w:jc w:val="center"/>
        <w:rPr>
          <w:rFonts w:ascii="Times New Roman" w:hAnsi="Times New Roman" w:cs="Times New Roman"/>
          <w:b/>
          <w:sz w:val="22"/>
          <w:lang w:val="en-GB"/>
        </w:rPr>
      </w:pPr>
    </w:p>
    <w:p w:rsidR="00D42B13" w:rsidRPr="00F33558" w:rsidRDefault="0047252E">
      <w:pPr>
        <w:jc w:val="center"/>
        <w:rPr>
          <w:rFonts w:ascii="Times New Roman" w:hAnsi="Times New Roman" w:cs="Times New Roman"/>
          <w:b/>
          <w:sz w:val="22"/>
          <w:lang w:val="en-GB"/>
        </w:rPr>
      </w:pPr>
      <w:r w:rsidRPr="00F33558">
        <w:rPr>
          <w:rFonts w:ascii="Times New Roman" w:hAnsi="Times New Roman" w:cs="Times New Roman"/>
          <w:b/>
          <w:sz w:val="22"/>
          <w:lang w:val="en-GB"/>
        </w:rPr>
        <w:t>Document Control</w:t>
      </w:r>
    </w:p>
    <w:p w:rsidR="00D42B13" w:rsidRPr="00F33558" w:rsidRDefault="00D42B13">
      <w:pPr>
        <w:jc w:val="center"/>
        <w:rPr>
          <w:rFonts w:ascii="Times New Roman" w:hAnsi="Times New Roman" w:cs="Times New Roman"/>
          <w:b/>
          <w:sz w:val="22"/>
          <w:lang w:val="en-GB"/>
        </w:rPr>
      </w:pPr>
    </w:p>
    <w:tbl>
      <w:tblPr>
        <w:tblStyle w:val="a8"/>
        <w:tblW w:w="5000" w:type="pct"/>
        <w:tblLook w:val="04A0" w:firstRow="1" w:lastRow="0" w:firstColumn="1" w:lastColumn="0" w:noHBand="0" w:noVBand="1"/>
      </w:tblPr>
      <w:tblGrid>
        <w:gridCol w:w="1702"/>
        <w:gridCol w:w="1870"/>
        <w:gridCol w:w="2535"/>
        <w:gridCol w:w="2749"/>
      </w:tblGrid>
      <w:tr w:rsidR="00D42B13">
        <w:tc>
          <w:tcPr>
            <w:tcW w:w="961"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Edition Number</w:t>
            </w:r>
          </w:p>
        </w:tc>
        <w:tc>
          <w:tcPr>
            <w:tcW w:w="1056"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Date</w:t>
            </w:r>
          </w:p>
        </w:tc>
        <w:tc>
          <w:tcPr>
            <w:tcW w:w="1431"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Author</w:t>
            </w:r>
          </w:p>
        </w:tc>
        <w:tc>
          <w:tcPr>
            <w:tcW w:w="1552"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Notes</w:t>
            </w:r>
          </w:p>
        </w:tc>
      </w:tr>
      <w:tr w:rsidR="00D42B13">
        <w:tc>
          <w:tcPr>
            <w:tcW w:w="961"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0.1</w:t>
            </w:r>
          </w:p>
        </w:tc>
        <w:tc>
          <w:tcPr>
            <w:tcW w:w="1056"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August 2022</w:t>
            </w:r>
          </w:p>
        </w:tc>
        <w:tc>
          <w:tcPr>
            <w:tcW w:w="1431" w:type="pct"/>
          </w:tcPr>
          <w:p w:rsidR="00D42B13" w:rsidRPr="00F33558" w:rsidRDefault="0047252E" w:rsidP="00742794">
            <w:pPr>
              <w:jc w:val="center"/>
              <w:rPr>
                <w:rFonts w:ascii="Times New Roman" w:hAnsi="Times New Roman" w:cs="Times New Roman"/>
                <w:b/>
                <w:kern w:val="0"/>
                <w:sz w:val="22"/>
              </w:rPr>
            </w:pPr>
            <w:r w:rsidRPr="00F33558">
              <w:rPr>
                <w:rFonts w:ascii="Times New Roman" w:hAnsi="Times New Roman" w:cs="Times New Roman"/>
                <w:b/>
                <w:kern w:val="0"/>
                <w:sz w:val="22"/>
              </w:rPr>
              <w:t xml:space="preserve">DQWG DQ CHAPTER CROSS-CHECK </w:t>
            </w:r>
            <w:r w:rsidR="00742794">
              <w:rPr>
                <w:rFonts w:ascii="Times New Roman" w:hAnsi="Times New Roman" w:cs="Times New Roman" w:hint="eastAsia"/>
                <w:b/>
                <w:kern w:val="0"/>
                <w:sz w:val="22"/>
                <w:lang w:eastAsia="zh-CN"/>
              </w:rPr>
              <w:t>s</w:t>
            </w:r>
            <w:r w:rsidRPr="00F33558">
              <w:rPr>
                <w:rFonts w:ascii="Times New Roman" w:hAnsi="Times New Roman" w:cs="Times New Roman"/>
                <w:b/>
                <w:kern w:val="0"/>
                <w:sz w:val="22"/>
              </w:rPr>
              <w:t>ubWG</w:t>
            </w:r>
          </w:p>
        </w:tc>
        <w:tc>
          <w:tcPr>
            <w:tcW w:w="1552"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 xml:space="preserve">Initial draft for further discussion and amendments </w:t>
            </w:r>
          </w:p>
        </w:tc>
      </w:tr>
      <w:tr w:rsidR="00D42B13">
        <w:tc>
          <w:tcPr>
            <w:tcW w:w="961"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0.2</w:t>
            </w:r>
          </w:p>
        </w:tc>
        <w:tc>
          <w:tcPr>
            <w:tcW w:w="1056"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October 2022</w:t>
            </w:r>
          </w:p>
        </w:tc>
        <w:tc>
          <w:tcPr>
            <w:tcW w:w="1431" w:type="pct"/>
          </w:tcPr>
          <w:p w:rsidR="00D42B13" w:rsidRPr="00F33558" w:rsidRDefault="0047252E" w:rsidP="00742794">
            <w:pPr>
              <w:jc w:val="center"/>
              <w:rPr>
                <w:rFonts w:ascii="Times New Roman" w:hAnsi="Times New Roman" w:cs="Times New Roman"/>
                <w:b/>
                <w:kern w:val="0"/>
                <w:sz w:val="22"/>
              </w:rPr>
            </w:pPr>
            <w:r w:rsidRPr="00F33558">
              <w:rPr>
                <w:rFonts w:ascii="Times New Roman" w:hAnsi="Times New Roman" w:cs="Times New Roman"/>
                <w:b/>
                <w:kern w:val="0"/>
                <w:sz w:val="22"/>
              </w:rPr>
              <w:t xml:space="preserve">DQWG DQ CHAPTER CROSS-CHECK </w:t>
            </w:r>
            <w:r w:rsidR="00742794">
              <w:rPr>
                <w:rFonts w:ascii="Times New Roman" w:hAnsi="Times New Roman" w:cs="Times New Roman" w:hint="eastAsia"/>
                <w:b/>
                <w:kern w:val="0"/>
                <w:sz w:val="22"/>
                <w:lang w:eastAsia="zh-CN"/>
              </w:rPr>
              <w:t>s</w:t>
            </w:r>
            <w:r w:rsidRPr="00F33558">
              <w:rPr>
                <w:rFonts w:ascii="Times New Roman" w:hAnsi="Times New Roman" w:cs="Times New Roman"/>
                <w:b/>
                <w:kern w:val="0"/>
                <w:sz w:val="22"/>
              </w:rPr>
              <w:t>ubWG</w:t>
            </w:r>
          </w:p>
        </w:tc>
        <w:tc>
          <w:tcPr>
            <w:tcW w:w="1552" w:type="pct"/>
          </w:tcPr>
          <w:p w:rsidR="00D42B13" w:rsidRPr="00F33558" w:rsidRDefault="0047252E" w:rsidP="00742794">
            <w:pPr>
              <w:jc w:val="center"/>
              <w:rPr>
                <w:rFonts w:ascii="Times New Roman" w:hAnsi="Times New Roman" w:cs="Times New Roman"/>
                <w:b/>
                <w:kern w:val="0"/>
                <w:sz w:val="22"/>
              </w:rPr>
            </w:pPr>
            <w:r w:rsidRPr="00F33558">
              <w:rPr>
                <w:rFonts w:ascii="Times New Roman" w:hAnsi="Times New Roman" w:cs="Times New Roman"/>
                <w:b/>
                <w:sz w:val="22"/>
              </w:rPr>
              <w:t xml:space="preserve">Edited draft following review by </w:t>
            </w:r>
            <w:r w:rsidRPr="00F33558">
              <w:rPr>
                <w:rFonts w:ascii="Times New Roman" w:hAnsi="Times New Roman" w:cs="Times New Roman"/>
                <w:b/>
                <w:kern w:val="0"/>
                <w:sz w:val="22"/>
              </w:rPr>
              <w:t>DQ CHAPTER CROSS-CHECK</w:t>
            </w:r>
            <w:r w:rsidRPr="00F33558">
              <w:rPr>
                <w:rFonts w:ascii="Times New Roman" w:hAnsi="Times New Roman" w:cs="Times New Roman"/>
                <w:b/>
                <w:sz w:val="22"/>
              </w:rPr>
              <w:t xml:space="preserve"> </w:t>
            </w:r>
            <w:r w:rsidR="00742794">
              <w:rPr>
                <w:rFonts w:ascii="Times New Roman" w:hAnsi="Times New Roman" w:cs="Times New Roman" w:hint="eastAsia"/>
                <w:b/>
                <w:sz w:val="22"/>
                <w:lang w:eastAsia="zh-CN"/>
              </w:rPr>
              <w:t>s</w:t>
            </w:r>
            <w:r w:rsidR="00742794">
              <w:rPr>
                <w:rFonts w:ascii="Times New Roman" w:hAnsi="Times New Roman" w:cs="Times New Roman"/>
                <w:b/>
                <w:sz w:val="22"/>
              </w:rPr>
              <w:t>ub</w:t>
            </w:r>
            <w:r w:rsidRPr="00F33558">
              <w:rPr>
                <w:rFonts w:ascii="Times New Roman" w:hAnsi="Times New Roman" w:cs="Times New Roman"/>
                <w:b/>
                <w:sz w:val="22"/>
              </w:rPr>
              <w:t xml:space="preserve">WG </w:t>
            </w:r>
          </w:p>
        </w:tc>
      </w:tr>
      <w:tr w:rsidR="00D42B13">
        <w:tc>
          <w:tcPr>
            <w:tcW w:w="961"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1.0</w:t>
            </w:r>
          </w:p>
        </w:tc>
        <w:tc>
          <w:tcPr>
            <w:tcW w:w="1056" w:type="pct"/>
          </w:tcPr>
          <w:p w:rsidR="00D42B13" w:rsidRPr="00F33558" w:rsidRDefault="0047252E">
            <w:pPr>
              <w:jc w:val="center"/>
              <w:rPr>
                <w:rFonts w:ascii="Times New Roman" w:hAnsi="Times New Roman" w:cs="Times New Roman"/>
                <w:b/>
                <w:kern w:val="0"/>
                <w:sz w:val="22"/>
              </w:rPr>
            </w:pPr>
            <w:r w:rsidRPr="00F33558">
              <w:rPr>
                <w:rFonts w:ascii="Times New Roman" w:hAnsi="Times New Roman" w:cs="Times New Roman"/>
                <w:b/>
                <w:kern w:val="0"/>
                <w:sz w:val="22"/>
              </w:rPr>
              <w:t>November 2022</w:t>
            </w:r>
          </w:p>
        </w:tc>
        <w:tc>
          <w:tcPr>
            <w:tcW w:w="1431" w:type="pct"/>
          </w:tcPr>
          <w:p w:rsidR="00D42B13" w:rsidRPr="00F33558" w:rsidRDefault="0047252E" w:rsidP="00742794">
            <w:pPr>
              <w:jc w:val="center"/>
              <w:rPr>
                <w:rFonts w:ascii="Times New Roman" w:hAnsi="Times New Roman" w:cs="Times New Roman"/>
                <w:b/>
                <w:kern w:val="0"/>
                <w:sz w:val="22"/>
              </w:rPr>
            </w:pPr>
            <w:r w:rsidRPr="00F33558">
              <w:rPr>
                <w:rFonts w:ascii="Times New Roman" w:hAnsi="Times New Roman" w:cs="Times New Roman"/>
                <w:b/>
                <w:kern w:val="0"/>
                <w:sz w:val="22"/>
              </w:rPr>
              <w:t xml:space="preserve">DQWG DQ CHAPTER CROSS-CHECK </w:t>
            </w:r>
            <w:r w:rsidR="00742794">
              <w:rPr>
                <w:rFonts w:ascii="Times New Roman" w:hAnsi="Times New Roman" w:cs="Times New Roman" w:hint="eastAsia"/>
                <w:b/>
                <w:kern w:val="0"/>
                <w:sz w:val="22"/>
                <w:lang w:eastAsia="zh-CN"/>
              </w:rPr>
              <w:t>s</w:t>
            </w:r>
            <w:r w:rsidRPr="00F33558">
              <w:rPr>
                <w:rFonts w:ascii="Times New Roman" w:hAnsi="Times New Roman" w:cs="Times New Roman"/>
                <w:b/>
                <w:kern w:val="0"/>
                <w:sz w:val="22"/>
              </w:rPr>
              <w:t>ubWG</w:t>
            </w:r>
          </w:p>
        </w:tc>
        <w:tc>
          <w:tcPr>
            <w:tcW w:w="1552" w:type="pct"/>
          </w:tcPr>
          <w:p w:rsidR="00D42B13" w:rsidRPr="00F33558" w:rsidRDefault="0047252E" w:rsidP="00742794">
            <w:pPr>
              <w:jc w:val="center"/>
              <w:rPr>
                <w:rFonts w:ascii="Times New Roman" w:hAnsi="Times New Roman" w:cs="Times New Roman"/>
                <w:b/>
                <w:kern w:val="0"/>
                <w:sz w:val="22"/>
              </w:rPr>
            </w:pPr>
            <w:r w:rsidRPr="00F33558">
              <w:rPr>
                <w:rFonts w:ascii="Times New Roman" w:hAnsi="Times New Roman" w:cs="Times New Roman"/>
                <w:b/>
                <w:sz w:val="22"/>
              </w:rPr>
              <w:t xml:space="preserve">Edited draft following review by </w:t>
            </w:r>
            <w:r w:rsidRPr="00F33558">
              <w:rPr>
                <w:rFonts w:ascii="Times New Roman" w:hAnsi="Times New Roman" w:cs="Times New Roman"/>
                <w:b/>
                <w:kern w:val="0"/>
                <w:sz w:val="22"/>
              </w:rPr>
              <w:t>DQ CHAPTER CROSS-CHECK</w:t>
            </w:r>
            <w:r w:rsidRPr="00F33558">
              <w:rPr>
                <w:rFonts w:ascii="Times New Roman" w:hAnsi="Times New Roman" w:cs="Times New Roman"/>
                <w:b/>
                <w:sz w:val="22"/>
              </w:rPr>
              <w:t xml:space="preserve"> </w:t>
            </w:r>
            <w:r w:rsidR="00742794">
              <w:rPr>
                <w:rFonts w:ascii="Times New Roman" w:hAnsi="Times New Roman" w:cs="Times New Roman" w:hint="eastAsia"/>
                <w:b/>
                <w:sz w:val="22"/>
                <w:lang w:eastAsia="zh-CN"/>
              </w:rPr>
              <w:t>s</w:t>
            </w:r>
            <w:r w:rsidR="00742794">
              <w:rPr>
                <w:rFonts w:ascii="Times New Roman" w:hAnsi="Times New Roman" w:cs="Times New Roman"/>
                <w:b/>
                <w:sz w:val="22"/>
              </w:rPr>
              <w:t>ub</w:t>
            </w:r>
            <w:r w:rsidRPr="00F33558">
              <w:rPr>
                <w:rFonts w:ascii="Times New Roman" w:hAnsi="Times New Roman" w:cs="Times New Roman"/>
                <w:b/>
                <w:sz w:val="22"/>
              </w:rPr>
              <w:t xml:space="preserve">WG </w:t>
            </w:r>
          </w:p>
        </w:tc>
      </w:tr>
      <w:tr w:rsidR="00BC4E3C">
        <w:tc>
          <w:tcPr>
            <w:tcW w:w="961" w:type="pct"/>
          </w:tcPr>
          <w:p w:rsidR="00BC4E3C" w:rsidRPr="00EC6203" w:rsidRDefault="00BC4E3C" w:rsidP="00A54186">
            <w:pPr>
              <w:jc w:val="center"/>
              <w:rPr>
                <w:rFonts w:ascii="Times New Roman" w:hAnsi="Times New Roman" w:cs="Times New Roman" w:hint="eastAsia"/>
                <w:b/>
                <w:kern w:val="0"/>
                <w:sz w:val="22"/>
                <w:lang w:val="en-US" w:eastAsia="zh-CN"/>
              </w:rPr>
            </w:pPr>
            <w:r>
              <w:rPr>
                <w:rFonts w:ascii="Times New Roman" w:hAnsi="Times New Roman" w:cs="Times New Roman" w:hint="eastAsia"/>
                <w:b/>
                <w:kern w:val="0"/>
                <w:sz w:val="22"/>
                <w:lang w:val="en-US" w:eastAsia="zh-CN"/>
              </w:rPr>
              <w:t>1.0</w:t>
            </w:r>
          </w:p>
        </w:tc>
        <w:tc>
          <w:tcPr>
            <w:tcW w:w="1056" w:type="pct"/>
          </w:tcPr>
          <w:p w:rsidR="00BC4E3C" w:rsidRPr="00F33558" w:rsidRDefault="00BC4E3C" w:rsidP="00A54186">
            <w:pPr>
              <w:jc w:val="center"/>
              <w:rPr>
                <w:rFonts w:ascii="Times New Roman" w:hAnsi="Times New Roman" w:cs="Times New Roman" w:hint="eastAsia"/>
                <w:b/>
                <w:kern w:val="0"/>
                <w:sz w:val="22"/>
                <w:lang w:eastAsia="zh-CN"/>
              </w:rPr>
            </w:pPr>
            <w:r>
              <w:rPr>
                <w:rFonts w:ascii="Times New Roman" w:hAnsi="Times New Roman" w:cs="Times New Roman" w:hint="eastAsia"/>
                <w:b/>
                <w:kern w:val="0"/>
                <w:sz w:val="22"/>
                <w:lang w:eastAsia="zh-CN"/>
              </w:rPr>
              <w:t>February 2023</w:t>
            </w:r>
          </w:p>
        </w:tc>
        <w:tc>
          <w:tcPr>
            <w:tcW w:w="1431" w:type="pct"/>
          </w:tcPr>
          <w:p w:rsidR="00BC4E3C" w:rsidRPr="00EC6203" w:rsidRDefault="00BC4E3C" w:rsidP="00A54186">
            <w:pPr>
              <w:jc w:val="center"/>
              <w:rPr>
                <w:rFonts w:ascii="Times New Roman" w:hAnsi="Times New Roman" w:cs="Times New Roman"/>
                <w:kern w:val="0"/>
                <w:sz w:val="22"/>
              </w:rPr>
            </w:pPr>
            <w:r w:rsidRPr="00F33558">
              <w:rPr>
                <w:rFonts w:ascii="Times New Roman" w:hAnsi="Times New Roman" w:cs="Times New Roman"/>
                <w:b/>
                <w:kern w:val="0"/>
                <w:sz w:val="22"/>
              </w:rPr>
              <w:t>DQWG</w:t>
            </w:r>
          </w:p>
        </w:tc>
        <w:tc>
          <w:tcPr>
            <w:tcW w:w="1552" w:type="pct"/>
          </w:tcPr>
          <w:p w:rsidR="00BC4E3C" w:rsidRPr="00F33558" w:rsidRDefault="00BC4E3C" w:rsidP="00A54186">
            <w:pPr>
              <w:jc w:val="center"/>
              <w:rPr>
                <w:rFonts w:ascii="Times New Roman" w:hAnsi="Times New Roman" w:cs="Times New Roman" w:hint="eastAsia"/>
                <w:b/>
                <w:kern w:val="0"/>
                <w:sz w:val="22"/>
                <w:lang w:eastAsia="zh-CN"/>
              </w:rPr>
            </w:pPr>
            <w:r>
              <w:rPr>
                <w:rFonts w:ascii="Times New Roman" w:hAnsi="Times New Roman" w:cs="Times New Roman" w:hint="eastAsia"/>
                <w:b/>
                <w:kern w:val="0"/>
                <w:sz w:val="22"/>
                <w:lang w:eastAsia="zh-CN"/>
              </w:rPr>
              <w:t>Approved by DQWG18</w:t>
            </w:r>
          </w:p>
        </w:tc>
      </w:tr>
      <w:tr w:rsidR="00D42B13">
        <w:tc>
          <w:tcPr>
            <w:tcW w:w="961" w:type="pct"/>
          </w:tcPr>
          <w:p w:rsidR="00D42B13" w:rsidRPr="00F33558" w:rsidRDefault="00D42B13">
            <w:pPr>
              <w:jc w:val="center"/>
              <w:rPr>
                <w:rFonts w:ascii="Times New Roman" w:hAnsi="Times New Roman" w:cs="Times New Roman"/>
                <w:b/>
                <w:kern w:val="0"/>
                <w:sz w:val="22"/>
              </w:rPr>
            </w:pPr>
          </w:p>
        </w:tc>
        <w:tc>
          <w:tcPr>
            <w:tcW w:w="1056" w:type="pct"/>
          </w:tcPr>
          <w:p w:rsidR="00D42B13" w:rsidRPr="00F33558" w:rsidRDefault="00D42B13">
            <w:pPr>
              <w:jc w:val="center"/>
              <w:rPr>
                <w:rFonts w:ascii="Times New Roman" w:hAnsi="Times New Roman" w:cs="Times New Roman"/>
                <w:b/>
                <w:kern w:val="0"/>
                <w:sz w:val="22"/>
              </w:rPr>
            </w:pPr>
          </w:p>
        </w:tc>
        <w:tc>
          <w:tcPr>
            <w:tcW w:w="1431" w:type="pct"/>
          </w:tcPr>
          <w:p w:rsidR="00D42B13" w:rsidRPr="00F33558" w:rsidRDefault="00D42B13">
            <w:pPr>
              <w:jc w:val="center"/>
              <w:rPr>
                <w:rFonts w:ascii="Times New Roman" w:hAnsi="Times New Roman" w:cs="Times New Roman"/>
                <w:b/>
                <w:kern w:val="0"/>
                <w:sz w:val="22"/>
              </w:rPr>
            </w:pPr>
          </w:p>
        </w:tc>
        <w:tc>
          <w:tcPr>
            <w:tcW w:w="1552" w:type="pct"/>
          </w:tcPr>
          <w:p w:rsidR="00D42B13" w:rsidRPr="00F33558" w:rsidRDefault="00D42B13">
            <w:pPr>
              <w:jc w:val="center"/>
              <w:rPr>
                <w:rFonts w:ascii="Times New Roman" w:hAnsi="Times New Roman" w:cs="Times New Roman"/>
                <w:b/>
                <w:kern w:val="0"/>
                <w:sz w:val="22"/>
              </w:rPr>
            </w:pPr>
          </w:p>
        </w:tc>
      </w:tr>
      <w:tr w:rsidR="00D42B13">
        <w:tc>
          <w:tcPr>
            <w:tcW w:w="961" w:type="pct"/>
          </w:tcPr>
          <w:p w:rsidR="00D42B13" w:rsidRPr="00F33558" w:rsidRDefault="00D42B13">
            <w:pPr>
              <w:jc w:val="center"/>
              <w:rPr>
                <w:rFonts w:ascii="Times New Roman" w:hAnsi="Times New Roman" w:cs="Times New Roman"/>
                <w:b/>
                <w:kern w:val="0"/>
                <w:sz w:val="22"/>
              </w:rPr>
            </w:pPr>
          </w:p>
        </w:tc>
        <w:tc>
          <w:tcPr>
            <w:tcW w:w="1056" w:type="pct"/>
          </w:tcPr>
          <w:p w:rsidR="00D42B13" w:rsidRPr="00F33558" w:rsidRDefault="00D42B13">
            <w:pPr>
              <w:jc w:val="center"/>
              <w:rPr>
                <w:rFonts w:ascii="Times New Roman" w:hAnsi="Times New Roman" w:cs="Times New Roman"/>
                <w:b/>
                <w:kern w:val="0"/>
                <w:sz w:val="22"/>
              </w:rPr>
            </w:pPr>
          </w:p>
        </w:tc>
        <w:tc>
          <w:tcPr>
            <w:tcW w:w="1431" w:type="pct"/>
          </w:tcPr>
          <w:p w:rsidR="00D42B13" w:rsidRPr="00F33558" w:rsidRDefault="00D42B13">
            <w:pPr>
              <w:jc w:val="center"/>
              <w:rPr>
                <w:rFonts w:ascii="Times New Roman" w:hAnsi="Times New Roman" w:cs="Times New Roman"/>
                <w:b/>
                <w:kern w:val="0"/>
                <w:sz w:val="22"/>
              </w:rPr>
            </w:pPr>
          </w:p>
        </w:tc>
        <w:tc>
          <w:tcPr>
            <w:tcW w:w="1552" w:type="pct"/>
          </w:tcPr>
          <w:p w:rsidR="00D42B13" w:rsidRPr="00F33558" w:rsidRDefault="00D42B13">
            <w:pPr>
              <w:jc w:val="center"/>
              <w:rPr>
                <w:rFonts w:ascii="Times New Roman" w:hAnsi="Times New Roman" w:cs="Times New Roman"/>
                <w:b/>
                <w:kern w:val="0"/>
                <w:sz w:val="22"/>
              </w:rPr>
            </w:pPr>
          </w:p>
        </w:tc>
      </w:tr>
    </w:tbl>
    <w:p w:rsidR="00D42B13" w:rsidRPr="00F33558" w:rsidRDefault="00D42B13">
      <w:pPr>
        <w:jc w:val="center"/>
        <w:rPr>
          <w:rFonts w:ascii="Times New Roman" w:hAnsi="Times New Roman" w:cs="Times New Roman"/>
          <w:sz w:val="22"/>
        </w:rPr>
      </w:pPr>
    </w:p>
    <w:p w:rsidR="00D42B13" w:rsidRPr="00F33558" w:rsidRDefault="0047252E">
      <w:pPr>
        <w:widowControl/>
        <w:jc w:val="left"/>
        <w:rPr>
          <w:rFonts w:ascii="Times New Roman" w:hAnsi="Times New Roman" w:cs="Times New Roman"/>
          <w:b/>
          <w:color w:val="000000"/>
          <w:kern w:val="0"/>
          <w:sz w:val="22"/>
        </w:rPr>
      </w:pPr>
      <w:r w:rsidRPr="00F33558">
        <w:rPr>
          <w:rFonts w:ascii="Times New Roman" w:hAnsi="Times New Roman" w:cs="Times New Roman"/>
          <w:b/>
          <w:sz w:val="22"/>
        </w:rPr>
        <w:br w:type="page"/>
      </w:r>
      <w:bookmarkStart w:id="0" w:name="_GoBack"/>
      <w:bookmarkEnd w:id="0"/>
    </w:p>
    <w:p w:rsidR="00D42B13" w:rsidRPr="00F33558" w:rsidRDefault="00D42B13">
      <w:pPr>
        <w:pStyle w:val="ParagraphText"/>
        <w:spacing w:after="120"/>
        <w:jc w:val="both"/>
        <w:rPr>
          <w:rFonts w:ascii="Times New Roman" w:eastAsiaTheme="minorEastAsia" w:hAnsi="Times New Roman"/>
          <w:b/>
          <w:sz w:val="22"/>
          <w:szCs w:val="22"/>
          <w:lang w:val="en-US" w:eastAsia="zh-CN"/>
        </w:rPr>
      </w:pP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 xml:space="preserve">X Data quality </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X.1 Introduction to data quality</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Data quality allows users and user systems to assess fitness for use of the provided data. Data quality measures and the associated evaluation are reported as metadata of a data product. This metadata improves interoperability with other data products and provides usage by user groups that the data product was not originally intended for. The secondary users can make assessments of the data product usefulness in their application based on the reported data quality measures.</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For &lt;this Product Specification&gt; the following Data Quality Elements have been included:</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Conformance to this Product Specification;</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Intended purpose of the data product;</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Completeness of the data product in terms of coverage;</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Logical Consistency;</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Positional Uncertainty and Accuracy;</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Thematic Accuracy;</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Temporal Quality;</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Aggregation measures;</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Validation checks or conformance checks including:</w:t>
      </w:r>
    </w:p>
    <w:p w:rsidR="00D42B13" w:rsidRPr="00F33558" w:rsidRDefault="0047252E">
      <w:pPr>
        <w:pStyle w:val="ParagraphText"/>
        <w:numPr>
          <w:ilvl w:val="0"/>
          <w:numId w:val="1"/>
        </w:numPr>
        <w:spacing w:after="120"/>
        <w:jc w:val="both"/>
        <w:rPr>
          <w:rFonts w:ascii="Times New Roman" w:hAnsi="Times New Roman"/>
          <w:sz w:val="22"/>
          <w:szCs w:val="22"/>
        </w:rPr>
      </w:pPr>
      <w:r w:rsidRPr="00F33558">
        <w:rPr>
          <w:rFonts w:ascii="Times New Roman" w:hAnsi="Times New Roman"/>
          <w:sz w:val="22"/>
          <w:szCs w:val="22"/>
        </w:rPr>
        <w:t>General tests for dataset integrity;</w:t>
      </w:r>
    </w:p>
    <w:p w:rsidR="00D42B13" w:rsidRPr="00F33558" w:rsidRDefault="0047252E">
      <w:pPr>
        <w:pStyle w:val="ParagraphText"/>
        <w:numPr>
          <w:ilvl w:val="0"/>
          <w:numId w:val="1"/>
        </w:numPr>
        <w:spacing w:after="120"/>
        <w:jc w:val="both"/>
        <w:rPr>
          <w:rFonts w:ascii="Times New Roman" w:hAnsi="Times New Roman"/>
          <w:sz w:val="22"/>
          <w:szCs w:val="22"/>
        </w:rPr>
      </w:pPr>
      <w:r w:rsidRPr="00F33558">
        <w:rPr>
          <w:rFonts w:ascii="Times New Roman" w:hAnsi="Times New Roman"/>
          <w:sz w:val="22"/>
          <w:szCs w:val="22"/>
        </w:rPr>
        <w:t>Specific tests for a specific data model.</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 xml:space="preserve">X.2 Completeness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 xml:space="preserve">X.2.1 Commission </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Commission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xml:space="preserve">&lt;This Product Specification&gt; products must be tested with Commission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a1</w:t>
      </w:r>
      <w:r w:rsidRPr="00F33558">
        <w:rPr>
          <w:rFonts w:ascii="Times New Roman" w:hAnsi="Times New Roman"/>
          <w:b/>
          <w:sz w:val="22"/>
          <w:szCs w:val="22"/>
        </w:rPr>
        <w:t>:]</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a2</w:t>
      </w:r>
      <w:r w:rsidRPr="00F33558">
        <w:rPr>
          <w:rFonts w:ascii="Times New Roman" w:hAnsi="Times New Roman"/>
          <w:b/>
          <w:sz w:val="22"/>
          <w:szCs w:val="22"/>
        </w:rPr>
        <w:t>:]</w:t>
      </w:r>
      <w:r w:rsidRPr="00F33558">
        <w:rPr>
          <w:rFonts w:ascii="Times New Roman" w:hAnsi="Times New Roman"/>
          <w:sz w:val="22"/>
          <w:szCs w:val="22"/>
        </w:rPr>
        <w:t xml:space="preserve"> </w:t>
      </w:r>
      <w:bookmarkStart w:id="1" w:name="OLE_LINK1"/>
      <w:r w:rsidRPr="00F33558">
        <w:rPr>
          <w:rFonts w:ascii="Times New Roman" w:hAnsi="Times New Roman"/>
          <w:sz w:val="22"/>
          <w:szCs w:val="22"/>
        </w:rPr>
        <w:t>it is allowable to publish the data with a quality statement which indicates non-conformance.</w:t>
      </w:r>
    </w:p>
    <w:bookmarkEnd w:id="1"/>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b</w:t>
      </w:r>
      <w:r w:rsidRPr="00F33558">
        <w:rPr>
          <w:rFonts w:ascii="Times New Roman" w:hAnsi="Times New Roman"/>
          <w:b/>
          <w:sz w:val="22"/>
          <w:szCs w:val="22"/>
        </w:rPr>
        <w:t>1:]</w:t>
      </w:r>
      <w:r w:rsidRPr="00F33558">
        <w:rPr>
          <w:rFonts w:ascii="Times New Roman" w:eastAsiaTheme="minorEastAsia" w:hAnsi="Times New Roman"/>
          <w:b/>
          <w:sz w:val="22"/>
          <w:szCs w:val="22"/>
          <w:lang w:eastAsia="zh-CN"/>
        </w:rPr>
        <w:t xml:space="preserve"> </w:t>
      </w:r>
      <w:r w:rsidRPr="00F33558">
        <w:rPr>
          <w:rFonts w:ascii="Times New Roman" w:hAnsi="Times New Roman"/>
          <w:sz w:val="22"/>
          <w:szCs w:val="22"/>
        </w:rPr>
        <w:t>T</w:t>
      </w:r>
      <w:bookmarkStart w:id="2" w:name="OLE_LINK2"/>
      <w:r w:rsidRPr="00F33558">
        <w:rPr>
          <w:rFonts w:ascii="Times New Roman" w:hAnsi="Times New Roman"/>
          <w:sz w:val="22"/>
          <w:szCs w:val="22"/>
        </w:rPr>
        <w:t>he product specification shall describe how Commission is to be populated, for example, stating the mechanism to reference the quality evaluation procedure, and allowable values for the quality results. Or</w:t>
      </w:r>
    </w:p>
    <w:p w:rsidR="00D42B13" w:rsidRPr="00F33558" w:rsidRDefault="0047252E">
      <w:pPr>
        <w:pStyle w:val="ParagraphText"/>
        <w:spacing w:after="120"/>
        <w:rPr>
          <w:rFonts w:ascii="Times New Roman" w:eastAsiaTheme="minorEastAsia" w:hAnsi="Times New Roman"/>
          <w:sz w:val="22"/>
          <w:szCs w:val="22"/>
          <w:lang w:eastAsia="zh-CN"/>
        </w:rPr>
      </w:pPr>
      <w:bookmarkStart w:id="3" w:name="OLE_LINK3"/>
      <w:r w:rsidRPr="00F33558">
        <w:rPr>
          <w:rFonts w:ascii="Times New Roman" w:hAnsi="Times New Roman"/>
          <w:b/>
          <w:sz w:val="22"/>
          <w:szCs w:val="22"/>
        </w:rPr>
        <w:t>[Or Option</w:t>
      </w:r>
      <w:r w:rsidRPr="00F33558">
        <w:rPr>
          <w:rFonts w:ascii="Times New Roman" w:eastAsiaTheme="minorEastAsia" w:hAnsi="Times New Roman"/>
          <w:b/>
          <w:sz w:val="22"/>
          <w:szCs w:val="22"/>
          <w:lang w:eastAsia="zh-CN"/>
        </w:rPr>
        <w:t xml:space="preserve"> b2</w:t>
      </w:r>
      <w:r w:rsidRPr="00F33558">
        <w:rPr>
          <w:rFonts w:ascii="Times New Roman" w:hAnsi="Times New Roman"/>
          <w:b/>
          <w:sz w:val="22"/>
          <w:szCs w:val="22"/>
        </w:rPr>
        <w:t>:]</w:t>
      </w:r>
      <w:r w:rsidRPr="00F33558">
        <w:rPr>
          <w:rFonts w:ascii="Times New Roman" w:eastAsiaTheme="minorEastAsia" w:hAnsi="Times New Roman"/>
          <w:b/>
          <w:sz w:val="22"/>
          <w:szCs w:val="22"/>
          <w:lang w:eastAsia="zh-CN"/>
        </w:rPr>
        <w:t xml:space="preserve"> </w:t>
      </w:r>
      <w:r w:rsidRPr="00F33558">
        <w:rPr>
          <w:rFonts w:ascii="Times New Roman" w:eastAsiaTheme="minorEastAsia" w:hAnsi="Times New Roman"/>
          <w:sz w:val="22"/>
          <w:szCs w:val="22"/>
          <w:lang w:eastAsia="zh-CN"/>
        </w:rPr>
        <w:t xml:space="preserve">In term of </w:t>
      </w:r>
      <w:r w:rsidRPr="00F33558">
        <w:rPr>
          <w:rFonts w:ascii="Times New Roman" w:hAnsi="Times New Roman"/>
          <w:sz w:val="22"/>
          <w:szCs w:val="22"/>
        </w:rPr>
        <w:t>Commission</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&lt;This Product Specification&gt; products</w:t>
      </w:r>
      <w:r w:rsidRPr="00F33558">
        <w:rPr>
          <w:rFonts w:ascii="Times New Roman" w:eastAsiaTheme="minorEastAsia" w:hAnsi="Times New Roman"/>
          <w:sz w:val="22"/>
          <w:szCs w:val="22"/>
          <w:lang w:eastAsia="zh-CN"/>
        </w:rPr>
        <w:t xml:space="preserve"> shall at least </w:t>
      </w:r>
      <w:r w:rsidRPr="00F33558">
        <w:rPr>
          <w:rFonts w:ascii="Times New Roman" w:hAnsi="Times New Roman"/>
          <w:sz w:val="22"/>
          <w:szCs w:val="22"/>
        </w:rPr>
        <w:t xml:space="preserve">populate </w:t>
      </w:r>
      <w:proofErr w:type="spellStart"/>
      <w:r w:rsidRPr="00F33558">
        <w:rPr>
          <w:rFonts w:ascii="Times New Roman" w:hAnsi="Times New Roman"/>
          <w:color w:val="auto"/>
          <w:sz w:val="22"/>
          <w:szCs w:val="22"/>
        </w:rPr>
        <w:t>numberOfExcessItems</w:t>
      </w:r>
      <w:proofErr w:type="spellEnd"/>
      <w:r w:rsidRPr="00F33558">
        <w:rPr>
          <w:rFonts w:ascii="Times New Roman" w:hAnsi="Times New Roman"/>
          <w:color w:val="auto"/>
          <w:sz w:val="22"/>
          <w:szCs w:val="22"/>
        </w:rPr>
        <w:t xml:space="preserve"> </w:t>
      </w:r>
      <w:r w:rsidRPr="00F33558">
        <w:rPr>
          <w:rFonts w:ascii="Times New Roman" w:hAnsi="Times New Roman"/>
          <w:sz w:val="22"/>
          <w:szCs w:val="22"/>
        </w:rPr>
        <w:t xml:space="preserve">that indicates the number of items that should not have been present in the dataset, and </w:t>
      </w:r>
      <w:proofErr w:type="spellStart"/>
      <w:r w:rsidRPr="00F33558">
        <w:rPr>
          <w:rFonts w:ascii="Times New Roman" w:hAnsi="Times New Roman"/>
          <w:sz w:val="22"/>
          <w:szCs w:val="22"/>
        </w:rPr>
        <w:t>numberOfDuplicateFeatureInstances</w:t>
      </w:r>
      <w:proofErr w:type="spellEnd"/>
      <w:r w:rsidRPr="00F33558">
        <w:rPr>
          <w:rFonts w:ascii="Times New Roman" w:hAnsi="Times New Roman"/>
          <w:sz w:val="22"/>
          <w:szCs w:val="22"/>
        </w:rPr>
        <w:t xml:space="preserve"> that indicates the total number of exact duplications of feature instances within the data.</w:t>
      </w:r>
    </w:p>
    <w:bookmarkEnd w:id="2"/>
    <w:bookmarkEnd w:id="3"/>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 xml:space="preserve">X.2.2 Omission </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eastAsiaTheme="minorEastAsia" w:hAnsi="Times New Roman"/>
          <w:sz w:val="22"/>
          <w:szCs w:val="22"/>
          <w:lang w:eastAsia="zh-CN"/>
        </w:rPr>
        <w:t>Omission</w:t>
      </w:r>
      <w:r w:rsidRPr="00F33558">
        <w:rPr>
          <w:rFonts w:ascii="Times New Roman" w:hAnsi="Times New Roman"/>
          <w:sz w:val="22"/>
          <w:szCs w:val="22"/>
        </w:rPr>
        <w:t xml:space="preserve">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w:t>
      </w:r>
    </w:p>
    <w:p w:rsidR="00D42B13" w:rsidRPr="00F33558" w:rsidRDefault="0047252E">
      <w:pPr>
        <w:pStyle w:val="ParagraphText"/>
        <w:spacing w:after="120"/>
        <w:jc w:val="both"/>
        <w:rPr>
          <w:rFonts w:ascii="Times New Roman" w:eastAsiaTheme="minorEastAsia" w:hAnsi="Times New Roman"/>
          <w:sz w:val="22"/>
          <w:szCs w:val="22"/>
          <w:lang w:val="en-US" w:eastAsia="zh-CN"/>
        </w:rPr>
      </w:pPr>
      <w:r w:rsidRPr="00F33558">
        <w:rPr>
          <w:rFonts w:ascii="Times New Roman" w:hAnsi="Times New Roman"/>
          <w:sz w:val="22"/>
          <w:szCs w:val="22"/>
        </w:rPr>
        <w:lastRenderedPageBreak/>
        <w:t xml:space="preserve">&lt;This Product Specification&gt; products must be tested with </w:t>
      </w:r>
      <w:r w:rsidRPr="00F33558">
        <w:rPr>
          <w:rFonts w:ascii="Times New Roman" w:eastAsiaTheme="minorEastAsia" w:hAnsi="Times New Roman"/>
          <w:sz w:val="22"/>
          <w:szCs w:val="22"/>
          <w:lang w:eastAsia="zh-CN"/>
        </w:rPr>
        <w:t>Omission</w:t>
      </w:r>
      <w:r w:rsidRPr="00F33558">
        <w:rPr>
          <w:rFonts w:ascii="Times New Roman" w:hAnsi="Times New Roman"/>
          <w:sz w:val="22"/>
          <w:szCs w:val="22"/>
        </w:rPr>
        <w:t xml:space="preserve">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a1</w:t>
      </w:r>
      <w:r w:rsidRPr="00F33558">
        <w:rPr>
          <w:rFonts w:ascii="Times New Roman" w:hAnsi="Times New Roman"/>
          <w:b/>
          <w:sz w:val="22"/>
          <w:szCs w:val="22"/>
        </w:rPr>
        <w:t>:]</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b/>
          <w:sz w:val="22"/>
          <w:szCs w:val="22"/>
        </w:rPr>
        <w:t xml:space="preserve"> [Or Option </w:t>
      </w:r>
      <w:r w:rsidRPr="00F33558">
        <w:rPr>
          <w:rFonts w:ascii="Times New Roman" w:eastAsiaTheme="minorEastAsia" w:hAnsi="Times New Roman"/>
          <w:b/>
          <w:sz w:val="22"/>
          <w:szCs w:val="22"/>
          <w:lang w:eastAsia="zh-CN"/>
        </w:rPr>
        <w:t>a2</w:t>
      </w:r>
      <w:r w:rsidRPr="00F33558">
        <w:rPr>
          <w:rFonts w:ascii="Times New Roman" w:hAnsi="Times New Roman"/>
          <w:b/>
          <w:sz w:val="22"/>
          <w:szCs w:val="22"/>
        </w:rPr>
        <w:t>:]</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b</w:t>
      </w:r>
      <w:r w:rsidRPr="00F33558">
        <w:rPr>
          <w:rFonts w:ascii="Times New Roman" w:hAnsi="Times New Roman"/>
          <w:b/>
          <w:sz w:val="22"/>
          <w:szCs w:val="22"/>
        </w:rPr>
        <w:t>1:]</w:t>
      </w:r>
      <w:r w:rsidRPr="00F33558">
        <w:rPr>
          <w:rFonts w:ascii="Times New Roman" w:eastAsiaTheme="minorEastAsia" w:hAnsi="Times New Roman"/>
          <w:b/>
          <w:sz w:val="22"/>
          <w:szCs w:val="22"/>
          <w:lang w:eastAsia="zh-CN"/>
        </w:rPr>
        <w:t xml:space="preserve"> </w:t>
      </w:r>
      <w:r w:rsidRPr="00F33558">
        <w:rPr>
          <w:rFonts w:ascii="Times New Roman" w:hAnsi="Times New Roman"/>
          <w:sz w:val="22"/>
          <w:szCs w:val="22"/>
        </w:rPr>
        <w:t xml:space="preserve">The product specification shall describe how </w:t>
      </w:r>
      <w:r w:rsidRPr="00F33558">
        <w:rPr>
          <w:rFonts w:ascii="Times New Roman" w:eastAsiaTheme="minorEastAsia" w:hAnsi="Times New Roman"/>
          <w:sz w:val="22"/>
          <w:szCs w:val="22"/>
          <w:lang w:eastAsia="zh-CN"/>
        </w:rPr>
        <w:t>Omission</w:t>
      </w:r>
      <w:r w:rsidRPr="00F33558">
        <w:rPr>
          <w:rFonts w:ascii="Times New Roman" w:hAnsi="Times New Roman"/>
          <w:sz w:val="22"/>
          <w:szCs w:val="22"/>
        </w:rPr>
        <w:t xml:space="preserve"> is to be populated, for example, stating the mechanism to reference the quality evaluation procedure, and allowable values for the quality results.</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[Or Option</w:t>
      </w:r>
      <w:r w:rsidRPr="00F33558">
        <w:rPr>
          <w:rFonts w:ascii="Times New Roman" w:eastAsiaTheme="minorEastAsia" w:hAnsi="Times New Roman"/>
          <w:b/>
          <w:sz w:val="22"/>
          <w:szCs w:val="22"/>
          <w:lang w:eastAsia="zh-CN"/>
        </w:rPr>
        <w:t xml:space="preserve"> b2</w:t>
      </w:r>
      <w:r w:rsidRPr="00F33558">
        <w:rPr>
          <w:rFonts w:ascii="Times New Roman" w:hAnsi="Times New Roman"/>
          <w:b/>
          <w:sz w:val="22"/>
          <w:szCs w:val="22"/>
        </w:rPr>
        <w:t>:]</w:t>
      </w:r>
      <w:r w:rsidRPr="00F33558">
        <w:rPr>
          <w:rFonts w:ascii="Times New Roman" w:eastAsiaTheme="minorEastAsia" w:hAnsi="Times New Roman"/>
          <w:b/>
          <w:sz w:val="22"/>
          <w:szCs w:val="22"/>
          <w:lang w:eastAsia="zh-CN"/>
        </w:rPr>
        <w:t xml:space="preserve"> </w:t>
      </w:r>
      <w:bookmarkStart w:id="4" w:name="OLE_LINK4"/>
      <w:r w:rsidRPr="00F33558">
        <w:rPr>
          <w:rFonts w:ascii="Times New Roman" w:eastAsiaTheme="minorEastAsia" w:hAnsi="Times New Roman"/>
          <w:sz w:val="22"/>
          <w:szCs w:val="22"/>
          <w:lang w:eastAsia="zh-CN"/>
        </w:rPr>
        <w:t>In term of Omission,</w:t>
      </w:r>
      <w:r w:rsidRPr="00F33558">
        <w:rPr>
          <w:rFonts w:ascii="Times New Roman" w:hAnsi="Times New Roman"/>
          <w:sz w:val="22"/>
          <w:szCs w:val="22"/>
        </w:rPr>
        <w:t xml:space="preserve"> &lt;This Product Specification&gt; products</w:t>
      </w:r>
      <w:r w:rsidRPr="00F33558">
        <w:rPr>
          <w:rFonts w:ascii="Times New Roman" w:eastAsiaTheme="minorEastAsia" w:hAnsi="Times New Roman"/>
          <w:sz w:val="22"/>
          <w:szCs w:val="22"/>
          <w:lang w:eastAsia="zh-CN"/>
        </w:rPr>
        <w:t xml:space="preserve"> shall at least </w:t>
      </w:r>
      <w:r w:rsidRPr="00F33558">
        <w:rPr>
          <w:rFonts w:ascii="Times New Roman" w:hAnsi="Times New Roman"/>
          <w:sz w:val="22"/>
          <w:szCs w:val="22"/>
        </w:rPr>
        <w:t>populate</w:t>
      </w:r>
      <w:r w:rsidRPr="00F33558">
        <w:rPr>
          <w:rFonts w:ascii="Times New Roman" w:hAnsi="Times New Roman"/>
          <w:color w:val="FF0000"/>
          <w:sz w:val="22"/>
          <w:szCs w:val="22"/>
        </w:rPr>
        <w:t xml:space="preserve"> </w:t>
      </w:r>
      <w:proofErr w:type="spellStart"/>
      <w:r w:rsidRPr="00F33558">
        <w:rPr>
          <w:rFonts w:ascii="Times New Roman" w:hAnsi="Times New Roman"/>
          <w:color w:val="auto"/>
          <w:sz w:val="22"/>
          <w:szCs w:val="22"/>
        </w:rPr>
        <w:t>numberOfMissingItems</w:t>
      </w:r>
      <w:proofErr w:type="spellEnd"/>
      <w:r w:rsidRPr="00F33558">
        <w:rPr>
          <w:rFonts w:ascii="Times New Roman" w:hAnsi="Times New Roman"/>
          <w:sz w:val="22"/>
          <w:szCs w:val="22"/>
        </w:rPr>
        <w:t xml:space="preserve"> that is the total number of missing items.</w:t>
      </w:r>
      <w:bookmarkEnd w:id="4"/>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 xml:space="preserve">X.3 Logical Consistency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 xml:space="preserve">X.3.1 Conceptual Consistency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Conceptual Consistency isn’t applicable for &lt;this Product Specification&gt;.</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Conceptual Consistency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1.</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Conceptual Consistency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Pr>
          <w:rFonts w:ascii="Times New Roman" w:eastAsia="宋体" w:hAnsi="Times New Roman" w:hint="eastAsia"/>
          <w:b/>
          <w:sz w:val="22"/>
          <w:szCs w:val="22"/>
          <w:lang w:val="en-US" w:eastAsia="zh-CN"/>
        </w:rPr>
        <w:t>2</w:t>
      </w:r>
      <w:r w:rsidRPr="00F33558">
        <w:rPr>
          <w:rFonts w:ascii="Times New Roman" w:eastAsiaTheme="minorEastAsia" w:hAnsi="Times New Roman"/>
          <w:b/>
          <w:sz w:val="22"/>
          <w:szCs w:val="22"/>
          <w:lang w:eastAsia="zh-CN"/>
        </w:rPr>
        <w:t>a</w:t>
      </w:r>
      <w:r>
        <w:rPr>
          <w:rFonts w:ascii="Times New Roman" w:eastAsiaTheme="minorEastAsia" w:hAnsi="Times New Roman" w:hint="eastAsia"/>
          <w:b/>
          <w:sz w:val="22"/>
          <w:szCs w:val="22"/>
          <w:lang w:val="en-US" w:eastAsia="zh-CN"/>
        </w:rPr>
        <w:t>.</w:t>
      </w:r>
      <w:r w:rsidRPr="00F33558">
        <w:rPr>
          <w:rFonts w:ascii="Times New Roman" w:eastAsiaTheme="minorEastAsia" w:hAnsi="Times New Roman"/>
          <w:b/>
          <w:sz w:val="22"/>
          <w:szCs w:val="22"/>
          <w:lang w:eastAsia="zh-CN"/>
        </w:rPr>
        <w:t>1</w:t>
      </w:r>
      <w:r w:rsidRPr="00F33558">
        <w:rPr>
          <w:rFonts w:ascii="Times New Roman" w:hAnsi="Times New Roman"/>
          <w:b/>
          <w:sz w:val="22"/>
          <w:szCs w:val="22"/>
        </w:rPr>
        <w:t>:]</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Pr>
          <w:rFonts w:ascii="Times New Roman" w:eastAsia="宋体" w:hAnsi="Times New Roman" w:hint="eastAsia"/>
          <w:b/>
          <w:sz w:val="22"/>
          <w:szCs w:val="22"/>
          <w:lang w:val="en-US" w:eastAsia="zh-CN"/>
        </w:rPr>
        <w:t>2</w:t>
      </w:r>
      <w:r w:rsidRPr="00F33558">
        <w:rPr>
          <w:rFonts w:ascii="Times New Roman" w:eastAsiaTheme="minorEastAsia" w:hAnsi="Times New Roman"/>
          <w:b/>
          <w:sz w:val="22"/>
          <w:szCs w:val="22"/>
          <w:lang w:eastAsia="zh-CN"/>
        </w:rPr>
        <w:t>a</w:t>
      </w:r>
      <w:r>
        <w:rPr>
          <w:rFonts w:ascii="Times New Roman" w:eastAsiaTheme="minorEastAsia" w:hAnsi="Times New Roman" w:hint="eastAsia"/>
          <w:b/>
          <w:sz w:val="22"/>
          <w:szCs w:val="22"/>
          <w:lang w:val="en-US" w:eastAsia="zh-CN"/>
        </w:rPr>
        <w:t>.</w:t>
      </w:r>
      <w:r w:rsidRPr="00F33558">
        <w:rPr>
          <w:rFonts w:ascii="Times New Roman" w:eastAsiaTheme="minorEastAsia" w:hAnsi="Times New Roman"/>
          <w:b/>
          <w:sz w:val="22"/>
          <w:szCs w:val="22"/>
          <w:lang w:eastAsia="zh-CN"/>
        </w:rPr>
        <w:t>2</w:t>
      </w:r>
      <w:r w:rsidRPr="00F33558">
        <w:rPr>
          <w:rFonts w:ascii="Times New Roman" w:hAnsi="Times New Roman"/>
          <w:b/>
          <w:sz w:val="22"/>
          <w:szCs w:val="22"/>
        </w:rPr>
        <w:t>:]</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Pr>
          <w:rFonts w:ascii="Times New Roman" w:eastAsia="宋体" w:hAnsi="Times New Roman" w:hint="eastAsia"/>
          <w:b/>
          <w:sz w:val="22"/>
          <w:szCs w:val="22"/>
          <w:lang w:val="en-US" w:eastAsia="zh-CN"/>
        </w:rPr>
        <w:t>2</w:t>
      </w:r>
      <w:r w:rsidRPr="00F33558">
        <w:rPr>
          <w:rFonts w:ascii="Times New Roman" w:eastAsiaTheme="minorEastAsia" w:hAnsi="Times New Roman"/>
          <w:b/>
          <w:sz w:val="22"/>
          <w:szCs w:val="22"/>
          <w:lang w:eastAsia="zh-CN"/>
        </w:rPr>
        <w:t>b</w:t>
      </w:r>
      <w:r>
        <w:rPr>
          <w:rFonts w:ascii="Times New Roman" w:eastAsiaTheme="minorEastAsia" w:hAnsi="Times New Roman" w:hint="eastAsia"/>
          <w:b/>
          <w:sz w:val="22"/>
          <w:szCs w:val="22"/>
          <w:lang w:val="en-US" w:eastAsia="zh-CN"/>
        </w:rPr>
        <w:t>.</w:t>
      </w:r>
      <w:r w:rsidRPr="00F33558">
        <w:rPr>
          <w:rFonts w:ascii="Times New Roman" w:hAnsi="Times New Roman"/>
          <w:b/>
          <w:sz w:val="22"/>
          <w:szCs w:val="22"/>
        </w:rPr>
        <w:t>1:]</w:t>
      </w:r>
      <w:r w:rsidRPr="00F33558">
        <w:rPr>
          <w:rFonts w:ascii="Times New Roman" w:eastAsiaTheme="minorEastAsia" w:hAnsi="Times New Roman"/>
          <w:b/>
          <w:sz w:val="22"/>
          <w:szCs w:val="22"/>
          <w:lang w:eastAsia="zh-CN"/>
        </w:rPr>
        <w:t xml:space="preserve"> </w:t>
      </w:r>
      <w:r w:rsidRPr="00F33558">
        <w:rPr>
          <w:rFonts w:ascii="Times New Roman" w:hAnsi="Times New Roman"/>
          <w:sz w:val="22"/>
          <w:szCs w:val="22"/>
        </w:rPr>
        <w:t>The product specification shall describe how Conceptual Consistency is to be populated, for example, stating the mechanism to reference the quality evaluation procedure, and allowable values for the quality results.</w:t>
      </w:r>
    </w:p>
    <w:p w:rsidR="00D42B13" w:rsidRPr="00F33558" w:rsidRDefault="0047252E">
      <w:pPr>
        <w:pStyle w:val="ParagraphText"/>
        <w:spacing w:after="120"/>
        <w:rPr>
          <w:rFonts w:ascii="Times New Roman" w:eastAsiaTheme="minorEastAsia" w:hAnsi="Times New Roman"/>
          <w:sz w:val="22"/>
          <w:szCs w:val="22"/>
          <w:lang w:eastAsia="zh-CN"/>
        </w:rPr>
      </w:pPr>
      <w:r w:rsidRPr="00F33558">
        <w:rPr>
          <w:rFonts w:ascii="Times New Roman" w:hAnsi="Times New Roman"/>
          <w:b/>
          <w:sz w:val="22"/>
          <w:szCs w:val="22"/>
        </w:rPr>
        <w:t>[Or Option</w:t>
      </w:r>
      <w:r>
        <w:rPr>
          <w:rFonts w:ascii="Times New Roman" w:eastAsia="宋体" w:hAnsi="Times New Roman" w:hint="eastAsia"/>
          <w:b/>
          <w:sz w:val="22"/>
          <w:szCs w:val="22"/>
          <w:lang w:val="en-US" w:eastAsia="zh-CN"/>
        </w:rPr>
        <w:t xml:space="preserve"> 2</w:t>
      </w:r>
      <w:r w:rsidRPr="00F33558">
        <w:rPr>
          <w:rFonts w:ascii="Times New Roman" w:eastAsiaTheme="minorEastAsia" w:hAnsi="Times New Roman"/>
          <w:b/>
          <w:sz w:val="22"/>
          <w:szCs w:val="22"/>
          <w:lang w:eastAsia="zh-CN"/>
        </w:rPr>
        <w:t>b</w:t>
      </w:r>
      <w:r>
        <w:rPr>
          <w:rFonts w:ascii="Times New Roman" w:eastAsiaTheme="minorEastAsia" w:hAnsi="Times New Roman" w:hint="eastAsia"/>
          <w:b/>
          <w:sz w:val="22"/>
          <w:szCs w:val="22"/>
          <w:lang w:val="en-US" w:eastAsia="zh-CN"/>
        </w:rPr>
        <w:t>.</w:t>
      </w:r>
      <w:r w:rsidRPr="00F33558">
        <w:rPr>
          <w:rFonts w:ascii="Times New Roman" w:eastAsiaTheme="minorEastAsia" w:hAnsi="Times New Roman"/>
          <w:b/>
          <w:sz w:val="22"/>
          <w:szCs w:val="22"/>
          <w:lang w:eastAsia="zh-CN"/>
        </w:rPr>
        <w:t>2</w:t>
      </w:r>
      <w:r w:rsidRPr="00F33558">
        <w:rPr>
          <w:rFonts w:ascii="Times New Roman" w:hAnsi="Times New Roman"/>
          <w:b/>
          <w:sz w:val="22"/>
          <w:szCs w:val="22"/>
        </w:rPr>
        <w:t>:]</w:t>
      </w:r>
      <w:r w:rsidRPr="00F33558">
        <w:rPr>
          <w:rFonts w:ascii="Times New Roman" w:eastAsiaTheme="minorEastAsia" w:hAnsi="Times New Roman"/>
          <w:b/>
          <w:sz w:val="22"/>
          <w:szCs w:val="22"/>
          <w:lang w:eastAsia="zh-CN"/>
        </w:rPr>
        <w:t xml:space="preserve"> </w:t>
      </w:r>
      <w:r w:rsidRPr="00F33558">
        <w:rPr>
          <w:rFonts w:ascii="Times New Roman" w:eastAsiaTheme="minorEastAsia" w:hAnsi="Times New Roman"/>
          <w:sz w:val="22"/>
          <w:szCs w:val="22"/>
          <w:lang w:eastAsia="zh-CN"/>
        </w:rPr>
        <w:t xml:space="preserve">In term of </w:t>
      </w:r>
      <w:r w:rsidRPr="00F33558">
        <w:rPr>
          <w:rFonts w:ascii="Times New Roman" w:hAnsi="Times New Roman"/>
          <w:sz w:val="22"/>
          <w:szCs w:val="22"/>
        </w:rPr>
        <w:t>Conceptual Consistency</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&lt;This Product Specification&gt; products</w:t>
      </w:r>
      <w:r w:rsidRPr="00F33558">
        <w:rPr>
          <w:rFonts w:ascii="Times New Roman" w:eastAsiaTheme="minorEastAsia" w:hAnsi="Times New Roman"/>
          <w:sz w:val="22"/>
          <w:szCs w:val="22"/>
          <w:lang w:eastAsia="zh-CN"/>
        </w:rPr>
        <w:t xml:space="preserve"> shall at least </w:t>
      </w:r>
      <w:r w:rsidRPr="00F33558">
        <w:rPr>
          <w:rFonts w:ascii="Times New Roman" w:hAnsi="Times New Roman"/>
          <w:sz w:val="22"/>
          <w:szCs w:val="22"/>
        </w:rPr>
        <w:t>populate</w:t>
      </w:r>
      <w:r w:rsidRPr="00F33558">
        <w:rPr>
          <w:rFonts w:ascii="Times New Roman" w:hAnsi="Times New Roman"/>
          <w:color w:val="FF0000"/>
          <w:sz w:val="22"/>
          <w:szCs w:val="22"/>
        </w:rPr>
        <w:t xml:space="preserve"> </w:t>
      </w:r>
      <w:proofErr w:type="spellStart"/>
      <w:r w:rsidRPr="00F33558">
        <w:rPr>
          <w:rFonts w:ascii="Times New Roman" w:hAnsi="Times New Roman"/>
          <w:color w:val="auto"/>
          <w:sz w:val="22"/>
          <w:szCs w:val="22"/>
        </w:rPr>
        <w:t>numberOfInvalidSurfaceOverlaps</w:t>
      </w:r>
      <w:proofErr w:type="spellEnd"/>
      <w:r w:rsidRPr="00F33558">
        <w:rPr>
          <w:rFonts w:ascii="Times New Roman" w:hAnsi="Times New Roman"/>
          <w:sz w:val="22"/>
          <w:szCs w:val="22"/>
        </w:rPr>
        <w:t xml:space="preserve"> that is the total number of erroneous overlaps within the data.</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 xml:space="preserve">X.3.2 Domain Consistency </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Domain Consistency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5</w:t>
      </w:r>
      <w:r w:rsidRPr="00F33558">
        <w:rPr>
          <w:rFonts w:ascii="Times New Roman" w:hAnsi="Times New Roman"/>
          <w:sz w:val="22"/>
          <w:szCs w:val="22"/>
        </w:rPr>
        <w:t>.</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Domain Consistency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a1</w:t>
      </w:r>
      <w:r w:rsidRPr="00F33558">
        <w:rPr>
          <w:rFonts w:ascii="Times New Roman" w:hAnsi="Times New Roman"/>
          <w:b/>
          <w:sz w:val="22"/>
          <w:szCs w:val="22"/>
        </w:rPr>
        <w:t>:]</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a2</w:t>
      </w:r>
      <w:r w:rsidRPr="00F33558">
        <w:rPr>
          <w:rFonts w:ascii="Times New Roman" w:hAnsi="Times New Roman"/>
          <w:b/>
          <w:sz w:val="22"/>
          <w:szCs w:val="22"/>
        </w:rPr>
        <w:t>:]</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b</w:t>
      </w:r>
      <w:r w:rsidRPr="00F33558">
        <w:rPr>
          <w:rFonts w:ascii="Times New Roman" w:hAnsi="Times New Roman"/>
          <w:b/>
          <w:sz w:val="22"/>
          <w:szCs w:val="22"/>
        </w:rPr>
        <w:t>1:]</w:t>
      </w:r>
      <w:r w:rsidRPr="00F33558">
        <w:rPr>
          <w:rFonts w:ascii="Times New Roman" w:eastAsiaTheme="minorEastAsia" w:hAnsi="Times New Roman"/>
          <w:b/>
          <w:sz w:val="22"/>
          <w:szCs w:val="22"/>
          <w:lang w:eastAsia="zh-CN"/>
        </w:rPr>
        <w:t xml:space="preserve"> </w:t>
      </w:r>
      <w:r w:rsidRPr="00F33558">
        <w:rPr>
          <w:rFonts w:ascii="Times New Roman" w:hAnsi="Times New Roman"/>
          <w:sz w:val="22"/>
          <w:szCs w:val="22"/>
        </w:rPr>
        <w:t>The product specification shall describe how Domain Consistency is to be populated, for example, stating the mechanism to reference the quality evaluation procedure, and allowable values for the quality results.</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b/>
          <w:sz w:val="22"/>
          <w:szCs w:val="22"/>
        </w:rPr>
        <w:t>[Or Option</w:t>
      </w:r>
      <w:r w:rsidRPr="00F33558">
        <w:rPr>
          <w:rFonts w:ascii="Times New Roman" w:eastAsiaTheme="minorEastAsia" w:hAnsi="Times New Roman"/>
          <w:b/>
          <w:sz w:val="22"/>
          <w:szCs w:val="22"/>
          <w:lang w:eastAsia="zh-CN"/>
        </w:rPr>
        <w:t xml:space="preserve"> b2</w:t>
      </w:r>
      <w:r w:rsidRPr="00F33558">
        <w:rPr>
          <w:rFonts w:ascii="Times New Roman" w:hAnsi="Times New Roman"/>
          <w:b/>
          <w:sz w:val="22"/>
          <w:szCs w:val="22"/>
        </w:rPr>
        <w:t>:]</w:t>
      </w:r>
      <w:r w:rsidRPr="00F33558">
        <w:rPr>
          <w:rFonts w:ascii="Times New Roman" w:eastAsiaTheme="minorEastAsia" w:hAnsi="Times New Roman"/>
          <w:b/>
          <w:sz w:val="22"/>
          <w:szCs w:val="22"/>
          <w:lang w:eastAsia="zh-CN"/>
        </w:rPr>
        <w:t xml:space="preserve"> </w:t>
      </w:r>
      <w:r w:rsidRPr="00F33558">
        <w:rPr>
          <w:rFonts w:ascii="Times New Roman" w:eastAsiaTheme="minorEastAsia" w:hAnsi="Times New Roman"/>
          <w:sz w:val="22"/>
          <w:szCs w:val="22"/>
          <w:lang w:eastAsia="zh-CN"/>
        </w:rPr>
        <w:t xml:space="preserve">In term of </w:t>
      </w:r>
      <w:r w:rsidRPr="00F33558">
        <w:rPr>
          <w:rFonts w:ascii="Times New Roman" w:hAnsi="Times New Roman"/>
          <w:sz w:val="22"/>
          <w:szCs w:val="22"/>
        </w:rPr>
        <w:t>Domain Consistency</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&lt;This Product Specification&gt; products</w:t>
      </w:r>
      <w:r w:rsidRPr="00F33558">
        <w:rPr>
          <w:rFonts w:ascii="Times New Roman" w:eastAsiaTheme="minorEastAsia" w:hAnsi="Times New Roman"/>
          <w:sz w:val="22"/>
          <w:szCs w:val="22"/>
          <w:lang w:eastAsia="zh-CN"/>
        </w:rPr>
        <w:t xml:space="preserve"> shall at least </w:t>
      </w:r>
      <w:r w:rsidRPr="00F33558">
        <w:rPr>
          <w:rFonts w:ascii="Times New Roman" w:hAnsi="Times New Roman"/>
          <w:sz w:val="22"/>
          <w:szCs w:val="22"/>
        </w:rPr>
        <w:t xml:space="preserve">populate </w:t>
      </w:r>
      <w:proofErr w:type="spellStart"/>
      <w:r w:rsidRPr="00F33558">
        <w:rPr>
          <w:rFonts w:ascii="Times New Roman" w:hAnsi="Times New Roman"/>
          <w:color w:val="auto"/>
          <w:sz w:val="22"/>
          <w:szCs w:val="22"/>
        </w:rPr>
        <w:t>numberOfNonconformantItems</w:t>
      </w:r>
      <w:proofErr w:type="spellEnd"/>
      <w:r w:rsidRPr="00F33558">
        <w:rPr>
          <w:rFonts w:ascii="Times New Roman" w:hAnsi="Times New Roman"/>
          <w:sz w:val="22"/>
          <w:szCs w:val="22"/>
        </w:rPr>
        <w:t xml:space="preserve"> that is a count of all items in the dataset that are not in conformance with their value domain.</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 xml:space="preserve">X.3.3 Format Consistency </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lastRenderedPageBreak/>
        <w:t>Format Consistency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10a/10b/10c</w:t>
      </w:r>
      <w:r w:rsidRPr="00F33558">
        <w:rPr>
          <w:rFonts w:ascii="Times New Roman" w:hAnsi="Times New Roman"/>
          <w:sz w:val="22"/>
          <w:szCs w:val="22"/>
        </w:rPr>
        <w:t>.</w:t>
      </w:r>
      <w:r w:rsidRPr="00F33558">
        <w:rPr>
          <w:rFonts w:ascii="Times New Roman" w:eastAsiaTheme="minorEastAsia" w:hAnsi="Times New Roman"/>
          <w:sz w:val="22"/>
          <w:szCs w:val="22"/>
          <w:lang w:eastAsia="zh-CN"/>
        </w:rPr>
        <w:t xml:space="preserve"> </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Format Consistency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a1</w:t>
      </w:r>
      <w:r w:rsidRPr="00F33558">
        <w:rPr>
          <w:rFonts w:ascii="Times New Roman" w:hAnsi="Times New Roman"/>
          <w:b/>
          <w:sz w:val="22"/>
          <w:szCs w:val="22"/>
        </w:rPr>
        <w:t>:]</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a2</w:t>
      </w:r>
      <w:r w:rsidRPr="00F33558">
        <w:rPr>
          <w:rFonts w:ascii="Times New Roman" w:hAnsi="Times New Roman"/>
          <w:b/>
          <w:sz w:val="22"/>
          <w:szCs w:val="22"/>
        </w:rPr>
        <w:t>:]</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b</w:t>
      </w:r>
      <w:r w:rsidRPr="00F33558">
        <w:rPr>
          <w:rFonts w:ascii="Times New Roman" w:hAnsi="Times New Roman"/>
          <w:b/>
          <w:sz w:val="22"/>
          <w:szCs w:val="22"/>
        </w:rPr>
        <w:t>1:]</w:t>
      </w:r>
      <w:r w:rsidRPr="00F33558">
        <w:rPr>
          <w:rFonts w:ascii="Times New Roman" w:eastAsiaTheme="minorEastAsia" w:hAnsi="Times New Roman"/>
          <w:b/>
          <w:sz w:val="22"/>
          <w:szCs w:val="22"/>
          <w:lang w:eastAsia="zh-CN"/>
        </w:rPr>
        <w:t xml:space="preserve"> </w:t>
      </w:r>
      <w:r w:rsidRPr="00F33558">
        <w:rPr>
          <w:rFonts w:ascii="Times New Roman" w:hAnsi="Times New Roman"/>
          <w:sz w:val="22"/>
          <w:szCs w:val="22"/>
        </w:rPr>
        <w:t>The product specification shall describe how Format Consistency is to be populated, for example, stating the mechanism to reference the quality evaluation procedure, and allowable values for the quality results.</w:t>
      </w:r>
    </w:p>
    <w:p w:rsidR="00D42B13" w:rsidRPr="00F33558" w:rsidRDefault="0047252E">
      <w:pPr>
        <w:pStyle w:val="ParagraphText"/>
        <w:spacing w:after="120"/>
        <w:rPr>
          <w:rFonts w:ascii="Times New Roman" w:eastAsiaTheme="minorEastAsia" w:hAnsi="Times New Roman"/>
          <w:sz w:val="22"/>
          <w:szCs w:val="22"/>
          <w:lang w:eastAsia="zh-CN"/>
        </w:rPr>
      </w:pPr>
      <w:r w:rsidRPr="00F33558">
        <w:rPr>
          <w:rFonts w:ascii="Times New Roman" w:hAnsi="Times New Roman"/>
          <w:b/>
          <w:sz w:val="22"/>
          <w:szCs w:val="22"/>
        </w:rPr>
        <w:t>[Or Option</w:t>
      </w:r>
      <w:r w:rsidRPr="00F33558">
        <w:rPr>
          <w:rFonts w:ascii="Times New Roman" w:eastAsiaTheme="minorEastAsia" w:hAnsi="Times New Roman"/>
          <w:b/>
          <w:sz w:val="22"/>
          <w:szCs w:val="22"/>
          <w:lang w:eastAsia="zh-CN"/>
        </w:rPr>
        <w:t xml:space="preserve"> b2</w:t>
      </w:r>
      <w:r w:rsidRPr="00F33558">
        <w:rPr>
          <w:rFonts w:ascii="Times New Roman" w:hAnsi="Times New Roman"/>
          <w:b/>
          <w:sz w:val="22"/>
          <w:szCs w:val="22"/>
        </w:rPr>
        <w:t>:]</w:t>
      </w:r>
      <w:r w:rsidRPr="00F33558">
        <w:rPr>
          <w:rFonts w:ascii="Times New Roman" w:eastAsiaTheme="minorEastAsia" w:hAnsi="Times New Roman"/>
          <w:b/>
          <w:sz w:val="22"/>
          <w:szCs w:val="22"/>
          <w:lang w:eastAsia="zh-CN"/>
        </w:rPr>
        <w:t xml:space="preserve"> </w:t>
      </w:r>
      <w:r w:rsidRPr="00F33558">
        <w:rPr>
          <w:rFonts w:ascii="Times New Roman" w:eastAsiaTheme="minorEastAsia" w:hAnsi="Times New Roman"/>
          <w:sz w:val="22"/>
          <w:szCs w:val="22"/>
          <w:lang w:eastAsia="zh-CN"/>
        </w:rPr>
        <w:t xml:space="preserve">In term of </w:t>
      </w:r>
      <w:r w:rsidRPr="00F33558">
        <w:rPr>
          <w:rFonts w:ascii="Times New Roman" w:hAnsi="Times New Roman"/>
          <w:sz w:val="22"/>
          <w:szCs w:val="22"/>
        </w:rPr>
        <w:t>Format Consistency</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&lt;This Pro</w:t>
      </w:r>
      <w:r w:rsidRPr="00F33558">
        <w:rPr>
          <w:rFonts w:ascii="Times New Roman" w:eastAsiaTheme="minorEastAsia" w:hAnsi="Times New Roman"/>
          <w:sz w:val="22"/>
          <w:szCs w:val="22"/>
          <w:lang w:eastAsia="zh-CN"/>
        </w:rPr>
        <w:t xml:space="preserve">duct Specification&gt; products shall at least populate </w:t>
      </w:r>
      <w:proofErr w:type="spellStart"/>
      <w:r w:rsidRPr="00F33558">
        <w:rPr>
          <w:rFonts w:ascii="Times New Roman" w:eastAsiaTheme="minorEastAsia" w:hAnsi="Times New Roman"/>
          <w:color w:val="auto"/>
          <w:sz w:val="22"/>
          <w:szCs w:val="22"/>
          <w:lang w:eastAsia="zh-CN"/>
        </w:rPr>
        <w:t>physicalStructureConflictsNumber</w:t>
      </w:r>
      <w:proofErr w:type="spellEnd"/>
      <w:r w:rsidRPr="00F33558">
        <w:rPr>
          <w:rFonts w:ascii="Times New Roman" w:eastAsiaTheme="minorEastAsia" w:hAnsi="Times New Roman"/>
          <w:sz w:val="22"/>
          <w:szCs w:val="22"/>
          <w:lang w:eastAsia="zh-CN"/>
        </w:rPr>
        <w:t xml:space="preserve"> that is a count of all items in the dataset that are stored in conflict with the physical structure of the dataset.</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X.3.</w:t>
      </w:r>
      <w:r w:rsidRPr="00F33558">
        <w:rPr>
          <w:rFonts w:ascii="Times New Roman" w:eastAsiaTheme="minorEastAsia" w:hAnsi="Times New Roman"/>
          <w:b/>
          <w:sz w:val="22"/>
          <w:szCs w:val="22"/>
          <w:lang w:eastAsia="zh-CN"/>
        </w:rPr>
        <w:t>4</w:t>
      </w:r>
      <w:r w:rsidRPr="00F33558">
        <w:rPr>
          <w:rFonts w:ascii="Times New Roman" w:hAnsi="Times New Roman"/>
          <w:b/>
          <w:sz w:val="22"/>
          <w:szCs w:val="22"/>
        </w:rPr>
        <w:t xml:space="preserve"> Topological Consistency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Topological Consistency isn’t applicable for &lt;this Product Specification&gt;.</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Topological Consistency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7</w:t>
      </w:r>
      <w:r w:rsidRPr="00F33558">
        <w:rPr>
          <w:rFonts w:ascii="Times New Roman" w:hAnsi="Times New Roman"/>
          <w:sz w:val="22"/>
          <w:szCs w:val="22"/>
        </w:rPr>
        <w:t>.</w:t>
      </w:r>
      <w:r w:rsidRPr="00F33558">
        <w:rPr>
          <w:rFonts w:ascii="Times New Roman" w:eastAsiaTheme="minorEastAsia" w:hAnsi="Times New Roman"/>
          <w:sz w:val="22"/>
          <w:szCs w:val="22"/>
          <w:lang w:eastAsia="zh-CN"/>
        </w:rPr>
        <w:t xml:space="preserve"> </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Topological Consistency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2:]</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[Option 2b</w:t>
      </w:r>
      <w:r w:rsidRPr="00F33558">
        <w:rPr>
          <w:rFonts w:ascii="Times New Roman" w:eastAsiaTheme="minorEastAsia" w:hAnsi="Times New Roman"/>
          <w:b/>
          <w:sz w:val="22"/>
          <w:szCs w:val="22"/>
          <w:lang w:eastAsia="zh-CN"/>
        </w:rPr>
        <w:t>.</w:t>
      </w:r>
      <w:r w:rsidRPr="00F33558">
        <w:rPr>
          <w:rFonts w:ascii="Times New Roman" w:hAnsi="Times New Roman"/>
          <w:b/>
          <w:sz w:val="22"/>
          <w:szCs w:val="22"/>
        </w:rPr>
        <w:t xml:space="preserve">1:] </w:t>
      </w:r>
      <w:r w:rsidRPr="00F33558">
        <w:rPr>
          <w:rFonts w:ascii="Times New Roman" w:hAnsi="Times New Roman"/>
          <w:sz w:val="22"/>
          <w:szCs w:val="22"/>
        </w:rPr>
        <w:t>The product specification shall describe how Topological Consistency is to be populated, for example, stating the mechanism to reference the quality evaluation procedure, and allowable values for the quality results.</w:t>
      </w:r>
    </w:p>
    <w:p w:rsidR="00D42B13" w:rsidRPr="00F33558" w:rsidRDefault="0047252E">
      <w:pPr>
        <w:pStyle w:val="ParagraphText"/>
        <w:spacing w:after="120"/>
        <w:jc w:val="both"/>
        <w:rPr>
          <w:rFonts w:ascii="Times New Roman" w:eastAsiaTheme="minorEastAsia" w:hAnsi="Times New Roman"/>
          <w:color w:val="auto"/>
          <w:sz w:val="22"/>
          <w:szCs w:val="22"/>
          <w:lang w:eastAsia="zh-CN"/>
        </w:rPr>
      </w:pPr>
      <w:r w:rsidRPr="00F33558">
        <w:rPr>
          <w:rFonts w:ascii="Times New Roman" w:eastAsiaTheme="minorEastAsia" w:hAnsi="Times New Roman"/>
          <w:b/>
          <w:sz w:val="22"/>
          <w:szCs w:val="22"/>
          <w:lang w:eastAsia="zh-CN"/>
        </w:rPr>
        <w:t>[</w:t>
      </w: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 2b.2:]</w:t>
      </w:r>
      <w:bookmarkStart w:id="5" w:name="OLE_LINK5"/>
      <w:r w:rsidRPr="00F33558">
        <w:rPr>
          <w:rFonts w:ascii="Times New Roman" w:eastAsiaTheme="minorEastAsia" w:hAnsi="Times New Roman"/>
          <w:b/>
          <w:sz w:val="22"/>
          <w:szCs w:val="22"/>
          <w:lang w:eastAsia="zh-CN"/>
        </w:rPr>
        <w:t xml:space="preserve"> </w:t>
      </w:r>
      <w:r w:rsidRPr="00F33558">
        <w:rPr>
          <w:rFonts w:ascii="Times New Roman" w:eastAsiaTheme="minorEastAsia" w:hAnsi="Times New Roman"/>
          <w:color w:val="auto"/>
          <w:sz w:val="22"/>
          <w:szCs w:val="22"/>
          <w:lang w:eastAsia="zh-CN"/>
        </w:rPr>
        <w:t xml:space="preserve">In term of Topological Consistency, &lt;This Product Specification&gt; products shall at least populate </w:t>
      </w:r>
      <w:proofErr w:type="spellStart"/>
      <w:r w:rsidRPr="00F33558">
        <w:rPr>
          <w:rFonts w:ascii="Times New Roman" w:eastAsiaTheme="minorEastAsia" w:hAnsi="Times New Roman"/>
          <w:color w:val="auto"/>
          <w:sz w:val="22"/>
          <w:szCs w:val="22"/>
          <w:lang w:eastAsia="zh-CN"/>
        </w:rPr>
        <w:t>rateOfFaultyPoint</w:t>
      </w:r>
      <w:proofErr w:type="spellEnd"/>
      <w:r w:rsidRPr="00F33558">
        <w:rPr>
          <w:rFonts w:ascii="Times New Roman" w:eastAsiaTheme="minorEastAsia" w:hAnsi="Times New Roman"/>
          <w:color w:val="auto"/>
          <w:sz w:val="22"/>
          <w:szCs w:val="22"/>
          <w:lang w:val="en-US" w:eastAsia="zh-CN"/>
        </w:rPr>
        <w:t xml:space="preserve"> </w:t>
      </w:r>
      <w:proofErr w:type="spellStart"/>
      <w:r w:rsidRPr="00F33558">
        <w:rPr>
          <w:rFonts w:ascii="Times New Roman" w:eastAsiaTheme="minorEastAsia" w:hAnsi="Times New Roman"/>
          <w:color w:val="auto"/>
          <w:sz w:val="22"/>
          <w:szCs w:val="22"/>
          <w:lang w:eastAsia="zh-CN"/>
        </w:rPr>
        <w:t>CurveConnections</w:t>
      </w:r>
      <w:proofErr w:type="spellEnd"/>
      <w:r w:rsidRPr="00F33558">
        <w:rPr>
          <w:rFonts w:ascii="Times New Roman" w:eastAsiaTheme="minorEastAsia" w:hAnsi="Times New Roman"/>
          <w:color w:val="auto"/>
          <w:sz w:val="22"/>
          <w:szCs w:val="22"/>
          <w:lang w:eastAsia="zh-CN"/>
        </w:rPr>
        <w:t xml:space="preserve"> that is the number of faulty link-node connections in relation to the number of supposed link-node connections, </w:t>
      </w:r>
      <w:proofErr w:type="spellStart"/>
      <w:r w:rsidRPr="00F33558">
        <w:rPr>
          <w:rFonts w:ascii="Times New Roman" w:eastAsiaTheme="minorEastAsia" w:hAnsi="Times New Roman"/>
          <w:color w:val="auto"/>
          <w:sz w:val="22"/>
          <w:szCs w:val="22"/>
          <w:lang w:eastAsia="zh-CN"/>
        </w:rPr>
        <w:t>numberOfMissingConnectionsUndershoots</w:t>
      </w:r>
      <w:proofErr w:type="spellEnd"/>
      <w:r w:rsidRPr="00F33558">
        <w:rPr>
          <w:rFonts w:ascii="Times New Roman" w:eastAsiaTheme="minorEastAsia" w:hAnsi="Times New Roman"/>
          <w:color w:val="auto"/>
          <w:sz w:val="22"/>
          <w:szCs w:val="22"/>
          <w:lang w:eastAsia="zh-CN"/>
        </w:rPr>
        <w:t xml:space="preserve"> that is a count of items in the dataset within the parameter tolerance that are mismatched due to undershoots, </w:t>
      </w:r>
      <w:proofErr w:type="spellStart"/>
      <w:r w:rsidRPr="00F33558">
        <w:rPr>
          <w:rFonts w:ascii="Times New Roman" w:eastAsiaTheme="minorEastAsia" w:hAnsi="Times New Roman"/>
          <w:color w:val="auto"/>
          <w:sz w:val="22"/>
          <w:szCs w:val="22"/>
          <w:lang w:eastAsia="zh-CN"/>
        </w:rPr>
        <w:t>numberOfMissing</w:t>
      </w:r>
      <w:proofErr w:type="spellEnd"/>
      <w:r w:rsidRPr="00F33558">
        <w:rPr>
          <w:rFonts w:ascii="Times New Roman" w:eastAsiaTheme="minorEastAsia" w:hAnsi="Times New Roman"/>
          <w:color w:val="auto"/>
          <w:sz w:val="22"/>
          <w:szCs w:val="22"/>
          <w:lang w:val="en-US" w:eastAsia="zh-CN"/>
        </w:rPr>
        <w:t xml:space="preserve"> </w:t>
      </w:r>
      <w:proofErr w:type="spellStart"/>
      <w:r w:rsidRPr="00F33558">
        <w:rPr>
          <w:rFonts w:ascii="Times New Roman" w:eastAsiaTheme="minorEastAsia" w:hAnsi="Times New Roman"/>
          <w:color w:val="auto"/>
          <w:sz w:val="22"/>
          <w:szCs w:val="22"/>
          <w:lang w:eastAsia="zh-CN"/>
        </w:rPr>
        <w:t>ConnectionsOvershoots</w:t>
      </w:r>
      <w:proofErr w:type="spellEnd"/>
      <w:r w:rsidRPr="00F33558">
        <w:rPr>
          <w:rFonts w:ascii="Times New Roman" w:eastAsiaTheme="minorEastAsia" w:hAnsi="Times New Roman"/>
          <w:color w:val="auto"/>
          <w:sz w:val="22"/>
          <w:szCs w:val="22"/>
          <w:lang w:eastAsia="zh-CN"/>
        </w:rPr>
        <w:t xml:space="preserve"> that is a count of items in the dataset within the parameter tolerance that are mismatched due to overshoots, </w:t>
      </w:r>
      <w:proofErr w:type="spellStart"/>
      <w:r w:rsidRPr="00F33558">
        <w:rPr>
          <w:rFonts w:ascii="Times New Roman" w:eastAsiaTheme="minorEastAsia" w:hAnsi="Times New Roman"/>
          <w:color w:val="auto"/>
          <w:sz w:val="22"/>
          <w:szCs w:val="22"/>
          <w:lang w:eastAsia="zh-CN"/>
        </w:rPr>
        <w:t>numberOfInvalidSlivers</w:t>
      </w:r>
      <w:proofErr w:type="spellEnd"/>
      <w:r w:rsidRPr="00F33558">
        <w:rPr>
          <w:rFonts w:ascii="Times New Roman" w:eastAsiaTheme="minorEastAsia" w:hAnsi="Times New Roman"/>
          <w:color w:val="auto"/>
          <w:sz w:val="22"/>
          <w:szCs w:val="22"/>
          <w:lang w:eastAsia="zh-CN"/>
        </w:rPr>
        <w:t xml:space="preserve"> that is a count of all items in the dataset that are invalid sliver surfaces, </w:t>
      </w:r>
      <w:proofErr w:type="spellStart"/>
      <w:r w:rsidRPr="00F33558">
        <w:rPr>
          <w:rFonts w:ascii="Times New Roman" w:eastAsiaTheme="minorEastAsia" w:hAnsi="Times New Roman"/>
          <w:color w:val="auto"/>
          <w:sz w:val="22"/>
          <w:szCs w:val="22"/>
          <w:lang w:eastAsia="zh-CN"/>
        </w:rPr>
        <w:t>numberOfInvalidSelfIntersects</w:t>
      </w:r>
      <w:proofErr w:type="spellEnd"/>
      <w:r w:rsidRPr="00F33558">
        <w:rPr>
          <w:rFonts w:ascii="Times New Roman" w:eastAsiaTheme="minorEastAsia" w:hAnsi="Times New Roman"/>
          <w:color w:val="auto"/>
          <w:sz w:val="22"/>
          <w:szCs w:val="22"/>
          <w:lang w:eastAsia="zh-CN"/>
        </w:rPr>
        <w:t xml:space="preserve"> that is a count of all items in the dataset that illegally intersect with themselves, and </w:t>
      </w:r>
      <w:proofErr w:type="spellStart"/>
      <w:r w:rsidRPr="00F33558">
        <w:rPr>
          <w:rFonts w:ascii="Times New Roman" w:eastAsiaTheme="minorEastAsia" w:hAnsi="Times New Roman"/>
          <w:color w:val="auto"/>
          <w:sz w:val="22"/>
          <w:szCs w:val="22"/>
          <w:lang w:eastAsia="zh-CN"/>
        </w:rPr>
        <w:t>numberOfInvalidSelfOverlap</w:t>
      </w:r>
      <w:proofErr w:type="spellEnd"/>
      <w:r w:rsidRPr="00F33558">
        <w:rPr>
          <w:rFonts w:ascii="Times New Roman" w:eastAsiaTheme="minorEastAsia" w:hAnsi="Times New Roman"/>
          <w:color w:val="auto"/>
          <w:sz w:val="22"/>
          <w:szCs w:val="22"/>
          <w:lang w:eastAsia="zh-CN"/>
        </w:rPr>
        <w:t xml:space="preserve"> that is all items in the dataset that illegally self-overlap.</w:t>
      </w:r>
    </w:p>
    <w:bookmarkEnd w:id="5"/>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X.4 Positional Uncertainty and Accuracy</w:t>
      </w:r>
      <w:r w:rsidRPr="00F33558">
        <w:rPr>
          <w:rFonts w:ascii="Times New Roman" w:hAnsi="Times New Roman"/>
          <w:sz w:val="22"/>
          <w:szCs w:val="22"/>
        </w:rPr>
        <w:t xml:space="preserve"> </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X.4.1 Absolute or External Accuracy</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Absolute or External Accuracy isn’t applicable for &lt;this Product Specification&gt;.</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lastRenderedPageBreak/>
        <w:t>Absolute or External Accuracy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4c</w:t>
      </w:r>
      <w:r w:rsidRPr="00F33558">
        <w:rPr>
          <w:rFonts w:ascii="Times New Roman" w:hAnsi="Times New Roman"/>
          <w:sz w:val="22"/>
          <w:szCs w:val="22"/>
        </w:rPr>
        <w:t>.</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Absolute or External Accuracy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 xml:space="preserve"> 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2:]</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2b.1:] </w:t>
      </w:r>
      <w:r w:rsidRPr="00F33558">
        <w:rPr>
          <w:rFonts w:ascii="Times New Roman" w:hAnsi="Times New Roman"/>
          <w:sz w:val="22"/>
          <w:szCs w:val="22"/>
        </w:rPr>
        <w:t xml:space="preserve">The product specification shall describe how Absolute or External Accuracy is to be populated, for example, stating the mechanism to reference the quality evaluation procedure, and allowable values for the quality results. </w:t>
      </w:r>
    </w:p>
    <w:p w:rsidR="00D42B13" w:rsidRPr="00F33558" w:rsidRDefault="0047252E">
      <w:pPr>
        <w:pStyle w:val="ParagraphText"/>
        <w:spacing w:after="120"/>
        <w:jc w:val="both"/>
        <w:rPr>
          <w:rFonts w:ascii="Times New Roman" w:eastAsiaTheme="minorEastAsia" w:hAnsi="Times New Roman"/>
          <w:sz w:val="22"/>
          <w:szCs w:val="22"/>
          <w:highlight w:val="yellow"/>
          <w:lang w:eastAsia="zh-CN"/>
        </w:rPr>
      </w:pPr>
      <w:r w:rsidRPr="00F33558">
        <w:rPr>
          <w:rFonts w:ascii="Times New Roman" w:eastAsiaTheme="minorEastAsia" w:hAnsi="Times New Roman"/>
          <w:b/>
          <w:sz w:val="22"/>
          <w:szCs w:val="22"/>
          <w:lang w:eastAsia="zh-CN"/>
        </w:rPr>
        <w:t>[</w:t>
      </w: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 2b.2:] </w:t>
      </w:r>
      <w:bookmarkStart w:id="6" w:name="OLE_LINK6"/>
      <w:r w:rsidRPr="00F33558">
        <w:rPr>
          <w:rFonts w:ascii="Times New Roman" w:eastAsiaTheme="minorEastAsia" w:hAnsi="Times New Roman"/>
          <w:sz w:val="22"/>
          <w:szCs w:val="22"/>
          <w:lang w:eastAsia="zh-CN"/>
        </w:rPr>
        <w:t xml:space="preserve">In term of Absolute or External Accuracy, &lt;This Product Specification&gt; products shall at least populate </w:t>
      </w:r>
      <w:proofErr w:type="spellStart"/>
      <w:r w:rsidRPr="00F33558">
        <w:rPr>
          <w:rFonts w:ascii="Times New Roman" w:eastAsiaTheme="minorEastAsia" w:hAnsi="Times New Roman"/>
          <w:sz w:val="22"/>
          <w:szCs w:val="22"/>
          <w:lang w:eastAsia="zh-CN"/>
        </w:rPr>
        <w:t>RMSError</w:t>
      </w:r>
      <w:proofErr w:type="spellEnd"/>
      <w:r w:rsidRPr="00F33558">
        <w:rPr>
          <w:rFonts w:ascii="Times New Roman" w:eastAsiaTheme="minorEastAsia" w:hAnsi="Times New Roman"/>
          <w:sz w:val="22"/>
          <w:szCs w:val="22"/>
          <w:lang w:eastAsia="zh-CN"/>
        </w:rPr>
        <w:t xml:space="preserve"> that indicates the standard deviation, where the true value is not estimated from the observations but known a priori.</w:t>
      </w:r>
      <w:bookmarkEnd w:id="6"/>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Recommendations for Absolute or External Accuracy</w:t>
      </w:r>
      <w:r w:rsidRPr="00F33558">
        <w:rPr>
          <w:rFonts w:ascii="Times New Roman" w:eastAsiaTheme="minorEastAsia" w:hAnsi="Times New Roman"/>
          <w:sz w:val="22"/>
          <w:szCs w:val="22"/>
          <w:lang w:eastAsia="zh-CN"/>
        </w:rPr>
        <w:t xml:space="preserve"> are as follow</w:t>
      </w:r>
      <w:r w:rsidRPr="00F33558">
        <w:rPr>
          <w:rFonts w:ascii="Times New Roman" w:hAnsi="Times New Roman"/>
          <w:sz w:val="22"/>
          <w:szCs w:val="22"/>
        </w:rPr>
        <w:t>:</w:t>
      </w:r>
    </w:p>
    <w:p w:rsidR="00D42B13" w:rsidRPr="00F33558" w:rsidRDefault="0047252E">
      <w:pPr>
        <w:pStyle w:val="ParagraphText"/>
        <w:spacing w:after="120"/>
        <w:jc w:val="center"/>
        <w:rPr>
          <w:rFonts w:ascii="Times New Roman" w:hAnsi="Times New Roman"/>
          <w:sz w:val="22"/>
          <w:szCs w:val="22"/>
        </w:rPr>
      </w:pPr>
      <w:r w:rsidRPr="00F33558">
        <w:rPr>
          <w:rFonts w:ascii="Times New Roman" w:hAnsi="Times New Roman"/>
          <w:sz w:val="22"/>
          <w:szCs w:val="22"/>
        </w:rPr>
        <w:t>Maximum RMSE (horizontal) = E / 10000</w:t>
      </w:r>
    </w:p>
    <w:p w:rsidR="00D42B13" w:rsidRPr="00F33558" w:rsidRDefault="0047252E">
      <w:pPr>
        <w:pStyle w:val="ParagraphText"/>
        <w:spacing w:after="120"/>
        <w:ind w:firstLineChars="1050" w:firstLine="2310"/>
        <w:rPr>
          <w:rFonts w:ascii="Times New Roman" w:hAnsi="Times New Roman"/>
          <w:sz w:val="22"/>
          <w:szCs w:val="22"/>
        </w:rPr>
      </w:pPr>
      <w:r w:rsidRPr="00F33558">
        <w:rPr>
          <w:rFonts w:ascii="Times New Roman" w:hAnsi="Times New Roman"/>
          <w:sz w:val="22"/>
          <w:szCs w:val="22"/>
        </w:rPr>
        <w:t xml:space="preserve">Maximum RMSE (vertical) = </w:t>
      </w:r>
      <w:proofErr w:type="spellStart"/>
      <w:r w:rsidRPr="00F33558">
        <w:rPr>
          <w:rFonts w:ascii="Times New Roman" w:hAnsi="Times New Roman"/>
          <w:sz w:val="22"/>
          <w:szCs w:val="22"/>
        </w:rPr>
        <w:t>Vint</w:t>
      </w:r>
      <w:proofErr w:type="spellEnd"/>
      <w:r w:rsidRPr="00F33558">
        <w:rPr>
          <w:rFonts w:ascii="Times New Roman" w:hAnsi="Times New Roman"/>
          <w:sz w:val="22"/>
          <w:szCs w:val="22"/>
        </w:rPr>
        <w:t xml:space="preserve"> / 6</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Where:</w:t>
      </w:r>
    </w:p>
    <w:p w:rsidR="00D42B13" w:rsidRPr="00F33558" w:rsidRDefault="0047252E">
      <w:pPr>
        <w:pStyle w:val="ParagraphText"/>
        <w:spacing w:after="120"/>
        <w:jc w:val="center"/>
        <w:rPr>
          <w:rFonts w:ascii="Times New Roman" w:hAnsi="Times New Roman"/>
          <w:sz w:val="22"/>
          <w:szCs w:val="22"/>
        </w:rPr>
      </w:pPr>
      <w:r w:rsidRPr="00F33558">
        <w:rPr>
          <w:rFonts w:ascii="Times New Roman" w:eastAsiaTheme="minorEastAsia" w:hAnsi="Times New Roman"/>
          <w:sz w:val="22"/>
          <w:szCs w:val="22"/>
          <w:lang w:eastAsia="zh-CN"/>
        </w:rPr>
        <w:t xml:space="preserve">     </w:t>
      </w:r>
      <w:r w:rsidRPr="00F33558">
        <w:rPr>
          <w:rFonts w:ascii="Times New Roman" w:hAnsi="Times New Roman"/>
          <w:sz w:val="22"/>
          <w:szCs w:val="22"/>
        </w:rPr>
        <w:t>E = Denominator of intended scale of mapping</w:t>
      </w:r>
    </w:p>
    <w:p w:rsidR="00D42B13" w:rsidRPr="00F33558" w:rsidRDefault="0047252E">
      <w:pPr>
        <w:pStyle w:val="ParagraphText"/>
        <w:spacing w:after="120"/>
        <w:ind w:firstLineChars="1050" w:firstLine="2310"/>
        <w:jc w:val="both"/>
        <w:rPr>
          <w:rFonts w:ascii="Times New Roman" w:eastAsiaTheme="minorEastAsia" w:hAnsi="Times New Roman"/>
          <w:sz w:val="22"/>
          <w:szCs w:val="22"/>
          <w:lang w:eastAsia="zh-CN"/>
        </w:rPr>
      </w:pPr>
      <w:proofErr w:type="spellStart"/>
      <w:r w:rsidRPr="00F33558">
        <w:rPr>
          <w:rFonts w:ascii="Times New Roman" w:hAnsi="Times New Roman"/>
          <w:sz w:val="22"/>
          <w:szCs w:val="22"/>
        </w:rPr>
        <w:t>Vint</w:t>
      </w:r>
      <w:proofErr w:type="spellEnd"/>
      <w:r w:rsidRPr="00F33558">
        <w:rPr>
          <w:rFonts w:ascii="Times New Roman" w:hAnsi="Times New Roman"/>
          <w:sz w:val="22"/>
          <w:szCs w:val="22"/>
        </w:rPr>
        <w:t xml:space="preserve"> = Normal contour line interval</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X.4.</w:t>
      </w:r>
      <w:r w:rsidR="0044751B">
        <w:rPr>
          <w:rFonts w:ascii="Times New Roman" w:eastAsiaTheme="minorEastAsia" w:hAnsi="Times New Roman" w:hint="eastAsia"/>
          <w:b/>
          <w:sz w:val="22"/>
          <w:szCs w:val="22"/>
          <w:lang w:eastAsia="zh-CN"/>
        </w:rPr>
        <w:t>2</w:t>
      </w:r>
      <w:r w:rsidRPr="00F33558">
        <w:rPr>
          <w:rFonts w:ascii="Times New Roman" w:hAnsi="Times New Roman"/>
          <w:b/>
          <w:sz w:val="22"/>
          <w:szCs w:val="22"/>
        </w:rPr>
        <w:t xml:space="preserve"> Vertical Position Accuracy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Vertical Position Accuracy isn’t applicable for &lt;this Product Specification&gt;.</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Vertical Position Accuracy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4c</w:t>
      </w:r>
      <w:r w:rsidRPr="00F33558">
        <w:rPr>
          <w:rFonts w:ascii="Times New Roman" w:hAnsi="Times New Roman"/>
          <w:sz w:val="22"/>
          <w:szCs w:val="22"/>
        </w:rPr>
        <w:t>.</w:t>
      </w:r>
    </w:p>
    <w:p w:rsidR="00D42B13" w:rsidRPr="00F33558" w:rsidRDefault="0047252E">
      <w:pPr>
        <w:pStyle w:val="ParagraphText"/>
        <w:spacing w:after="120"/>
        <w:jc w:val="both"/>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Vertical Position Accuracy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2:]</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w:t>
      </w:r>
      <w:r w:rsidRPr="00F33558">
        <w:rPr>
          <w:rFonts w:ascii="Times New Roman" w:hAnsi="Times New Roman"/>
          <w:b/>
          <w:sz w:val="22"/>
          <w:szCs w:val="22"/>
        </w:rPr>
        <w:t>b</w:t>
      </w:r>
      <w:r w:rsidRPr="00F33558">
        <w:rPr>
          <w:rFonts w:ascii="Times New Roman" w:eastAsiaTheme="minorEastAsia" w:hAnsi="Times New Roman"/>
          <w:b/>
          <w:sz w:val="22"/>
          <w:szCs w:val="22"/>
          <w:lang w:eastAsia="zh-CN"/>
        </w:rPr>
        <w:t>.</w:t>
      </w:r>
      <w:r w:rsidRPr="00F33558">
        <w:rPr>
          <w:rFonts w:ascii="Times New Roman" w:hAnsi="Times New Roman"/>
          <w:b/>
          <w:sz w:val="22"/>
          <w:szCs w:val="22"/>
        </w:rPr>
        <w:t xml:space="preserve">1:] </w:t>
      </w:r>
      <w:r w:rsidRPr="00F33558">
        <w:rPr>
          <w:rFonts w:ascii="Times New Roman" w:hAnsi="Times New Roman"/>
          <w:sz w:val="22"/>
          <w:szCs w:val="22"/>
        </w:rPr>
        <w:t>The product specification shall describe how Vertical Position Accuracy is to be populated, for example, stating the mechanism to reference the quality evaluation procedure, and allowable values for the quality results.</w:t>
      </w:r>
    </w:p>
    <w:p w:rsidR="00D42B13" w:rsidRPr="00F33558" w:rsidRDefault="0047252E">
      <w:pPr>
        <w:pStyle w:val="ParagraphText"/>
        <w:spacing w:after="120"/>
        <w:jc w:val="both"/>
        <w:rPr>
          <w:rFonts w:ascii="Times New Roman" w:eastAsiaTheme="minorEastAsia" w:hAnsi="Times New Roman"/>
          <w:color w:val="FF0000"/>
          <w:sz w:val="22"/>
          <w:szCs w:val="22"/>
          <w:lang w:eastAsia="zh-CN"/>
        </w:rPr>
      </w:pPr>
      <w:r w:rsidRPr="00F33558">
        <w:rPr>
          <w:rFonts w:ascii="Times New Roman" w:eastAsiaTheme="minorEastAsia" w:hAnsi="Times New Roman"/>
          <w:b/>
          <w:sz w:val="22"/>
          <w:szCs w:val="22"/>
          <w:lang w:eastAsia="zh-CN"/>
        </w:rPr>
        <w:t>[</w:t>
      </w: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 2b.2:] </w:t>
      </w:r>
      <w:r w:rsidRPr="00F33558">
        <w:rPr>
          <w:rFonts w:ascii="Times New Roman" w:eastAsiaTheme="minorEastAsia" w:hAnsi="Times New Roman"/>
          <w:sz w:val="22"/>
          <w:szCs w:val="22"/>
          <w:lang w:eastAsia="zh-CN"/>
        </w:rPr>
        <w:t xml:space="preserve">In term of Vertical Position Accuracy, </w:t>
      </w:r>
      <w:bookmarkStart w:id="7" w:name="OLE_LINK8"/>
      <w:r w:rsidRPr="00F33558">
        <w:rPr>
          <w:rFonts w:ascii="Times New Roman" w:eastAsiaTheme="minorEastAsia" w:hAnsi="Times New Roman"/>
          <w:sz w:val="22"/>
          <w:szCs w:val="22"/>
          <w:lang w:eastAsia="zh-CN"/>
        </w:rPr>
        <w:t>&lt;This Product Specification&gt; products shall at least populate</w:t>
      </w:r>
      <w:r w:rsidRPr="00F33558">
        <w:rPr>
          <w:rFonts w:ascii="Times New Roman" w:eastAsiaTheme="minorEastAsia" w:hAnsi="Times New Roman"/>
          <w:color w:val="auto"/>
          <w:sz w:val="22"/>
          <w:szCs w:val="22"/>
          <w:lang w:eastAsia="zh-CN"/>
        </w:rPr>
        <w:t xml:space="preserve"> </w:t>
      </w:r>
      <w:proofErr w:type="spellStart"/>
      <w:r w:rsidRPr="00F33558">
        <w:rPr>
          <w:rFonts w:ascii="Times New Roman" w:eastAsiaTheme="minorEastAsia" w:hAnsi="Times New Roman"/>
          <w:color w:val="auto"/>
          <w:sz w:val="22"/>
          <w:szCs w:val="22"/>
          <w:lang w:eastAsia="zh-CN"/>
        </w:rPr>
        <w:t>linearMapAccuracy</w:t>
      </w:r>
      <w:proofErr w:type="spellEnd"/>
      <w:r w:rsidRPr="00F33558">
        <w:rPr>
          <w:rFonts w:ascii="Times New Roman" w:eastAsiaTheme="minorEastAsia" w:hAnsi="Times New Roman"/>
          <w:color w:val="auto"/>
          <w:sz w:val="22"/>
          <w:szCs w:val="22"/>
          <w:lang w:val="en-US" w:eastAsia="zh-CN"/>
        </w:rPr>
        <w:t>3</w:t>
      </w:r>
      <w:r w:rsidRPr="00F33558">
        <w:rPr>
          <w:rFonts w:ascii="Times New Roman" w:eastAsiaTheme="minorEastAsia" w:hAnsi="Times New Roman"/>
          <w:color w:val="auto"/>
          <w:sz w:val="22"/>
          <w:szCs w:val="22"/>
          <w:lang w:eastAsia="zh-CN"/>
        </w:rPr>
        <w:t>Sigma that</w:t>
      </w:r>
      <w:r w:rsidRPr="00F33558">
        <w:rPr>
          <w:rFonts w:ascii="Times New Roman" w:hAnsi="Times New Roman"/>
          <w:color w:val="auto"/>
          <w:sz w:val="22"/>
          <w:szCs w:val="22"/>
        </w:rPr>
        <w:t xml:space="preserve"> indicates the attribute value of uncertainty where half the length of the interval defined by an upper and lower limit in which the true value lies with a probability of 9</w:t>
      </w:r>
      <w:r w:rsidRPr="00F33558">
        <w:rPr>
          <w:rFonts w:ascii="Times New Roman" w:eastAsiaTheme="minorEastAsia" w:hAnsi="Times New Roman"/>
          <w:color w:val="auto"/>
          <w:sz w:val="22"/>
          <w:szCs w:val="22"/>
          <w:lang w:val="en-US" w:eastAsia="zh-CN"/>
        </w:rPr>
        <w:t>0</w:t>
      </w:r>
      <w:r w:rsidRPr="00F33558">
        <w:rPr>
          <w:rFonts w:ascii="Times New Roman" w:hAnsi="Times New Roman"/>
          <w:color w:val="auto"/>
          <w:sz w:val="22"/>
          <w:szCs w:val="22"/>
        </w:rPr>
        <w:t>%.</w:t>
      </w:r>
    </w:p>
    <w:bookmarkEnd w:id="7"/>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X.4.</w:t>
      </w:r>
      <w:r w:rsidR="0044751B">
        <w:rPr>
          <w:rFonts w:ascii="Times New Roman" w:eastAsiaTheme="minorEastAsia" w:hAnsi="Times New Roman" w:hint="eastAsia"/>
          <w:b/>
          <w:sz w:val="22"/>
          <w:szCs w:val="22"/>
          <w:lang w:eastAsia="zh-CN"/>
        </w:rPr>
        <w:t>3</w:t>
      </w:r>
      <w:r w:rsidRPr="00F33558">
        <w:rPr>
          <w:rFonts w:ascii="Times New Roman" w:hAnsi="Times New Roman"/>
          <w:b/>
          <w:sz w:val="22"/>
          <w:szCs w:val="22"/>
        </w:rPr>
        <w:t xml:space="preserve"> Horizontal Position Accuracy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Horizontal Position Accuracy isn’t applicable for &lt;this Product Specification&gt;.</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lastRenderedPageBreak/>
        <w:t>Horizontal Position Accuracy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4c</w:t>
      </w:r>
      <w:r w:rsidRPr="00F33558">
        <w:rPr>
          <w:rFonts w:ascii="Times New Roman" w:hAnsi="Times New Roman"/>
          <w:sz w:val="22"/>
          <w:szCs w:val="22"/>
        </w:rPr>
        <w:t>.</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Horizontal Position Accuracy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2:]</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color w:val="auto"/>
          <w:sz w:val="22"/>
          <w:szCs w:val="22"/>
          <w:lang w:eastAsia="zh-CN"/>
        </w:rPr>
      </w:pPr>
      <w:r w:rsidRPr="00F33558">
        <w:rPr>
          <w:rFonts w:ascii="Times New Roman" w:hAnsi="Times New Roman"/>
          <w:b/>
          <w:color w:val="auto"/>
          <w:sz w:val="22"/>
          <w:szCs w:val="22"/>
        </w:rPr>
        <w:t xml:space="preserve">[Option </w:t>
      </w:r>
      <w:r w:rsidRPr="00F33558">
        <w:rPr>
          <w:rFonts w:ascii="Times New Roman" w:eastAsia="宋体" w:hAnsi="Times New Roman"/>
          <w:b/>
          <w:color w:val="auto"/>
          <w:sz w:val="22"/>
          <w:szCs w:val="22"/>
          <w:lang w:val="en-US" w:eastAsia="zh-CN"/>
        </w:rPr>
        <w:t>2</w:t>
      </w:r>
      <w:r w:rsidRPr="00F33558">
        <w:rPr>
          <w:rFonts w:ascii="Times New Roman" w:hAnsi="Times New Roman"/>
          <w:b/>
          <w:color w:val="auto"/>
          <w:sz w:val="22"/>
          <w:szCs w:val="22"/>
        </w:rPr>
        <w:t>b</w:t>
      </w:r>
      <w:r w:rsidRPr="00F33558">
        <w:rPr>
          <w:rFonts w:ascii="Times New Roman" w:eastAsia="宋体" w:hAnsi="Times New Roman"/>
          <w:b/>
          <w:color w:val="auto"/>
          <w:sz w:val="22"/>
          <w:szCs w:val="22"/>
          <w:lang w:val="en-US" w:eastAsia="zh-CN"/>
        </w:rPr>
        <w:t>.</w:t>
      </w:r>
      <w:r w:rsidRPr="00F33558">
        <w:rPr>
          <w:rFonts w:ascii="Times New Roman" w:hAnsi="Times New Roman"/>
          <w:b/>
          <w:color w:val="auto"/>
          <w:sz w:val="22"/>
          <w:szCs w:val="22"/>
        </w:rPr>
        <w:t xml:space="preserve">1:] </w:t>
      </w:r>
      <w:r w:rsidRPr="00F33558">
        <w:rPr>
          <w:rFonts w:ascii="Times New Roman" w:hAnsi="Times New Roman"/>
          <w:color w:val="auto"/>
          <w:sz w:val="22"/>
          <w:szCs w:val="22"/>
        </w:rPr>
        <w:t>The product specification shall describe how Horizontal Position Accuracy is to be populated, for example, stating the mechanism to reference the quality evaluation procedure, and allowable values for the quality results.</w:t>
      </w:r>
    </w:p>
    <w:p w:rsidR="00D42B13" w:rsidRDefault="0047252E">
      <w:pPr>
        <w:pStyle w:val="ParagraphText"/>
        <w:spacing w:after="120"/>
        <w:jc w:val="both"/>
        <w:rPr>
          <w:rFonts w:ascii="Times New Roman" w:eastAsiaTheme="minorEastAsia" w:hAnsi="Times New Roman"/>
          <w:color w:val="auto"/>
          <w:sz w:val="22"/>
          <w:szCs w:val="22"/>
          <w:lang w:eastAsia="zh-CN"/>
        </w:rPr>
      </w:pPr>
      <w:bookmarkStart w:id="8" w:name="OLE_LINK10"/>
      <w:r w:rsidRPr="00F33558">
        <w:rPr>
          <w:rFonts w:ascii="Times New Roman" w:eastAsiaTheme="minorEastAsia" w:hAnsi="Times New Roman"/>
          <w:b/>
          <w:color w:val="auto"/>
          <w:sz w:val="22"/>
          <w:szCs w:val="22"/>
          <w:lang w:eastAsia="zh-CN"/>
        </w:rPr>
        <w:t>[</w:t>
      </w:r>
      <w:r w:rsidRPr="00F33558">
        <w:rPr>
          <w:rFonts w:ascii="Times New Roman" w:hAnsi="Times New Roman"/>
          <w:b/>
          <w:color w:val="auto"/>
          <w:sz w:val="22"/>
          <w:szCs w:val="22"/>
        </w:rPr>
        <w:t>Or</w:t>
      </w:r>
      <w:r w:rsidRPr="00F33558">
        <w:rPr>
          <w:rFonts w:ascii="Times New Roman" w:eastAsiaTheme="minorEastAsia" w:hAnsi="Times New Roman"/>
          <w:b/>
          <w:color w:val="auto"/>
          <w:sz w:val="22"/>
          <w:szCs w:val="22"/>
          <w:lang w:eastAsia="zh-CN"/>
        </w:rPr>
        <w:t xml:space="preserve"> Option </w:t>
      </w:r>
      <w:r w:rsidRPr="00F33558">
        <w:rPr>
          <w:rFonts w:ascii="Times New Roman" w:eastAsiaTheme="minorEastAsia" w:hAnsi="Times New Roman"/>
          <w:b/>
          <w:color w:val="auto"/>
          <w:sz w:val="22"/>
          <w:szCs w:val="22"/>
          <w:lang w:val="en-US" w:eastAsia="zh-CN"/>
        </w:rPr>
        <w:t>2</w:t>
      </w:r>
      <w:r w:rsidRPr="00F33558">
        <w:rPr>
          <w:rFonts w:ascii="Times New Roman" w:eastAsiaTheme="minorEastAsia" w:hAnsi="Times New Roman"/>
          <w:b/>
          <w:color w:val="auto"/>
          <w:sz w:val="22"/>
          <w:szCs w:val="22"/>
          <w:lang w:eastAsia="zh-CN"/>
        </w:rPr>
        <w:t>b</w:t>
      </w:r>
      <w:r w:rsidRPr="00F33558">
        <w:rPr>
          <w:rFonts w:ascii="Times New Roman" w:eastAsiaTheme="minorEastAsia" w:hAnsi="Times New Roman"/>
          <w:b/>
          <w:color w:val="auto"/>
          <w:sz w:val="22"/>
          <w:szCs w:val="22"/>
          <w:lang w:val="en-US" w:eastAsia="zh-CN"/>
        </w:rPr>
        <w:t>.</w:t>
      </w:r>
      <w:r w:rsidRPr="00F33558">
        <w:rPr>
          <w:rFonts w:ascii="Times New Roman" w:eastAsiaTheme="minorEastAsia" w:hAnsi="Times New Roman"/>
          <w:b/>
          <w:color w:val="auto"/>
          <w:sz w:val="22"/>
          <w:szCs w:val="22"/>
          <w:lang w:eastAsia="zh-CN"/>
        </w:rPr>
        <w:t xml:space="preserve">2:] </w:t>
      </w:r>
      <w:bookmarkEnd w:id="8"/>
      <w:r w:rsidRPr="00F33558">
        <w:rPr>
          <w:rFonts w:ascii="Times New Roman" w:eastAsiaTheme="minorEastAsia" w:hAnsi="Times New Roman"/>
          <w:color w:val="auto"/>
          <w:sz w:val="22"/>
          <w:szCs w:val="22"/>
          <w:lang w:eastAsia="zh-CN"/>
        </w:rPr>
        <w:t>In term of Horizontal Position Accuracy, &lt;This Product Specification&gt; products shall at least populate circularError95 that</w:t>
      </w:r>
      <w:r w:rsidRPr="00F33558">
        <w:rPr>
          <w:rFonts w:ascii="Times New Roman" w:hAnsi="Times New Roman"/>
          <w:color w:val="auto"/>
          <w:sz w:val="22"/>
          <w:szCs w:val="22"/>
        </w:rPr>
        <w:t xml:space="preserve"> indicates </w:t>
      </w:r>
      <w:r w:rsidRPr="00F33558">
        <w:rPr>
          <w:rFonts w:ascii="Times New Roman" w:eastAsiaTheme="minorEastAsia" w:hAnsi="Times New Roman"/>
          <w:color w:val="auto"/>
          <w:sz w:val="22"/>
          <w:szCs w:val="22"/>
          <w:lang w:eastAsia="zh-CN"/>
        </w:rPr>
        <w:t>the r</w:t>
      </w:r>
      <w:r w:rsidRPr="00F33558">
        <w:rPr>
          <w:rFonts w:ascii="Times New Roman" w:hAnsi="Times New Roman"/>
          <w:color w:val="auto"/>
          <w:sz w:val="22"/>
          <w:szCs w:val="22"/>
        </w:rPr>
        <w:t>adius describing a circle in which the true point location li</w:t>
      </w:r>
      <w:r w:rsidR="0044751B">
        <w:rPr>
          <w:rFonts w:ascii="Times New Roman" w:hAnsi="Times New Roman"/>
          <w:color w:val="auto"/>
          <w:sz w:val="22"/>
          <w:szCs w:val="22"/>
        </w:rPr>
        <w:t>es with the probability of 95%.</w:t>
      </w:r>
    </w:p>
    <w:p w:rsidR="0044751B" w:rsidRDefault="0044751B" w:rsidP="0044751B">
      <w:pPr>
        <w:pStyle w:val="ParagraphText"/>
        <w:spacing w:after="120"/>
        <w:jc w:val="both"/>
        <w:rPr>
          <w:rFonts w:ascii="Times New Roman" w:hAnsi="Times New Roman"/>
          <w:b/>
          <w:sz w:val="22"/>
          <w:szCs w:val="22"/>
        </w:rPr>
      </w:pPr>
      <w:r w:rsidRPr="00F33558">
        <w:rPr>
          <w:rFonts w:ascii="Times New Roman" w:hAnsi="Times New Roman"/>
          <w:b/>
          <w:sz w:val="22"/>
          <w:szCs w:val="22"/>
        </w:rPr>
        <w:t>X.4.</w:t>
      </w:r>
      <w:r>
        <w:rPr>
          <w:rFonts w:asciiTheme="minorEastAsia" w:eastAsiaTheme="minorEastAsia" w:hAnsiTheme="minorEastAsia" w:hint="eastAsia"/>
          <w:b/>
          <w:sz w:val="22"/>
          <w:szCs w:val="22"/>
          <w:lang w:eastAsia="zh-CN"/>
        </w:rPr>
        <w:t>4</w:t>
      </w:r>
      <w:r w:rsidRPr="00F33558">
        <w:rPr>
          <w:rFonts w:ascii="Times New Roman" w:hAnsi="Times New Roman"/>
          <w:b/>
          <w:sz w:val="22"/>
          <w:szCs w:val="22"/>
        </w:rPr>
        <w:t xml:space="preserve"> Relative or Internal Accuracy</w:t>
      </w:r>
    </w:p>
    <w:p w:rsidR="0044751B" w:rsidRPr="00F33558" w:rsidRDefault="0044751B" w:rsidP="0044751B">
      <w:pPr>
        <w:pStyle w:val="ParagraphText"/>
        <w:spacing w:after="120"/>
        <w:jc w:val="both"/>
        <w:rPr>
          <w:rFonts w:ascii="Times New Roman" w:eastAsia="宋体" w:hAnsi="Times New Roman"/>
          <w:b/>
          <w:sz w:val="22"/>
          <w:szCs w:val="22"/>
          <w:lang w:val="en-US" w:eastAsia="zh-CN"/>
        </w:rPr>
      </w:pPr>
      <w:r>
        <w:rPr>
          <w:rFonts w:ascii="Times New Roman" w:eastAsia="宋体" w:hAnsi="Times New Roman" w:hint="eastAsia"/>
          <w:b/>
          <w:sz w:val="22"/>
          <w:szCs w:val="22"/>
          <w:lang w:val="en-US" w:eastAsia="zh-CN"/>
        </w:rPr>
        <w:t>[</w:t>
      </w:r>
      <w:r w:rsidRPr="00F33558">
        <w:rPr>
          <w:rFonts w:ascii="Times New Roman" w:hAnsi="Times New Roman"/>
          <w:b/>
          <w:sz w:val="22"/>
          <w:szCs w:val="22"/>
        </w:rPr>
        <w:t>Option1:</w:t>
      </w:r>
      <w:r>
        <w:rPr>
          <w:rFonts w:ascii="Times New Roman" w:eastAsia="宋体" w:hAnsi="Times New Roman" w:hint="eastAsia"/>
          <w:b/>
          <w:sz w:val="22"/>
          <w:szCs w:val="22"/>
          <w:lang w:val="en-US" w:eastAsia="zh-CN"/>
        </w:rPr>
        <w:t>]</w:t>
      </w:r>
    </w:p>
    <w:p w:rsidR="0044751B" w:rsidRPr="00F33558" w:rsidRDefault="0044751B" w:rsidP="0044751B">
      <w:pPr>
        <w:pStyle w:val="ParagraphText"/>
        <w:spacing w:after="120"/>
        <w:jc w:val="both"/>
        <w:rPr>
          <w:rFonts w:ascii="Times New Roman" w:hAnsi="Times New Roman"/>
          <w:sz w:val="22"/>
          <w:szCs w:val="22"/>
        </w:rPr>
      </w:pPr>
      <w:r w:rsidRPr="00F33558">
        <w:rPr>
          <w:rFonts w:ascii="Times New Roman" w:hAnsi="Times New Roman"/>
          <w:sz w:val="22"/>
          <w:szCs w:val="22"/>
        </w:rPr>
        <w:t>Relative or Internal Accuracy isn’t applicable for &lt;this Product Specification&gt;.</w:t>
      </w:r>
    </w:p>
    <w:p w:rsidR="0044751B" w:rsidRPr="00F33558" w:rsidRDefault="0044751B" w:rsidP="0044751B">
      <w:pPr>
        <w:pStyle w:val="ParagraphText"/>
        <w:spacing w:after="120"/>
        <w:jc w:val="both"/>
        <w:rPr>
          <w:rFonts w:ascii="Times New Roman" w:eastAsia="宋体" w:hAnsi="Times New Roman"/>
          <w:b/>
          <w:sz w:val="22"/>
          <w:szCs w:val="22"/>
          <w:lang w:val="en-US" w:eastAsia="zh-CN"/>
        </w:rPr>
      </w:pPr>
      <w:r>
        <w:rPr>
          <w:rFonts w:ascii="Times New Roman" w:eastAsia="宋体" w:hAnsi="Times New Roman" w:hint="eastAsia"/>
          <w:b/>
          <w:sz w:val="22"/>
          <w:szCs w:val="22"/>
          <w:lang w:val="en-US" w:eastAsia="zh-CN"/>
        </w:rPr>
        <w:t>[</w:t>
      </w:r>
      <w:r w:rsidRPr="00F33558">
        <w:rPr>
          <w:rFonts w:ascii="Times New Roman" w:hAnsi="Times New Roman"/>
          <w:b/>
          <w:sz w:val="22"/>
          <w:szCs w:val="22"/>
        </w:rPr>
        <w:t>Option2:</w:t>
      </w:r>
      <w:r>
        <w:rPr>
          <w:rFonts w:ascii="Times New Roman" w:eastAsia="宋体" w:hAnsi="Times New Roman" w:hint="eastAsia"/>
          <w:b/>
          <w:sz w:val="22"/>
          <w:szCs w:val="22"/>
          <w:lang w:val="en-US" w:eastAsia="zh-CN"/>
        </w:rPr>
        <w:t>]</w:t>
      </w:r>
    </w:p>
    <w:p w:rsidR="0044751B" w:rsidRPr="00F33558" w:rsidRDefault="0044751B" w:rsidP="0044751B">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Relative or Internal Accuracy is applicable for &lt;this Product Specification&gt; or the data quality scope of &lt;this Product Specification&gt;and follow the guidelines from S-100 Part 4c.</w:t>
      </w:r>
    </w:p>
    <w:p w:rsidR="0044751B" w:rsidRPr="00F33558" w:rsidRDefault="0044751B" w:rsidP="0044751B">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Relative or Internal Accuracy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[Option 2a. 1:]</w:t>
      </w:r>
      <w:r w:rsidRPr="00F33558">
        <w:rPr>
          <w:rFonts w:ascii="Times New Roman" w:hAnsi="Times New Roman"/>
          <w:sz w:val="22"/>
          <w:szCs w:val="22"/>
        </w:rPr>
        <w:t xml:space="preserve"> Data should only be published if it passes a particular test. </w:t>
      </w:r>
      <w:r w:rsidRPr="00F33558">
        <w:rPr>
          <w:rFonts w:ascii="Times New Roman" w:hAnsi="Times New Roman"/>
          <w:b/>
          <w:sz w:val="22"/>
          <w:szCs w:val="22"/>
        </w:rPr>
        <w:t>[</w:t>
      </w:r>
      <w:r w:rsidR="00967B21" w:rsidRPr="00967B21">
        <w:rPr>
          <w:rFonts w:ascii="Times New Roman" w:hAnsi="Times New Roman"/>
          <w:b/>
          <w:sz w:val="22"/>
          <w:szCs w:val="22"/>
        </w:rPr>
        <w:t xml:space="preserve">Or </w:t>
      </w:r>
      <w:r w:rsidRPr="00F33558">
        <w:rPr>
          <w:rFonts w:ascii="Times New Roman" w:hAnsi="Times New Roman"/>
          <w:b/>
          <w:sz w:val="22"/>
          <w:szCs w:val="22"/>
        </w:rPr>
        <w:t>Option 2a.2:]</w:t>
      </w:r>
      <w:r w:rsidRPr="00F33558">
        <w:rPr>
          <w:rFonts w:ascii="Times New Roman" w:hAnsi="Times New Roman"/>
          <w:sz w:val="22"/>
          <w:szCs w:val="22"/>
        </w:rPr>
        <w:t xml:space="preserve"> it is allowable to publish the data with a quality statement which indicates non-conformance.</w:t>
      </w:r>
    </w:p>
    <w:p w:rsidR="0044751B" w:rsidRPr="00F33558" w:rsidRDefault="0044751B" w:rsidP="0044751B">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2b.1:] </w:t>
      </w:r>
      <w:r w:rsidRPr="00F33558">
        <w:rPr>
          <w:rFonts w:ascii="Times New Roman" w:hAnsi="Times New Roman"/>
          <w:sz w:val="22"/>
          <w:szCs w:val="22"/>
        </w:rPr>
        <w:t xml:space="preserve">The product specification shall describe how Relative or Internal Accuracy is to be populated, for example, stating the mechanism to reference the quality evaluation procedure, and allowable values for the quality results. </w:t>
      </w:r>
    </w:p>
    <w:p w:rsidR="0044751B" w:rsidRPr="0044751B" w:rsidRDefault="0044751B">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w:t>
      </w:r>
      <w:r w:rsidR="00967B21" w:rsidRPr="00967B21">
        <w:rPr>
          <w:rFonts w:ascii="Times New Roman" w:hAnsi="Times New Roman"/>
          <w:b/>
          <w:sz w:val="22"/>
          <w:szCs w:val="22"/>
        </w:rPr>
        <w:t xml:space="preserve">Or </w:t>
      </w:r>
      <w:r w:rsidRPr="00F33558">
        <w:rPr>
          <w:rFonts w:ascii="Times New Roman" w:hAnsi="Times New Roman"/>
          <w:b/>
          <w:sz w:val="22"/>
          <w:szCs w:val="22"/>
        </w:rPr>
        <w:t xml:space="preserve">Option 2b.2:] </w:t>
      </w:r>
      <w:bookmarkStart w:id="9" w:name="OLE_LINK7"/>
      <w:r w:rsidRPr="00F33558">
        <w:rPr>
          <w:rFonts w:ascii="Times New Roman" w:hAnsi="Times New Roman"/>
          <w:sz w:val="22"/>
          <w:szCs w:val="22"/>
        </w:rPr>
        <w:t xml:space="preserve">In term of Relative or Internal Accuracy, &lt;This Product Specification&gt; products shall populate one or both of the </w:t>
      </w:r>
      <w:proofErr w:type="spellStart"/>
      <w:r w:rsidRPr="00F33558">
        <w:rPr>
          <w:rFonts w:ascii="Times New Roman" w:hAnsi="Times New Roman"/>
          <w:sz w:val="22"/>
          <w:szCs w:val="22"/>
        </w:rPr>
        <w:t>relativeVerticalError</w:t>
      </w:r>
      <w:proofErr w:type="spellEnd"/>
      <w:r w:rsidRPr="00F33558">
        <w:rPr>
          <w:rFonts w:ascii="Times New Roman" w:hAnsi="Times New Roman"/>
          <w:sz w:val="22"/>
          <w:szCs w:val="22"/>
        </w:rPr>
        <w:t xml:space="preserve"> that indicates an evaluation of the random errors of one relief feature to another in the same data set or on the same map/chart, and </w:t>
      </w:r>
      <w:proofErr w:type="spellStart"/>
      <w:r w:rsidRPr="00F33558">
        <w:rPr>
          <w:rFonts w:ascii="Times New Roman" w:hAnsi="Times New Roman"/>
          <w:sz w:val="22"/>
          <w:szCs w:val="22"/>
        </w:rPr>
        <w:t>relativeHorizontalError</w:t>
      </w:r>
      <w:proofErr w:type="spellEnd"/>
      <w:r w:rsidR="00A50216">
        <w:rPr>
          <w:rFonts w:ascii="Times New Roman" w:eastAsiaTheme="minorEastAsia" w:hAnsi="Times New Roman" w:hint="eastAsia"/>
          <w:sz w:val="22"/>
          <w:szCs w:val="22"/>
          <w:lang w:eastAsia="zh-CN"/>
        </w:rPr>
        <w:t xml:space="preserve"> </w:t>
      </w:r>
      <w:r w:rsidRPr="00F33558">
        <w:rPr>
          <w:rFonts w:ascii="Times New Roman" w:hAnsi="Times New Roman"/>
          <w:sz w:val="22"/>
          <w:szCs w:val="22"/>
        </w:rPr>
        <w:t>that</w:t>
      </w:r>
      <w:r w:rsidR="00A50216">
        <w:rPr>
          <w:rFonts w:ascii="Times New Roman" w:eastAsiaTheme="minorEastAsia" w:hAnsi="Times New Roman" w:hint="eastAsia"/>
          <w:sz w:val="22"/>
          <w:szCs w:val="22"/>
          <w:lang w:eastAsia="zh-CN"/>
        </w:rPr>
        <w:t xml:space="preserve"> </w:t>
      </w:r>
      <w:r w:rsidRPr="00F33558">
        <w:rPr>
          <w:rFonts w:ascii="Times New Roman" w:hAnsi="Times New Roman"/>
          <w:sz w:val="22"/>
          <w:szCs w:val="22"/>
        </w:rPr>
        <w:t>indicates an evaluation of the random errors in the horizontal position of one feature to another in the same data set or on the same map/chart.</w:t>
      </w:r>
      <w:bookmarkEnd w:id="9"/>
    </w:p>
    <w:p w:rsidR="00D42B13" w:rsidRPr="00F33558" w:rsidRDefault="0047252E">
      <w:pPr>
        <w:pStyle w:val="ParagraphText"/>
        <w:spacing w:after="120"/>
        <w:jc w:val="both"/>
        <w:rPr>
          <w:rFonts w:ascii="Times New Roman" w:hAnsi="Times New Roman"/>
          <w:b/>
          <w:color w:val="auto"/>
          <w:sz w:val="22"/>
          <w:szCs w:val="22"/>
        </w:rPr>
      </w:pPr>
      <w:r w:rsidRPr="00F33558">
        <w:rPr>
          <w:rFonts w:ascii="Times New Roman" w:hAnsi="Times New Roman"/>
          <w:b/>
          <w:color w:val="auto"/>
          <w:sz w:val="22"/>
          <w:szCs w:val="22"/>
        </w:rPr>
        <w:t>X.4.</w:t>
      </w:r>
      <w:r w:rsidRPr="00F33558">
        <w:rPr>
          <w:rFonts w:ascii="Times New Roman" w:eastAsiaTheme="minorEastAsia" w:hAnsi="Times New Roman"/>
          <w:b/>
          <w:color w:val="auto"/>
          <w:sz w:val="22"/>
          <w:szCs w:val="22"/>
          <w:lang w:val="en-US" w:eastAsia="zh-CN"/>
        </w:rPr>
        <w:t>5</w:t>
      </w:r>
      <w:r w:rsidRPr="00F33558">
        <w:rPr>
          <w:rFonts w:ascii="Times New Roman" w:hAnsi="Times New Roman"/>
          <w:b/>
          <w:color w:val="auto"/>
          <w:sz w:val="22"/>
          <w:szCs w:val="22"/>
        </w:rPr>
        <w:t xml:space="preserve"> Gridded Data Positional Accuracy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Gridded</w:t>
      </w:r>
      <w:r w:rsidRPr="00F33558">
        <w:rPr>
          <w:rFonts w:ascii="Times New Roman" w:eastAsiaTheme="minorEastAsia" w:hAnsi="Times New Roman"/>
          <w:sz w:val="22"/>
          <w:szCs w:val="22"/>
          <w:lang w:eastAsia="zh-CN"/>
        </w:rPr>
        <w:t xml:space="preserve"> Data</w:t>
      </w:r>
      <w:r w:rsidRPr="00F33558">
        <w:rPr>
          <w:rFonts w:ascii="Times New Roman" w:hAnsi="Times New Roman"/>
          <w:sz w:val="22"/>
          <w:szCs w:val="22"/>
        </w:rPr>
        <w:t xml:space="preserve"> Position Accuracy isn’t applicable for &lt;this Product Specification&gt;.</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Gridded</w:t>
      </w:r>
      <w:r w:rsidRPr="00F33558">
        <w:rPr>
          <w:rFonts w:ascii="Times New Roman" w:eastAsiaTheme="minorEastAsia" w:hAnsi="Times New Roman"/>
          <w:sz w:val="22"/>
          <w:szCs w:val="22"/>
          <w:lang w:eastAsia="zh-CN"/>
        </w:rPr>
        <w:t xml:space="preserve"> Data</w:t>
      </w:r>
      <w:r w:rsidRPr="00F33558">
        <w:rPr>
          <w:rFonts w:ascii="Times New Roman" w:hAnsi="Times New Roman"/>
          <w:sz w:val="22"/>
          <w:szCs w:val="22"/>
        </w:rPr>
        <w:t xml:space="preserve"> Position Accuracy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4c</w:t>
      </w:r>
      <w:r w:rsidRPr="00F33558">
        <w:rPr>
          <w:rFonts w:ascii="Times New Roman" w:hAnsi="Times New Roman"/>
          <w:sz w:val="22"/>
          <w:szCs w:val="22"/>
        </w:rPr>
        <w:t>.</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&lt;This Product Specification&gt; products must be tested with Gridded</w:t>
      </w:r>
      <w:r w:rsidRPr="00F33558">
        <w:rPr>
          <w:rFonts w:ascii="Times New Roman" w:eastAsiaTheme="minorEastAsia" w:hAnsi="Times New Roman"/>
          <w:sz w:val="22"/>
          <w:szCs w:val="22"/>
          <w:lang w:eastAsia="zh-CN"/>
        </w:rPr>
        <w:t xml:space="preserve"> Data</w:t>
      </w:r>
      <w:r w:rsidRPr="00F33558">
        <w:rPr>
          <w:rFonts w:ascii="Times New Roman" w:hAnsi="Times New Roman"/>
          <w:sz w:val="22"/>
          <w:szCs w:val="22"/>
        </w:rPr>
        <w:t xml:space="preserve"> Position Accuracy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2:]</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bookmarkStart w:id="10" w:name="OLE_LINK9"/>
      <w:r w:rsidRPr="00F33558">
        <w:rPr>
          <w:rFonts w:ascii="Times New Roman" w:hAnsi="Times New Roman"/>
          <w:sz w:val="22"/>
          <w:szCs w:val="22"/>
        </w:rPr>
        <w:lastRenderedPageBreak/>
        <w:t xml:space="preserve">Gridded positional accuracy is defined by the precision of the positional reference used to specify its location within its spatial projection. These positional references are contained within the spatial metadata of the &lt;this Product Specification&gt; grid. Nodes within a grid have an absolute position with no horizontal error with vertical values that are calculated for that position by the processes and procedures used by each data producer during the creation of the &lt;this Product Specification&gt; grid. Appropriate selection of both the origin reference points and positional resolution are important and are another factor in gridded positional accuracy. </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eastAsiaTheme="minorEastAsia" w:hAnsi="Times New Roman"/>
          <w:sz w:val="22"/>
          <w:szCs w:val="22"/>
          <w:lang w:eastAsia="zh-CN"/>
        </w:rPr>
        <w:t xml:space="preserve">In term of </w:t>
      </w:r>
      <w:r w:rsidRPr="00F33558">
        <w:rPr>
          <w:rFonts w:ascii="Times New Roman" w:hAnsi="Times New Roman"/>
          <w:sz w:val="22"/>
          <w:szCs w:val="22"/>
        </w:rPr>
        <w:t>Gridded</w:t>
      </w:r>
      <w:r w:rsidRPr="00F33558">
        <w:rPr>
          <w:rFonts w:ascii="Times New Roman" w:eastAsiaTheme="minorEastAsia" w:hAnsi="Times New Roman"/>
          <w:sz w:val="22"/>
          <w:szCs w:val="22"/>
          <w:lang w:eastAsia="zh-CN"/>
        </w:rPr>
        <w:t xml:space="preserve"> Data</w:t>
      </w:r>
      <w:r w:rsidRPr="00F33558">
        <w:rPr>
          <w:rFonts w:ascii="Times New Roman" w:hAnsi="Times New Roman"/>
          <w:sz w:val="22"/>
          <w:szCs w:val="22"/>
        </w:rPr>
        <w:t xml:space="preserve"> Position Accuracy</w:t>
      </w:r>
      <w:r w:rsidRPr="00F33558">
        <w:rPr>
          <w:rFonts w:ascii="Times New Roman" w:eastAsiaTheme="minorEastAsia" w:hAnsi="Times New Roman"/>
          <w:sz w:val="22"/>
          <w:szCs w:val="22"/>
          <w:lang w:eastAsia="zh-CN"/>
        </w:rPr>
        <w:t>, &lt;This Product Specification&gt; products shall at least populat</w:t>
      </w:r>
      <w:r w:rsidRPr="00F33558">
        <w:rPr>
          <w:rFonts w:ascii="Times New Roman" w:eastAsiaTheme="minorEastAsia" w:hAnsi="Times New Roman"/>
          <w:color w:val="auto"/>
          <w:sz w:val="22"/>
          <w:szCs w:val="22"/>
          <w:lang w:eastAsia="zh-CN"/>
        </w:rPr>
        <w:t xml:space="preserve">e </w:t>
      </w:r>
      <w:bookmarkStart w:id="11" w:name="OLE_LINK11"/>
      <w:proofErr w:type="spellStart"/>
      <w:r w:rsidRPr="00F33558">
        <w:rPr>
          <w:rFonts w:ascii="Times New Roman" w:eastAsiaTheme="minorEastAsia" w:hAnsi="Times New Roman"/>
          <w:color w:val="auto"/>
          <w:sz w:val="22"/>
          <w:szCs w:val="22"/>
          <w:lang w:eastAsia="zh-CN"/>
        </w:rPr>
        <w:t>RMSErrorPlanimetry</w:t>
      </w:r>
      <w:bookmarkEnd w:id="11"/>
      <w:proofErr w:type="spellEnd"/>
      <w:r w:rsidRPr="00F33558">
        <w:rPr>
          <w:rFonts w:ascii="Times New Roman" w:eastAsiaTheme="minorEastAsia" w:hAnsi="Times New Roman"/>
          <w:color w:val="auto"/>
          <w:sz w:val="22"/>
          <w:szCs w:val="22"/>
          <w:lang w:eastAsia="zh-CN"/>
        </w:rPr>
        <w:t xml:space="preserve"> t</w:t>
      </w:r>
      <w:r w:rsidRPr="00F33558">
        <w:rPr>
          <w:rFonts w:ascii="Times New Roman" w:eastAsiaTheme="minorEastAsia" w:hAnsi="Times New Roman"/>
          <w:sz w:val="22"/>
          <w:szCs w:val="22"/>
          <w:lang w:eastAsia="zh-CN"/>
        </w:rPr>
        <w:t>hat</w:t>
      </w:r>
      <w:r w:rsidRPr="00F33558">
        <w:rPr>
          <w:rFonts w:ascii="Times New Roman" w:hAnsi="Times New Roman"/>
          <w:sz w:val="22"/>
          <w:szCs w:val="22"/>
        </w:rPr>
        <w:t xml:space="preserve"> </w:t>
      </w:r>
      <w:r w:rsidRPr="00F33558">
        <w:rPr>
          <w:rFonts w:ascii="Times New Roman" w:eastAsiaTheme="minorEastAsia" w:hAnsi="Times New Roman"/>
          <w:sz w:val="22"/>
          <w:szCs w:val="22"/>
          <w:lang w:eastAsia="zh-CN"/>
        </w:rPr>
        <w:t>indicates the r</w:t>
      </w:r>
      <w:r w:rsidRPr="00F33558">
        <w:rPr>
          <w:rFonts w:ascii="Times New Roman" w:hAnsi="Times New Roman"/>
          <w:sz w:val="22"/>
          <w:szCs w:val="22"/>
        </w:rPr>
        <w:t>adius of a circle around the given point, in which the true value lies with probability P.</w:t>
      </w:r>
    </w:p>
    <w:bookmarkEnd w:id="10"/>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Recommendations for Gridded Data Position Accuracy are</w:t>
      </w:r>
      <w:r w:rsidRPr="00F33558">
        <w:rPr>
          <w:rFonts w:ascii="Times New Roman" w:eastAsiaTheme="minorEastAsia" w:hAnsi="Times New Roman"/>
          <w:sz w:val="22"/>
          <w:szCs w:val="22"/>
          <w:lang w:eastAsia="zh-CN"/>
        </w:rPr>
        <w:t xml:space="preserve"> as follow</w:t>
      </w:r>
      <w:r w:rsidRPr="00F33558">
        <w:rPr>
          <w:rFonts w:ascii="Times New Roman" w:hAnsi="Times New Roman"/>
          <w:sz w:val="22"/>
          <w:szCs w:val="22"/>
        </w:rPr>
        <w:t>:</w:t>
      </w:r>
    </w:p>
    <w:p w:rsidR="00D42B13" w:rsidRPr="00F33558" w:rsidRDefault="0047252E">
      <w:pPr>
        <w:pStyle w:val="ParagraphText"/>
        <w:spacing w:after="120"/>
        <w:ind w:firstLineChars="1050" w:firstLine="2310"/>
        <w:rPr>
          <w:rFonts w:ascii="Times New Roman" w:hAnsi="Times New Roman"/>
          <w:sz w:val="22"/>
          <w:szCs w:val="22"/>
        </w:rPr>
      </w:pPr>
      <w:r w:rsidRPr="00F33558">
        <w:rPr>
          <w:rFonts w:ascii="Times New Roman" w:hAnsi="Times New Roman"/>
          <w:sz w:val="22"/>
          <w:szCs w:val="22"/>
        </w:rPr>
        <w:t>Maximum RMSE (horizontal) = GSD / 6</w:t>
      </w:r>
    </w:p>
    <w:p w:rsidR="00D42B13" w:rsidRPr="00F33558" w:rsidRDefault="0047252E">
      <w:pPr>
        <w:pStyle w:val="ParagraphText"/>
        <w:spacing w:after="120"/>
        <w:ind w:firstLineChars="1050" w:firstLine="2310"/>
        <w:rPr>
          <w:rFonts w:ascii="Times New Roman" w:hAnsi="Times New Roman"/>
          <w:sz w:val="22"/>
          <w:szCs w:val="22"/>
        </w:rPr>
      </w:pPr>
      <w:r w:rsidRPr="00F33558">
        <w:rPr>
          <w:rFonts w:ascii="Times New Roman" w:hAnsi="Times New Roman"/>
          <w:sz w:val="22"/>
          <w:szCs w:val="22"/>
        </w:rPr>
        <w:t>Maximum RMSE (vertical) = GSD / 3</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Where:</w:t>
      </w:r>
    </w:p>
    <w:p w:rsidR="00D42B13" w:rsidRPr="00F33558" w:rsidRDefault="0047252E">
      <w:pPr>
        <w:pStyle w:val="ParagraphText"/>
        <w:spacing w:after="120"/>
        <w:ind w:firstLineChars="1050" w:firstLine="2310"/>
        <w:jc w:val="both"/>
        <w:rPr>
          <w:rFonts w:ascii="Times New Roman" w:eastAsiaTheme="minorEastAsia" w:hAnsi="Times New Roman"/>
          <w:sz w:val="22"/>
          <w:szCs w:val="22"/>
          <w:lang w:eastAsia="zh-CN"/>
        </w:rPr>
      </w:pPr>
      <w:r w:rsidRPr="00F33558">
        <w:rPr>
          <w:rFonts w:ascii="Times New Roman" w:hAnsi="Times New Roman"/>
          <w:sz w:val="22"/>
          <w:szCs w:val="22"/>
        </w:rPr>
        <w:t>GSD = Ground Sampling Distan</w:t>
      </w:r>
      <w:r w:rsidRPr="00F33558">
        <w:rPr>
          <w:rFonts w:ascii="Times New Roman" w:eastAsiaTheme="minorEastAsia" w:hAnsi="Times New Roman"/>
          <w:sz w:val="22"/>
          <w:szCs w:val="22"/>
          <w:lang w:eastAsia="zh-CN"/>
        </w:rPr>
        <w:t>ce</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w:t>
      </w:r>
      <w:r w:rsidRPr="00F33558">
        <w:rPr>
          <w:rFonts w:ascii="Times New Roman" w:eastAsiaTheme="minorEastAsia" w:hAnsi="Times New Roman"/>
          <w:b/>
          <w:sz w:val="22"/>
          <w:szCs w:val="22"/>
          <w:lang w:eastAsia="zh-CN"/>
        </w:rPr>
        <w:t>5</w:t>
      </w:r>
      <w:r w:rsidRPr="00F33558">
        <w:rPr>
          <w:rFonts w:ascii="Times New Roman" w:hAnsi="Times New Roman"/>
          <w:b/>
          <w:sz w:val="22"/>
          <w:szCs w:val="22"/>
        </w:rPr>
        <w:t xml:space="preserve"> Thematic Accuracy </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w:t>
      </w:r>
      <w:r w:rsidRPr="00F33558">
        <w:rPr>
          <w:rFonts w:ascii="Times New Roman" w:eastAsiaTheme="minorEastAsia" w:hAnsi="Times New Roman"/>
          <w:b/>
          <w:sz w:val="22"/>
          <w:szCs w:val="22"/>
          <w:lang w:eastAsia="zh-CN"/>
        </w:rPr>
        <w:t>5</w:t>
      </w:r>
      <w:r w:rsidRPr="00F33558">
        <w:rPr>
          <w:rFonts w:ascii="Times New Roman" w:hAnsi="Times New Roman"/>
          <w:b/>
          <w:sz w:val="22"/>
          <w:szCs w:val="22"/>
        </w:rPr>
        <w:t xml:space="preserve">.1 Thematic Classification Correctness </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Thematic Classification Correctness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4c</w:t>
      </w:r>
      <w:r w:rsidRPr="00F33558">
        <w:rPr>
          <w:rFonts w:ascii="Times New Roman" w:hAnsi="Times New Roman"/>
          <w:sz w:val="22"/>
          <w:szCs w:val="22"/>
        </w:rPr>
        <w:t>.</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Thematic Classification Correctness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a2</w:t>
      </w:r>
      <w:r w:rsidRPr="00F33558">
        <w:rPr>
          <w:rFonts w:ascii="Times New Roman" w:hAnsi="Times New Roman"/>
          <w:b/>
          <w:sz w:val="22"/>
          <w:szCs w:val="22"/>
        </w:rPr>
        <w:t>:]</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b</w:t>
      </w:r>
      <w:r w:rsidRPr="00F33558">
        <w:rPr>
          <w:rFonts w:ascii="Times New Roman" w:hAnsi="Times New Roman"/>
          <w:b/>
          <w:sz w:val="22"/>
          <w:szCs w:val="22"/>
        </w:rPr>
        <w:t>1:]</w:t>
      </w:r>
      <w:r w:rsidRPr="00F33558">
        <w:rPr>
          <w:rFonts w:ascii="Times New Roman" w:hAnsi="Times New Roman"/>
          <w:sz w:val="22"/>
          <w:szCs w:val="22"/>
        </w:rPr>
        <w:t>The product specification shall describe how Thematic Classification Correctness is to be populated, for example, stating the mechanism to reference the quality evaluation procedure, and allowable values for the quality results.</w:t>
      </w:r>
      <w:r w:rsidRPr="00F33558">
        <w:rPr>
          <w:rFonts w:ascii="Times New Roman" w:eastAsiaTheme="minorEastAsia" w:hAnsi="Times New Roman"/>
          <w:sz w:val="22"/>
          <w:szCs w:val="22"/>
          <w:lang w:eastAsia="zh-CN"/>
        </w:rPr>
        <w:t xml:space="preserve"> </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b2</w:t>
      </w:r>
      <w:r w:rsidRPr="00F33558">
        <w:rPr>
          <w:rFonts w:ascii="Times New Roman" w:hAnsi="Times New Roman"/>
          <w:b/>
          <w:sz w:val="22"/>
          <w:szCs w:val="22"/>
        </w:rPr>
        <w:t>:]</w:t>
      </w:r>
      <w:r w:rsidRPr="00F33558">
        <w:rPr>
          <w:rFonts w:ascii="Times New Roman" w:eastAsiaTheme="minorEastAsia" w:hAnsi="Times New Roman"/>
          <w:sz w:val="22"/>
          <w:szCs w:val="22"/>
          <w:lang w:eastAsia="zh-CN"/>
        </w:rPr>
        <w:t xml:space="preserve"> In term of </w:t>
      </w:r>
      <w:r w:rsidRPr="00F33558">
        <w:rPr>
          <w:rFonts w:ascii="Times New Roman" w:hAnsi="Times New Roman"/>
          <w:sz w:val="22"/>
          <w:szCs w:val="22"/>
        </w:rPr>
        <w:t>Thematic Classification Correctness</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&lt;This Pro</w:t>
      </w:r>
      <w:r w:rsidRPr="00F33558">
        <w:rPr>
          <w:rFonts w:ascii="Times New Roman" w:eastAsiaTheme="minorEastAsia" w:hAnsi="Times New Roman"/>
          <w:sz w:val="22"/>
          <w:szCs w:val="22"/>
          <w:lang w:eastAsia="zh-CN"/>
        </w:rPr>
        <w:t>duct Specification&gt; products shall at least populate</w:t>
      </w:r>
      <w:r w:rsidRPr="00F33558">
        <w:rPr>
          <w:rFonts w:ascii="Times New Roman" w:hAnsi="Times New Roman"/>
          <w:sz w:val="22"/>
          <w:szCs w:val="22"/>
        </w:rPr>
        <w:t xml:space="preserve"> </w:t>
      </w:r>
      <w:proofErr w:type="spellStart"/>
      <w:r w:rsidRPr="00F33558">
        <w:rPr>
          <w:rFonts w:ascii="Times New Roman" w:hAnsi="Times New Roman"/>
          <w:color w:val="auto"/>
          <w:sz w:val="22"/>
          <w:szCs w:val="22"/>
        </w:rPr>
        <w:t>miscalculationRate</w:t>
      </w:r>
      <w:proofErr w:type="spellEnd"/>
      <w:r w:rsidRPr="00F33558">
        <w:rPr>
          <w:rFonts w:ascii="Times New Roman" w:hAnsi="Times New Roman"/>
          <w:sz w:val="22"/>
          <w:szCs w:val="22"/>
        </w:rPr>
        <w:t xml:space="preserve"> that is the number of incorrectly classified features in relation to the number of features that are supposed to be there.</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w:t>
      </w:r>
      <w:r w:rsidRPr="00F33558">
        <w:rPr>
          <w:rFonts w:ascii="Times New Roman" w:eastAsiaTheme="minorEastAsia" w:hAnsi="Times New Roman"/>
          <w:b/>
          <w:sz w:val="22"/>
          <w:szCs w:val="22"/>
          <w:lang w:eastAsia="zh-CN"/>
        </w:rPr>
        <w:t>5</w:t>
      </w:r>
      <w:r w:rsidRPr="00F33558">
        <w:rPr>
          <w:rFonts w:ascii="Times New Roman" w:hAnsi="Times New Roman"/>
          <w:b/>
          <w:sz w:val="22"/>
          <w:szCs w:val="22"/>
        </w:rPr>
        <w:t xml:space="preserve">.2 Non-Quantitative Attribute Accuracy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Non-Quantitative Attribute Accuracy isn’t applicable for &lt;this Product Specification&gt;.Thematic accuracy of &lt;this Product Specification&gt; data is wholly quantitative.</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Non-Quantitative Attribute Accuracy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4c</w:t>
      </w:r>
      <w:r w:rsidRPr="00F33558">
        <w:rPr>
          <w:rFonts w:ascii="Times New Roman" w:hAnsi="Times New Roman"/>
          <w:sz w:val="22"/>
          <w:szCs w:val="22"/>
        </w:rPr>
        <w:t>.</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Non-Quantitative Attribute Accuracy checks prior to release by the data producer. The data producer must review the check results and address any issues to ensure sufficient quality of the data products. The checks are listed in </w:t>
      </w:r>
      <w:r w:rsidRPr="00F33558">
        <w:rPr>
          <w:rFonts w:ascii="Times New Roman" w:hAnsi="Times New Roman"/>
          <w:sz w:val="22"/>
          <w:szCs w:val="22"/>
        </w:rPr>
        <w:lastRenderedPageBreak/>
        <w:t xml:space="preserve">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2:]</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2b.</w:t>
      </w:r>
      <w:r w:rsidRPr="00F33558">
        <w:rPr>
          <w:rFonts w:ascii="Times New Roman" w:hAnsi="Times New Roman"/>
          <w:b/>
          <w:sz w:val="22"/>
          <w:szCs w:val="22"/>
        </w:rPr>
        <w:t>1:]</w:t>
      </w:r>
      <w:r w:rsidRPr="00F33558">
        <w:rPr>
          <w:rFonts w:ascii="Times New Roman" w:eastAsiaTheme="minorEastAsia" w:hAnsi="Times New Roman"/>
          <w:b/>
          <w:sz w:val="22"/>
          <w:szCs w:val="22"/>
          <w:lang w:eastAsia="zh-CN"/>
        </w:rPr>
        <w:t xml:space="preserve"> </w:t>
      </w:r>
      <w:r w:rsidRPr="00F33558">
        <w:rPr>
          <w:rFonts w:ascii="Times New Roman" w:hAnsi="Times New Roman"/>
          <w:sz w:val="22"/>
          <w:szCs w:val="22"/>
        </w:rPr>
        <w:t>The product specification shall describe how Non-Quantitative Attribute Accuracy is to be populated, for example, stating the mechanism to reference the quality evaluation procedure, and allowable values for the quality results.</w:t>
      </w:r>
      <w:r w:rsidRPr="00F33558">
        <w:rPr>
          <w:rFonts w:ascii="Times New Roman" w:eastAsiaTheme="minorEastAsia" w:hAnsi="Times New Roman"/>
          <w:sz w:val="22"/>
          <w:szCs w:val="22"/>
          <w:lang w:eastAsia="zh-CN"/>
        </w:rPr>
        <w:t xml:space="preserve"> </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2b.2</w:t>
      </w:r>
      <w:r w:rsidRPr="00F33558">
        <w:rPr>
          <w:rFonts w:ascii="Times New Roman" w:hAnsi="Times New Roman"/>
          <w:b/>
          <w:sz w:val="22"/>
          <w:szCs w:val="22"/>
        </w:rPr>
        <w:t>:]</w:t>
      </w:r>
      <w:r w:rsidRPr="00F33558">
        <w:rPr>
          <w:rFonts w:ascii="Times New Roman" w:eastAsiaTheme="minorEastAsia" w:hAnsi="Times New Roman"/>
          <w:sz w:val="22"/>
          <w:szCs w:val="22"/>
          <w:lang w:eastAsia="zh-CN"/>
        </w:rPr>
        <w:t xml:space="preserve"> </w:t>
      </w:r>
      <w:bookmarkStart w:id="12" w:name="OLE_LINK12"/>
      <w:r w:rsidRPr="00F33558">
        <w:rPr>
          <w:rFonts w:ascii="Times New Roman" w:eastAsiaTheme="minorEastAsia" w:hAnsi="Times New Roman"/>
          <w:sz w:val="22"/>
          <w:szCs w:val="22"/>
          <w:lang w:eastAsia="zh-CN"/>
        </w:rPr>
        <w:t>The accuracy of non-quantitative attributes can be correct or incorrect.</w:t>
      </w:r>
      <w:r w:rsidRPr="00F33558">
        <w:rPr>
          <w:rFonts w:ascii="Times New Roman" w:hAnsi="Times New Roman"/>
          <w:sz w:val="22"/>
          <w:szCs w:val="22"/>
        </w:rPr>
        <w:t xml:space="preserve"> &lt;This Product Specification&gt; products shall at least populate </w:t>
      </w:r>
      <w:proofErr w:type="spellStart"/>
      <w:r w:rsidRPr="00F33558">
        <w:rPr>
          <w:rFonts w:ascii="Times New Roman" w:hAnsi="Times New Roman"/>
          <w:color w:val="auto"/>
          <w:sz w:val="22"/>
          <w:szCs w:val="22"/>
        </w:rPr>
        <w:t>numberOfIncorrectAttributeValues</w:t>
      </w:r>
      <w:proofErr w:type="spellEnd"/>
      <w:r w:rsidRPr="00F33558">
        <w:rPr>
          <w:rFonts w:ascii="Times New Roman" w:hAnsi="Times New Roman"/>
          <w:color w:val="FF0000"/>
          <w:sz w:val="22"/>
          <w:szCs w:val="22"/>
        </w:rPr>
        <w:t xml:space="preserve"> </w:t>
      </w:r>
      <w:r w:rsidRPr="00F33558">
        <w:rPr>
          <w:rFonts w:ascii="Times New Roman" w:eastAsiaTheme="minorEastAsia" w:hAnsi="Times New Roman"/>
          <w:sz w:val="22"/>
          <w:szCs w:val="22"/>
          <w:lang w:eastAsia="zh-CN"/>
        </w:rPr>
        <w:t xml:space="preserve">that is </w:t>
      </w:r>
      <w:r w:rsidRPr="00F33558">
        <w:rPr>
          <w:rFonts w:ascii="Times New Roman" w:hAnsi="Times New Roman"/>
          <w:sz w:val="22"/>
          <w:szCs w:val="22"/>
        </w:rPr>
        <w:t>a count of all attribute values where the value is incorrect.</w:t>
      </w:r>
      <w:bookmarkEnd w:id="12"/>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w:t>
      </w:r>
      <w:r w:rsidRPr="00F33558">
        <w:rPr>
          <w:rFonts w:ascii="Times New Roman" w:eastAsiaTheme="minorEastAsia" w:hAnsi="Times New Roman"/>
          <w:b/>
          <w:sz w:val="22"/>
          <w:szCs w:val="22"/>
          <w:lang w:eastAsia="zh-CN"/>
        </w:rPr>
        <w:t>5</w:t>
      </w:r>
      <w:r w:rsidRPr="00F33558">
        <w:rPr>
          <w:rFonts w:ascii="Times New Roman" w:hAnsi="Times New Roman"/>
          <w:b/>
          <w:sz w:val="22"/>
          <w:szCs w:val="22"/>
        </w:rPr>
        <w:t xml:space="preserve">.3 Quantitative Attribute Accuracy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 xml:space="preserve">Quantitative Attribute Accuracy isn’t applicable for &lt;this Product Specification&gt;.Thematic accuracy of &lt;this Product Specification&gt; data is wholly </w:t>
      </w:r>
      <w:r w:rsidRPr="00F33558">
        <w:rPr>
          <w:rFonts w:ascii="Times New Roman" w:eastAsiaTheme="minorEastAsia" w:hAnsi="Times New Roman"/>
          <w:sz w:val="22"/>
          <w:szCs w:val="22"/>
          <w:lang w:eastAsia="zh-CN"/>
        </w:rPr>
        <w:t>non-</w:t>
      </w:r>
      <w:r w:rsidRPr="00F33558">
        <w:rPr>
          <w:rFonts w:ascii="Times New Roman" w:hAnsi="Times New Roman"/>
          <w:sz w:val="22"/>
          <w:szCs w:val="22"/>
        </w:rPr>
        <w:t>quantitative.</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Quantitative Attribute Accuracy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4c</w:t>
      </w:r>
      <w:r w:rsidRPr="00F33558">
        <w:rPr>
          <w:rFonts w:ascii="Times New Roman" w:hAnsi="Times New Roman"/>
          <w:sz w:val="22"/>
          <w:szCs w:val="22"/>
        </w:rPr>
        <w:t>.</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Quantitative Attribute Accuracy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2a.2</w:t>
      </w:r>
      <w:r w:rsidRPr="00F33558">
        <w:rPr>
          <w:rFonts w:ascii="Times New Roman" w:hAnsi="Times New Roman"/>
          <w:b/>
          <w:sz w:val="22"/>
          <w:szCs w:val="22"/>
        </w:rPr>
        <w:t>:]</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2b.</w:t>
      </w:r>
      <w:r w:rsidRPr="00F33558">
        <w:rPr>
          <w:rFonts w:ascii="Times New Roman" w:hAnsi="Times New Roman"/>
          <w:b/>
          <w:sz w:val="22"/>
          <w:szCs w:val="22"/>
        </w:rPr>
        <w:t>1:]</w:t>
      </w:r>
      <w:r w:rsidRPr="00F33558">
        <w:rPr>
          <w:rFonts w:ascii="Times New Roman" w:eastAsiaTheme="minorEastAsia" w:hAnsi="Times New Roman"/>
          <w:b/>
          <w:sz w:val="22"/>
          <w:szCs w:val="22"/>
          <w:lang w:eastAsia="zh-CN"/>
        </w:rPr>
        <w:t xml:space="preserve"> </w:t>
      </w:r>
      <w:r w:rsidRPr="00F33558">
        <w:rPr>
          <w:rFonts w:ascii="Times New Roman" w:hAnsi="Times New Roman"/>
          <w:sz w:val="22"/>
          <w:szCs w:val="22"/>
        </w:rPr>
        <w:t>The product specification shall describe how Quantitative Attribute Accuracy is to be populated, for example, stating the mechanism to reference the quality evaluation procedure, and allowable values for the quality results.</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2b.2</w:t>
      </w:r>
      <w:r w:rsidRPr="00F33558">
        <w:rPr>
          <w:rFonts w:ascii="Times New Roman" w:hAnsi="Times New Roman"/>
          <w:b/>
          <w:sz w:val="22"/>
          <w:szCs w:val="22"/>
        </w:rPr>
        <w:t>:]</w:t>
      </w:r>
      <w:r w:rsidRPr="00F33558">
        <w:rPr>
          <w:rFonts w:ascii="Times New Roman" w:eastAsiaTheme="minorEastAsia" w:hAnsi="Times New Roman"/>
          <w:sz w:val="22"/>
          <w:szCs w:val="22"/>
          <w:lang w:eastAsia="zh-CN"/>
        </w:rPr>
        <w:t xml:space="preserve"> </w:t>
      </w:r>
      <w:bookmarkStart w:id="13" w:name="OLE_LINK13"/>
      <w:r w:rsidRPr="00F33558">
        <w:rPr>
          <w:rFonts w:ascii="Times New Roman" w:eastAsiaTheme="minorEastAsia" w:hAnsi="Times New Roman"/>
          <w:sz w:val="22"/>
          <w:szCs w:val="22"/>
          <w:lang w:eastAsia="zh-CN"/>
        </w:rPr>
        <w:t>The accuracy of quantitative attributes can be measured in terms of uncertainty intervals.</w:t>
      </w:r>
      <w:r w:rsidRPr="00F33558">
        <w:rPr>
          <w:rFonts w:ascii="Times New Roman" w:hAnsi="Times New Roman"/>
          <w:sz w:val="22"/>
          <w:szCs w:val="22"/>
        </w:rPr>
        <w:t xml:space="preserve"> &lt;This Product Specification&gt;</w:t>
      </w:r>
      <w:r w:rsidRPr="00F33558">
        <w:rPr>
          <w:rFonts w:ascii="Times New Roman" w:eastAsiaTheme="minorEastAsia" w:hAnsi="Times New Roman"/>
          <w:sz w:val="22"/>
          <w:szCs w:val="22"/>
          <w:lang w:eastAsia="zh-CN"/>
        </w:rPr>
        <w:t xml:space="preserve"> </w:t>
      </w:r>
      <w:r w:rsidRPr="00F33558">
        <w:rPr>
          <w:rFonts w:ascii="Times New Roman" w:hAnsi="Times New Roman"/>
          <w:sz w:val="22"/>
          <w:szCs w:val="22"/>
        </w:rPr>
        <w:t>products shall at least populate</w:t>
      </w:r>
      <w:r w:rsidRPr="00F33558">
        <w:rPr>
          <w:rFonts w:ascii="Times New Roman" w:eastAsiaTheme="minorEastAsia" w:hAnsi="Times New Roman"/>
          <w:sz w:val="22"/>
          <w:szCs w:val="22"/>
          <w:lang w:eastAsia="zh-CN"/>
        </w:rPr>
        <w:t xml:space="preserve"> </w:t>
      </w:r>
      <w:r w:rsidRPr="00F33558">
        <w:rPr>
          <w:rFonts w:ascii="Times New Roman" w:eastAsiaTheme="minorEastAsia" w:hAnsi="Times New Roman"/>
          <w:color w:val="auto"/>
          <w:sz w:val="22"/>
          <w:szCs w:val="22"/>
          <w:lang w:eastAsia="zh-CN"/>
        </w:rPr>
        <w:t>attributeValueUncertainty3Sigma</w:t>
      </w:r>
      <w:r w:rsidRPr="00F33558">
        <w:rPr>
          <w:rFonts w:ascii="Times New Roman" w:eastAsiaTheme="minorEastAsia" w:hAnsi="Times New Roman"/>
          <w:sz w:val="22"/>
          <w:szCs w:val="22"/>
          <w:lang w:eastAsia="zh-CN"/>
        </w:rPr>
        <w:t xml:space="preserve"> that</w:t>
      </w:r>
      <w:r w:rsidRPr="00F33558">
        <w:rPr>
          <w:rFonts w:ascii="Times New Roman" w:hAnsi="Times New Roman"/>
          <w:sz w:val="22"/>
          <w:szCs w:val="22"/>
        </w:rPr>
        <w:t xml:space="preserve"> indicates the attribute value of uncertainty where half the length of the interval defined by an upper and lower limit in which the true value for the quantitative attribute lies with a probability of 9</w:t>
      </w:r>
      <w:r w:rsidRPr="00F33558">
        <w:rPr>
          <w:rFonts w:ascii="Times New Roman" w:eastAsiaTheme="minorEastAsia" w:hAnsi="Times New Roman"/>
          <w:sz w:val="22"/>
          <w:szCs w:val="22"/>
          <w:lang w:eastAsia="zh-CN"/>
        </w:rPr>
        <w:t>5</w:t>
      </w:r>
      <w:r w:rsidRPr="00F33558">
        <w:rPr>
          <w:rFonts w:ascii="Times New Roman" w:hAnsi="Times New Roman"/>
          <w:sz w:val="22"/>
          <w:szCs w:val="22"/>
        </w:rPr>
        <w:t>%.</w:t>
      </w:r>
      <w:bookmarkEnd w:id="13"/>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w:t>
      </w:r>
      <w:r w:rsidRPr="00F33558">
        <w:rPr>
          <w:rFonts w:ascii="Times New Roman" w:eastAsiaTheme="minorEastAsia" w:hAnsi="Times New Roman"/>
          <w:b/>
          <w:sz w:val="22"/>
          <w:szCs w:val="22"/>
          <w:lang w:eastAsia="zh-CN"/>
        </w:rPr>
        <w:t>6</w:t>
      </w:r>
      <w:r w:rsidRPr="00F33558">
        <w:rPr>
          <w:rFonts w:ascii="Times New Roman" w:hAnsi="Times New Roman"/>
          <w:b/>
          <w:sz w:val="22"/>
          <w:szCs w:val="22"/>
        </w:rPr>
        <w:t xml:space="preserve"> Temporal </w:t>
      </w:r>
      <w:r w:rsidRPr="00F33558">
        <w:rPr>
          <w:rFonts w:ascii="Times New Roman" w:eastAsiaTheme="minorEastAsia" w:hAnsi="Times New Roman"/>
          <w:b/>
          <w:sz w:val="22"/>
          <w:szCs w:val="22"/>
          <w:lang w:eastAsia="zh-CN"/>
        </w:rPr>
        <w:t>Quality</w:t>
      </w:r>
      <w:r w:rsidRPr="00F33558">
        <w:rPr>
          <w:rFonts w:ascii="Times New Roman" w:hAnsi="Times New Roman"/>
          <w:b/>
          <w:sz w:val="22"/>
          <w:szCs w:val="22"/>
        </w:rPr>
        <w:t xml:space="preserve"> </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w:t>
      </w:r>
      <w:r w:rsidRPr="00F33558">
        <w:rPr>
          <w:rFonts w:ascii="Times New Roman" w:eastAsiaTheme="minorEastAsia" w:hAnsi="Times New Roman"/>
          <w:b/>
          <w:sz w:val="22"/>
          <w:szCs w:val="22"/>
          <w:lang w:eastAsia="zh-CN"/>
        </w:rPr>
        <w:t>6</w:t>
      </w:r>
      <w:r w:rsidRPr="00F33558">
        <w:rPr>
          <w:rFonts w:ascii="Times New Roman" w:hAnsi="Times New Roman"/>
          <w:b/>
          <w:sz w:val="22"/>
          <w:szCs w:val="22"/>
        </w:rPr>
        <w:t xml:space="preserve">.1 Temporal Consistency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Temporal Consistency isn’t applicable for &lt;this Product Specification&gt;.</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Temporal Consistency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4c</w:t>
      </w:r>
      <w:r w:rsidRPr="00F33558">
        <w:rPr>
          <w:rFonts w:ascii="Times New Roman" w:hAnsi="Times New Roman"/>
          <w:sz w:val="22"/>
          <w:szCs w:val="22"/>
        </w:rPr>
        <w:t>.</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Temporal Consistency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2:]</w:t>
      </w:r>
      <w:r w:rsidRPr="00F33558">
        <w:rPr>
          <w:rFonts w:ascii="Times New Roman" w:hAnsi="Times New Roman"/>
          <w:sz w:val="22"/>
          <w:szCs w:val="22"/>
        </w:rPr>
        <w:t xml:space="preserve"> it is allowable to publish the data with a quality statement which indicates non-conformance.</w:t>
      </w:r>
    </w:p>
    <w:p w:rsidR="00A25AC2" w:rsidRPr="00F33558" w:rsidRDefault="00A25AC2">
      <w:pPr>
        <w:pStyle w:val="ParagraphText"/>
        <w:spacing w:after="120"/>
        <w:jc w:val="both"/>
        <w:rPr>
          <w:rFonts w:ascii="Times New Roman" w:eastAsiaTheme="minorEastAsia" w:hAnsi="Times New Roman"/>
          <w:sz w:val="22"/>
          <w:szCs w:val="22"/>
          <w:lang w:eastAsia="zh-CN"/>
        </w:rPr>
      </w:pPr>
      <w:bookmarkStart w:id="14" w:name="OLE_LINK14"/>
      <w:r w:rsidRPr="00F33558">
        <w:rPr>
          <w:rFonts w:ascii="Times New Roman" w:hAnsi="Times New Roman"/>
          <w:sz w:val="22"/>
          <w:szCs w:val="22"/>
        </w:rPr>
        <w:t xml:space="preserve">In term of Temporal Consistency, &lt;This Product Specification&gt; products shall populate </w:t>
      </w:r>
      <w:proofErr w:type="spellStart"/>
      <w:r w:rsidRPr="00A25AC2">
        <w:rPr>
          <w:rFonts w:ascii="Times New Roman" w:hAnsi="Times New Roman"/>
          <w:color w:val="auto"/>
          <w:sz w:val="22"/>
          <w:szCs w:val="22"/>
        </w:rPr>
        <w:t>chronologicalOrder</w:t>
      </w:r>
      <w:proofErr w:type="spellEnd"/>
      <w:r w:rsidRPr="00F33558">
        <w:rPr>
          <w:rFonts w:ascii="Times New Roman" w:eastAsiaTheme="minorEastAsia" w:hAnsi="Times New Roman"/>
          <w:sz w:val="22"/>
          <w:szCs w:val="22"/>
          <w:lang w:eastAsia="zh-CN"/>
        </w:rPr>
        <w:t xml:space="preserve"> that </w:t>
      </w:r>
      <w:bookmarkStart w:id="15" w:name="OLE_LINK15"/>
      <w:r>
        <w:rPr>
          <w:rFonts w:ascii="Times New Roman" w:eastAsiaTheme="minorEastAsia" w:hAnsi="Times New Roman" w:hint="eastAsia"/>
          <w:sz w:val="22"/>
          <w:szCs w:val="22"/>
          <w:lang w:eastAsia="zh-CN"/>
        </w:rPr>
        <w:t>indicate that an event is incorrectly ordered against the other events</w:t>
      </w:r>
      <w:r w:rsidRPr="00F33558">
        <w:rPr>
          <w:rFonts w:ascii="Times New Roman" w:eastAsiaTheme="minorEastAsia" w:hAnsi="Times New Roman"/>
          <w:sz w:val="22"/>
          <w:szCs w:val="22"/>
          <w:lang w:eastAsia="zh-CN"/>
        </w:rPr>
        <w:t>.</w:t>
      </w:r>
    </w:p>
    <w:bookmarkEnd w:id="14"/>
    <w:bookmarkEnd w:id="15"/>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lastRenderedPageBreak/>
        <w:t>X.</w:t>
      </w:r>
      <w:r w:rsidRPr="00F33558">
        <w:rPr>
          <w:rFonts w:ascii="Times New Roman" w:eastAsiaTheme="minorEastAsia" w:hAnsi="Times New Roman"/>
          <w:b/>
          <w:sz w:val="22"/>
          <w:szCs w:val="22"/>
          <w:lang w:eastAsia="zh-CN"/>
        </w:rPr>
        <w:t>6</w:t>
      </w:r>
      <w:r w:rsidRPr="00F33558">
        <w:rPr>
          <w:rFonts w:ascii="Times New Roman" w:hAnsi="Times New Roman"/>
          <w:b/>
          <w:sz w:val="22"/>
          <w:szCs w:val="22"/>
        </w:rPr>
        <w:t xml:space="preserve">.2 Temporal Validity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Temporal Validity isn’t applicable for &lt;this Product Specification&gt;.</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Temporal Validity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4c</w:t>
      </w:r>
      <w:r w:rsidRPr="00F33558">
        <w:rPr>
          <w:rFonts w:ascii="Times New Roman" w:hAnsi="Times New Roman"/>
          <w:sz w:val="22"/>
          <w:szCs w:val="22"/>
        </w:rPr>
        <w:t>.</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Temporal Validity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2a.2</w:t>
      </w:r>
      <w:r w:rsidRPr="00F33558">
        <w:rPr>
          <w:rFonts w:ascii="Times New Roman" w:hAnsi="Times New Roman"/>
          <w:b/>
          <w:sz w:val="22"/>
          <w:szCs w:val="22"/>
        </w:rPr>
        <w:t>:]</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2b.</w:t>
      </w:r>
      <w:r w:rsidRPr="00F33558">
        <w:rPr>
          <w:rFonts w:ascii="Times New Roman" w:hAnsi="Times New Roman"/>
          <w:b/>
          <w:sz w:val="22"/>
          <w:szCs w:val="22"/>
        </w:rPr>
        <w:t>1:]</w:t>
      </w:r>
      <w:r w:rsidRPr="00F33558">
        <w:rPr>
          <w:rFonts w:ascii="Times New Roman" w:hAnsi="Times New Roman"/>
          <w:sz w:val="22"/>
          <w:szCs w:val="22"/>
        </w:rPr>
        <w:t>The product specification shall describe how Temporal Validity is to be populated, for example, stating the mechanism to reference the quality evaluation procedure, and allowable values for the quality results.</w:t>
      </w:r>
      <w:r w:rsidRPr="00F33558">
        <w:rPr>
          <w:rFonts w:ascii="Times New Roman" w:eastAsiaTheme="minorEastAsia" w:hAnsi="Times New Roman"/>
          <w:sz w:val="22"/>
          <w:szCs w:val="22"/>
          <w:lang w:eastAsia="zh-CN"/>
        </w:rPr>
        <w:t xml:space="preserve"> </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2b.2</w:t>
      </w:r>
      <w:r w:rsidRPr="00F33558">
        <w:rPr>
          <w:rFonts w:ascii="Times New Roman" w:hAnsi="Times New Roman"/>
          <w:b/>
          <w:sz w:val="22"/>
          <w:szCs w:val="22"/>
        </w:rPr>
        <w:t>:]</w:t>
      </w:r>
      <w:r w:rsidRPr="00F33558">
        <w:rPr>
          <w:rFonts w:ascii="Times New Roman" w:eastAsiaTheme="minorEastAsia" w:hAnsi="Times New Roman"/>
          <w:sz w:val="22"/>
          <w:szCs w:val="22"/>
          <w:lang w:eastAsia="zh-CN"/>
        </w:rPr>
        <w:t xml:space="preserve"> In term of </w:t>
      </w:r>
      <w:r w:rsidRPr="00F33558">
        <w:rPr>
          <w:rFonts w:ascii="Times New Roman" w:hAnsi="Times New Roman"/>
          <w:sz w:val="22"/>
          <w:szCs w:val="22"/>
        </w:rPr>
        <w:t>Temporal Validity</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&lt;This Pro</w:t>
      </w:r>
      <w:r w:rsidRPr="00F33558">
        <w:rPr>
          <w:rFonts w:ascii="Times New Roman" w:eastAsiaTheme="minorEastAsia" w:hAnsi="Times New Roman"/>
          <w:sz w:val="22"/>
          <w:szCs w:val="22"/>
          <w:lang w:eastAsia="zh-CN"/>
        </w:rPr>
        <w:t xml:space="preserve">duct Specification&gt; products shall </w:t>
      </w:r>
      <w:r w:rsidRPr="00F33558">
        <w:rPr>
          <w:rFonts w:ascii="Times New Roman" w:hAnsi="Times New Roman"/>
          <w:sz w:val="22"/>
          <w:szCs w:val="22"/>
        </w:rPr>
        <w:t xml:space="preserve">at least populate </w:t>
      </w:r>
      <w:proofErr w:type="spellStart"/>
      <w:r w:rsidRPr="00F33558">
        <w:rPr>
          <w:rFonts w:ascii="Times New Roman" w:eastAsiaTheme="minorEastAsia" w:hAnsi="Times New Roman"/>
          <w:sz w:val="22"/>
          <w:szCs w:val="22"/>
          <w:lang w:eastAsia="zh-CN"/>
        </w:rPr>
        <w:t>numberOfNonConformantItems</w:t>
      </w:r>
      <w:proofErr w:type="spellEnd"/>
      <w:r w:rsidRPr="00F33558">
        <w:rPr>
          <w:rFonts w:ascii="Times New Roman" w:eastAsiaTheme="minorEastAsia" w:hAnsi="Times New Roman"/>
          <w:sz w:val="22"/>
          <w:szCs w:val="22"/>
          <w:lang w:eastAsia="zh-CN"/>
        </w:rPr>
        <w:t xml:space="preserve"> that is a count of all items in the dataset that are not in conformance with their value domain.</w:t>
      </w:r>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w:t>
      </w:r>
      <w:r w:rsidRPr="00F33558">
        <w:rPr>
          <w:rFonts w:ascii="Times New Roman" w:eastAsiaTheme="minorEastAsia" w:hAnsi="Times New Roman"/>
          <w:b/>
          <w:sz w:val="22"/>
          <w:szCs w:val="22"/>
          <w:lang w:eastAsia="zh-CN"/>
        </w:rPr>
        <w:t>6</w:t>
      </w:r>
      <w:r w:rsidRPr="00F33558">
        <w:rPr>
          <w:rFonts w:ascii="Times New Roman" w:hAnsi="Times New Roman"/>
          <w:b/>
          <w:sz w:val="22"/>
          <w:szCs w:val="22"/>
        </w:rPr>
        <w:t xml:space="preserve">.3 Temporal Accuracy </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Temporal Accuracy isn’t applicable for &lt;this Product Specification&gt;.</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Temporal Accuracy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Specification&gt;and follow</w:t>
      </w:r>
      <w:r w:rsidRPr="00F33558">
        <w:rPr>
          <w:rFonts w:ascii="Times New Roman" w:eastAsiaTheme="minorEastAsia" w:hAnsi="Times New Roman"/>
          <w:sz w:val="22"/>
          <w:szCs w:val="22"/>
          <w:lang w:eastAsia="zh-CN"/>
        </w:rPr>
        <w:t>s</w:t>
      </w:r>
      <w:r w:rsidRPr="00F33558">
        <w:rPr>
          <w:rFonts w:ascii="Times New Roman" w:hAnsi="Times New Roman"/>
          <w:sz w:val="22"/>
          <w:szCs w:val="22"/>
        </w:rPr>
        <w:t xml:space="preserve"> the guidelines from S-100 Part </w:t>
      </w:r>
      <w:r w:rsidRPr="00F33558">
        <w:rPr>
          <w:rFonts w:ascii="Times New Roman" w:eastAsiaTheme="minorEastAsia" w:hAnsi="Times New Roman"/>
          <w:sz w:val="22"/>
          <w:szCs w:val="22"/>
          <w:lang w:eastAsia="zh-CN"/>
        </w:rPr>
        <w:t>4c</w:t>
      </w:r>
      <w:r w:rsidRPr="00F33558">
        <w:rPr>
          <w:rFonts w:ascii="Times New Roman" w:hAnsi="Times New Roman"/>
          <w:sz w:val="22"/>
          <w:szCs w:val="22"/>
        </w:rPr>
        <w:t>.</w:t>
      </w:r>
    </w:p>
    <w:p w:rsidR="00D42B13" w:rsidRPr="00F33558" w:rsidRDefault="0047252E">
      <w:pPr>
        <w:pStyle w:val="ParagraphText"/>
        <w:spacing w:after="120"/>
        <w:rPr>
          <w:rFonts w:ascii="Times New Roman" w:eastAsiaTheme="minorEastAsia" w:hAnsi="Times New Roman"/>
          <w:sz w:val="22"/>
          <w:szCs w:val="22"/>
          <w:lang w:val="en-US" w:eastAsia="zh-CN"/>
        </w:rPr>
      </w:pPr>
      <w:r w:rsidRPr="00F33558">
        <w:rPr>
          <w:rFonts w:ascii="Times New Roman" w:hAnsi="Times New Roman"/>
          <w:sz w:val="22"/>
          <w:szCs w:val="22"/>
        </w:rPr>
        <w:t xml:space="preserve">&lt;This Product Specification&gt; products must be tested with Temporal Accuracy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2a.2</w:t>
      </w:r>
      <w:r w:rsidRPr="00F33558">
        <w:rPr>
          <w:rFonts w:ascii="Times New Roman" w:hAnsi="Times New Roman"/>
          <w:b/>
          <w:sz w:val="22"/>
          <w:szCs w:val="22"/>
        </w:rPr>
        <w:t>:]</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2b.</w:t>
      </w:r>
      <w:r w:rsidRPr="00F33558">
        <w:rPr>
          <w:rFonts w:ascii="Times New Roman" w:hAnsi="Times New Roman"/>
          <w:b/>
          <w:sz w:val="22"/>
          <w:szCs w:val="22"/>
        </w:rPr>
        <w:t>1:]</w:t>
      </w:r>
      <w:r w:rsidRPr="00F33558">
        <w:rPr>
          <w:rFonts w:ascii="Times New Roman" w:hAnsi="Times New Roman"/>
          <w:sz w:val="22"/>
          <w:szCs w:val="22"/>
        </w:rPr>
        <w:t xml:space="preserve"> The product specification shall describe how Temporal Accuracy is to be populated, for example, stating the mechanism to reference the quality evaluation procedure, and allowable values for the quality results.</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2b.2</w:t>
      </w:r>
      <w:r w:rsidRPr="00F33558">
        <w:rPr>
          <w:rFonts w:ascii="Times New Roman" w:hAnsi="Times New Roman"/>
          <w:b/>
          <w:sz w:val="22"/>
          <w:szCs w:val="22"/>
        </w:rPr>
        <w:t>:]</w:t>
      </w:r>
      <w:r w:rsidRPr="00F33558">
        <w:rPr>
          <w:rFonts w:ascii="Times New Roman" w:eastAsiaTheme="minorEastAsia" w:hAnsi="Times New Roman"/>
          <w:sz w:val="22"/>
          <w:szCs w:val="22"/>
          <w:lang w:eastAsia="zh-CN"/>
        </w:rPr>
        <w:t xml:space="preserve"> </w:t>
      </w:r>
      <w:bookmarkStart w:id="16" w:name="OLE_LINK16"/>
      <w:r w:rsidRPr="00F33558">
        <w:rPr>
          <w:rFonts w:ascii="Times New Roman" w:eastAsiaTheme="minorEastAsia" w:hAnsi="Times New Roman"/>
          <w:sz w:val="22"/>
          <w:szCs w:val="22"/>
          <w:lang w:eastAsia="zh-CN"/>
        </w:rPr>
        <w:t xml:space="preserve">In term of </w:t>
      </w:r>
      <w:r w:rsidRPr="00F33558">
        <w:rPr>
          <w:rFonts w:ascii="Times New Roman" w:hAnsi="Times New Roman"/>
          <w:sz w:val="22"/>
          <w:szCs w:val="22"/>
        </w:rPr>
        <w:t xml:space="preserve">Temporal </w:t>
      </w:r>
      <w:r w:rsidRPr="00F33558">
        <w:rPr>
          <w:rFonts w:ascii="Times New Roman" w:eastAsiaTheme="minorEastAsia" w:hAnsi="Times New Roman"/>
          <w:sz w:val="22"/>
          <w:szCs w:val="22"/>
          <w:lang w:eastAsia="zh-CN"/>
        </w:rPr>
        <w:t>A</w:t>
      </w:r>
      <w:r w:rsidRPr="00F33558">
        <w:rPr>
          <w:rFonts w:ascii="Times New Roman" w:hAnsi="Times New Roman"/>
          <w:sz w:val="22"/>
          <w:szCs w:val="22"/>
        </w:rPr>
        <w:t>ccuracy</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&lt;This Pro</w:t>
      </w:r>
      <w:r w:rsidRPr="00F33558">
        <w:rPr>
          <w:rFonts w:ascii="Times New Roman" w:eastAsiaTheme="minorEastAsia" w:hAnsi="Times New Roman"/>
          <w:sz w:val="22"/>
          <w:szCs w:val="22"/>
          <w:lang w:eastAsia="zh-CN"/>
        </w:rPr>
        <w:t xml:space="preserve">duct Specification&gt; products shall </w:t>
      </w:r>
      <w:r w:rsidRPr="00F33558">
        <w:rPr>
          <w:rFonts w:ascii="Times New Roman" w:hAnsi="Times New Roman"/>
          <w:sz w:val="22"/>
          <w:szCs w:val="22"/>
        </w:rPr>
        <w:t>at least populate</w:t>
      </w:r>
      <w:r w:rsidRPr="00F33558">
        <w:rPr>
          <w:rFonts w:ascii="Times New Roman" w:hAnsi="Times New Roman"/>
          <w:color w:val="FF0000"/>
          <w:sz w:val="22"/>
          <w:szCs w:val="22"/>
        </w:rPr>
        <w:t xml:space="preserve"> </w:t>
      </w:r>
      <w:r w:rsidRPr="00F33558">
        <w:rPr>
          <w:rFonts w:ascii="Times New Roman" w:hAnsi="Times New Roman"/>
          <w:color w:val="auto"/>
          <w:sz w:val="22"/>
          <w:szCs w:val="22"/>
        </w:rPr>
        <w:t>attributeValueUncertainty</w:t>
      </w:r>
      <w:r w:rsidRPr="00F33558">
        <w:rPr>
          <w:rFonts w:ascii="Times New Roman" w:eastAsiaTheme="minorEastAsia" w:hAnsi="Times New Roman"/>
          <w:color w:val="auto"/>
          <w:sz w:val="22"/>
          <w:szCs w:val="22"/>
          <w:lang w:eastAsia="zh-CN"/>
        </w:rPr>
        <w:t>3</w:t>
      </w:r>
      <w:r w:rsidRPr="00F33558">
        <w:rPr>
          <w:rFonts w:ascii="Times New Roman" w:hAnsi="Times New Roman"/>
          <w:color w:val="auto"/>
          <w:sz w:val="22"/>
          <w:szCs w:val="22"/>
        </w:rPr>
        <w:t>Sigma</w:t>
      </w:r>
      <w:r w:rsidRPr="00F33558">
        <w:rPr>
          <w:rFonts w:ascii="Times New Roman" w:eastAsiaTheme="minorEastAsia" w:hAnsi="Times New Roman"/>
          <w:color w:val="auto"/>
          <w:sz w:val="22"/>
          <w:szCs w:val="22"/>
          <w:lang w:eastAsia="zh-CN"/>
        </w:rPr>
        <w:t xml:space="preserve"> </w:t>
      </w:r>
      <w:r w:rsidRPr="00F33558">
        <w:rPr>
          <w:rFonts w:ascii="Times New Roman" w:eastAsiaTheme="minorEastAsia" w:hAnsi="Times New Roman"/>
          <w:sz w:val="22"/>
          <w:szCs w:val="22"/>
          <w:lang w:eastAsia="zh-CN"/>
        </w:rPr>
        <w:t>that</w:t>
      </w:r>
      <w:r w:rsidRPr="00F33558">
        <w:rPr>
          <w:rFonts w:ascii="Times New Roman" w:hAnsi="Times New Roman"/>
          <w:sz w:val="22"/>
          <w:szCs w:val="22"/>
        </w:rPr>
        <w:t xml:space="preserve"> indicates the attribute value of uncertainty where half the length of the interval defined by an upper and lower limit in which the true value for the quantitative attribute lies with a probability of 9</w:t>
      </w:r>
      <w:r w:rsidRPr="00F33558">
        <w:rPr>
          <w:rFonts w:ascii="Times New Roman" w:eastAsiaTheme="minorEastAsia" w:hAnsi="Times New Roman"/>
          <w:sz w:val="22"/>
          <w:szCs w:val="22"/>
          <w:lang w:eastAsia="zh-CN"/>
        </w:rPr>
        <w:t>5</w:t>
      </w:r>
      <w:r w:rsidRPr="00F33558">
        <w:rPr>
          <w:rFonts w:ascii="Times New Roman" w:hAnsi="Times New Roman"/>
          <w:sz w:val="22"/>
          <w:szCs w:val="22"/>
        </w:rPr>
        <w:t>%.</w:t>
      </w:r>
      <w:bookmarkEnd w:id="16"/>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X.</w:t>
      </w:r>
      <w:r w:rsidRPr="00F33558">
        <w:rPr>
          <w:rFonts w:ascii="Times New Roman" w:eastAsiaTheme="minorEastAsia" w:hAnsi="Times New Roman"/>
          <w:b/>
          <w:sz w:val="22"/>
          <w:szCs w:val="22"/>
          <w:lang w:eastAsia="zh-CN"/>
        </w:rPr>
        <w:t>7</w:t>
      </w:r>
      <w:r w:rsidRPr="00F33558">
        <w:rPr>
          <w:rFonts w:ascii="Times New Roman" w:hAnsi="Times New Roman"/>
          <w:b/>
          <w:sz w:val="22"/>
          <w:szCs w:val="22"/>
        </w:rPr>
        <w:t xml:space="preserve"> Aggregation</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w:t>
      </w:r>
      <w:r w:rsidRPr="00F33558">
        <w:rPr>
          <w:rFonts w:ascii="Times New Roman" w:eastAsiaTheme="minorEastAsia" w:hAnsi="Times New Roman"/>
          <w:b/>
          <w:sz w:val="22"/>
          <w:szCs w:val="22"/>
          <w:lang w:eastAsia="zh-CN"/>
        </w:rPr>
        <w:t>Option1:</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Aggregation isn’t applicable for &lt;this Product Specification&gt;.</w:t>
      </w:r>
    </w:p>
    <w:p w:rsidR="00D42B13" w:rsidRPr="00F33558" w:rsidRDefault="0047252E">
      <w:pPr>
        <w:pStyle w:val="ParagraphText"/>
        <w:spacing w:after="120"/>
        <w:jc w:val="both"/>
        <w:rPr>
          <w:rFonts w:ascii="Times New Roman" w:eastAsiaTheme="minorEastAsia" w:hAnsi="Times New Roman"/>
          <w:b/>
          <w:sz w:val="22"/>
          <w:szCs w:val="22"/>
          <w:lang w:eastAsia="zh-CN"/>
        </w:rPr>
      </w:pPr>
      <w:r w:rsidRPr="00F33558">
        <w:rPr>
          <w:rFonts w:ascii="Times New Roman" w:hAnsi="Times New Roman"/>
          <w:b/>
          <w:sz w:val="22"/>
          <w:szCs w:val="22"/>
        </w:rPr>
        <w:t>[Or</w:t>
      </w:r>
      <w:r w:rsidRPr="00F33558">
        <w:rPr>
          <w:rFonts w:ascii="Times New Roman" w:eastAsiaTheme="minorEastAsia" w:hAnsi="Times New Roman"/>
          <w:b/>
          <w:sz w:val="22"/>
          <w:szCs w:val="22"/>
          <w:lang w:eastAsia="zh-CN"/>
        </w:rPr>
        <w:t xml:space="preserve"> Option2:</w:t>
      </w:r>
      <w:r w:rsidRPr="00F33558">
        <w:rPr>
          <w:rFonts w:ascii="Times New Roman" w:hAnsi="Times New Roman"/>
          <w:b/>
          <w:sz w:val="22"/>
          <w:szCs w:val="22"/>
        </w:rPr>
        <w: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lastRenderedPageBreak/>
        <w:t>Aggregation is applicable for &lt;this Product Specification&gt; or the data quality scope</w:t>
      </w:r>
      <w:r w:rsidRPr="00F33558">
        <w:rPr>
          <w:rFonts w:ascii="Times New Roman" w:eastAsiaTheme="minorEastAsia" w:hAnsi="Times New Roman"/>
          <w:sz w:val="22"/>
          <w:szCs w:val="22"/>
          <w:lang w:eastAsia="zh-CN"/>
        </w:rPr>
        <w:t>&lt;XXX&gt;</w:t>
      </w:r>
      <w:r w:rsidRPr="00F33558">
        <w:rPr>
          <w:rFonts w:ascii="Times New Roman" w:hAnsi="Times New Roman"/>
          <w:sz w:val="22"/>
          <w:szCs w:val="22"/>
        </w:rPr>
        <w:t xml:space="preserve"> of &lt;this Product Specification&gt;. The aggregated Data Quality result provides a result if the dataset has passed conformance to the Data Product Specification.</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 xml:space="preserve">&lt;This Product Specification&gt; products must be tested with Aggregation checks prior to release by the data producer. The data producer must review the check results and address any issues to ensure sufficient quality of the data products. The checks are listed in Annex X. </w:t>
      </w: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2a.</w:t>
      </w:r>
      <w:r w:rsidRPr="00F33558">
        <w:rPr>
          <w:rFonts w:ascii="Times New Roman" w:hAnsi="Times New Roman"/>
          <w:b/>
          <w:sz w:val="22"/>
          <w:szCs w:val="22"/>
        </w:rPr>
        <w:t>1:]</w:t>
      </w:r>
      <w:r w:rsidRPr="00F33558">
        <w:rPr>
          <w:rFonts w:ascii="Times New Roman" w:hAnsi="Times New Roman"/>
          <w:sz w:val="22"/>
          <w:szCs w:val="22"/>
        </w:rPr>
        <w:t xml:space="preserve"> Data should only be published if it passes the test</w:t>
      </w:r>
      <w:r w:rsidRPr="00F33558">
        <w:rPr>
          <w:rFonts w:ascii="Times New Roman" w:eastAsiaTheme="minorEastAsia" w:hAnsi="Times New Roman"/>
          <w:sz w:val="22"/>
          <w:szCs w:val="22"/>
          <w:lang w:eastAsia="zh-CN"/>
        </w:rPr>
        <w:t>.</w:t>
      </w:r>
      <w:r w:rsidRPr="00F33558">
        <w:rPr>
          <w:rFonts w:ascii="Times New Roman" w:hAnsi="Times New Roman"/>
          <w:sz w:val="22"/>
          <w:szCs w:val="22"/>
        </w:rPr>
        <w:t xml:space="preserve"> </w:t>
      </w: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2a.2</w:t>
      </w:r>
      <w:r w:rsidRPr="00F33558">
        <w:rPr>
          <w:rFonts w:ascii="Times New Roman" w:hAnsi="Times New Roman"/>
          <w:b/>
          <w:sz w:val="22"/>
          <w:szCs w:val="22"/>
        </w:rPr>
        <w:t>:]</w:t>
      </w:r>
      <w:r w:rsidRPr="00F33558">
        <w:rPr>
          <w:rFonts w:ascii="Times New Roman" w:hAnsi="Times New Roman"/>
          <w:sz w:val="22"/>
          <w:szCs w:val="22"/>
        </w:rPr>
        <w:t xml:space="preserve"> it is allowable to publish the data with a quality statement which indicates non-conformance.</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sz w:val="22"/>
          <w:szCs w:val="22"/>
        </w:rPr>
        <w:t>&lt;This Product Specification&gt; product</w:t>
      </w:r>
      <w:r w:rsidRPr="00F33558">
        <w:rPr>
          <w:rFonts w:ascii="Times New Roman" w:eastAsiaTheme="minorEastAsia" w:hAnsi="Times New Roman"/>
          <w:sz w:val="22"/>
          <w:szCs w:val="22"/>
          <w:lang w:eastAsia="zh-CN"/>
        </w:rPr>
        <w:t xml:space="preserve"> shall include a standalone quality report which provides full information on the original results (with evaluation procedures and measures applied), the aggregated result, and the aggregation method. The dataset or exchange set metadata that is distributed with the exchange set will describe only the aggregated result with a reference to the original results described in the standalone quality report.</w:t>
      </w:r>
    </w:p>
    <w:p w:rsidR="00D42B13" w:rsidRPr="00F33558" w:rsidRDefault="0047252E">
      <w:pPr>
        <w:pStyle w:val="ParagraphText"/>
        <w:spacing w:after="120"/>
        <w:jc w:val="both"/>
        <w:rPr>
          <w:rFonts w:ascii="Times New Roman" w:eastAsiaTheme="minorEastAsia" w:hAnsi="Times New Roman"/>
          <w:sz w:val="22"/>
          <w:szCs w:val="22"/>
          <w:lang w:eastAsia="zh-CN"/>
        </w:rPr>
      </w:pPr>
      <w:r w:rsidRPr="00F33558">
        <w:rPr>
          <w:rFonts w:ascii="Times New Roman" w:hAnsi="Times New Roman"/>
          <w:b/>
          <w:sz w:val="22"/>
          <w:szCs w:val="22"/>
        </w:rPr>
        <w:t xml:space="preserve">[Option </w:t>
      </w:r>
      <w:r w:rsidRPr="00F33558">
        <w:rPr>
          <w:rFonts w:ascii="Times New Roman" w:eastAsiaTheme="minorEastAsia" w:hAnsi="Times New Roman"/>
          <w:b/>
          <w:sz w:val="22"/>
          <w:szCs w:val="22"/>
          <w:lang w:eastAsia="zh-CN"/>
        </w:rPr>
        <w:t>2b.</w:t>
      </w:r>
      <w:r w:rsidRPr="00F33558">
        <w:rPr>
          <w:rFonts w:ascii="Times New Roman" w:hAnsi="Times New Roman"/>
          <w:b/>
          <w:sz w:val="22"/>
          <w:szCs w:val="22"/>
        </w:rPr>
        <w:t>1:]</w:t>
      </w:r>
      <w:r w:rsidRPr="00F33558">
        <w:rPr>
          <w:rFonts w:ascii="Times New Roman" w:hAnsi="Times New Roman"/>
          <w:sz w:val="22"/>
          <w:szCs w:val="22"/>
        </w:rPr>
        <w:t>The product specification shall describe how Aggregation is to be populated, for example, stating the mechanism to reference the quality evaluation procedure, and allowable values for the quality results.</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b/>
          <w:sz w:val="22"/>
          <w:szCs w:val="22"/>
        </w:rPr>
        <w:t xml:space="preserve">[Or Option </w:t>
      </w:r>
      <w:r w:rsidRPr="00F33558">
        <w:rPr>
          <w:rFonts w:ascii="Times New Roman" w:eastAsiaTheme="minorEastAsia" w:hAnsi="Times New Roman"/>
          <w:b/>
          <w:sz w:val="22"/>
          <w:szCs w:val="22"/>
          <w:lang w:eastAsia="zh-CN"/>
        </w:rPr>
        <w:t>2b.2</w:t>
      </w:r>
      <w:r w:rsidRPr="00F33558">
        <w:rPr>
          <w:rFonts w:ascii="Times New Roman" w:hAnsi="Times New Roman"/>
          <w:b/>
          <w:sz w:val="22"/>
          <w:szCs w:val="22"/>
        </w:rPr>
        <w:t>:]</w:t>
      </w:r>
      <w:bookmarkStart w:id="17" w:name="OLE_LINK17"/>
      <w:r w:rsidRPr="00F33558">
        <w:rPr>
          <w:rFonts w:ascii="Times New Roman" w:eastAsiaTheme="minorEastAsia" w:hAnsi="Times New Roman"/>
          <w:sz w:val="22"/>
          <w:szCs w:val="22"/>
          <w:lang w:eastAsia="zh-CN"/>
        </w:rPr>
        <w:t xml:space="preserve"> </w:t>
      </w:r>
      <w:r w:rsidRPr="00F33558">
        <w:rPr>
          <w:rFonts w:ascii="Times New Roman" w:hAnsi="Times New Roman"/>
          <w:sz w:val="22"/>
          <w:szCs w:val="22"/>
        </w:rPr>
        <w:t xml:space="preserve">In term of Aggregation, &lt;This Product Specification&gt; products shall at least populate </w:t>
      </w:r>
      <w:proofErr w:type="spellStart"/>
      <w:r w:rsidRPr="00F33558">
        <w:rPr>
          <w:rFonts w:ascii="Times New Roman" w:hAnsi="Times New Roman"/>
          <w:color w:val="auto"/>
          <w:sz w:val="22"/>
          <w:szCs w:val="22"/>
        </w:rPr>
        <w:t>DataProductSpecificationPassed</w:t>
      </w:r>
      <w:proofErr w:type="spellEnd"/>
      <w:r w:rsidRPr="00F33558">
        <w:rPr>
          <w:rFonts w:ascii="Times New Roman" w:hAnsi="Times New Roman"/>
          <w:color w:val="auto"/>
          <w:sz w:val="22"/>
          <w:szCs w:val="22"/>
        </w:rPr>
        <w:t xml:space="preserve"> that is a Boolean indicating that all requirements in the referred data product specification are fulfilled, and </w:t>
      </w:r>
      <w:proofErr w:type="spellStart"/>
      <w:r w:rsidRPr="00F33558">
        <w:rPr>
          <w:rFonts w:ascii="Times New Roman" w:hAnsi="Times New Roman"/>
          <w:color w:val="auto"/>
          <w:sz w:val="22"/>
          <w:szCs w:val="22"/>
        </w:rPr>
        <w:t>DataProductSpecificationFailRate</w:t>
      </w:r>
      <w:proofErr w:type="spellEnd"/>
      <w:r w:rsidRPr="00F33558">
        <w:rPr>
          <w:rFonts w:ascii="Times New Roman" w:hAnsi="Times New Roman"/>
          <w:color w:val="auto"/>
          <w:sz w:val="22"/>
          <w:szCs w:val="22"/>
        </w:rPr>
        <w:t xml:space="preserve"> t</w:t>
      </w:r>
      <w:r w:rsidRPr="00F33558">
        <w:rPr>
          <w:rFonts w:ascii="Times New Roman" w:hAnsi="Times New Roman"/>
          <w:sz w:val="22"/>
          <w:szCs w:val="22"/>
        </w:rPr>
        <w:t>hat is a number indicating the number of data product specification requirements that are not fulfilled by the current product/dataset in relation to the total number of data product specification requirements.</w:t>
      </w:r>
      <w:bookmarkEnd w:id="17"/>
    </w:p>
    <w:p w:rsidR="00D42B13" w:rsidRPr="00F33558" w:rsidRDefault="0047252E">
      <w:pPr>
        <w:pStyle w:val="ParagraphText"/>
        <w:spacing w:after="120"/>
        <w:jc w:val="both"/>
        <w:rPr>
          <w:rFonts w:ascii="Times New Roman" w:hAnsi="Times New Roman"/>
          <w:b/>
          <w:sz w:val="22"/>
          <w:szCs w:val="22"/>
        </w:rPr>
      </w:pPr>
      <w:r w:rsidRPr="00F33558">
        <w:rPr>
          <w:rFonts w:ascii="Times New Roman" w:hAnsi="Times New Roman"/>
          <w:b/>
          <w:sz w:val="22"/>
          <w:szCs w:val="22"/>
        </w:rPr>
        <w:t>X.</w:t>
      </w:r>
      <w:r w:rsidRPr="00F33558">
        <w:rPr>
          <w:rFonts w:ascii="Times New Roman" w:eastAsiaTheme="minorEastAsia" w:hAnsi="Times New Roman"/>
          <w:b/>
          <w:sz w:val="22"/>
          <w:szCs w:val="22"/>
          <w:lang w:eastAsia="zh-CN"/>
        </w:rPr>
        <w:t>8</w:t>
      </w:r>
      <w:r w:rsidRPr="00F33558">
        <w:rPr>
          <w:rFonts w:ascii="Times New Roman" w:hAnsi="Times New Roman"/>
          <w:b/>
          <w:sz w:val="22"/>
          <w:szCs w:val="22"/>
        </w:rPr>
        <w:t xml:space="preserve"> Quality </w:t>
      </w:r>
      <w:r w:rsidR="000D4E77" w:rsidRPr="00F33558">
        <w:rPr>
          <w:rFonts w:ascii="Times New Roman" w:hAnsi="Times New Roman"/>
          <w:b/>
          <w:sz w:val="22"/>
          <w:szCs w:val="22"/>
        </w:rPr>
        <w:t>Measure Elements</w:t>
      </w:r>
      <w:r w:rsidRPr="00F33558">
        <w:rPr>
          <w:rFonts w:ascii="Times New Roman" w:hAnsi="Times New Roman"/>
          <w:b/>
          <w:sz w:val="22"/>
          <w:szCs w:val="22"/>
        </w:rPr>
        <w:t xml:space="preserve"> </w:t>
      </w:r>
    </w:p>
    <w:p w:rsidR="00D42B13" w:rsidRPr="00F33558" w:rsidRDefault="0047252E">
      <w:pPr>
        <w:pStyle w:val="ParagraphText"/>
        <w:spacing w:after="120"/>
        <w:jc w:val="both"/>
        <w:rPr>
          <w:rFonts w:ascii="Times New Roman" w:hAnsi="Times New Roman"/>
          <w:sz w:val="22"/>
          <w:szCs w:val="22"/>
        </w:rPr>
      </w:pPr>
      <w:r w:rsidRPr="00F33558">
        <w:rPr>
          <w:rFonts w:ascii="Times New Roman" w:hAnsi="Times New Roman"/>
          <w:sz w:val="22"/>
          <w:szCs w:val="22"/>
        </w:rPr>
        <w:t xml:space="preserve">The data quality measures recommended in S-97 (Part C) and their applicability in &lt;this Product Specification&gt; are indicated in Table </w:t>
      </w:r>
      <w:r w:rsidRPr="00F33558">
        <w:rPr>
          <w:rFonts w:ascii="Times New Roman" w:eastAsiaTheme="minorEastAsia" w:hAnsi="Times New Roman"/>
          <w:sz w:val="22"/>
          <w:szCs w:val="22"/>
          <w:lang w:eastAsia="zh-CN"/>
        </w:rPr>
        <w:t>X</w:t>
      </w:r>
      <w:r w:rsidRPr="00F33558">
        <w:rPr>
          <w:rFonts w:ascii="Times New Roman" w:hAnsi="Times New Roman"/>
          <w:sz w:val="22"/>
          <w:szCs w:val="22"/>
        </w:rPr>
        <w:t xml:space="preserve">.1 below. NA indicates the measure is not applicable. The application schema </w:t>
      </w:r>
      <w:r w:rsidRPr="00F33558">
        <w:rPr>
          <w:rFonts w:ascii="Times New Roman" w:eastAsiaTheme="minorEastAsia" w:hAnsi="Times New Roman"/>
          <w:sz w:val="22"/>
          <w:szCs w:val="22"/>
          <w:lang w:eastAsia="zh-CN"/>
        </w:rPr>
        <w:t>above has</w:t>
      </w:r>
      <w:r w:rsidRPr="00F33558">
        <w:rPr>
          <w:rFonts w:ascii="Times New Roman" w:hAnsi="Times New Roman"/>
          <w:sz w:val="22"/>
          <w:szCs w:val="22"/>
        </w:rPr>
        <w:t xml:space="preserve"> indicate</w:t>
      </w:r>
      <w:r w:rsidRPr="00F33558">
        <w:rPr>
          <w:rFonts w:ascii="Times New Roman" w:eastAsiaTheme="minorEastAsia" w:hAnsi="Times New Roman"/>
          <w:sz w:val="22"/>
          <w:szCs w:val="22"/>
          <w:lang w:eastAsia="zh-CN"/>
        </w:rPr>
        <w:t>d</w:t>
      </w:r>
      <w:r w:rsidRPr="00F33558">
        <w:rPr>
          <w:rFonts w:ascii="Times New Roman" w:hAnsi="Times New Roman"/>
          <w:sz w:val="22"/>
          <w:szCs w:val="22"/>
        </w:rPr>
        <w:t xml:space="preserve"> how the data quality elements will be related to the data items</w:t>
      </w:r>
      <w:r w:rsidRPr="00F33558">
        <w:rPr>
          <w:rFonts w:ascii="Times New Roman" w:eastAsiaTheme="minorEastAsia" w:hAnsi="Times New Roman"/>
          <w:sz w:val="22"/>
          <w:szCs w:val="22"/>
          <w:lang w:eastAsia="zh-CN"/>
        </w:rPr>
        <w:t>, and t</w:t>
      </w:r>
      <w:r w:rsidRPr="00F33558">
        <w:rPr>
          <w:rFonts w:ascii="Times New Roman" w:hAnsi="Times New Roman"/>
          <w:sz w:val="22"/>
          <w:szCs w:val="22"/>
        </w:rPr>
        <w:t>he encoding description</w:t>
      </w:r>
      <w:r w:rsidRPr="00F33558">
        <w:rPr>
          <w:rFonts w:ascii="Times New Roman" w:eastAsiaTheme="minorEastAsia" w:hAnsi="Times New Roman"/>
          <w:sz w:val="22"/>
          <w:szCs w:val="22"/>
          <w:lang w:eastAsia="zh-CN"/>
        </w:rPr>
        <w:t xml:space="preserve"> below </w:t>
      </w:r>
      <w:r w:rsidRPr="00F33558">
        <w:rPr>
          <w:rFonts w:ascii="Times New Roman" w:hAnsi="Times New Roman"/>
          <w:sz w:val="22"/>
          <w:szCs w:val="22"/>
        </w:rPr>
        <w:t>will indicate how the quality</w:t>
      </w:r>
      <w:r w:rsidRPr="00F33558">
        <w:rPr>
          <w:rFonts w:ascii="Times New Roman" w:eastAsiaTheme="minorEastAsia" w:hAnsi="Times New Roman"/>
          <w:sz w:val="22"/>
          <w:szCs w:val="22"/>
          <w:lang w:eastAsia="zh-CN"/>
        </w:rPr>
        <w:t xml:space="preserve"> </w:t>
      </w:r>
      <w:r w:rsidRPr="00F33558">
        <w:rPr>
          <w:rFonts w:ascii="Times New Roman" w:hAnsi="Times New Roman"/>
          <w:sz w:val="22"/>
          <w:szCs w:val="22"/>
        </w:rPr>
        <w:t>elements will be encoded.</w:t>
      </w:r>
    </w:p>
    <w:p w:rsidR="00D42B13" w:rsidRPr="00F33558" w:rsidRDefault="00D42B13">
      <w:pPr>
        <w:autoSpaceDE w:val="0"/>
        <w:autoSpaceDN w:val="0"/>
        <w:adjustRightInd w:val="0"/>
        <w:jc w:val="left"/>
        <w:rPr>
          <w:rFonts w:ascii="Times New Roman" w:hAnsi="Times New Roman" w:cs="Times New Roman"/>
          <w:color w:val="000000"/>
          <w:kern w:val="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701"/>
        <w:gridCol w:w="2693"/>
        <w:gridCol w:w="1560"/>
        <w:gridCol w:w="951"/>
      </w:tblGrid>
      <w:tr w:rsidR="00D42B13">
        <w:trPr>
          <w:trHeight w:val="346"/>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b/>
                <w:bCs/>
                <w:color w:val="000000"/>
                <w:kern w:val="0"/>
                <w:sz w:val="22"/>
              </w:rPr>
              <w:t xml:space="preserve">No.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b/>
                <w:bCs/>
                <w:color w:val="000000"/>
                <w:kern w:val="0"/>
                <w:sz w:val="22"/>
              </w:rPr>
              <w:t xml:space="preserve">Data quality element and sub element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b/>
                <w:bCs/>
                <w:color w:val="000000"/>
                <w:kern w:val="0"/>
                <w:sz w:val="22"/>
              </w:rPr>
              <w:t xml:space="preserve">Definition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b/>
                <w:bCs/>
                <w:color w:val="000000"/>
                <w:kern w:val="0"/>
                <w:sz w:val="22"/>
              </w:rPr>
              <w:t xml:space="preserve">DQ measure / description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b/>
                <w:bCs/>
                <w:color w:val="000000"/>
                <w:kern w:val="0"/>
                <w:sz w:val="22"/>
              </w:rPr>
              <w:t xml:space="preserve">Evaluation scope </w:t>
            </w:r>
          </w:p>
        </w:tc>
        <w:tc>
          <w:tcPr>
            <w:tcW w:w="95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b/>
                <w:bCs/>
                <w:color w:val="000000"/>
                <w:kern w:val="0"/>
                <w:sz w:val="22"/>
              </w:rPr>
              <w:t xml:space="preserve">Scope in &lt;this Product Specification&gt; </w:t>
            </w:r>
          </w:p>
        </w:tc>
      </w:tr>
      <w:tr w:rsidR="00D42B13">
        <w:trPr>
          <w:trHeight w:val="888"/>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1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Completeness / Commission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Excess data present in a dataset, as described by the scope.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numberOfExcessItems</w:t>
            </w:r>
            <w:proofErr w:type="spellEnd"/>
            <w:proofErr w:type="gramEnd"/>
            <w:r w:rsidRPr="00F33558">
              <w:rPr>
                <w:rFonts w:ascii="Times New Roman" w:hAnsi="Times New Roman" w:cs="Times New Roman"/>
                <w:color w:val="000000"/>
                <w:kern w:val="0"/>
                <w:sz w:val="22"/>
              </w:rPr>
              <w:t xml:space="preserve"> / This data quality measure indicates the number of items in the dataset, that should not have been present in the dataset.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dataset/dataset series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897"/>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2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Completeness / Commission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Excess data present in a dataset, as described by the scope.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numberOfDuplicateFeatureInstances</w:t>
            </w:r>
            <w:proofErr w:type="spellEnd"/>
            <w:proofErr w:type="gramEnd"/>
            <w:r w:rsidRPr="00F33558">
              <w:rPr>
                <w:rFonts w:ascii="Times New Roman" w:hAnsi="Times New Roman" w:cs="Times New Roman"/>
                <w:color w:val="000000"/>
                <w:kern w:val="0"/>
                <w:sz w:val="22"/>
              </w:rPr>
              <w:t xml:space="preserve"> / This data quality measure indicates the total number of exact duplications of feature instances within the data.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dataset/dataset series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703"/>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lastRenderedPageBreak/>
              <w:t xml:space="preserve">3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Completeness / Omission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Data absent from the dataset, as described by the scope.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numberOfMissingItems</w:t>
            </w:r>
            <w:proofErr w:type="spellEnd"/>
            <w:proofErr w:type="gramEnd"/>
            <w:r w:rsidRPr="00F33558">
              <w:rPr>
                <w:rFonts w:ascii="Times New Roman" w:hAnsi="Times New Roman" w:cs="Times New Roman"/>
                <w:color w:val="000000"/>
                <w:kern w:val="0"/>
                <w:sz w:val="22"/>
              </w:rPr>
              <w:t xml:space="preserve"> / This data quality measure is an indicator that shows that a specific item is missing in the data.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dataset/dataset series/spatial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448"/>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4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Logical Consistency / Conceptual Consistency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Adherence to the rules of a conceptual schema.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numberOfInvalidSurfaceOverlaps</w:t>
            </w:r>
            <w:proofErr w:type="spellEnd"/>
            <w:proofErr w:type="gramEnd"/>
            <w:r w:rsidRPr="00F33558">
              <w:rPr>
                <w:rFonts w:ascii="Times New Roman" w:hAnsi="Times New Roman" w:cs="Times New Roman"/>
                <w:color w:val="000000"/>
                <w:kern w:val="0"/>
                <w:sz w:val="22"/>
              </w:rPr>
              <w:t xml:space="preserve"> / This data quality measure is a count of the total number of erroneous overlaps within the data. Which surfaces may overlap and which must not is application dependent. Not all overlapping surfaces are necessarily erroneous.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703"/>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5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Logical Consistency / Domain Consistency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Adherence of the values to the value domains.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numberOfNonconformantItems</w:t>
            </w:r>
            <w:proofErr w:type="spellEnd"/>
            <w:proofErr w:type="gramEnd"/>
            <w:r w:rsidRPr="00F33558">
              <w:rPr>
                <w:rFonts w:ascii="Times New Roman" w:hAnsi="Times New Roman" w:cs="Times New Roman"/>
                <w:color w:val="000000"/>
                <w:kern w:val="0"/>
                <w:sz w:val="22"/>
              </w:rPr>
              <w:t xml:space="preserve"> / This data quality measure is a count of all items in the dataset that are not in conformance with their value domain.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502"/>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6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Logical Consistency / Format Consistency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Degree to which data is stored in accordance with the physical structure of the data set, as described by the scope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physicalStructureConflictsNumber</w:t>
            </w:r>
            <w:proofErr w:type="spellEnd"/>
            <w:proofErr w:type="gramEnd"/>
            <w:r w:rsidRPr="00F33558">
              <w:rPr>
                <w:rFonts w:ascii="Times New Roman" w:hAnsi="Times New Roman" w:cs="Times New Roman"/>
                <w:color w:val="000000"/>
                <w:kern w:val="0"/>
                <w:sz w:val="22"/>
              </w:rPr>
              <w:t xml:space="preserve"> / This data quality measure is a count of all items in the dataset that are stored in conflict with the physical structure of the dataset.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dataset/dataset series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622"/>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7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Logical Consistency / Topological Consistency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Correctness of the explicitly encoded topological characteristics of the dataset, as described by the scope.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rateOfFaultyPointCurveConnections</w:t>
            </w:r>
            <w:proofErr w:type="spellEnd"/>
            <w:proofErr w:type="gramEnd"/>
            <w:r w:rsidRPr="00F33558">
              <w:rPr>
                <w:rFonts w:ascii="Times New Roman" w:hAnsi="Times New Roman" w:cs="Times New Roman"/>
                <w:color w:val="000000"/>
                <w:kern w:val="0"/>
                <w:sz w:val="22"/>
              </w:rPr>
              <w:t xml:space="preserve"> / This data quality measure indicates the number of faulty link-node connections in relation to the number of supposed link-node connections. This data quality measure gives the erroneous point-curve connections in relation to the total number of point-curve connections.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rsidTr="0044751B">
        <w:trPr>
          <w:trHeight w:val="416"/>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8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Logical Consistency / Topological Consistency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Correctness of the explicitly encoded topological characteristics of the dataset, as described by the </w:t>
            </w:r>
            <w:r w:rsidRPr="00F33558">
              <w:rPr>
                <w:rFonts w:ascii="Times New Roman" w:hAnsi="Times New Roman" w:cs="Times New Roman"/>
                <w:color w:val="000000"/>
                <w:kern w:val="0"/>
                <w:sz w:val="22"/>
              </w:rPr>
              <w:lastRenderedPageBreak/>
              <w:t xml:space="preserve">scope.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lastRenderedPageBreak/>
              <w:t>numberOfMissingConnectionsUndershoots</w:t>
            </w:r>
            <w:proofErr w:type="spellEnd"/>
            <w:proofErr w:type="gramEnd"/>
            <w:r w:rsidRPr="00F33558">
              <w:rPr>
                <w:rFonts w:ascii="Times New Roman" w:hAnsi="Times New Roman" w:cs="Times New Roman"/>
                <w:color w:val="000000"/>
                <w:kern w:val="0"/>
                <w:sz w:val="22"/>
              </w:rPr>
              <w:t xml:space="preserve"> / This data quality measure is a count of items in the dataset within the parameter tolerance that are mismatched due to </w:t>
            </w:r>
            <w:r w:rsidRPr="00F33558">
              <w:rPr>
                <w:rFonts w:ascii="Times New Roman" w:hAnsi="Times New Roman" w:cs="Times New Roman"/>
                <w:color w:val="000000"/>
                <w:kern w:val="0"/>
                <w:sz w:val="22"/>
              </w:rPr>
              <w:lastRenderedPageBreak/>
              <w:t xml:space="preserve">undershoots.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lastRenderedPageBreak/>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256"/>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lastRenderedPageBreak/>
              <w:t xml:space="preserve">9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Logical Consistency / Topological Consistency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Correctness of the explicitly encoded topological characteristics of the dataset, as described by the scope.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numberOfMissingConnectionsOvershoots</w:t>
            </w:r>
            <w:proofErr w:type="spellEnd"/>
            <w:proofErr w:type="gramEnd"/>
            <w:r w:rsidRPr="00F33558">
              <w:rPr>
                <w:rFonts w:ascii="Times New Roman" w:hAnsi="Times New Roman" w:cs="Times New Roman"/>
                <w:color w:val="000000"/>
                <w:kern w:val="0"/>
                <w:sz w:val="22"/>
              </w:rPr>
              <w:t xml:space="preserve"> / This data quality measure is a count of items in the dataset within the parameter tolerance that are mismatched due to overshoots.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204"/>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10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Logical Consistency / Topological Consistency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Correctness of the explicitly encoded topological characteristics of the dataset, as described by the scope.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numberOfInvalidSlivers</w:t>
            </w:r>
            <w:proofErr w:type="spellEnd"/>
            <w:proofErr w:type="gramEnd"/>
            <w:r w:rsidRPr="00F33558">
              <w:rPr>
                <w:rFonts w:ascii="Times New Roman" w:hAnsi="Times New Roman" w:cs="Times New Roman"/>
                <w:color w:val="000000"/>
                <w:kern w:val="0"/>
                <w:sz w:val="22"/>
              </w:rPr>
              <w:t xml:space="preserve"> / This data quality measure is a count of all items in the dataset that are invalid sliver surfaces. A sliver is an unintended area that occurs when adjacent surfaces are not digitized properly. The borders of the adjacent surfaces may unintentionally gap or overlap to cause a topological error.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dataset / dataset series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256"/>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11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Logical Consistency / Topological Consistency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Correctness of the explicitly encoded topological characteristics of the dataset, as described by the scope.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numberOfInvalidSelfIntersects</w:t>
            </w:r>
            <w:proofErr w:type="spellEnd"/>
            <w:proofErr w:type="gramEnd"/>
            <w:r w:rsidRPr="00F33558">
              <w:rPr>
                <w:rFonts w:ascii="Times New Roman" w:hAnsi="Times New Roman" w:cs="Times New Roman"/>
                <w:color w:val="000000"/>
                <w:kern w:val="0"/>
                <w:sz w:val="22"/>
              </w:rPr>
              <w:t xml:space="preserve"> / This data quality measure is a count of all items in the dataset that illegally intersect with themselves.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262"/>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12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Logical Consistency / Topological Consistency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Correctness of the explicitly encoded topological characteristics of the dataset, as described by the scope.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numberOfInvalidSelfOverlap</w:t>
            </w:r>
            <w:proofErr w:type="spellEnd"/>
            <w:proofErr w:type="gramEnd"/>
            <w:r w:rsidRPr="00F33558">
              <w:rPr>
                <w:rFonts w:ascii="Times New Roman" w:hAnsi="Times New Roman" w:cs="Times New Roman"/>
                <w:color w:val="000000"/>
                <w:kern w:val="0"/>
                <w:sz w:val="22"/>
              </w:rPr>
              <w:t xml:space="preserve"> / This data quality measure is a count of all items in the dataset that illegally self-overlap.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888"/>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13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Positional Accuracy / Absolute or External Accuracy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Closeness of reported coordinative values to values accepted as or being true.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r w:rsidRPr="00F33558">
              <w:rPr>
                <w:rFonts w:ascii="Times New Roman" w:hAnsi="Times New Roman" w:cs="Times New Roman"/>
                <w:color w:val="000000"/>
                <w:kern w:val="0"/>
                <w:sz w:val="22"/>
              </w:rPr>
              <w:t>RMSError</w:t>
            </w:r>
            <w:proofErr w:type="spellEnd"/>
            <w:r w:rsidRPr="00F33558">
              <w:rPr>
                <w:rFonts w:ascii="Times New Roman" w:hAnsi="Times New Roman" w:cs="Times New Roman"/>
                <w:color w:val="000000"/>
                <w:kern w:val="0"/>
                <w:sz w:val="22"/>
              </w:rPr>
              <w:t xml:space="preserve"> / Standard deviation, where the true value is not estimated from the observations but known a priori.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highlight w:val="yellow"/>
              </w:rPr>
            </w:pPr>
          </w:p>
        </w:tc>
      </w:tr>
      <w:tr w:rsidR="00D42B13">
        <w:trPr>
          <w:trHeight w:val="895"/>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1</w:t>
            </w:r>
            <w:r w:rsidR="0044751B">
              <w:rPr>
                <w:rFonts w:ascii="Times New Roman" w:hAnsi="Times New Roman" w:cs="Times New Roman" w:hint="eastAsia"/>
                <w:color w:val="000000"/>
                <w:kern w:val="0"/>
                <w:sz w:val="22"/>
              </w:rPr>
              <w:t>4</w:t>
            </w:r>
            <w:r w:rsidRPr="00F33558">
              <w:rPr>
                <w:rFonts w:ascii="Times New Roman" w:hAnsi="Times New Roman" w:cs="Times New Roman"/>
                <w:color w:val="000000"/>
                <w:kern w:val="0"/>
                <w:sz w:val="22"/>
              </w:rPr>
              <w:t xml:space="preserve">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Positional Accuracy / Vertical Position Accuracy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Closeness of reported coordinative values to values accepted as or being true.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linearMapAccuracy3Sigma / Half length of the interval defined by an upper and lower limit in which the true value lies with probability 95%.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070"/>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lastRenderedPageBreak/>
              <w:t>1</w:t>
            </w:r>
            <w:r w:rsidR="0044751B">
              <w:rPr>
                <w:rFonts w:ascii="Times New Roman" w:hAnsi="Times New Roman" w:cs="Times New Roman" w:hint="eastAsia"/>
                <w:color w:val="000000"/>
                <w:kern w:val="0"/>
                <w:sz w:val="22"/>
              </w:rPr>
              <w:t>5</w:t>
            </w:r>
            <w:r w:rsidRPr="00F33558">
              <w:rPr>
                <w:rFonts w:ascii="Times New Roman" w:hAnsi="Times New Roman" w:cs="Times New Roman"/>
                <w:color w:val="000000"/>
                <w:kern w:val="0"/>
                <w:sz w:val="22"/>
              </w:rPr>
              <w:t xml:space="preserve">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Positional Accuracy / Horizontal Position Accuracy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Closeness of reported coordinative values to values accepted as or being true.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circularError95 / Radius describing a circle in which the true point location lie</w:t>
            </w:r>
            <w:r w:rsidR="00D356A6">
              <w:rPr>
                <w:rFonts w:ascii="Times New Roman" w:hAnsi="Times New Roman" w:cs="Times New Roman"/>
                <w:color w:val="000000"/>
                <w:kern w:val="0"/>
                <w:sz w:val="22"/>
              </w:rPr>
              <w:t>s with the probability of 95%.</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44751B">
        <w:trPr>
          <w:trHeight w:val="1070"/>
        </w:trPr>
        <w:tc>
          <w:tcPr>
            <w:tcW w:w="534"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1</w:t>
            </w:r>
            <w:r>
              <w:rPr>
                <w:rFonts w:ascii="Times New Roman" w:hAnsi="Times New Roman" w:cs="Times New Roman" w:hint="eastAsia"/>
                <w:color w:val="000000"/>
                <w:kern w:val="0"/>
                <w:sz w:val="22"/>
              </w:rPr>
              <w:t>6</w:t>
            </w:r>
          </w:p>
        </w:tc>
        <w:tc>
          <w:tcPr>
            <w:tcW w:w="1417"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Positional Accuracy / Relative or Internal Accuracy</w:t>
            </w:r>
          </w:p>
        </w:tc>
        <w:tc>
          <w:tcPr>
            <w:tcW w:w="1701"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bookmarkStart w:id="18" w:name="OLE_LINK18"/>
            <w:r w:rsidRPr="00F33558">
              <w:rPr>
                <w:rFonts w:ascii="Times New Roman" w:hAnsi="Times New Roman" w:cs="Times New Roman"/>
                <w:color w:val="000000"/>
                <w:kern w:val="0"/>
                <w:sz w:val="22"/>
              </w:rPr>
              <w:t xml:space="preserve">Closeness of the relative positions of features in a dataset to their respective relative positions accepted as or being true. </w:t>
            </w:r>
            <w:bookmarkEnd w:id="18"/>
          </w:p>
        </w:tc>
        <w:tc>
          <w:tcPr>
            <w:tcW w:w="2693"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relativeVerticalError</w:t>
            </w:r>
            <w:proofErr w:type="spellEnd"/>
            <w:proofErr w:type="gramEnd"/>
            <w:r w:rsidRPr="00F33558">
              <w:rPr>
                <w:rFonts w:ascii="Times New Roman" w:hAnsi="Times New Roman" w:cs="Times New Roman"/>
                <w:color w:val="000000"/>
                <w:kern w:val="0"/>
                <w:sz w:val="22"/>
              </w:rPr>
              <w:t>/</w:t>
            </w:r>
            <w:bookmarkStart w:id="19" w:name="OLE_LINK19"/>
            <w:r w:rsidRPr="00F33558">
              <w:rPr>
                <w:rFonts w:ascii="Times New Roman" w:hAnsi="Times New Roman" w:cs="Times New Roman"/>
                <w:color w:val="000000"/>
                <w:kern w:val="0"/>
                <w:sz w:val="22"/>
              </w:rPr>
              <w:t xml:space="preserve"> An evaluation of the random errors of one relief feature to another in the same data set or on the same map/chart. It is a function of the random errors in the two elevations with respect to a common vertical datum. [Adapted from ISO </w:t>
            </w:r>
            <w:r>
              <w:rPr>
                <w:rFonts w:ascii="Times New Roman" w:hAnsi="Times New Roman" w:cs="Times New Roman"/>
                <w:color w:val="000000"/>
                <w:kern w:val="0"/>
                <w:sz w:val="22"/>
              </w:rPr>
              <w:t>19157</w:t>
            </w:r>
            <w:r w:rsidRPr="00F33558">
              <w:rPr>
                <w:rFonts w:ascii="Times New Roman" w:hAnsi="Times New Roman" w:cs="Times New Roman"/>
                <w:color w:val="000000"/>
                <w:kern w:val="0"/>
                <w:sz w:val="22"/>
              </w:rPr>
              <w:t>]</w:t>
            </w:r>
            <w:bookmarkEnd w:id="19"/>
          </w:p>
        </w:tc>
        <w:tc>
          <w:tcPr>
            <w:tcW w:w="1560"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spatial object / spatial object type</w:t>
            </w:r>
          </w:p>
        </w:tc>
        <w:tc>
          <w:tcPr>
            <w:tcW w:w="951"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highlight w:val="yellow"/>
              </w:rPr>
            </w:pPr>
          </w:p>
        </w:tc>
      </w:tr>
      <w:tr w:rsidR="0044751B">
        <w:trPr>
          <w:trHeight w:val="1070"/>
        </w:trPr>
        <w:tc>
          <w:tcPr>
            <w:tcW w:w="534"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1</w:t>
            </w:r>
            <w:r>
              <w:rPr>
                <w:rFonts w:ascii="Times New Roman" w:hAnsi="Times New Roman" w:cs="Times New Roman" w:hint="eastAsia"/>
                <w:color w:val="000000"/>
                <w:kern w:val="0"/>
                <w:sz w:val="22"/>
              </w:rPr>
              <w:t>7</w:t>
            </w:r>
          </w:p>
        </w:tc>
        <w:tc>
          <w:tcPr>
            <w:tcW w:w="1417"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Positional Accuracy / Relative or Internal Accuracy</w:t>
            </w:r>
          </w:p>
        </w:tc>
        <w:tc>
          <w:tcPr>
            <w:tcW w:w="1701"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Closeness of the relative positions of features in a dataset to their respective relative positions accepted as or being true. </w:t>
            </w:r>
          </w:p>
        </w:tc>
        <w:tc>
          <w:tcPr>
            <w:tcW w:w="2693"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bookmarkStart w:id="20" w:name="OLE_LINK21"/>
            <w:bookmarkStart w:id="21" w:name="OLE_LINK20"/>
            <w:proofErr w:type="spellStart"/>
            <w:proofErr w:type="gramStart"/>
            <w:r w:rsidRPr="00F33558">
              <w:rPr>
                <w:rFonts w:ascii="Times New Roman" w:hAnsi="Times New Roman" w:cs="Times New Roman"/>
                <w:sz w:val="22"/>
                <w:lang w:val="en-GB"/>
              </w:rPr>
              <w:t>relativeHorizontalError</w:t>
            </w:r>
            <w:proofErr w:type="spellEnd"/>
            <w:proofErr w:type="gramEnd"/>
            <w:r w:rsidRPr="00F33558">
              <w:rPr>
                <w:rFonts w:ascii="Times New Roman" w:hAnsi="Times New Roman" w:cs="Times New Roman"/>
                <w:sz w:val="22"/>
                <w:lang w:val="en-GB"/>
              </w:rPr>
              <w:t xml:space="preserve">/ </w:t>
            </w:r>
            <w:bookmarkEnd w:id="20"/>
            <w:r w:rsidRPr="00F33558">
              <w:rPr>
                <w:rFonts w:ascii="Times New Roman" w:hAnsi="Times New Roman" w:cs="Times New Roman"/>
                <w:sz w:val="22"/>
                <w:lang w:val="en-GB"/>
              </w:rPr>
              <w:t xml:space="preserve">An evaluation of the random errors in the horizontal position of one feature to another in the same data set or on the same map/chart. </w:t>
            </w:r>
            <w:bookmarkEnd w:id="21"/>
            <w:r w:rsidRPr="00F33558">
              <w:rPr>
                <w:rFonts w:ascii="Times New Roman" w:hAnsi="Times New Roman" w:cs="Times New Roman"/>
                <w:sz w:val="22"/>
                <w:lang w:val="en-GB"/>
              </w:rPr>
              <w:t xml:space="preserve">[Adapted from ISO </w:t>
            </w:r>
            <w:r>
              <w:rPr>
                <w:rFonts w:ascii="Times New Roman" w:hAnsi="Times New Roman" w:cs="Times New Roman"/>
                <w:sz w:val="22"/>
                <w:lang w:val="en-GB"/>
              </w:rPr>
              <w:t>19157</w:t>
            </w:r>
            <w:r w:rsidRPr="00F33558">
              <w:rPr>
                <w:rFonts w:ascii="Times New Roman" w:hAnsi="Times New Roman" w:cs="Times New Roman"/>
                <w:sz w:val="22"/>
                <w:lang w:val="en-GB"/>
              </w:rPr>
              <w:t>]</w:t>
            </w:r>
          </w:p>
        </w:tc>
        <w:tc>
          <w:tcPr>
            <w:tcW w:w="1560"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spatial object / spatial object type</w:t>
            </w:r>
          </w:p>
        </w:tc>
        <w:tc>
          <w:tcPr>
            <w:tcW w:w="951" w:type="dxa"/>
          </w:tcPr>
          <w:p w:rsidR="0044751B" w:rsidRPr="00F33558" w:rsidRDefault="0044751B" w:rsidP="00D942FF">
            <w:pPr>
              <w:autoSpaceDE w:val="0"/>
              <w:autoSpaceDN w:val="0"/>
              <w:adjustRightInd w:val="0"/>
              <w:jc w:val="left"/>
              <w:rPr>
                <w:rFonts w:ascii="Times New Roman" w:hAnsi="Times New Roman" w:cs="Times New Roman"/>
                <w:color w:val="000000"/>
                <w:kern w:val="0"/>
                <w:sz w:val="22"/>
              </w:rPr>
            </w:pPr>
          </w:p>
        </w:tc>
      </w:tr>
      <w:tr w:rsidR="00D42B13">
        <w:trPr>
          <w:trHeight w:val="895"/>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18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Positional Accuracy / Gridded Data Position Accuracy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Closeness of reported coordinative values to values accepted as or being true.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r w:rsidRPr="00F33558">
              <w:rPr>
                <w:rFonts w:ascii="Times New Roman" w:hAnsi="Times New Roman" w:cs="Times New Roman"/>
                <w:color w:val="000000"/>
                <w:kern w:val="0"/>
                <w:sz w:val="22"/>
              </w:rPr>
              <w:t>RMSErrorPlanimetry</w:t>
            </w:r>
            <w:proofErr w:type="spellEnd"/>
            <w:r w:rsidRPr="00F33558">
              <w:rPr>
                <w:rFonts w:ascii="Times New Roman" w:hAnsi="Times New Roman" w:cs="Times New Roman"/>
                <w:color w:val="000000"/>
                <w:kern w:val="0"/>
                <w:sz w:val="22"/>
              </w:rPr>
              <w:t xml:space="preserve"> / Radius of a circle around the given point, in which the true value lies with probability P.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spatial object / 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32"/>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19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Temporal Quality / Temporal Consistency </w:t>
            </w:r>
          </w:p>
        </w:tc>
        <w:tc>
          <w:tcPr>
            <w:tcW w:w="1701" w:type="dxa"/>
          </w:tcPr>
          <w:p w:rsidR="00D42B13" w:rsidRPr="00F33558" w:rsidRDefault="00A25AC2">
            <w:pPr>
              <w:autoSpaceDE w:val="0"/>
              <w:autoSpaceDN w:val="0"/>
              <w:adjustRightInd w:val="0"/>
              <w:jc w:val="left"/>
              <w:rPr>
                <w:rFonts w:ascii="Times New Roman" w:hAnsi="Times New Roman" w:cs="Times New Roman"/>
                <w:color w:val="000000"/>
                <w:kern w:val="0"/>
                <w:sz w:val="22"/>
              </w:rPr>
            </w:pPr>
            <w:r w:rsidRPr="006E02E7">
              <w:rPr>
                <w:rFonts w:ascii="Times New Roman" w:hAnsi="Times New Roman" w:cs="Times New Roman"/>
                <w:color w:val="000000"/>
                <w:kern w:val="0"/>
                <w:sz w:val="22"/>
              </w:rPr>
              <w:t>Correctness of ordered events or sequences, if reported.</w:t>
            </w:r>
          </w:p>
        </w:tc>
        <w:tc>
          <w:tcPr>
            <w:tcW w:w="2693" w:type="dxa"/>
          </w:tcPr>
          <w:p w:rsidR="00D42B13" w:rsidRPr="00F33558" w:rsidRDefault="00A25AC2">
            <w:pPr>
              <w:autoSpaceDE w:val="0"/>
              <w:autoSpaceDN w:val="0"/>
              <w:adjustRightInd w:val="0"/>
              <w:jc w:val="left"/>
              <w:rPr>
                <w:rFonts w:ascii="Times New Roman" w:hAnsi="Times New Roman" w:cs="Times New Roman"/>
                <w:color w:val="000000"/>
                <w:kern w:val="0"/>
                <w:sz w:val="22"/>
              </w:rPr>
            </w:pPr>
            <w:proofErr w:type="spellStart"/>
            <w:proofErr w:type="gramStart"/>
            <w:r w:rsidRPr="006E02E7">
              <w:rPr>
                <w:rFonts w:ascii="Times New Roman" w:hAnsi="Times New Roman" w:cs="Times New Roman"/>
                <w:color w:val="000000"/>
                <w:kern w:val="0"/>
                <w:sz w:val="22"/>
              </w:rPr>
              <w:t>chronologicalOrder</w:t>
            </w:r>
            <w:proofErr w:type="spellEnd"/>
            <w:proofErr w:type="gramEnd"/>
            <w:r w:rsidRPr="00A64566">
              <w:rPr>
                <w:rFonts w:ascii="Times New Roman" w:hAnsi="Times New Roman" w:cs="Times New Roman"/>
                <w:color w:val="000000"/>
                <w:kern w:val="0"/>
                <w:sz w:val="22"/>
              </w:rPr>
              <w:t>/ This data quality measure</w:t>
            </w:r>
            <w:r w:rsidRPr="006E02E7">
              <w:rPr>
                <w:rFonts w:ascii="Times New Roman" w:hAnsi="Times New Roman" w:cs="Times New Roman"/>
                <w:color w:val="000000"/>
                <w:kern w:val="0"/>
                <w:sz w:val="22"/>
              </w:rPr>
              <w:t xml:space="preserve"> that </w:t>
            </w:r>
            <w:r w:rsidRPr="006E02E7">
              <w:rPr>
                <w:rFonts w:ascii="Times New Roman" w:hAnsi="Times New Roman" w:cs="Times New Roman" w:hint="eastAsia"/>
                <w:color w:val="000000"/>
                <w:kern w:val="0"/>
                <w:sz w:val="22"/>
              </w:rPr>
              <w:t>indicate that an event is incorrectly ordered against the other events</w:t>
            </w:r>
            <w:r w:rsidRPr="006E02E7">
              <w:rPr>
                <w:rFonts w:ascii="Times New Roman" w:hAnsi="Times New Roman" w:cs="Times New Roman"/>
                <w:color w:val="000000"/>
                <w:kern w:val="0"/>
                <w:sz w:val="22"/>
              </w:rPr>
              <w:t>.</w:t>
            </w:r>
            <w:r w:rsidRPr="00A64566">
              <w:rPr>
                <w:rFonts w:ascii="Times New Roman" w:hAnsi="Times New Roman" w:cs="Times New Roman"/>
                <w:color w:val="000000"/>
                <w:kern w:val="0"/>
                <w:sz w:val="22"/>
              </w:rPr>
              <w:t xml:space="preserve"> </w:t>
            </w:r>
            <w:r w:rsidR="00A64566" w:rsidRPr="00A64566">
              <w:rPr>
                <w:rFonts w:ascii="Times New Roman" w:hAnsi="Times New Roman" w:cs="Times New Roman"/>
                <w:color w:val="000000"/>
                <w:kern w:val="0"/>
                <w:sz w:val="22"/>
              </w:rPr>
              <w:t>[Adapted from ISO 19157]</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dataset/dataset series/spatial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886"/>
        </w:trPr>
        <w:tc>
          <w:tcPr>
            <w:tcW w:w="534" w:type="dxa"/>
          </w:tcPr>
          <w:p w:rsidR="00D42B13" w:rsidRPr="00A64566" w:rsidRDefault="0047252E">
            <w:pPr>
              <w:autoSpaceDE w:val="0"/>
              <w:autoSpaceDN w:val="0"/>
              <w:adjustRightInd w:val="0"/>
              <w:jc w:val="left"/>
              <w:rPr>
                <w:rFonts w:ascii="Times New Roman" w:hAnsi="Times New Roman" w:cs="Times New Roman"/>
                <w:color w:val="000000"/>
                <w:kern w:val="0"/>
                <w:sz w:val="22"/>
              </w:rPr>
            </w:pPr>
            <w:r w:rsidRPr="00A64566">
              <w:rPr>
                <w:rFonts w:ascii="Times New Roman" w:hAnsi="Times New Roman" w:cs="Times New Roman"/>
                <w:color w:val="000000"/>
                <w:kern w:val="0"/>
                <w:sz w:val="22"/>
              </w:rPr>
              <w:t>20</w:t>
            </w:r>
          </w:p>
        </w:tc>
        <w:tc>
          <w:tcPr>
            <w:tcW w:w="1417" w:type="dxa"/>
          </w:tcPr>
          <w:p w:rsidR="00D42B13" w:rsidRPr="00A64566" w:rsidRDefault="0047252E">
            <w:pPr>
              <w:autoSpaceDE w:val="0"/>
              <w:autoSpaceDN w:val="0"/>
              <w:adjustRightInd w:val="0"/>
              <w:jc w:val="left"/>
              <w:rPr>
                <w:rFonts w:ascii="Times New Roman" w:hAnsi="Times New Roman" w:cs="Times New Roman"/>
                <w:color w:val="000000"/>
                <w:kern w:val="0"/>
                <w:sz w:val="22"/>
              </w:rPr>
            </w:pPr>
            <w:r w:rsidRPr="00A64566">
              <w:rPr>
                <w:rFonts w:ascii="Times New Roman" w:hAnsi="Times New Roman" w:cs="Times New Roman"/>
                <w:color w:val="000000"/>
                <w:kern w:val="0"/>
                <w:sz w:val="22"/>
              </w:rPr>
              <w:t>Temporal Quality /</w:t>
            </w:r>
            <w:r w:rsidRPr="00A64566">
              <w:rPr>
                <w:rFonts w:ascii="Times New Roman" w:hAnsi="Times New Roman" w:cs="Times New Roman"/>
                <w:sz w:val="22"/>
              </w:rPr>
              <w:t xml:space="preserve"> </w:t>
            </w:r>
            <w:r w:rsidRPr="00A64566">
              <w:rPr>
                <w:rFonts w:ascii="Times New Roman" w:hAnsi="Times New Roman" w:cs="Times New Roman"/>
                <w:color w:val="000000"/>
                <w:kern w:val="0"/>
                <w:sz w:val="22"/>
              </w:rPr>
              <w:t>Temporal Validity</w:t>
            </w:r>
          </w:p>
        </w:tc>
        <w:tc>
          <w:tcPr>
            <w:tcW w:w="1701" w:type="dxa"/>
          </w:tcPr>
          <w:p w:rsidR="00D42B13" w:rsidRPr="00A64566" w:rsidRDefault="0047252E">
            <w:pPr>
              <w:autoSpaceDE w:val="0"/>
              <w:autoSpaceDN w:val="0"/>
              <w:adjustRightInd w:val="0"/>
              <w:jc w:val="left"/>
              <w:rPr>
                <w:rFonts w:ascii="Times New Roman" w:hAnsi="Times New Roman" w:cs="Times New Roman"/>
                <w:color w:val="000000"/>
                <w:kern w:val="0"/>
                <w:sz w:val="22"/>
              </w:rPr>
            </w:pPr>
            <w:bookmarkStart w:id="22" w:name="OLE_LINK24"/>
            <w:r w:rsidRPr="00A64566">
              <w:rPr>
                <w:rFonts w:ascii="Times New Roman" w:hAnsi="Times New Roman" w:cs="Times New Roman"/>
                <w:color w:val="000000"/>
                <w:kern w:val="0"/>
                <w:sz w:val="22"/>
              </w:rPr>
              <w:t>Validity of data with respect to time</w:t>
            </w:r>
            <w:bookmarkEnd w:id="22"/>
          </w:p>
        </w:tc>
        <w:tc>
          <w:tcPr>
            <w:tcW w:w="2693" w:type="dxa"/>
          </w:tcPr>
          <w:p w:rsidR="00D42B13" w:rsidRPr="00A64566"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A64566">
              <w:rPr>
                <w:rFonts w:ascii="Times New Roman" w:hAnsi="Times New Roman" w:cs="Times New Roman"/>
                <w:color w:val="000000"/>
                <w:kern w:val="0"/>
                <w:sz w:val="22"/>
              </w:rPr>
              <w:t>numberOfNonConformantItems</w:t>
            </w:r>
            <w:proofErr w:type="spellEnd"/>
            <w:proofErr w:type="gramEnd"/>
            <w:r w:rsidRPr="00A64566">
              <w:rPr>
                <w:rFonts w:ascii="Times New Roman" w:hAnsi="Times New Roman" w:cs="Times New Roman"/>
                <w:color w:val="000000"/>
                <w:kern w:val="0"/>
                <w:sz w:val="22"/>
              </w:rPr>
              <w:t xml:space="preserve">/ </w:t>
            </w:r>
            <w:bookmarkStart w:id="23" w:name="OLE_LINK22"/>
            <w:r w:rsidRPr="00A64566">
              <w:rPr>
                <w:rFonts w:ascii="Times New Roman" w:hAnsi="Times New Roman" w:cs="Times New Roman"/>
                <w:color w:val="000000"/>
                <w:kern w:val="0"/>
                <w:sz w:val="22"/>
              </w:rPr>
              <w:t>This data quality measure is a count of all items in the dataset that are not in conformance with their value domain.</w:t>
            </w:r>
            <w:r w:rsidRPr="00A64566">
              <w:rPr>
                <w:rFonts w:ascii="Times New Roman" w:hAnsi="Times New Roman" w:cs="Times New Roman"/>
                <w:sz w:val="22"/>
              </w:rPr>
              <w:t xml:space="preserve"> </w:t>
            </w:r>
            <w:bookmarkEnd w:id="23"/>
            <w:r w:rsidRPr="00A64566">
              <w:rPr>
                <w:rFonts w:ascii="Times New Roman" w:hAnsi="Times New Roman" w:cs="Times New Roman"/>
                <w:color w:val="000000"/>
                <w:kern w:val="0"/>
                <w:sz w:val="22"/>
              </w:rPr>
              <w:t xml:space="preserve">[Adapted from ISO </w:t>
            </w:r>
            <w:r w:rsidR="00F33558" w:rsidRPr="00A64566">
              <w:rPr>
                <w:rFonts w:ascii="Times New Roman" w:hAnsi="Times New Roman" w:cs="Times New Roman"/>
                <w:color w:val="000000"/>
                <w:kern w:val="0"/>
                <w:sz w:val="22"/>
              </w:rPr>
              <w:t>19157</w:t>
            </w:r>
            <w:r w:rsidRPr="00A64566">
              <w:rPr>
                <w:rFonts w:ascii="Times New Roman" w:hAnsi="Times New Roman" w:cs="Times New Roman"/>
                <w:color w:val="000000"/>
                <w:kern w:val="0"/>
                <w:sz w:val="22"/>
              </w:rPr>
              <w:t>]</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A64566">
              <w:rPr>
                <w:rFonts w:ascii="Times New Roman" w:hAnsi="Times New Roman" w:cs="Times New Roman"/>
                <w:color w:val="000000"/>
                <w:kern w:val="0"/>
                <w:sz w:val="22"/>
              </w:rPr>
              <w:t>dataset/dataset series/spatial object type</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488"/>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21</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Temporal Quality / Temporal Accuracy</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bookmarkStart w:id="24" w:name="OLE_LINK25"/>
            <w:r w:rsidRPr="00F33558">
              <w:rPr>
                <w:rFonts w:ascii="Times New Roman" w:hAnsi="Times New Roman" w:cs="Times New Roman"/>
                <w:color w:val="000000"/>
                <w:kern w:val="0"/>
                <w:sz w:val="22"/>
              </w:rPr>
              <w:t xml:space="preserve">Correctness of the temporal references of an item (reporting </w:t>
            </w:r>
            <w:r w:rsidRPr="00F33558">
              <w:rPr>
                <w:rFonts w:ascii="Times New Roman" w:hAnsi="Times New Roman" w:cs="Times New Roman"/>
                <w:color w:val="000000"/>
                <w:kern w:val="0"/>
                <w:sz w:val="22"/>
              </w:rPr>
              <w:lastRenderedPageBreak/>
              <w:t>of error in time measurement)</w:t>
            </w:r>
            <w:bookmarkEnd w:id="24"/>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lastRenderedPageBreak/>
              <w:t xml:space="preserve">attributeValueUncertainty3Sigma/ </w:t>
            </w:r>
            <w:bookmarkStart w:id="25" w:name="OLE_LINK26"/>
            <w:r w:rsidRPr="00F33558">
              <w:rPr>
                <w:rFonts w:ascii="Times New Roman" w:hAnsi="Times New Roman" w:cs="Times New Roman"/>
                <w:color w:val="000000"/>
                <w:kern w:val="0"/>
                <w:sz w:val="22"/>
              </w:rPr>
              <w:t xml:space="preserve">This data quality measure indicates the attribute value of </w:t>
            </w:r>
            <w:r w:rsidRPr="00F33558">
              <w:rPr>
                <w:rFonts w:ascii="Times New Roman" w:hAnsi="Times New Roman" w:cs="Times New Roman"/>
                <w:color w:val="000000"/>
                <w:kern w:val="0"/>
                <w:sz w:val="22"/>
              </w:rPr>
              <w:lastRenderedPageBreak/>
              <w:t xml:space="preserve">uncertainty where half the length of the interval defined by an upper and lower limit in which the true value for the quantitative attribute lies with a probability of 95%. </w:t>
            </w:r>
            <w:bookmarkEnd w:id="25"/>
            <w:r w:rsidRPr="00F33558">
              <w:rPr>
                <w:rFonts w:ascii="Times New Roman" w:hAnsi="Times New Roman" w:cs="Times New Roman"/>
                <w:color w:val="000000"/>
                <w:kern w:val="0"/>
                <w:sz w:val="22"/>
              </w:rPr>
              <w:t xml:space="preserve"> [Adapted from ISO </w:t>
            </w:r>
            <w:r w:rsidR="00F33558">
              <w:rPr>
                <w:rFonts w:ascii="Times New Roman" w:hAnsi="Times New Roman" w:cs="Times New Roman"/>
                <w:color w:val="000000"/>
                <w:kern w:val="0"/>
                <w:sz w:val="22"/>
              </w:rPr>
              <w:t>19157</w:t>
            </w:r>
            <w:r w:rsidRPr="00F33558">
              <w:rPr>
                <w:rFonts w:ascii="Times New Roman" w:hAnsi="Times New Roman" w:cs="Times New Roman"/>
                <w:color w:val="000000"/>
                <w:kern w:val="0"/>
                <w:sz w:val="22"/>
              </w:rPr>
              <w:t>]</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gramStart"/>
            <w:r w:rsidRPr="00F33558">
              <w:rPr>
                <w:rFonts w:ascii="Times New Roman" w:hAnsi="Times New Roman" w:cs="Times New Roman"/>
                <w:color w:val="000000"/>
                <w:kern w:val="0"/>
                <w:sz w:val="22"/>
              </w:rPr>
              <w:lastRenderedPageBreak/>
              <w:t>dataset/dataset</w:t>
            </w:r>
            <w:proofErr w:type="gramEnd"/>
            <w:r w:rsidRPr="00F33558">
              <w:rPr>
                <w:rFonts w:ascii="Times New Roman" w:hAnsi="Times New Roman" w:cs="Times New Roman"/>
                <w:color w:val="000000"/>
                <w:kern w:val="0"/>
                <w:sz w:val="22"/>
              </w:rPr>
              <w:t xml:space="preserve"> series/spatial object </w:t>
            </w:r>
            <w:r w:rsidRPr="00F33558">
              <w:rPr>
                <w:rFonts w:ascii="Times New Roman" w:hAnsi="Times New Roman" w:cs="Times New Roman"/>
                <w:kern w:val="0"/>
                <w:sz w:val="22"/>
              </w:rPr>
              <w:t>type.</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487"/>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lastRenderedPageBreak/>
              <w:t xml:space="preserve">22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Thematic Accuracy / Thematic Classification Correctness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bookmarkStart w:id="26" w:name="OLE_LINK27"/>
            <w:r w:rsidRPr="00F33558">
              <w:rPr>
                <w:rFonts w:ascii="Times New Roman" w:hAnsi="Times New Roman" w:cs="Times New Roman"/>
                <w:color w:val="000000"/>
                <w:kern w:val="0"/>
                <w:sz w:val="22"/>
              </w:rPr>
              <w:t xml:space="preserve">Comparison of the classes assigned to features or their attributes to a universe of discourse. </w:t>
            </w:r>
            <w:bookmarkEnd w:id="26"/>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miscalculationRate</w:t>
            </w:r>
            <w:proofErr w:type="spellEnd"/>
            <w:proofErr w:type="gramEnd"/>
            <w:r w:rsidRPr="00F33558">
              <w:rPr>
                <w:rFonts w:ascii="Times New Roman" w:hAnsi="Times New Roman" w:cs="Times New Roman"/>
                <w:color w:val="000000"/>
                <w:kern w:val="0"/>
                <w:sz w:val="22"/>
              </w:rPr>
              <w:t xml:space="preserve"> / T</w:t>
            </w:r>
            <w:bookmarkStart w:id="27" w:name="OLE_LINK28"/>
            <w:r w:rsidRPr="00F33558">
              <w:rPr>
                <w:rFonts w:ascii="Times New Roman" w:hAnsi="Times New Roman" w:cs="Times New Roman"/>
                <w:color w:val="000000"/>
                <w:kern w:val="0"/>
                <w:sz w:val="22"/>
              </w:rPr>
              <w:t xml:space="preserve">his data quality measure indicates the number of incorrectly classified features in relation to the number of features that are supposed to be there. [Adapted from ISO 19157] </w:t>
            </w:r>
          </w:p>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This is a RATE which is a ratio, and is expressed as a REAL number representing the rational fraction corresponding to the numerator and denominator of the ratio. </w:t>
            </w:r>
          </w:p>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For example, if there are 1 items that are classified incorrectly and there are 100 of the items in the dataset then the ratio is 1/100 and the reported rate = 0.01. </w:t>
            </w:r>
            <w:bookmarkEnd w:id="27"/>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dataset/dataset series/spatial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834"/>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23</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Thematic Accuracy /</w:t>
            </w:r>
            <w:r w:rsidRPr="00F33558">
              <w:rPr>
                <w:rFonts w:ascii="Times New Roman" w:hAnsi="Times New Roman" w:cs="Times New Roman"/>
                <w:sz w:val="22"/>
              </w:rPr>
              <w:t xml:space="preserve"> </w:t>
            </w:r>
            <w:r w:rsidRPr="00F33558">
              <w:rPr>
                <w:rFonts w:ascii="Times New Roman" w:hAnsi="Times New Roman" w:cs="Times New Roman"/>
                <w:color w:val="000000"/>
                <w:kern w:val="0"/>
                <w:sz w:val="22"/>
              </w:rPr>
              <w:t>Non-Quantitative Attribute Accuracy</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bookmarkStart w:id="28" w:name="OLE_LINK29"/>
            <w:r w:rsidRPr="00F33558">
              <w:rPr>
                <w:rFonts w:ascii="Times New Roman" w:hAnsi="Times New Roman" w:cs="Times New Roman"/>
                <w:color w:val="000000"/>
                <w:kern w:val="0"/>
                <w:sz w:val="22"/>
              </w:rPr>
              <w:t xml:space="preserve">Correctness of non-quantitative attribute. </w:t>
            </w:r>
            <w:bookmarkEnd w:id="28"/>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proofErr w:type="gramStart"/>
            <w:r w:rsidRPr="00F33558">
              <w:rPr>
                <w:rFonts w:ascii="Times New Roman" w:hAnsi="Times New Roman" w:cs="Times New Roman"/>
                <w:color w:val="000000"/>
                <w:kern w:val="0"/>
                <w:sz w:val="22"/>
              </w:rPr>
              <w:t>numberOfIncorrectAttributeValues</w:t>
            </w:r>
            <w:proofErr w:type="spellEnd"/>
            <w:proofErr w:type="gramEnd"/>
            <w:r w:rsidRPr="00F33558">
              <w:rPr>
                <w:rFonts w:ascii="Times New Roman" w:hAnsi="Times New Roman" w:cs="Times New Roman"/>
                <w:color w:val="000000"/>
                <w:kern w:val="0"/>
                <w:sz w:val="22"/>
              </w:rPr>
              <w:t xml:space="preserve"> / </w:t>
            </w:r>
            <w:bookmarkStart w:id="29" w:name="OLE_LINK30"/>
            <w:r w:rsidRPr="00F33558">
              <w:rPr>
                <w:rFonts w:ascii="Times New Roman" w:hAnsi="Times New Roman" w:cs="Times New Roman"/>
                <w:color w:val="000000"/>
                <w:kern w:val="0"/>
                <w:sz w:val="22"/>
              </w:rPr>
              <w:t xml:space="preserve">This data quality measure is count of the total number of erroneous attribute values within the relevant part of the dataset. It is a count of all attribute values where the value is incorrect. [Adapted from ISO </w:t>
            </w:r>
            <w:r w:rsidR="00F33558">
              <w:rPr>
                <w:rFonts w:ascii="Times New Roman" w:hAnsi="Times New Roman" w:cs="Times New Roman"/>
                <w:color w:val="000000"/>
                <w:kern w:val="0"/>
                <w:sz w:val="22"/>
              </w:rPr>
              <w:t>19157</w:t>
            </w:r>
            <w:r w:rsidRPr="00F33558">
              <w:rPr>
                <w:rFonts w:ascii="Times New Roman" w:hAnsi="Times New Roman" w:cs="Times New Roman"/>
                <w:color w:val="000000"/>
                <w:kern w:val="0"/>
                <w:sz w:val="22"/>
              </w:rPr>
              <w:t>]</w:t>
            </w:r>
            <w:bookmarkEnd w:id="29"/>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dataset/dataset series/spatial object type</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rsidTr="0044751B">
        <w:trPr>
          <w:trHeight w:val="416"/>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24</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Thematic Accuracy / Quantitative Attribute Accuracy</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Accuracy of a quantitative attribute.</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attributeValueUncertainty3Sigma / T</w:t>
            </w:r>
            <w:bookmarkStart w:id="30" w:name="OLE_LINK31"/>
            <w:r w:rsidRPr="00F33558">
              <w:rPr>
                <w:rFonts w:ascii="Times New Roman" w:hAnsi="Times New Roman" w:cs="Times New Roman"/>
                <w:color w:val="000000"/>
                <w:kern w:val="0"/>
                <w:sz w:val="22"/>
              </w:rPr>
              <w:t xml:space="preserve">his data quality measure indicates the attribute value of uncertainty where half the length of the interval defined by an upper and lower limit in which the true value for the quantitative attribute lies with a probability of 95%. </w:t>
            </w:r>
            <w:r w:rsidRPr="00F33558">
              <w:rPr>
                <w:rFonts w:ascii="Times New Roman" w:hAnsi="Times New Roman" w:cs="Times New Roman"/>
                <w:color w:val="000000"/>
                <w:kern w:val="0"/>
                <w:sz w:val="22"/>
              </w:rPr>
              <w:lastRenderedPageBreak/>
              <w:t xml:space="preserve">[Adapted from ISO </w:t>
            </w:r>
            <w:r w:rsidR="00F33558">
              <w:rPr>
                <w:rFonts w:ascii="Times New Roman" w:hAnsi="Times New Roman" w:cs="Times New Roman"/>
                <w:color w:val="000000"/>
                <w:kern w:val="0"/>
                <w:sz w:val="22"/>
              </w:rPr>
              <w:t>19157</w:t>
            </w:r>
            <w:r w:rsidRPr="00F33558">
              <w:rPr>
                <w:rFonts w:ascii="Times New Roman" w:hAnsi="Times New Roman" w:cs="Times New Roman"/>
                <w:color w:val="000000"/>
                <w:kern w:val="0"/>
                <w:sz w:val="22"/>
              </w:rPr>
              <w:t>]</w:t>
            </w:r>
            <w:bookmarkEnd w:id="30"/>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lastRenderedPageBreak/>
              <w:t>dataset/dataset series/spatial object type</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255"/>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lastRenderedPageBreak/>
              <w:t xml:space="preserve">25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Aggregation Measures / </w:t>
            </w:r>
            <w:proofErr w:type="spellStart"/>
            <w:r w:rsidRPr="00F33558">
              <w:rPr>
                <w:rFonts w:ascii="Times New Roman" w:hAnsi="Times New Roman" w:cs="Times New Roman"/>
                <w:color w:val="000000"/>
                <w:kern w:val="0"/>
                <w:sz w:val="22"/>
              </w:rPr>
              <w:t>AggregationMeasures</w:t>
            </w:r>
            <w:proofErr w:type="spellEnd"/>
            <w:r w:rsidRPr="00F33558">
              <w:rPr>
                <w:rFonts w:ascii="Times New Roman" w:hAnsi="Times New Roman" w:cs="Times New Roman"/>
                <w:color w:val="000000"/>
                <w:kern w:val="0"/>
                <w:sz w:val="22"/>
              </w:rPr>
              <w:t xml:space="preserve">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In a data product specification, several requirements are set up for a product to conform to the specification.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r w:rsidRPr="00F33558">
              <w:rPr>
                <w:rFonts w:ascii="Times New Roman" w:hAnsi="Times New Roman" w:cs="Times New Roman"/>
                <w:color w:val="000000"/>
                <w:kern w:val="0"/>
                <w:sz w:val="22"/>
              </w:rPr>
              <w:t>DataProductSpecificationPassed</w:t>
            </w:r>
            <w:proofErr w:type="spellEnd"/>
            <w:r w:rsidRPr="00F33558">
              <w:rPr>
                <w:rFonts w:ascii="Times New Roman" w:hAnsi="Times New Roman" w:cs="Times New Roman"/>
                <w:color w:val="000000"/>
                <w:kern w:val="0"/>
                <w:sz w:val="22"/>
              </w:rPr>
              <w:t xml:space="preserve"> / This data quality measure </w:t>
            </w:r>
            <w:proofErr w:type="gramStart"/>
            <w:r w:rsidRPr="00F33558">
              <w:rPr>
                <w:rFonts w:ascii="Times New Roman" w:hAnsi="Times New Roman" w:cs="Times New Roman"/>
                <w:color w:val="000000"/>
                <w:kern w:val="0"/>
                <w:sz w:val="22"/>
              </w:rPr>
              <w:t>is</w:t>
            </w:r>
            <w:proofErr w:type="gramEnd"/>
            <w:r w:rsidRPr="00F33558">
              <w:rPr>
                <w:rFonts w:ascii="Times New Roman" w:hAnsi="Times New Roman" w:cs="Times New Roman"/>
                <w:color w:val="000000"/>
                <w:kern w:val="0"/>
                <w:sz w:val="22"/>
              </w:rPr>
              <w:t xml:space="preserve"> a </w:t>
            </w:r>
            <w:proofErr w:type="spellStart"/>
            <w:r w:rsidRPr="00F33558">
              <w:rPr>
                <w:rFonts w:ascii="Times New Roman" w:hAnsi="Times New Roman" w:cs="Times New Roman"/>
                <w:color w:val="000000"/>
                <w:kern w:val="0"/>
                <w:sz w:val="22"/>
              </w:rPr>
              <w:t>boolean</w:t>
            </w:r>
            <w:proofErr w:type="spellEnd"/>
            <w:r w:rsidRPr="00F33558">
              <w:rPr>
                <w:rFonts w:ascii="Times New Roman" w:hAnsi="Times New Roman" w:cs="Times New Roman"/>
                <w:color w:val="000000"/>
                <w:kern w:val="0"/>
                <w:sz w:val="22"/>
              </w:rPr>
              <w:t xml:space="preserve"> indicating that all requirements in the referred data product specification are fulfilled.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dataset/dataset series/spatial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r w:rsidR="00D42B13">
        <w:trPr>
          <w:trHeight w:val="1265"/>
        </w:trPr>
        <w:tc>
          <w:tcPr>
            <w:tcW w:w="534"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26 </w:t>
            </w:r>
          </w:p>
        </w:tc>
        <w:tc>
          <w:tcPr>
            <w:tcW w:w="1417"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Aggregation Measures / </w:t>
            </w:r>
            <w:proofErr w:type="spellStart"/>
            <w:r w:rsidRPr="00F33558">
              <w:rPr>
                <w:rFonts w:ascii="Times New Roman" w:hAnsi="Times New Roman" w:cs="Times New Roman"/>
                <w:color w:val="000000"/>
                <w:kern w:val="0"/>
                <w:sz w:val="22"/>
              </w:rPr>
              <w:t>AggregationMeasures</w:t>
            </w:r>
            <w:proofErr w:type="spellEnd"/>
            <w:r w:rsidRPr="00F33558">
              <w:rPr>
                <w:rFonts w:ascii="Times New Roman" w:hAnsi="Times New Roman" w:cs="Times New Roman"/>
                <w:color w:val="000000"/>
                <w:kern w:val="0"/>
                <w:sz w:val="22"/>
              </w:rPr>
              <w:t xml:space="preserve"> </w:t>
            </w:r>
          </w:p>
        </w:tc>
        <w:tc>
          <w:tcPr>
            <w:tcW w:w="1701"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In a data product specification, several requirements are set up for a product to conform to the specification. </w:t>
            </w:r>
          </w:p>
        </w:tc>
        <w:tc>
          <w:tcPr>
            <w:tcW w:w="2693" w:type="dxa"/>
          </w:tcPr>
          <w:p w:rsidR="00D42B13" w:rsidRPr="00F33558" w:rsidRDefault="0047252E">
            <w:pPr>
              <w:autoSpaceDE w:val="0"/>
              <w:autoSpaceDN w:val="0"/>
              <w:adjustRightInd w:val="0"/>
              <w:jc w:val="left"/>
              <w:rPr>
                <w:rFonts w:ascii="Times New Roman" w:hAnsi="Times New Roman" w:cs="Times New Roman"/>
                <w:color w:val="000000"/>
                <w:kern w:val="0"/>
                <w:sz w:val="22"/>
              </w:rPr>
            </w:pPr>
            <w:proofErr w:type="spellStart"/>
            <w:r w:rsidRPr="00F33558">
              <w:rPr>
                <w:rFonts w:ascii="Times New Roman" w:hAnsi="Times New Roman" w:cs="Times New Roman"/>
                <w:color w:val="000000"/>
                <w:kern w:val="0"/>
                <w:sz w:val="22"/>
              </w:rPr>
              <w:t>DataProductSpecificationFailRate</w:t>
            </w:r>
            <w:proofErr w:type="spellEnd"/>
            <w:r w:rsidRPr="00F33558">
              <w:rPr>
                <w:rFonts w:ascii="Times New Roman" w:hAnsi="Times New Roman" w:cs="Times New Roman"/>
                <w:color w:val="000000"/>
                <w:kern w:val="0"/>
                <w:sz w:val="22"/>
              </w:rPr>
              <w:t xml:space="preserve"> / This data quality measure </w:t>
            </w:r>
            <w:proofErr w:type="gramStart"/>
            <w:r w:rsidRPr="00F33558">
              <w:rPr>
                <w:rFonts w:ascii="Times New Roman" w:hAnsi="Times New Roman" w:cs="Times New Roman"/>
                <w:color w:val="000000"/>
                <w:kern w:val="0"/>
                <w:sz w:val="22"/>
              </w:rPr>
              <w:t>is</w:t>
            </w:r>
            <w:proofErr w:type="gramEnd"/>
            <w:r w:rsidRPr="00F33558">
              <w:rPr>
                <w:rFonts w:ascii="Times New Roman" w:hAnsi="Times New Roman" w:cs="Times New Roman"/>
                <w:color w:val="000000"/>
                <w:kern w:val="0"/>
                <w:sz w:val="22"/>
              </w:rPr>
              <w:t xml:space="preserve"> a number indicating the number of data product specification requirements that are not fulfilled by the current product/dataset in relation to the total number of data product specification requirements. </w:t>
            </w:r>
          </w:p>
        </w:tc>
        <w:tc>
          <w:tcPr>
            <w:tcW w:w="1560" w:type="dxa"/>
          </w:tcPr>
          <w:p w:rsidR="00D42B13" w:rsidRPr="00F33558" w:rsidRDefault="0047252E">
            <w:pPr>
              <w:autoSpaceDE w:val="0"/>
              <w:autoSpaceDN w:val="0"/>
              <w:adjustRightInd w:val="0"/>
              <w:jc w:val="left"/>
              <w:rPr>
                <w:rFonts w:ascii="Times New Roman" w:hAnsi="Times New Roman" w:cs="Times New Roman"/>
                <w:color w:val="000000"/>
                <w:kern w:val="0"/>
                <w:sz w:val="22"/>
              </w:rPr>
            </w:pPr>
            <w:r w:rsidRPr="00F33558">
              <w:rPr>
                <w:rFonts w:ascii="Times New Roman" w:hAnsi="Times New Roman" w:cs="Times New Roman"/>
                <w:color w:val="000000"/>
                <w:kern w:val="0"/>
                <w:sz w:val="22"/>
              </w:rPr>
              <w:t xml:space="preserve">dataset/dataset series/spatial object type </w:t>
            </w:r>
          </w:p>
        </w:tc>
        <w:tc>
          <w:tcPr>
            <w:tcW w:w="951" w:type="dxa"/>
          </w:tcPr>
          <w:p w:rsidR="00D42B13" w:rsidRPr="00F33558" w:rsidRDefault="00D42B13">
            <w:pPr>
              <w:autoSpaceDE w:val="0"/>
              <w:autoSpaceDN w:val="0"/>
              <w:adjustRightInd w:val="0"/>
              <w:jc w:val="left"/>
              <w:rPr>
                <w:rFonts w:ascii="Times New Roman" w:hAnsi="Times New Roman" w:cs="Times New Roman"/>
                <w:color w:val="000000"/>
                <w:kern w:val="0"/>
                <w:sz w:val="22"/>
              </w:rPr>
            </w:pPr>
          </w:p>
        </w:tc>
      </w:tr>
    </w:tbl>
    <w:p w:rsidR="00D42B13" w:rsidRPr="00F33558" w:rsidRDefault="0047252E">
      <w:pPr>
        <w:autoSpaceDE w:val="0"/>
        <w:autoSpaceDN w:val="0"/>
        <w:adjustRightInd w:val="0"/>
        <w:jc w:val="center"/>
        <w:rPr>
          <w:rFonts w:ascii="Times New Roman" w:hAnsi="Times New Roman" w:cs="Times New Roman"/>
          <w:kern w:val="0"/>
          <w:sz w:val="22"/>
        </w:rPr>
      </w:pPr>
      <w:r w:rsidRPr="00F33558">
        <w:rPr>
          <w:rFonts w:ascii="Times New Roman" w:hAnsi="Times New Roman" w:cs="Times New Roman"/>
          <w:kern w:val="0"/>
          <w:sz w:val="22"/>
        </w:rPr>
        <w:t>Table X.1 - IHO recommended quality elements and their relevance to &lt;this Product Specification&gt;</w:t>
      </w:r>
    </w:p>
    <w:p w:rsidR="00D42B13" w:rsidRPr="00F33558" w:rsidRDefault="00D42B13">
      <w:pPr>
        <w:pStyle w:val="ParagraphText"/>
        <w:spacing w:after="120"/>
        <w:ind w:firstLineChars="950" w:firstLine="2090"/>
        <w:rPr>
          <w:rFonts w:ascii="Times New Roman" w:eastAsiaTheme="minorEastAsia" w:hAnsi="Times New Roman"/>
          <w:sz w:val="22"/>
          <w:szCs w:val="22"/>
          <w:lang w:eastAsia="zh-CN"/>
        </w:rPr>
      </w:pPr>
    </w:p>
    <w:sectPr w:rsidR="00D42B13" w:rsidRPr="00F33558">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CFF" w:rsidRDefault="00D77CFF">
      <w:r>
        <w:separator/>
      </w:r>
    </w:p>
  </w:endnote>
  <w:endnote w:type="continuationSeparator" w:id="0">
    <w:p w:rsidR="00D77CFF" w:rsidRDefault="00D7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13" w:rsidRDefault="0047252E">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42B13" w:rsidRDefault="0047252E">
                          <w:pPr>
                            <w:pStyle w:val="a5"/>
                          </w:pPr>
                          <w:r>
                            <w:fldChar w:fldCharType="begin"/>
                          </w:r>
                          <w:r>
                            <w:instrText xml:space="preserve"> PAGE  \* MERGEFORMAT </w:instrText>
                          </w:r>
                          <w:r>
                            <w:fldChar w:fldCharType="separate"/>
                          </w:r>
                          <w:r w:rsidR="00BC4E3C">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42B13" w:rsidRDefault="0047252E">
                    <w:pPr>
                      <w:pStyle w:val="a5"/>
                    </w:pPr>
                    <w:r>
                      <w:fldChar w:fldCharType="begin"/>
                    </w:r>
                    <w:r>
                      <w:instrText xml:space="preserve"> PAGE  \* MERGEFORMAT </w:instrText>
                    </w:r>
                    <w:r>
                      <w:fldChar w:fldCharType="separate"/>
                    </w:r>
                    <w:r w:rsidR="00BC4E3C">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CFF" w:rsidRDefault="00D77CFF">
      <w:r>
        <w:separator/>
      </w:r>
    </w:p>
  </w:footnote>
  <w:footnote w:type="continuationSeparator" w:id="0">
    <w:p w:rsidR="00D77CFF" w:rsidRDefault="00D77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11521"/>
    <w:multiLevelType w:val="multilevel"/>
    <w:tmpl w:val="22B11521"/>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OTNjYjMzM2MwZjZjODFkNWM2NTc3NWI2YTUxMzUifQ=="/>
  </w:docVars>
  <w:rsids>
    <w:rsidRoot w:val="00DE2CDB"/>
    <w:rsid w:val="000101EE"/>
    <w:rsid w:val="0006050B"/>
    <w:rsid w:val="000619C3"/>
    <w:rsid w:val="00083005"/>
    <w:rsid w:val="00095178"/>
    <w:rsid w:val="0009646B"/>
    <w:rsid w:val="00097795"/>
    <w:rsid w:val="000B00CD"/>
    <w:rsid w:val="000D4E77"/>
    <w:rsid w:val="00101255"/>
    <w:rsid w:val="00117EC7"/>
    <w:rsid w:val="001336A0"/>
    <w:rsid w:val="001361E3"/>
    <w:rsid w:val="00154319"/>
    <w:rsid w:val="0016662C"/>
    <w:rsid w:val="001778E6"/>
    <w:rsid w:val="00184758"/>
    <w:rsid w:val="0018538E"/>
    <w:rsid w:val="001863E2"/>
    <w:rsid w:val="001B65FD"/>
    <w:rsid w:val="001C2C26"/>
    <w:rsid w:val="001D674D"/>
    <w:rsid w:val="00202014"/>
    <w:rsid w:val="002020E0"/>
    <w:rsid w:val="00282B9B"/>
    <w:rsid w:val="002909EF"/>
    <w:rsid w:val="00291086"/>
    <w:rsid w:val="002A7411"/>
    <w:rsid w:val="002A748C"/>
    <w:rsid w:val="002B129F"/>
    <w:rsid w:val="002E6A81"/>
    <w:rsid w:val="002F1454"/>
    <w:rsid w:val="002F1B7B"/>
    <w:rsid w:val="002F37FA"/>
    <w:rsid w:val="002F4188"/>
    <w:rsid w:val="00316B78"/>
    <w:rsid w:val="00342B15"/>
    <w:rsid w:val="00360FB0"/>
    <w:rsid w:val="00375844"/>
    <w:rsid w:val="0038125F"/>
    <w:rsid w:val="003914B6"/>
    <w:rsid w:val="00391C50"/>
    <w:rsid w:val="00394412"/>
    <w:rsid w:val="0039489D"/>
    <w:rsid w:val="0039541B"/>
    <w:rsid w:val="003A359A"/>
    <w:rsid w:val="003A5D6D"/>
    <w:rsid w:val="003B5E9F"/>
    <w:rsid w:val="003B7493"/>
    <w:rsid w:val="003C4053"/>
    <w:rsid w:val="003E5409"/>
    <w:rsid w:val="003E74DB"/>
    <w:rsid w:val="003F413F"/>
    <w:rsid w:val="003F64EC"/>
    <w:rsid w:val="00427D77"/>
    <w:rsid w:val="00445CB6"/>
    <w:rsid w:val="0044751B"/>
    <w:rsid w:val="00470D7D"/>
    <w:rsid w:val="00471746"/>
    <w:rsid w:val="0047252E"/>
    <w:rsid w:val="004905D5"/>
    <w:rsid w:val="0049278A"/>
    <w:rsid w:val="004B1082"/>
    <w:rsid w:val="004D3049"/>
    <w:rsid w:val="004E7F38"/>
    <w:rsid w:val="004F1BA4"/>
    <w:rsid w:val="004F4510"/>
    <w:rsid w:val="004F5A5A"/>
    <w:rsid w:val="00503943"/>
    <w:rsid w:val="0050486B"/>
    <w:rsid w:val="0051395B"/>
    <w:rsid w:val="00513BE3"/>
    <w:rsid w:val="005271F4"/>
    <w:rsid w:val="0057490B"/>
    <w:rsid w:val="00585680"/>
    <w:rsid w:val="005B127F"/>
    <w:rsid w:val="005B38D4"/>
    <w:rsid w:val="005B587A"/>
    <w:rsid w:val="005F67F6"/>
    <w:rsid w:val="005F68EF"/>
    <w:rsid w:val="00611CC5"/>
    <w:rsid w:val="00613C05"/>
    <w:rsid w:val="00613CAD"/>
    <w:rsid w:val="00614B45"/>
    <w:rsid w:val="006354B6"/>
    <w:rsid w:val="00665EA8"/>
    <w:rsid w:val="006717CB"/>
    <w:rsid w:val="006749F3"/>
    <w:rsid w:val="00675508"/>
    <w:rsid w:val="006858BF"/>
    <w:rsid w:val="00696F7B"/>
    <w:rsid w:val="006A61EE"/>
    <w:rsid w:val="006C5287"/>
    <w:rsid w:val="006E02E7"/>
    <w:rsid w:val="006F1E55"/>
    <w:rsid w:val="00710A4C"/>
    <w:rsid w:val="007238D0"/>
    <w:rsid w:val="00724574"/>
    <w:rsid w:val="00725FE9"/>
    <w:rsid w:val="00742794"/>
    <w:rsid w:val="00742B89"/>
    <w:rsid w:val="007442CE"/>
    <w:rsid w:val="00747CF0"/>
    <w:rsid w:val="007636EB"/>
    <w:rsid w:val="00771918"/>
    <w:rsid w:val="00773103"/>
    <w:rsid w:val="007B084E"/>
    <w:rsid w:val="007B0C83"/>
    <w:rsid w:val="007C617E"/>
    <w:rsid w:val="007D308A"/>
    <w:rsid w:val="007E68ED"/>
    <w:rsid w:val="007F0510"/>
    <w:rsid w:val="0080551A"/>
    <w:rsid w:val="00805C47"/>
    <w:rsid w:val="00821738"/>
    <w:rsid w:val="00824A7A"/>
    <w:rsid w:val="00836925"/>
    <w:rsid w:val="00845852"/>
    <w:rsid w:val="00854F3E"/>
    <w:rsid w:val="00866175"/>
    <w:rsid w:val="0087472D"/>
    <w:rsid w:val="00884C39"/>
    <w:rsid w:val="00884D1D"/>
    <w:rsid w:val="008A1B65"/>
    <w:rsid w:val="008B552D"/>
    <w:rsid w:val="00931C84"/>
    <w:rsid w:val="00941E04"/>
    <w:rsid w:val="00960C94"/>
    <w:rsid w:val="00967B21"/>
    <w:rsid w:val="009801F0"/>
    <w:rsid w:val="009903CA"/>
    <w:rsid w:val="00996008"/>
    <w:rsid w:val="009A59E0"/>
    <w:rsid w:val="009A753E"/>
    <w:rsid w:val="009B2144"/>
    <w:rsid w:val="009B3ACD"/>
    <w:rsid w:val="009D2B30"/>
    <w:rsid w:val="009D2D09"/>
    <w:rsid w:val="009E24C6"/>
    <w:rsid w:val="009E7B2F"/>
    <w:rsid w:val="00A25AC2"/>
    <w:rsid w:val="00A339FE"/>
    <w:rsid w:val="00A3632A"/>
    <w:rsid w:val="00A43D37"/>
    <w:rsid w:val="00A50216"/>
    <w:rsid w:val="00A64566"/>
    <w:rsid w:val="00A93A7F"/>
    <w:rsid w:val="00AB7839"/>
    <w:rsid w:val="00AC76E9"/>
    <w:rsid w:val="00AF29F3"/>
    <w:rsid w:val="00AF76B2"/>
    <w:rsid w:val="00B127DA"/>
    <w:rsid w:val="00B24BEC"/>
    <w:rsid w:val="00B265AC"/>
    <w:rsid w:val="00B318FE"/>
    <w:rsid w:val="00B35BF3"/>
    <w:rsid w:val="00B722F9"/>
    <w:rsid w:val="00B8482C"/>
    <w:rsid w:val="00B93E52"/>
    <w:rsid w:val="00BA0FC7"/>
    <w:rsid w:val="00BA5B34"/>
    <w:rsid w:val="00BA7FC6"/>
    <w:rsid w:val="00BC4E3C"/>
    <w:rsid w:val="00BE4156"/>
    <w:rsid w:val="00C22DAD"/>
    <w:rsid w:val="00C701C3"/>
    <w:rsid w:val="00C76F5F"/>
    <w:rsid w:val="00C8030A"/>
    <w:rsid w:val="00CC1916"/>
    <w:rsid w:val="00CC2E74"/>
    <w:rsid w:val="00CE7F23"/>
    <w:rsid w:val="00CF2E82"/>
    <w:rsid w:val="00D22220"/>
    <w:rsid w:val="00D2391D"/>
    <w:rsid w:val="00D31612"/>
    <w:rsid w:val="00D34E8A"/>
    <w:rsid w:val="00D356A6"/>
    <w:rsid w:val="00D35DBE"/>
    <w:rsid w:val="00D42B13"/>
    <w:rsid w:val="00D42F5E"/>
    <w:rsid w:val="00D64358"/>
    <w:rsid w:val="00D643AE"/>
    <w:rsid w:val="00D74E24"/>
    <w:rsid w:val="00D759D3"/>
    <w:rsid w:val="00D77CFF"/>
    <w:rsid w:val="00D964AB"/>
    <w:rsid w:val="00DA0FC9"/>
    <w:rsid w:val="00DA19D3"/>
    <w:rsid w:val="00DB7C23"/>
    <w:rsid w:val="00DD77C2"/>
    <w:rsid w:val="00DE2CDB"/>
    <w:rsid w:val="00DF4F38"/>
    <w:rsid w:val="00E001F7"/>
    <w:rsid w:val="00E140F9"/>
    <w:rsid w:val="00E26AE4"/>
    <w:rsid w:val="00E40F1E"/>
    <w:rsid w:val="00E61FDB"/>
    <w:rsid w:val="00E83EFD"/>
    <w:rsid w:val="00E903B6"/>
    <w:rsid w:val="00EA1245"/>
    <w:rsid w:val="00EA5937"/>
    <w:rsid w:val="00ED4874"/>
    <w:rsid w:val="00EE2953"/>
    <w:rsid w:val="00EF6E66"/>
    <w:rsid w:val="00F12C68"/>
    <w:rsid w:val="00F14A5F"/>
    <w:rsid w:val="00F33558"/>
    <w:rsid w:val="00F85263"/>
    <w:rsid w:val="00F86B1D"/>
    <w:rsid w:val="00F9274A"/>
    <w:rsid w:val="00FC391C"/>
    <w:rsid w:val="00FE301C"/>
    <w:rsid w:val="00FE6E12"/>
    <w:rsid w:val="0809122F"/>
    <w:rsid w:val="089C44A8"/>
    <w:rsid w:val="0AE0655C"/>
    <w:rsid w:val="211047A4"/>
    <w:rsid w:val="308F7115"/>
    <w:rsid w:val="3EB4797D"/>
    <w:rsid w:val="43E3584B"/>
    <w:rsid w:val="6DB27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footnote reference" w:uiPriority="0"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39"/>
    <w:qFormat/>
    <w:rPr>
      <w:sz w:val="22"/>
      <w:lang w:val="nb-N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styleId="aa">
    <w:name w:val="footnote reference"/>
    <w:semiHidden/>
    <w:qFormat/>
    <w:rPr>
      <w:vertAlign w:val="superscript"/>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ParagraphText">
    <w:name w:val="Paragraph Text"/>
    <w:basedOn w:val="a"/>
    <w:qFormat/>
    <w:pPr>
      <w:widowControl/>
      <w:suppressAutoHyphens/>
      <w:spacing w:after="62"/>
      <w:jc w:val="left"/>
    </w:pPr>
    <w:rPr>
      <w:rFonts w:ascii="Arial" w:eastAsia="MS Mincho" w:hAnsi="Arial" w:cs="Times New Roman"/>
      <w:color w:val="000000"/>
      <w:kern w:val="0"/>
      <w:sz w:val="20"/>
      <w:szCs w:val="16"/>
      <w:lang w:val="en-GB" w:eastAsia="ar-SA"/>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 w:type="paragraph" w:customStyle="1" w:styleId="1">
    <w:name w:val="修订1"/>
    <w:hidden/>
    <w:uiPriority w:val="99"/>
    <w:semiHidden/>
    <w:unhideWhenUsed/>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footnote reference" w:uiPriority="0"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39"/>
    <w:qFormat/>
    <w:rPr>
      <w:sz w:val="22"/>
      <w:lang w:val="nb-N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styleId="aa">
    <w:name w:val="footnote reference"/>
    <w:semiHidden/>
    <w:qFormat/>
    <w:rPr>
      <w:vertAlign w:val="superscript"/>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ParagraphText">
    <w:name w:val="Paragraph Text"/>
    <w:basedOn w:val="a"/>
    <w:qFormat/>
    <w:pPr>
      <w:widowControl/>
      <w:suppressAutoHyphens/>
      <w:spacing w:after="62"/>
      <w:jc w:val="left"/>
    </w:pPr>
    <w:rPr>
      <w:rFonts w:ascii="Arial" w:eastAsia="MS Mincho" w:hAnsi="Arial" w:cs="Times New Roman"/>
      <w:color w:val="000000"/>
      <w:kern w:val="0"/>
      <w:sz w:val="20"/>
      <w:szCs w:val="16"/>
      <w:lang w:val="en-GB" w:eastAsia="ar-SA"/>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 w:type="paragraph" w:customStyle="1" w:styleId="1">
    <w:name w:val="修订1"/>
    <w:hidden/>
    <w:uiPriority w:val="99"/>
    <w:semiHidden/>
    <w:unhideWhenUsed/>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918D5BD4A1D94188B2EE8CC2E21114" ma:contentTypeVersion="15" ma:contentTypeDescription="Create a new document." ma:contentTypeScope="" ma:versionID="2bcc0108ed1b1cc3991a5572310459ec">
  <xsd:schema xmlns:xsd="http://www.w3.org/2001/XMLSchema" xmlns:xs="http://www.w3.org/2001/XMLSchema" xmlns:p="http://schemas.microsoft.com/office/2006/metadata/properties" xmlns:ns2="2f778161-7338-4b6e-9f09-8f4717fb44f3" xmlns:ns3="6566abdf-dff7-47cb-8ff5-25b46305e088" xmlns:ns4="4e7e82ff-130c-471f-a9b5-f315683a1046" targetNamespace="http://schemas.microsoft.com/office/2006/metadata/properties" ma:root="true" ma:fieldsID="8b122f7c88c4216c8dda69ab2c5929fe" ns2:_="" ns3:_="" ns4:_="">
    <xsd:import namespace="2f778161-7338-4b6e-9f09-8f4717fb44f3"/>
    <xsd:import namespace="6566abdf-dff7-47cb-8ff5-25b46305e088"/>
    <xsd:import namespace="4e7e82ff-130c-471f-a9b5-f315683a1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8161-7338-4b6e-9f09-8f4717fb4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88c65c-3d18-4304-bf56-a445aaa65af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6abdf-dff7-47cb-8ff5-25b46305e0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41994a6-ea15-4543-ab3f-cb67152246d9}" ma:internalName="TaxCatchAll" ma:showField="CatchAllData" ma:web="6566abdf-dff7-47cb-8ff5-25b46305e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9EA534-B018-4586-8B9F-6A10F64612C0}">
  <ds:schemaRefs>
    <ds:schemaRef ds:uri="http://schemas.openxmlformats.org/officeDocument/2006/bibliography"/>
  </ds:schemaRefs>
</ds:datastoreItem>
</file>

<file path=customXml/itemProps3.xml><?xml version="1.0" encoding="utf-8"?>
<ds:datastoreItem xmlns:ds="http://schemas.openxmlformats.org/officeDocument/2006/customXml" ds:itemID="{065F1AD7-8969-4B3F-B622-70AB20231C5B}"/>
</file>

<file path=customXml/itemProps4.xml><?xml version="1.0" encoding="utf-8"?>
<ds:datastoreItem xmlns:ds="http://schemas.openxmlformats.org/officeDocument/2006/customXml" ds:itemID="{98F49574-9F30-4460-AE22-B55AD7C761D3}"/>
</file>

<file path=docProps/app.xml><?xml version="1.0" encoding="utf-8"?>
<Properties xmlns="http://schemas.openxmlformats.org/officeDocument/2006/extended-properties" xmlns:vt="http://schemas.openxmlformats.org/officeDocument/2006/docPropsVTypes">
  <Template>Normal.dotm</Template>
  <TotalTime>405</TotalTime>
  <Pages>16</Pages>
  <Words>5369</Words>
  <Characters>31407</Characters>
  <Application>Microsoft Office Word</Application>
  <DocSecurity>0</DocSecurity>
  <Lines>261</Lines>
  <Paragraphs>73</Paragraphs>
  <ScaleCrop>false</ScaleCrop>
  <Company/>
  <LinksUpToDate>false</LinksUpToDate>
  <CharactersWithSpaces>36703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129</cp:revision>
  <dcterms:created xsi:type="dcterms:W3CDTF">2022-08-02T06:15:00Z</dcterms:created>
  <dcterms:modified xsi:type="dcterms:W3CDTF">2023-06-08T02:34:00Z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678270DF12A044B483F373E83EB024B8</vt:lpwstr>
  </property>
</Properties>
</file>