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F90C" w14:textId="77777777" w:rsidR="004F5A06" w:rsidRPr="0058352E" w:rsidRDefault="004F5A06" w:rsidP="006C2366">
      <w:pPr>
        <w:rPr>
          <w:rFonts w:ascii="Arial" w:hAnsi="Arial" w:cs="Arial"/>
          <w:lang w:val="en-US"/>
        </w:rPr>
      </w:pPr>
    </w:p>
    <w:p w14:paraId="46F612CE" w14:textId="7483CCAA" w:rsidR="008E071E" w:rsidRPr="0058352E" w:rsidRDefault="00206B1C" w:rsidP="006C2366">
      <w:pPr>
        <w:jc w:val="right"/>
        <w:rPr>
          <w:rFonts w:ascii="Arial" w:hAnsi="Arial" w:cs="Arial"/>
          <w:bdr w:val="single" w:sz="4" w:space="0" w:color="auto"/>
          <w:lang w:val="en-US"/>
        </w:rPr>
      </w:pPr>
      <w:r w:rsidRPr="0058352E">
        <w:rPr>
          <w:rFonts w:ascii="Arial" w:hAnsi="Arial" w:cs="Arial"/>
          <w:bdr w:val="single" w:sz="4" w:space="0" w:color="auto"/>
          <w:lang w:val="en-US"/>
        </w:rPr>
        <w:t>NIPWG</w:t>
      </w:r>
      <w:r w:rsidR="00BE548F" w:rsidRPr="0058352E">
        <w:rPr>
          <w:rFonts w:ascii="Arial" w:hAnsi="Arial" w:cs="Arial"/>
          <w:bdr w:val="single" w:sz="4" w:space="0" w:color="auto"/>
          <w:lang w:val="en-US"/>
        </w:rPr>
        <w:t xml:space="preserve"> </w:t>
      </w:r>
      <w:r w:rsidR="008B51DC">
        <w:rPr>
          <w:rFonts w:ascii="Arial" w:hAnsi="Arial" w:cs="Arial"/>
          <w:bdr w:val="single" w:sz="4" w:space="0" w:color="auto"/>
          <w:lang w:val="en-US"/>
        </w:rPr>
        <w:t>VTC 2023-12-06</w:t>
      </w:r>
      <w:r w:rsidR="00BE548F" w:rsidRPr="0058352E">
        <w:rPr>
          <w:rFonts w:ascii="Arial" w:hAnsi="Arial" w:cs="Arial"/>
          <w:bdr w:val="single" w:sz="4" w:space="0" w:color="auto"/>
          <w:lang w:val="en-US"/>
        </w:rPr>
        <w:t xml:space="preserve"> </w:t>
      </w:r>
      <w:r w:rsidRPr="0058352E">
        <w:rPr>
          <w:rFonts w:ascii="Arial" w:hAnsi="Arial" w:cs="Arial"/>
          <w:bdr w:val="single" w:sz="4" w:space="0" w:color="auto"/>
          <w:lang w:val="en-US"/>
        </w:rPr>
        <w:t xml:space="preserve"> </w:t>
      </w:r>
    </w:p>
    <w:p w14:paraId="693C53AE" w14:textId="1A4B5598" w:rsidR="004F5A06" w:rsidRPr="0058352E" w:rsidRDefault="004F5A06" w:rsidP="006C2366">
      <w:pPr>
        <w:rPr>
          <w:rFonts w:ascii="Arial" w:hAnsi="Arial" w:cs="Arial"/>
          <w:lang w:val="en-US"/>
        </w:rPr>
      </w:pPr>
    </w:p>
    <w:p w14:paraId="4A633B2A" w14:textId="58ED17ED" w:rsidR="004F5A06" w:rsidRPr="0058352E" w:rsidRDefault="00BB0873" w:rsidP="00CC54FE">
      <w:pPr>
        <w:pStyle w:val="Heading2"/>
        <w:numPr>
          <w:ilvl w:val="0"/>
          <w:numId w:val="0"/>
        </w:numPr>
        <w:jc w:val="center"/>
        <w:rPr>
          <w:rFonts w:ascii="Arial" w:hAnsi="Arial" w:cs="Arial"/>
          <w:lang w:val="en-US"/>
        </w:rPr>
      </w:pPr>
      <w:r w:rsidRPr="0058352E">
        <w:rPr>
          <w:rFonts w:ascii="Arial" w:hAnsi="Arial" w:cs="Arial"/>
          <w:lang w:val="en-US"/>
        </w:rPr>
        <w:t xml:space="preserve">Input paper for consideration by </w:t>
      </w:r>
      <w:r w:rsidR="00DD7351" w:rsidRPr="0058352E">
        <w:rPr>
          <w:rFonts w:ascii="Arial" w:hAnsi="Arial" w:cs="Arial"/>
          <w:lang w:val="en-US"/>
        </w:rPr>
        <w:t>NIPWG</w:t>
      </w:r>
    </w:p>
    <w:p w14:paraId="0A48A50F" w14:textId="65EA85E2" w:rsidR="00314D43" w:rsidRPr="0058352E" w:rsidRDefault="00BE548F" w:rsidP="00CC54FE">
      <w:pPr>
        <w:pStyle w:val="Heading2"/>
        <w:numPr>
          <w:ilvl w:val="0"/>
          <w:numId w:val="0"/>
        </w:numPr>
        <w:jc w:val="center"/>
        <w:rPr>
          <w:rFonts w:ascii="Arial" w:hAnsi="Arial" w:cs="Arial"/>
          <w:lang w:val="en-US"/>
        </w:rPr>
      </w:pPr>
      <w:r w:rsidRPr="0058352E">
        <w:rPr>
          <w:rFonts w:ascii="Arial" w:hAnsi="Arial" w:cs="Arial"/>
          <w:lang w:val="en-US"/>
        </w:rPr>
        <w:t>Meeting report of EGDH 9</w:t>
      </w:r>
    </w:p>
    <w:p w14:paraId="75B3CF01" w14:textId="77777777" w:rsidR="004F5A06" w:rsidRPr="0058352E" w:rsidRDefault="004F5A06" w:rsidP="006C2366">
      <w:pPr>
        <w:rPr>
          <w:rFonts w:ascii="Arial" w:hAnsi="Arial"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58352E" w14:paraId="0C2F3DF2" w14:textId="77777777">
        <w:trPr>
          <w:jc w:val="center"/>
        </w:trPr>
        <w:tc>
          <w:tcPr>
            <w:tcW w:w="2634" w:type="dxa"/>
          </w:tcPr>
          <w:p w14:paraId="0E1951B4" w14:textId="77777777" w:rsidR="004F5A06" w:rsidRPr="0058352E" w:rsidRDefault="004F5A06" w:rsidP="006C2366">
            <w:pPr>
              <w:rPr>
                <w:rFonts w:ascii="Arial" w:hAnsi="Arial" w:cs="Arial"/>
                <w:lang w:val="en-US"/>
              </w:rPr>
            </w:pPr>
            <w:r w:rsidRPr="0058352E">
              <w:rPr>
                <w:rFonts w:ascii="Arial" w:hAnsi="Arial" w:cs="Arial"/>
                <w:lang w:val="en-US"/>
              </w:rPr>
              <w:br w:type="page"/>
              <w:t>Submitted by:</w:t>
            </w:r>
          </w:p>
        </w:tc>
        <w:tc>
          <w:tcPr>
            <w:tcW w:w="6271" w:type="dxa"/>
          </w:tcPr>
          <w:p w14:paraId="7C600F13" w14:textId="3791E9B2" w:rsidR="004F5A06" w:rsidRPr="0058352E" w:rsidRDefault="00BE548F" w:rsidP="006C2366">
            <w:pPr>
              <w:rPr>
                <w:rFonts w:ascii="Arial" w:hAnsi="Arial" w:cs="Arial"/>
                <w:lang w:val="en-US"/>
              </w:rPr>
            </w:pPr>
            <w:r w:rsidRPr="0058352E">
              <w:rPr>
                <w:rFonts w:ascii="Arial" w:hAnsi="Arial" w:cs="Arial"/>
                <w:lang w:val="en-US"/>
              </w:rPr>
              <w:t>NIPWG, vice chair (IHO representative at IMO EGDH)</w:t>
            </w:r>
          </w:p>
        </w:tc>
      </w:tr>
      <w:tr w:rsidR="004F5A06" w:rsidRPr="0058352E" w14:paraId="72056D95" w14:textId="77777777">
        <w:trPr>
          <w:jc w:val="center"/>
        </w:trPr>
        <w:tc>
          <w:tcPr>
            <w:tcW w:w="2634" w:type="dxa"/>
          </w:tcPr>
          <w:p w14:paraId="0B683214" w14:textId="77777777" w:rsidR="004F5A06" w:rsidRPr="0058352E" w:rsidRDefault="004F5A06" w:rsidP="006C2366">
            <w:pPr>
              <w:rPr>
                <w:rFonts w:ascii="Arial" w:hAnsi="Arial" w:cs="Arial"/>
                <w:lang w:val="en-US"/>
              </w:rPr>
            </w:pPr>
            <w:r w:rsidRPr="0058352E">
              <w:rPr>
                <w:rFonts w:ascii="Arial" w:hAnsi="Arial" w:cs="Arial"/>
                <w:lang w:val="en-US"/>
              </w:rPr>
              <w:t>Executive Summary:</w:t>
            </w:r>
          </w:p>
        </w:tc>
        <w:tc>
          <w:tcPr>
            <w:tcW w:w="6271" w:type="dxa"/>
          </w:tcPr>
          <w:p w14:paraId="3755CF7B" w14:textId="582C397C" w:rsidR="004F5A06" w:rsidRPr="0058352E" w:rsidRDefault="004F5A06" w:rsidP="006C2366">
            <w:pPr>
              <w:rPr>
                <w:rFonts w:ascii="Arial" w:hAnsi="Arial" w:cs="Arial"/>
                <w:lang w:val="en-US"/>
              </w:rPr>
            </w:pPr>
          </w:p>
        </w:tc>
      </w:tr>
      <w:tr w:rsidR="004F5A06" w:rsidRPr="0058352E" w14:paraId="0AC90F82" w14:textId="77777777">
        <w:trPr>
          <w:jc w:val="center"/>
        </w:trPr>
        <w:tc>
          <w:tcPr>
            <w:tcW w:w="2634" w:type="dxa"/>
          </w:tcPr>
          <w:p w14:paraId="5549ED68" w14:textId="77777777" w:rsidR="004F5A06" w:rsidRPr="0058352E" w:rsidRDefault="004F5A06" w:rsidP="006C2366">
            <w:pPr>
              <w:rPr>
                <w:rFonts w:ascii="Arial" w:hAnsi="Arial" w:cs="Arial"/>
                <w:lang w:val="en-US"/>
              </w:rPr>
            </w:pPr>
            <w:r w:rsidRPr="0058352E">
              <w:rPr>
                <w:rFonts w:ascii="Arial" w:hAnsi="Arial" w:cs="Arial"/>
                <w:lang w:val="en-US"/>
              </w:rPr>
              <w:t>Related Documents:</w:t>
            </w:r>
          </w:p>
        </w:tc>
        <w:tc>
          <w:tcPr>
            <w:tcW w:w="6271" w:type="dxa"/>
          </w:tcPr>
          <w:p w14:paraId="1025876D" w14:textId="08CCA0DB" w:rsidR="004F5A06" w:rsidRPr="0058352E" w:rsidRDefault="004F5A06" w:rsidP="006C2366">
            <w:pPr>
              <w:rPr>
                <w:rFonts w:ascii="Arial" w:hAnsi="Arial" w:cs="Arial"/>
                <w:lang w:val="en-US"/>
              </w:rPr>
            </w:pPr>
          </w:p>
        </w:tc>
      </w:tr>
      <w:tr w:rsidR="004F5A06" w:rsidRPr="0058352E" w14:paraId="4A435B9A" w14:textId="77777777">
        <w:trPr>
          <w:jc w:val="center"/>
        </w:trPr>
        <w:tc>
          <w:tcPr>
            <w:tcW w:w="2634" w:type="dxa"/>
          </w:tcPr>
          <w:p w14:paraId="5E649676" w14:textId="77777777" w:rsidR="004F5A06" w:rsidRPr="0058352E" w:rsidRDefault="004F5A06" w:rsidP="006C2366">
            <w:pPr>
              <w:rPr>
                <w:rFonts w:ascii="Arial" w:hAnsi="Arial" w:cs="Arial"/>
                <w:lang w:val="en-US"/>
              </w:rPr>
            </w:pPr>
            <w:r w:rsidRPr="0058352E">
              <w:rPr>
                <w:rFonts w:ascii="Arial" w:hAnsi="Arial" w:cs="Arial"/>
                <w:lang w:val="en-US"/>
              </w:rPr>
              <w:t>Related Projects:</w:t>
            </w:r>
          </w:p>
        </w:tc>
        <w:tc>
          <w:tcPr>
            <w:tcW w:w="6271" w:type="dxa"/>
          </w:tcPr>
          <w:p w14:paraId="53ED1B76" w14:textId="13C8ABEC" w:rsidR="004F5A06" w:rsidRPr="0058352E" w:rsidRDefault="00BE548F" w:rsidP="006C2366">
            <w:pPr>
              <w:rPr>
                <w:rFonts w:ascii="Arial" w:hAnsi="Arial" w:cs="Arial"/>
                <w:lang w:val="en-US"/>
              </w:rPr>
            </w:pPr>
            <w:r w:rsidRPr="0058352E">
              <w:rPr>
                <w:rFonts w:ascii="Arial" w:hAnsi="Arial" w:cs="Arial"/>
                <w:lang w:val="en-US"/>
              </w:rPr>
              <w:t xml:space="preserve">IHO </w:t>
            </w:r>
            <w:r w:rsidR="00210EDD" w:rsidRPr="0058352E">
              <w:rPr>
                <w:rFonts w:ascii="Arial" w:hAnsi="Arial" w:cs="Arial"/>
                <w:lang w:val="en-US"/>
              </w:rPr>
              <w:t>S-100</w:t>
            </w:r>
            <w:r w:rsidRPr="0058352E">
              <w:rPr>
                <w:rFonts w:ascii="Arial" w:hAnsi="Arial" w:cs="Arial"/>
                <w:lang w:val="en-US"/>
              </w:rPr>
              <w:t xml:space="preserve"> and </w:t>
            </w:r>
            <w:r w:rsidR="00210EDD" w:rsidRPr="0058352E">
              <w:rPr>
                <w:rFonts w:ascii="Arial" w:hAnsi="Arial" w:cs="Arial"/>
                <w:lang w:val="en-US"/>
              </w:rPr>
              <w:t>S-100 Product Specifications</w:t>
            </w:r>
          </w:p>
        </w:tc>
      </w:tr>
    </w:tbl>
    <w:p w14:paraId="69333C49" w14:textId="77777777" w:rsidR="00BE548F" w:rsidRPr="0058352E" w:rsidRDefault="00BE548F" w:rsidP="00BE548F">
      <w:pPr>
        <w:rPr>
          <w:rFonts w:ascii="Arial" w:hAnsi="Arial" w:cs="Arial"/>
          <w:b/>
          <w:bCs/>
          <w:lang w:val="en-US"/>
        </w:rPr>
      </w:pPr>
    </w:p>
    <w:p w14:paraId="151E05B4" w14:textId="1859FA8B" w:rsidR="004F5A06" w:rsidRPr="0058352E" w:rsidRDefault="004F5A06" w:rsidP="00BE548F">
      <w:pPr>
        <w:rPr>
          <w:rFonts w:ascii="Arial" w:hAnsi="Arial" w:cs="Arial"/>
          <w:b/>
          <w:bCs/>
          <w:lang w:val="en-US"/>
        </w:rPr>
      </w:pPr>
      <w:r w:rsidRPr="0058352E">
        <w:rPr>
          <w:rFonts w:ascii="Arial" w:hAnsi="Arial" w:cs="Arial"/>
          <w:b/>
          <w:bCs/>
          <w:lang w:val="en-US"/>
        </w:rPr>
        <w:t>Introduction</w:t>
      </w:r>
    </w:p>
    <w:p w14:paraId="39330324" w14:textId="31E92C1B" w:rsidR="00461F43" w:rsidRPr="0058352E" w:rsidRDefault="00BE548F" w:rsidP="00BE548F">
      <w:pPr>
        <w:rPr>
          <w:lang w:val="en-US"/>
        </w:rPr>
      </w:pPr>
      <w:r w:rsidRPr="0058352E">
        <w:rPr>
          <w:lang w:val="en-US"/>
        </w:rPr>
        <w:t xml:space="preserve">The </w:t>
      </w:r>
      <w:r w:rsidR="00CE4FAB" w:rsidRPr="0058352E">
        <w:rPr>
          <w:lang w:val="en-US"/>
        </w:rPr>
        <w:t xml:space="preserve">IMO </w:t>
      </w:r>
      <w:r w:rsidRPr="0058352E">
        <w:rPr>
          <w:lang w:val="en-US"/>
        </w:rPr>
        <w:t>Expert Group on Data Harmonizatio</w:t>
      </w:r>
      <w:r w:rsidR="00CE4FAB" w:rsidRPr="0058352E">
        <w:rPr>
          <w:lang w:val="en-US"/>
        </w:rPr>
        <w:t>n</w:t>
      </w:r>
      <w:r w:rsidRPr="0058352E">
        <w:rPr>
          <w:lang w:val="en-US"/>
        </w:rPr>
        <w:t xml:space="preserve">, EGDH 9, </w:t>
      </w:r>
      <w:r w:rsidR="00CE4FAB" w:rsidRPr="0058352E">
        <w:rPr>
          <w:lang w:val="en-US"/>
        </w:rPr>
        <w:t>met</w:t>
      </w:r>
      <w:r w:rsidRPr="0058352E">
        <w:rPr>
          <w:lang w:val="en-US"/>
        </w:rPr>
        <w:t xml:space="preserve"> in London 23-27.10.2023. IHO attended the hybrid meeting in person</w:t>
      </w:r>
      <w:r w:rsidR="00CE4FAB" w:rsidRPr="0058352E">
        <w:rPr>
          <w:lang w:val="en-US"/>
        </w:rPr>
        <w:t xml:space="preserve">, together with </w:t>
      </w:r>
      <w:r w:rsidR="00461F43" w:rsidRPr="0058352E">
        <w:rPr>
          <w:lang w:val="en-US"/>
        </w:rPr>
        <w:t xml:space="preserve">around </w:t>
      </w:r>
      <w:r w:rsidR="00CE4FAB" w:rsidRPr="0058352E">
        <w:rPr>
          <w:lang w:val="en-US"/>
        </w:rPr>
        <w:t xml:space="preserve">15 participants in person and </w:t>
      </w:r>
      <w:r w:rsidR="00461F43" w:rsidRPr="0058352E">
        <w:rPr>
          <w:lang w:val="en-US"/>
        </w:rPr>
        <w:t xml:space="preserve">a similar amount </w:t>
      </w:r>
      <w:r w:rsidR="00CE4FAB" w:rsidRPr="0058352E">
        <w:rPr>
          <w:lang w:val="en-US"/>
        </w:rPr>
        <w:t>online</w:t>
      </w:r>
      <w:r w:rsidR="00461F43" w:rsidRPr="0058352E">
        <w:rPr>
          <w:lang w:val="en-US"/>
        </w:rPr>
        <w:t xml:space="preserve"> during the first day</w:t>
      </w:r>
      <w:r w:rsidR="00CE4FAB" w:rsidRPr="0058352E">
        <w:rPr>
          <w:lang w:val="en-US"/>
        </w:rPr>
        <w:t>. EGDH is responsible for maintenance of the IMO Compendium.</w:t>
      </w:r>
    </w:p>
    <w:p w14:paraId="72C50702" w14:textId="77777777" w:rsidR="00461F43" w:rsidRPr="0058352E" w:rsidRDefault="00461F43" w:rsidP="00BE548F">
      <w:pPr>
        <w:rPr>
          <w:lang w:val="en-US"/>
        </w:rPr>
      </w:pPr>
    </w:p>
    <w:p w14:paraId="32608F8F" w14:textId="67098944" w:rsidR="003D44B9" w:rsidRPr="0058352E" w:rsidRDefault="003D44B9" w:rsidP="00BE548F">
      <w:pPr>
        <w:rPr>
          <w:lang w:val="en-US"/>
        </w:rPr>
      </w:pPr>
      <w:r w:rsidRPr="0058352E">
        <w:rPr>
          <w:lang w:val="en-US"/>
        </w:rPr>
        <w:t>Online participants</w:t>
      </w:r>
      <w:r w:rsidR="00B50AB5" w:rsidRPr="0058352E">
        <w:rPr>
          <w:lang w:val="en-US"/>
        </w:rPr>
        <w:t xml:space="preserve"> included</w:t>
      </w:r>
      <w:r w:rsidRPr="0058352E">
        <w:rPr>
          <w:lang w:val="en-US"/>
        </w:rPr>
        <w:t>; Argentina, Australia, Canada, Egypt, EC, ITF, Marshall Islands, Myanmar, Nigeria, Panama, Turkey, UNECE</w:t>
      </w:r>
      <w:r w:rsidR="00056921" w:rsidRPr="0058352E">
        <w:rPr>
          <w:lang w:val="en-US"/>
        </w:rPr>
        <w:t xml:space="preserve">. </w:t>
      </w:r>
      <w:r w:rsidR="00B50AB5" w:rsidRPr="0058352E">
        <w:rPr>
          <w:lang w:val="en-US"/>
        </w:rPr>
        <w:t>Participants i</w:t>
      </w:r>
      <w:r w:rsidRPr="0058352E">
        <w:rPr>
          <w:lang w:val="en-US"/>
        </w:rPr>
        <w:t>n the room</w:t>
      </w:r>
      <w:r w:rsidR="00B50AB5" w:rsidRPr="0058352E">
        <w:rPr>
          <w:lang w:val="en-US"/>
        </w:rPr>
        <w:t xml:space="preserve"> included</w:t>
      </w:r>
      <w:r w:rsidRPr="0058352E">
        <w:rPr>
          <w:lang w:val="en-US"/>
        </w:rPr>
        <w:t>; Singapore, Netherlands, IHO UNECE, Nigeria, ISO, BIMCO, Saudi Arabia, Denmark</w:t>
      </w:r>
      <w:r w:rsidR="00C84726" w:rsidRPr="0058352E">
        <w:rPr>
          <w:lang w:val="en-US"/>
        </w:rPr>
        <w:t>, IPCSA</w:t>
      </w:r>
      <w:r w:rsidR="00056921" w:rsidRPr="0058352E">
        <w:rPr>
          <w:lang w:val="en-US"/>
        </w:rPr>
        <w:t>. I</w:t>
      </w:r>
      <w:r w:rsidR="00461F43" w:rsidRPr="0058352E">
        <w:rPr>
          <w:lang w:val="en-US"/>
        </w:rPr>
        <w:t>n</w:t>
      </w:r>
      <w:r w:rsidR="00056921" w:rsidRPr="0058352E">
        <w:rPr>
          <w:lang w:val="en-US"/>
        </w:rPr>
        <w:t xml:space="preserve"> total around </w:t>
      </w:r>
      <w:r w:rsidR="00461F43" w:rsidRPr="0058352E">
        <w:rPr>
          <w:lang w:val="en-US"/>
        </w:rPr>
        <w:t>3</w:t>
      </w:r>
      <w:r w:rsidR="00056921" w:rsidRPr="0058352E">
        <w:rPr>
          <w:lang w:val="en-US"/>
        </w:rPr>
        <w:t>0 participants attended the meeting either online or face-to-face.</w:t>
      </w:r>
    </w:p>
    <w:p w14:paraId="3842B5DA" w14:textId="72473F23" w:rsidR="00CE4FAB" w:rsidRPr="0058352E" w:rsidRDefault="00CE4FAB" w:rsidP="00BE548F">
      <w:pPr>
        <w:rPr>
          <w:lang w:val="en-US"/>
        </w:rPr>
      </w:pPr>
    </w:p>
    <w:p w14:paraId="324E24D7" w14:textId="1BA235DB" w:rsidR="00CE4FAB" w:rsidRPr="0058352E" w:rsidRDefault="003D44B9" w:rsidP="00BE548F">
      <w:pPr>
        <w:rPr>
          <w:lang w:val="en-US"/>
        </w:rPr>
      </w:pPr>
      <w:r w:rsidRPr="0058352E">
        <w:rPr>
          <w:lang w:val="en-US"/>
        </w:rPr>
        <w:t xml:space="preserve">EGDH </w:t>
      </w:r>
      <w:r w:rsidR="00B50AB5" w:rsidRPr="0058352E">
        <w:rPr>
          <w:lang w:val="en-US"/>
        </w:rPr>
        <w:t xml:space="preserve">reports to the FAL-committee, and </w:t>
      </w:r>
      <w:r w:rsidRPr="0058352E">
        <w:rPr>
          <w:lang w:val="en-US"/>
        </w:rPr>
        <w:t>t</w:t>
      </w:r>
      <w:r w:rsidR="00CE4FAB" w:rsidRPr="0058352E">
        <w:rPr>
          <w:lang w:val="en-US"/>
        </w:rPr>
        <w:t>erms of reference</w:t>
      </w:r>
      <w:r w:rsidR="00B50AB5" w:rsidRPr="0058352E">
        <w:rPr>
          <w:lang w:val="en-US"/>
        </w:rPr>
        <w:t xml:space="preserve"> include to</w:t>
      </w:r>
      <w:r w:rsidRPr="0058352E">
        <w:rPr>
          <w:lang w:val="en-US"/>
        </w:rPr>
        <w:t>;</w:t>
      </w:r>
    </w:p>
    <w:p w14:paraId="336EB128" w14:textId="5CA5DB15" w:rsidR="00CE4FAB" w:rsidRPr="0058352E" w:rsidRDefault="00CE4FAB" w:rsidP="00CE4FAB">
      <w:pPr>
        <w:pStyle w:val="ListParagraph"/>
        <w:numPr>
          <w:ilvl w:val="0"/>
          <w:numId w:val="26"/>
        </w:numPr>
        <w:rPr>
          <w:lang w:val="en-US"/>
        </w:rPr>
      </w:pPr>
      <w:r w:rsidRPr="0058352E">
        <w:rPr>
          <w:lang w:val="en-US"/>
        </w:rPr>
        <w:t>Maintain</w:t>
      </w:r>
      <w:r w:rsidR="003D44B9" w:rsidRPr="0058352E">
        <w:rPr>
          <w:lang w:val="en-US"/>
        </w:rPr>
        <w:t xml:space="preserve"> the </w:t>
      </w:r>
      <w:r w:rsidRPr="0058352E">
        <w:rPr>
          <w:lang w:val="en-US"/>
        </w:rPr>
        <w:t>IMO compendium</w:t>
      </w:r>
      <w:r w:rsidR="003D44B9" w:rsidRPr="0058352E">
        <w:rPr>
          <w:lang w:val="en-US"/>
        </w:rPr>
        <w:t xml:space="preserve"> and define priorities</w:t>
      </w:r>
    </w:p>
    <w:p w14:paraId="7C9872A3" w14:textId="151F8167" w:rsidR="00CE4FAB" w:rsidRPr="0058352E" w:rsidRDefault="00CE4FAB" w:rsidP="003D44B9">
      <w:pPr>
        <w:pStyle w:val="ListParagraph"/>
        <w:numPr>
          <w:ilvl w:val="0"/>
          <w:numId w:val="26"/>
        </w:numPr>
        <w:rPr>
          <w:lang w:val="en-US"/>
        </w:rPr>
      </w:pPr>
      <w:r w:rsidRPr="0058352E">
        <w:rPr>
          <w:lang w:val="en-US"/>
        </w:rPr>
        <w:t>Propose</w:t>
      </w:r>
      <w:r w:rsidR="003D44B9" w:rsidRPr="0058352E">
        <w:rPr>
          <w:lang w:val="en-US"/>
        </w:rPr>
        <w:t xml:space="preserve"> </w:t>
      </w:r>
      <w:r w:rsidRPr="0058352E">
        <w:rPr>
          <w:lang w:val="en-US"/>
        </w:rPr>
        <w:t xml:space="preserve">sub-models </w:t>
      </w:r>
      <w:r w:rsidR="003D44B9" w:rsidRPr="0058352E">
        <w:rPr>
          <w:lang w:val="en-US"/>
        </w:rPr>
        <w:t xml:space="preserve">and datasets </w:t>
      </w:r>
      <w:r w:rsidRPr="0058352E">
        <w:rPr>
          <w:lang w:val="en-US"/>
        </w:rPr>
        <w:t>to be included</w:t>
      </w:r>
      <w:r w:rsidR="003D44B9" w:rsidRPr="0058352E">
        <w:rPr>
          <w:lang w:val="en-US"/>
        </w:rPr>
        <w:t xml:space="preserve"> to the compendium</w:t>
      </w:r>
    </w:p>
    <w:p w14:paraId="78463449" w14:textId="77777777" w:rsidR="003D44B9" w:rsidRPr="0058352E" w:rsidRDefault="003D44B9" w:rsidP="009E53A3">
      <w:pPr>
        <w:pStyle w:val="ListParagraph"/>
        <w:numPr>
          <w:ilvl w:val="0"/>
          <w:numId w:val="26"/>
        </w:numPr>
        <w:rPr>
          <w:lang w:val="en-US"/>
        </w:rPr>
      </w:pPr>
      <w:r w:rsidRPr="0058352E">
        <w:rPr>
          <w:lang w:val="en-US"/>
        </w:rPr>
        <w:t xml:space="preserve">Collaborate with </w:t>
      </w:r>
      <w:r w:rsidR="00CE4FAB" w:rsidRPr="0058352E">
        <w:rPr>
          <w:lang w:val="en-US"/>
        </w:rPr>
        <w:t xml:space="preserve">NCSR </w:t>
      </w:r>
      <w:r w:rsidRPr="0058352E">
        <w:rPr>
          <w:lang w:val="en-US"/>
        </w:rPr>
        <w:t>if needed</w:t>
      </w:r>
    </w:p>
    <w:p w14:paraId="501A9F4A" w14:textId="77777777" w:rsidR="004956B1" w:rsidRPr="0058352E" w:rsidRDefault="004956B1" w:rsidP="00B50AB5">
      <w:pPr>
        <w:rPr>
          <w:lang w:val="en-US"/>
        </w:rPr>
      </w:pPr>
    </w:p>
    <w:p w14:paraId="75099ECD" w14:textId="6F842F10" w:rsidR="00C84726" w:rsidRPr="0058352E" w:rsidRDefault="00461F43" w:rsidP="00C84726">
      <w:pPr>
        <w:rPr>
          <w:lang w:val="en-US"/>
        </w:rPr>
      </w:pPr>
      <w:r w:rsidRPr="0058352E">
        <w:rPr>
          <w:lang w:val="en-US"/>
        </w:rPr>
        <w:t>Updated t</w:t>
      </w:r>
      <w:r w:rsidR="004956B1" w:rsidRPr="0058352E">
        <w:rPr>
          <w:lang w:val="en-US"/>
        </w:rPr>
        <w:t>erms include also;</w:t>
      </w:r>
    </w:p>
    <w:p w14:paraId="15D1B15B" w14:textId="3F2BB0C8" w:rsidR="004956B1" w:rsidRPr="0058352E" w:rsidRDefault="004956B1" w:rsidP="004956B1">
      <w:pPr>
        <w:pStyle w:val="ListParagraph"/>
        <w:numPr>
          <w:ilvl w:val="0"/>
          <w:numId w:val="26"/>
        </w:numPr>
        <w:rPr>
          <w:lang w:val="en-US"/>
        </w:rPr>
      </w:pPr>
      <w:r w:rsidRPr="0058352E">
        <w:rPr>
          <w:lang w:val="en-US"/>
        </w:rPr>
        <w:t>Provide a</w:t>
      </w:r>
      <w:r w:rsidR="003D44B9" w:rsidRPr="0058352E">
        <w:rPr>
          <w:lang w:val="en-US"/>
        </w:rPr>
        <w:t>dditional implementation guidance</w:t>
      </w:r>
      <w:r w:rsidR="00461F43" w:rsidRPr="0058352E">
        <w:rPr>
          <w:lang w:val="en-US"/>
        </w:rPr>
        <w:t xml:space="preserve"> </w:t>
      </w:r>
    </w:p>
    <w:p w14:paraId="05468675" w14:textId="069E4635" w:rsidR="003D44B9" w:rsidRPr="0058352E" w:rsidRDefault="004956B1" w:rsidP="004956B1">
      <w:pPr>
        <w:pStyle w:val="ListParagraph"/>
        <w:numPr>
          <w:ilvl w:val="0"/>
          <w:numId w:val="26"/>
        </w:numPr>
        <w:rPr>
          <w:lang w:val="en-US"/>
        </w:rPr>
      </w:pPr>
      <w:r w:rsidRPr="0058352E">
        <w:rPr>
          <w:lang w:val="en-US"/>
        </w:rPr>
        <w:t>Define data elements which are mandatory or voluntary</w:t>
      </w:r>
    </w:p>
    <w:p w14:paraId="3AF954F2" w14:textId="3DB0CD5C" w:rsidR="004956B1" w:rsidRPr="0058352E" w:rsidRDefault="004956B1" w:rsidP="004956B1">
      <w:pPr>
        <w:pStyle w:val="ListParagraph"/>
        <w:numPr>
          <w:ilvl w:val="0"/>
          <w:numId w:val="26"/>
        </w:numPr>
        <w:rPr>
          <w:lang w:val="en-US"/>
        </w:rPr>
      </w:pPr>
      <w:r w:rsidRPr="0058352E">
        <w:rPr>
          <w:lang w:val="en-US"/>
        </w:rPr>
        <w:t>Provide any additional information important for using the Compendium</w:t>
      </w:r>
    </w:p>
    <w:p w14:paraId="2D0D0467" w14:textId="77777777" w:rsidR="00BE548F" w:rsidRPr="0058352E" w:rsidRDefault="00BE548F" w:rsidP="00A81E58">
      <w:pPr>
        <w:rPr>
          <w:rFonts w:ascii="Arial" w:hAnsi="Arial" w:cs="Arial"/>
          <w:b/>
          <w:bCs/>
          <w:lang w:val="en-US"/>
        </w:rPr>
      </w:pPr>
    </w:p>
    <w:p w14:paraId="4B1DDBCA" w14:textId="77777777" w:rsidR="00BE548F" w:rsidRPr="0058352E" w:rsidRDefault="00BE548F" w:rsidP="00BE548F">
      <w:pPr>
        <w:rPr>
          <w:rFonts w:ascii="Arial" w:hAnsi="Arial" w:cs="Arial"/>
          <w:lang w:val="en-US"/>
        </w:rPr>
      </w:pPr>
    </w:p>
    <w:p w14:paraId="57B2A4AE" w14:textId="6AEB41DD" w:rsidR="004F5A06" w:rsidRPr="0058352E" w:rsidRDefault="004F5A06" w:rsidP="00BE548F">
      <w:pPr>
        <w:rPr>
          <w:rFonts w:ascii="Arial" w:hAnsi="Arial" w:cs="Arial"/>
          <w:b/>
          <w:bCs/>
          <w:lang w:val="en-US"/>
        </w:rPr>
      </w:pPr>
      <w:r w:rsidRPr="0058352E">
        <w:rPr>
          <w:rFonts w:ascii="Arial" w:hAnsi="Arial" w:cs="Arial"/>
          <w:b/>
          <w:bCs/>
          <w:lang w:val="en-US"/>
        </w:rPr>
        <w:t>Analysis/Discussion</w:t>
      </w:r>
    </w:p>
    <w:p w14:paraId="280FD9B8" w14:textId="30AF3F32" w:rsidR="003D44B9" w:rsidRPr="0058352E" w:rsidRDefault="003D44B9" w:rsidP="00BE548F">
      <w:pPr>
        <w:rPr>
          <w:lang w:val="en-US"/>
        </w:rPr>
      </w:pPr>
    </w:p>
    <w:p w14:paraId="4E183EF9" w14:textId="0711945E" w:rsidR="00B50AB5" w:rsidRPr="0058352E" w:rsidRDefault="00B50AB5" w:rsidP="00BE548F">
      <w:pPr>
        <w:rPr>
          <w:lang w:val="en-US"/>
        </w:rPr>
      </w:pPr>
      <w:r w:rsidRPr="0058352E">
        <w:rPr>
          <w:lang w:val="en-US"/>
        </w:rPr>
        <w:t>Selected items of special interest are mentioned here. The full meeting notes provided by IMO Secretary are available through IMO DOCS.</w:t>
      </w:r>
    </w:p>
    <w:p w14:paraId="3C700652" w14:textId="033965B3" w:rsidR="00B50AB5" w:rsidRPr="0058352E" w:rsidRDefault="00B50AB5" w:rsidP="00BE548F">
      <w:pPr>
        <w:rPr>
          <w:lang w:val="en-US"/>
        </w:rPr>
      </w:pPr>
    </w:p>
    <w:p w14:paraId="4BFF32EF" w14:textId="5A618F9C" w:rsidR="009C644C" w:rsidRPr="0058352E" w:rsidRDefault="009C644C" w:rsidP="00BE548F">
      <w:pPr>
        <w:rPr>
          <w:lang w:val="en-US"/>
        </w:rPr>
      </w:pPr>
      <w:r w:rsidRPr="0058352E">
        <w:rPr>
          <w:lang w:val="en-US"/>
        </w:rPr>
        <w:t>IHO provided three papers to the meeting;</w:t>
      </w:r>
    </w:p>
    <w:p w14:paraId="6BCF2AA9" w14:textId="29FAC0C8" w:rsidR="009C644C" w:rsidRPr="0058352E" w:rsidRDefault="009C644C" w:rsidP="009C644C">
      <w:pPr>
        <w:pStyle w:val="ListParagraph"/>
        <w:numPr>
          <w:ilvl w:val="0"/>
          <w:numId w:val="26"/>
        </w:numPr>
        <w:rPr>
          <w:lang w:val="en-US"/>
        </w:rPr>
      </w:pPr>
      <w:r w:rsidRPr="0058352E">
        <w:rPr>
          <w:lang w:val="en-US"/>
        </w:rPr>
        <w:t>EGDH 9/4 Outcome of the IHO S-100 and the IMO Data Reference Model mapping exercise (IHO)</w:t>
      </w:r>
    </w:p>
    <w:p w14:paraId="2063B883" w14:textId="716A210B" w:rsidR="009C644C" w:rsidRPr="0058352E" w:rsidRDefault="009C644C" w:rsidP="009C644C">
      <w:pPr>
        <w:pStyle w:val="ListParagraph"/>
        <w:numPr>
          <w:ilvl w:val="0"/>
          <w:numId w:val="26"/>
        </w:numPr>
        <w:rPr>
          <w:lang w:val="en-US"/>
        </w:rPr>
      </w:pPr>
      <w:r w:rsidRPr="0058352E">
        <w:rPr>
          <w:lang w:val="en-US"/>
        </w:rPr>
        <w:t>EGDH 9/4/1 - Mapping exercise outcome related to IMO JIT and IHO S-131 (IHO).pdf</w:t>
      </w:r>
    </w:p>
    <w:p w14:paraId="0F82A7B3" w14:textId="3283DAAE" w:rsidR="009C644C" w:rsidRPr="0058352E" w:rsidRDefault="009C644C" w:rsidP="009C644C">
      <w:pPr>
        <w:pStyle w:val="ListParagraph"/>
        <w:numPr>
          <w:ilvl w:val="0"/>
          <w:numId w:val="26"/>
        </w:numPr>
        <w:rPr>
          <w:lang w:val="en-US"/>
        </w:rPr>
      </w:pPr>
      <w:r w:rsidRPr="0058352E">
        <w:rPr>
          <w:lang w:val="en-US"/>
        </w:rPr>
        <w:t>EGDH 9-10 - Actions and activities within IHO (IHO).pdf</w:t>
      </w:r>
    </w:p>
    <w:p w14:paraId="076904FB" w14:textId="7BDD6AC3" w:rsidR="009C644C" w:rsidRPr="0058352E" w:rsidRDefault="009C644C" w:rsidP="009C644C">
      <w:pPr>
        <w:rPr>
          <w:lang w:val="en-US"/>
        </w:rPr>
      </w:pPr>
    </w:p>
    <w:p w14:paraId="0DFF84E5" w14:textId="77777777" w:rsidR="009C644C" w:rsidRPr="0058352E" w:rsidRDefault="009C644C" w:rsidP="009C644C">
      <w:pPr>
        <w:rPr>
          <w:b/>
          <w:bCs/>
          <w:lang w:val="en-US"/>
        </w:rPr>
      </w:pPr>
      <w:r w:rsidRPr="0058352E">
        <w:rPr>
          <w:b/>
          <w:bCs/>
          <w:lang w:val="en-US"/>
        </w:rPr>
        <w:t>Outcome of the IHO S-100 and the IMO Data Reference Model mapping exercise</w:t>
      </w:r>
    </w:p>
    <w:p w14:paraId="13614FBF" w14:textId="77777777" w:rsidR="009C644C" w:rsidRPr="0058352E" w:rsidRDefault="009C644C" w:rsidP="009C644C">
      <w:pPr>
        <w:rPr>
          <w:lang w:val="en-US"/>
        </w:rPr>
      </w:pPr>
    </w:p>
    <w:p w14:paraId="17962CB8" w14:textId="6951B1FF" w:rsidR="0058352E" w:rsidRDefault="0058352E" w:rsidP="0058352E">
      <w:pPr>
        <w:rPr>
          <w:lang w:val="en-US"/>
        </w:rPr>
      </w:pPr>
      <w:r w:rsidRPr="0058352E">
        <w:rPr>
          <w:lang w:val="en-US"/>
        </w:rPr>
        <w:t xml:space="preserve">IHO presented the </w:t>
      </w:r>
      <w:r w:rsidR="009C644C" w:rsidRPr="0058352E">
        <w:rPr>
          <w:lang w:val="en-US"/>
        </w:rPr>
        <w:t xml:space="preserve">document EGDH 9/4 on the outcome of the IHO S- 100 and IMO Reference Model mapping exercise. </w:t>
      </w:r>
      <w:r w:rsidRPr="0058352E">
        <w:rPr>
          <w:lang w:val="en-US"/>
        </w:rPr>
        <w:t xml:space="preserve">The same results were also presented at the previous NIPWG- meeting. </w:t>
      </w:r>
      <w:r>
        <w:rPr>
          <w:lang w:val="en-US"/>
        </w:rPr>
        <w:t>T</w:t>
      </w:r>
      <w:r w:rsidRPr="0058352E">
        <w:rPr>
          <w:lang w:val="en-US"/>
        </w:rPr>
        <w:t>he exercise indicated, that producing S-100 compliant product specification(s)</w:t>
      </w:r>
      <w:r w:rsidR="009A27CF">
        <w:rPr>
          <w:lang w:val="en-US"/>
        </w:rPr>
        <w:t xml:space="preserve"> </w:t>
      </w:r>
      <w:r w:rsidRPr="0058352E">
        <w:rPr>
          <w:lang w:val="en-US"/>
        </w:rPr>
        <w:t xml:space="preserve">based on the IMO Compendium would be </w:t>
      </w:r>
      <w:r>
        <w:rPr>
          <w:lang w:val="en-US"/>
        </w:rPr>
        <w:t xml:space="preserve">technically </w:t>
      </w:r>
      <w:r w:rsidRPr="0058352E">
        <w:rPr>
          <w:lang w:val="en-US"/>
        </w:rPr>
        <w:t>feasible</w:t>
      </w:r>
      <w:r>
        <w:rPr>
          <w:lang w:val="en-US"/>
        </w:rPr>
        <w:t>,</w:t>
      </w:r>
      <w:r w:rsidRPr="0058352E">
        <w:rPr>
          <w:lang w:val="en-US"/>
        </w:rPr>
        <w:t xml:space="preserve"> but </w:t>
      </w:r>
      <w:r>
        <w:rPr>
          <w:lang w:val="en-US"/>
        </w:rPr>
        <w:t xml:space="preserve">would also </w:t>
      </w:r>
      <w:r w:rsidRPr="0058352E">
        <w:rPr>
          <w:lang w:val="en-US"/>
        </w:rPr>
        <w:t>include a substantial amount of work.</w:t>
      </w:r>
      <w:r>
        <w:rPr>
          <w:lang w:val="en-US"/>
        </w:rPr>
        <w:t xml:space="preserve"> It was noted by IHO, that </w:t>
      </w:r>
      <w:r w:rsidRPr="0058352E">
        <w:rPr>
          <w:lang w:val="en-US"/>
        </w:rPr>
        <w:t xml:space="preserve">machine readable versions of the IMO Compendium and versioning </w:t>
      </w:r>
      <w:r>
        <w:rPr>
          <w:lang w:val="en-US"/>
        </w:rPr>
        <w:t xml:space="preserve">would </w:t>
      </w:r>
      <w:r w:rsidRPr="0058352E">
        <w:rPr>
          <w:lang w:val="en-US"/>
        </w:rPr>
        <w:t xml:space="preserve">make it easier for developers to use the Compendium and </w:t>
      </w:r>
      <w:r>
        <w:rPr>
          <w:lang w:val="en-US"/>
        </w:rPr>
        <w:t xml:space="preserve">also </w:t>
      </w:r>
      <w:r w:rsidRPr="0058352E">
        <w:rPr>
          <w:lang w:val="en-US"/>
        </w:rPr>
        <w:t>reflect changes in implementations</w:t>
      </w:r>
    </w:p>
    <w:p w14:paraId="2A077B06" w14:textId="3A9465E3" w:rsidR="0058352E" w:rsidRDefault="0058352E" w:rsidP="0058352E">
      <w:pPr>
        <w:rPr>
          <w:lang w:val="en-US"/>
        </w:rPr>
      </w:pPr>
    </w:p>
    <w:p w14:paraId="6A1586E9" w14:textId="36A62FC2" w:rsidR="0058352E" w:rsidRPr="0058352E" w:rsidRDefault="0058352E" w:rsidP="0058352E">
      <w:pPr>
        <w:rPr>
          <w:u w:val="single"/>
          <w:lang w:val="en-US"/>
        </w:rPr>
      </w:pPr>
      <w:r w:rsidRPr="0058352E">
        <w:rPr>
          <w:u w:val="single"/>
          <w:lang w:val="en-US"/>
        </w:rPr>
        <w:t>Discussion:</w:t>
      </w:r>
    </w:p>
    <w:p w14:paraId="62CC00EB" w14:textId="59E3369E" w:rsidR="0058352E" w:rsidRPr="0058352E" w:rsidRDefault="0058352E" w:rsidP="009C644C">
      <w:pPr>
        <w:rPr>
          <w:lang w:val="en-US"/>
        </w:rPr>
      </w:pPr>
      <w:r w:rsidRPr="0058352E">
        <w:rPr>
          <w:lang w:val="en-US"/>
        </w:rPr>
        <w:t xml:space="preserve"> It was discussed, </w:t>
      </w:r>
      <w:r w:rsidR="009C644C" w:rsidRPr="0058352E">
        <w:rPr>
          <w:lang w:val="en-US"/>
        </w:rPr>
        <w:t>that</w:t>
      </w:r>
      <w:r w:rsidRPr="0058352E">
        <w:rPr>
          <w:lang w:val="en-US"/>
        </w:rPr>
        <w:t xml:space="preserve"> </w:t>
      </w:r>
      <w:r w:rsidR="009C644C" w:rsidRPr="0058352E">
        <w:rPr>
          <w:lang w:val="en-US"/>
        </w:rPr>
        <w:t>the mapping had identified differences between both IHO and IMO models and this would be very useful for the process of harmonization of the overlap identified between the two models</w:t>
      </w:r>
      <w:r w:rsidRPr="0058352E">
        <w:rPr>
          <w:lang w:val="en-US"/>
        </w:rPr>
        <w:t>.</w:t>
      </w:r>
    </w:p>
    <w:p w14:paraId="019C9055" w14:textId="6E59CBBE" w:rsidR="0058352E" w:rsidRDefault="0058352E" w:rsidP="009C644C">
      <w:pPr>
        <w:rPr>
          <w:lang w:val="en-US"/>
        </w:rPr>
      </w:pPr>
    </w:p>
    <w:p w14:paraId="48D01715" w14:textId="77777777" w:rsidR="009A27CF" w:rsidRDefault="0058352E" w:rsidP="009C644C">
      <w:pPr>
        <w:rPr>
          <w:lang w:val="en-US"/>
        </w:rPr>
      </w:pPr>
      <w:r>
        <w:rPr>
          <w:lang w:val="en-US"/>
        </w:rPr>
        <w:t xml:space="preserve">IMO Compendium Datasets could be formally described by using S-100 style Feature Catalogues. It was mentioned, that IHO maintains the S-100 framework, but several domain owners are involved in creating S-100 based product specifications within their own domain. </w:t>
      </w:r>
      <w:r w:rsidR="009A27CF">
        <w:rPr>
          <w:lang w:val="en-US"/>
        </w:rPr>
        <w:t xml:space="preserve">It would not be the role of IHO, to produce actual </w:t>
      </w:r>
      <w:r w:rsidR="009A27CF">
        <w:rPr>
          <w:lang w:val="en-US"/>
        </w:rPr>
        <w:lastRenderedPageBreak/>
        <w:t>product specifications on behalf of IMO, and q</w:t>
      </w:r>
      <w:r w:rsidR="009C644C" w:rsidRPr="0058352E">
        <w:rPr>
          <w:lang w:val="en-US"/>
        </w:rPr>
        <w:t>uestions regarding IMO S-100 domain ownership and production resources would, in such case, have to be further considered</w:t>
      </w:r>
      <w:r w:rsidR="009A27CF">
        <w:rPr>
          <w:lang w:val="en-US"/>
        </w:rPr>
        <w:t>.</w:t>
      </w:r>
    </w:p>
    <w:p w14:paraId="45399E5C" w14:textId="77777777" w:rsidR="009A27CF" w:rsidRDefault="009A27CF" w:rsidP="009C644C">
      <w:pPr>
        <w:rPr>
          <w:lang w:val="en-US"/>
        </w:rPr>
      </w:pPr>
    </w:p>
    <w:p w14:paraId="3DA9766A" w14:textId="77777777" w:rsidR="009A27CF" w:rsidRDefault="009A27CF" w:rsidP="009C644C">
      <w:pPr>
        <w:rPr>
          <w:lang w:val="en-US"/>
        </w:rPr>
      </w:pPr>
      <w:r>
        <w:rPr>
          <w:lang w:val="en-US"/>
        </w:rPr>
        <w:t>I</w:t>
      </w:r>
      <w:r w:rsidR="009C644C" w:rsidRPr="0058352E">
        <w:rPr>
          <w:lang w:val="en-US"/>
        </w:rPr>
        <w:t>t was discussed, that IALA as a domain owner and producer of S-100 compliant product specifications, was considering including ship reporting in the context of Maritime Service 8 in an IALA product specification</w:t>
      </w:r>
      <w:r>
        <w:rPr>
          <w:lang w:val="en-US"/>
        </w:rPr>
        <w:t>.</w:t>
      </w:r>
    </w:p>
    <w:p w14:paraId="4941F2A2" w14:textId="77777777" w:rsidR="009A27CF" w:rsidRDefault="009A27CF" w:rsidP="009C644C">
      <w:pPr>
        <w:rPr>
          <w:lang w:val="en-US"/>
        </w:rPr>
      </w:pPr>
    </w:p>
    <w:p w14:paraId="34FE21F8" w14:textId="266F422C" w:rsidR="009A27CF" w:rsidRDefault="009C644C" w:rsidP="009A27CF">
      <w:pPr>
        <w:rPr>
          <w:lang w:val="en-US"/>
        </w:rPr>
      </w:pPr>
      <w:r w:rsidRPr="0058352E">
        <w:rPr>
          <w:lang w:val="en-US"/>
        </w:rPr>
        <w:t>The Group expressed great appreciation to IHO for the work done and agreed</w:t>
      </w:r>
      <w:r w:rsidR="009A27CF">
        <w:rPr>
          <w:lang w:val="en-US"/>
        </w:rPr>
        <w:t xml:space="preserve"> </w:t>
      </w:r>
      <w:r w:rsidRPr="0058352E">
        <w:rPr>
          <w:lang w:val="en-US"/>
        </w:rPr>
        <w:t>to inform NCSR of the mapping exercise and outcome and to request the modelling team to propose improvements to the Compendium to</w:t>
      </w:r>
      <w:r w:rsidR="009A27CF">
        <w:rPr>
          <w:lang w:val="en-US"/>
        </w:rPr>
        <w:t xml:space="preserve"> </w:t>
      </w:r>
      <w:r w:rsidRPr="0058352E">
        <w:rPr>
          <w:lang w:val="en-US"/>
        </w:rPr>
        <w:t xml:space="preserve">facilitate its use by developers. </w:t>
      </w:r>
    </w:p>
    <w:p w14:paraId="40511267" w14:textId="77777777" w:rsidR="009A27CF" w:rsidRDefault="009A27CF" w:rsidP="009A27CF">
      <w:pPr>
        <w:ind w:firstLine="708"/>
        <w:rPr>
          <w:lang w:val="en-US"/>
        </w:rPr>
      </w:pPr>
    </w:p>
    <w:p w14:paraId="5E90E371" w14:textId="77777777" w:rsidR="009A27CF" w:rsidRPr="009A27CF" w:rsidRDefault="009C644C" w:rsidP="009A27CF">
      <w:pPr>
        <w:rPr>
          <w:b/>
          <w:bCs/>
          <w:lang w:val="en-US"/>
        </w:rPr>
      </w:pPr>
      <w:r w:rsidRPr="009A27CF">
        <w:rPr>
          <w:b/>
          <w:bCs/>
          <w:lang w:val="en-US"/>
        </w:rPr>
        <w:t>Mapping exercise outcome related to IMO JIT and IHO S-131</w:t>
      </w:r>
    </w:p>
    <w:p w14:paraId="76A4ED01" w14:textId="77777777" w:rsidR="009A27CF" w:rsidRDefault="009A27CF" w:rsidP="009A27CF">
      <w:pPr>
        <w:rPr>
          <w:lang w:val="en-US"/>
        </w:rPr>
      </w:pPr>
    </w:p>
    <w:p w14:paraId="37151D2A" w14:textId="47FE2A5F" w:rsidR="009A27CF" w:rsidRDefault="009A27CF" w:rsidP="009A27CF">
      <w:pPr>
        <w:rPr>
          <w:lang w:val="en-US"/>
        </w:rPr>
      </w:pPr>
      <w:r>
        <w:rPr>
          <w:lang w:val="en-US"/>
        </w:rPr>
        <w:t xml:space="preserve">A separate document describing the </w:t>
      </w:r>
      <w:r w:rsidR="009C644C" w:rsidRPr="0058352E">
        <w:rPr>
          <w:lang w:val="en-US"/>
        </w:rPr>
        <w:t xml:space="preserve">outcome of the mapping exercise related to IMO JIT and IHO S-131 </w:t>
      </w:r>
      <w:r>
        <w:rPr>
          <w:lang w:val="en-US"/>
        </w:rPr>
        <w:t>was presented. Additional to the features and attributes available in S-131 1.0, also a recommendation to define geographical positions in a consistent manner was suggested.</w:t>
      </w:r>
    </w:p>
    <w:p w14:paraId="40BF2F6B" w14:textId="77777777" w:rsidR="009A27CF" w:rsidRDefault="009A27CF" w:rsidP="009A27CF">
      <w:pPr>
        <w:rPr>
          <w:lang w:val="en-US"/>
        </w:rPr>
      </w:pPr>
    </w:p>
    <w:p w14:paraId="08D61B81" w14:textId="77777777" w:rsidR="009A27CF" w:rsidRPr="009A27CF" w:rsidRDefault="009A27CF" w:rsidP="009A27CF">
      <w:pPr>
        <w:rPr>
          <w:u w:val="single"/>
          <w:lang w:val="en-US"/>
        </w:rPr>
      </w:pPr>
      <w:r w:rsidRPr="009A27CF">
        <w:rPr>
          <w:u w:val="single"/>
          <w:lang w:val="en-US"/>
        </w:rPr>
        <w:t>Discussion:</w:t>
      </w:r>
    </w:p>
    <w:p w14:paraId="7855AB3B" w14:textId="124BF307" w:rsidR="009C644C" w:rsidRPr="0058352E" w:rsidRDefault="009A27CF" w:rsidP="009A27CF">
      <w:pPr>
        <w:rPr>
          <w:lang w:val="en-US"/>
        </w:rPr>
      </w:pPr>
      <w:r>
        <w:rPr>
          <w:lang w:val="en-US"/>
        </w:rPr>
        <w:t xml:space="preserve">It was agreed, that similar </w:t>
      </w:r>
      <w:r w:rsidR="009C644C" w:rsidRPr="0058352E">
        <w:rPr>
          <w:lang w:val="en-US"/>
        </w:rPr>
        <w:t xml:space="preserve">definitions </w:t>
      </w:r>
      <w:r>
        <w:rPr>
          <w:lang w:val="en-US"/>
        </w:rPr>
        <w:t xml:space="preserve">should be used </w:t>
      </w:r>
      <w:r w:rsidR="009C644C" w:rsidRPr="0058352E">
        <w:rPr>
          <w:lang w:val="en-US"/>
        </w:rPr>
        <w:t>in both models</w:t>
      </w:r>
      <w:r>
        <w:rPr>
          <w:lang w:val="en-US"/>
        </w:rPr>
        <w:t xml:space="preserve">, in order </w:t>
      </w:r>
      <w:r w:rsidR="009C644C" w:rsidRPr="0058352E">
        <w:rPr>
          <w:lang w:val="en-US"/>
        </w:rPr>
        <w:t>to harmonize the identifiers of port locations (terminal, berth,</w:t>
      </w:r>
      <w:r>
        <w:rPr>
          <w:lang w:val="en-US"/>
        </w:rPr>
        <w:t xml:space="preserve"> etc.</w:t>
      </w:r>
      <w:r w:rsidR="009C644C" w:rsidRPr="0058352E">
        <w:rPr>
          <w:lang w:val="en-US"/>
        </w:rPr>
        <w:t>) and their use</w:t>
      </w:r>
      <w:r>
        <w:rPr>
          <w:lang w:val="en-US"/>
        </w:rPr>
        <w:t>.</w:t>
      </w:r>
      <w:r w:rsidR="009C644C" w:rsidRPr="0058352E">
        <w:rPr>
          <w:lang w:val="en-US"/>
        </w:rPr>
        <w:t xml:space="preserve"> </w:t>
      </w:r>
      <w:r>
        <w:rPr>
          <w:lang w:val="en-US"/>
        </w:rPr>
        <w:t>T</w:t>
      </w:r>
      <w:r w:rsidR="009C644C" w:rsidRPr="0058352E">
        <w:rPr>
          <w:lang w:val="en-US"/>
        </w:rPr>
        <w:t>he Group agreed</w:t>
      </w:r>
      <w:r>
        <w:rPr>
          <w:lang w:val="en-US"/>
        </w:rPr>
        <w:t xml:space="preserve"> </w:t>
      </w:r>
      <w:r w:rsidR="009C644C" w:rsidRPr="0058352E">
        <w:rPr>
          <w:lang w:val="en-US"/>
        </w:rPr>
        <w:t>to amend business rule 8 to add a reference to EPSG:4326 (WGS84)</w:t>
      </w:r>
      <w:r w:rsidR="00A01A46">
        <w:rPr>
          <w:lang w:val="en-US"/>
        </w:rPr>
        <w:t xml:space="preserve">, in line with most IHO S-100 products, </w:t>
      </w:r>
      <w:r w:rsidR="009C644C" w:rsidRPr="0058352E">
        <w:rPr>
          <w:lang w:val="en-US"/>
        </w:rPr>
        <w:t>for the Coordinate Reference System (CRS)</w:t>
      </w:r>
      <w:r w:rsidR="00A01A46">
        <w:rPr>
          <w:lang w:val="en-US"/>
        </w:rPr>
        <w:t>.</w:t>
      </w:r>
    </w:p>
    <w:p w14:paraId="0D57257D" w14:textId="0A07D051" w:rsidR="009C644C" w:rsidRDefault="009C644C" w:rsidP="00BE548F">
      <w:pPr>
        <w:rPr>
          <w:lang w:val="en-US"/>
        </w:rPr>
      </w:pPr>
    </w:p>
    <w:p w14:paraId="68CF69D2" w14:textId="55983F5B" w:rsidR="009A27CF" w:rsidRPr="009A27CF" w:rsidRDefault="009A27CF" w:rsidP="00BE548F">
      <w:pPr>
        <w:rPr>
          <w:u w:val="single"/>
          <w:lang w:val="en-US"/>
        </w:rPr>
      </w:pPr>
      <w:r w:rsidRPr="009A27CF">
        <w:rPr>
          <w:u w:val="single"/>
          <w:lang w:val="en-US"/>
        </w:rPr>
        <w:t>Note:</w:t>
      </w:r>
    </w:p>
    <w:p w14:paraId="19A6EF93" w14:textId="65F12D92" w:rsidR="009A27CF" w:rsidRDefault="009A27CF" w:rsidP="00BE548F">
      <w:pPr>
        <w:rPr>
          <w:lang w:val="en-US"/>
        </w:rPr>
      </w:pPr>
      <w:r w:rsidRPr="0058352E">
        <w:rPr>
          <w:lang w:val="en-US"/>
        </w:rPr>
        <w:t>The Group was informed about a UNECE project on geofencing covering facilities such as terminals, container depots, repair yards, freight stations, rail yards, etc</w:t>
      </w:r>
      <w:r w:rsidR="00A01A46">
        <w:rPr>
          <w:lang w:val="en-US"/>
        </w:rPr>
        <w:t>.</w:t>
      </w:r>
      <w:r w:rsidRPr="0058352E">
        <w:rPr>
          <w:lang w:val="en-US"/>
        </w:rPr>
        <w:t xml:space="preserve"> and that information was available online (Geofencing Facilities (unece.org)).</w:t>
      </w:r>
    </w:p>
    <w:p w14:paraId="706E312C" w14:textId="4E615DD8" w:rsidR="00A01A46" w:rsidRDefault="00A01A46" w:rsidP="00BE548F">
      <w:pPr>
        <w:rPr>
          <w:lang w:val="en-US"/>
        </w:rPr>
      </w:pPr>
    </w:p>
    <w:p w14:paraId="7FDFC625" w14:textId="5B701F3A" w:rsidR="00A01A46" w:rsidRPr="00A01A46" w:rsidRDefault="00A01A46" w:rsidP="00A01A46">
      <w:pPr>
        <w:rPr>
          <w:b/>
          <w:bCs/>
          <w:lang w:val="en-US"/>
        </w:rPr>
      </w:pPr>
      <w:r w:rsidRPr="00A01A46">
        <w:rPr>
          <w:b/>
          <w:bCs/>
          <w:lang w:val="en-US"/>
        </w:rPr>
        <w:t>Actions and activities within IHO</w:t>
      </w:r>
    </w:p>
    <w:p w14:paraId="085A00DD" w14:textId="776AD58D" w:rsidR="00A01A46" w:rsidRDefault="00A01A46" w:rsidP="00BE548F">
      <w:pPr>
        <w:rPr>
          <w:lang w:val="en-US"/>
        </w:rPr>
      </w:pPr>
    </w:p>
    <w:p w14:paraId="19C844CF" w14:textId="49FBE71A" w:rsidR="00A01A46" w:rsidRDefault="00A01A46" w:rsidP="00A01A46">
      <w:pPr>
        <w:rPr>
          <w:lang w:val="en-US"/>
        </w:rPr>
      </w:pPr>
      <w:r>
        <w:rPr>
          <w:lang w:val="en-US"/>
        </w:rPr>
        <w:t xml:space="preserve">IHO presented </w:t>
      </w:r>
      <w:r w:rsidR="008D7C30">
        <w:rPr>
          <w:lang w:val="en-US"/>
        </w:rPr>
        <w:t xml:space="preserve">some product specifications, </w:t>
      </w:r>
      <w:r>
        <w:rPr>
          <w:lang w:val="en-US"/>
        </w:rPr>
        <w:t xml:space="preserve">that might be of interest to members of IMO EGDH. Current development of S-131, including the Singapore lab </w:t>
      </w:r>
      <w:r w:rsidR="008D7C30">
        <w:rPr>
          <w:lang w:val="en-US"/>
        </w:rPr>
        <w:t xml:space="preserve">database </w:t>
      </w:r>
      <w:r>
        <w:rPr>
          <w:lang w:val="en-US"/>
        </w:rPr>
        <w:t xml:space="preserve">project was presented. </w:t>
      </w:r>
      <w:proofErr w:type="gramStart"/>
      <w:r>
        <w:rPr>
          <w:lang w:val="en-US"/>
        </w:rPr>
        <w:t>Also</w:t>
      </w:r>
      <w:proofErr w:type="gramEnd"/>
      <w:r>
        <w:rPr>
          <w:lang w:val="en-US"/>
        </w:rPr>
        <w:t xml:space="preserve"> current development of S-123 and S-127 was presented. </w:t>
      </w:r>
    </w:p>
    <w:p w14:paraId="4DEC21F2" w14:textId="77777777" w:rsidR="00A01A46" w:rsidRDefault="00A01A46" w:rsidP="00A01A46">
      <w:pPr>
        <w:rPr>
          <w:lang w:val="en-US"/>
        </w:rPr>
      </w:pPr>
    </w:p>
    <w:p w14:paraId="2413A340" w14:textId="77777777" w:rsidR="008D7C30" w:rsidRDefault="008D7C30" w:rsidP="008D7C30">
      <w:pPr>
        <w:rPr>
          <w:lang w:val="en-US"/>
        </w:rPr>
      </w:pPr>
      <w:r>
        <w:rPr>
          <w:lang w:val="en-US"/>
        </w:rPr>
        <w:t xml:space="preserve">S-131 has a direct relation to data in the JIT- dataset. </w:t>
      </w:r>
      <w:r w:rsidR="00A01A46">
        <w:rPr>
          <w:lang w:val="en-US"/>
        </w:rPr>
        <w:t xml:space="preserve">The </w:t>
      </w:r>
      <w:r w:rsidR="00A01A46" w:rsidRPr="00A01A46">
        <w:rPr>
          <w:lang w:val="en-US"/>
        </w:rPr>
        <w:t>NIPWG 10 deci</w:t>
      </w:r>
      <w:r w:rsidR="00A01A46">
        <w:rPr>
          <w:lang w:val="en-US"/>
        </w:rPr>
        <w:t>sion</w:t>
      </w:r>
      <w:r w:rsidR="00A01A46" w:rsidRPr="00A01A46">
        <w:rPr>
          <w:lang w:val="en-US"/>
        </w:rPr>
        <w:t xml:space="preserve"> to investigate a proposed expansion of S-123 to include the</w:t>
      </w:r>
      <w:r w:rsidR="00A01A46">
        <w:rPr>
          <w:lang w:val="en-US"/>
        </w:rPr>
        <w:t xml:space="preserve"> </w:t>
      </w:r>
      <w:r w:rsidR="00A01A46" w:rsidRPr="00A01A46">
        <w:rPr>
          <w:lang w:val="en-US"/>
        </w:rPr>
        <w:t>mapping of connectivity coverage of a broader variety of communication devices, such</w:t>
      </w:r>
      <w:r w:rsidR="00A01A46">
        <w:rPr>
          <w:lang w:val="en-US"/>
        </w:rPr>
        <w:t xml:space="preserve"> </w:t>
      </w:r>
      <w:r w:rsidR="00A01A46" w:rsidRPr="00A01A46">
        <w:rPr>
          <w:lang w:val="en-US"/>
        </w:rPr>
        <w:t>as 4G, 5G, LTE, VDES etc.</w:t>
      </w:r>
      <w:r w:rsidR="00A01A46">
        <w:rPr>
          <w:lang w:val="en-US"/>
        </w:rPr>
        <w:t xml:space="preserve"> </w:t>
      </w:r>
      <w:r>
        <w:rPr>
          <w:lang w:val="en-US"/>
        </w:rPr>
        <w:t xml:space="preserve">might be interesting for ship reporting considerations. </w:t>
      </w:r>
    </w:p>
    <w:p w14:paraId="06D333A2" w14:textId="4C0CAEF1" w:rsidR="008D7C30" w:rsidRPr="008D7C30" w:rsidRDefault="008D7C30" w:rsidP="008D7C30">
      <w:pPr>
        <w:rPr>
          <w:lang w:val="en-US"/>
        </w:rPr>
      </w:pPr>
      <w:r>
        <w:rPr>
          <w:lang w:val="en-US"/>
        </w:rPr>
        <w:t xml:space="preserve">S-127 was presented, as </w:t>
      </w:r>
      <w:r w:rsidRPr="008D7C30">
        <w:rPr>
          <w:lang w:val="en-US"/>
        </w:rPr>
        <w:t>S-127 includes provision of ship reporting requirements, including applicability to</w:t>
      </w:r>
    </w:p>
    <w:p w14:paraId="0C8CA0F7" w14:textId="6F708E36" w:rsidR="009A27CF" w:rsidRDefault="008D7C30" w:rsidP="008D7C30">
      <w:pPr>
        <w:rPr>
          <w:lang w:val="en-US"/>
        </w:rPr>
      </w:pPr>
      <w:r w:rsidRPr="008D7C30">
        <w:rPr>
          <w:lang w:val="en-US"/>
        </w:rPr>
        <w:t>vessels and instructions for reporting and contacting authorities.</w:t>
      </w:r>
    </w:p>
    <w:p w14:paraId="58F8645C" w14:textId="77777777" w:rsidR="008D7C30" w:rsidRPr="0058352E" w:rsidRDefault="008D7C30" w:rsidP="008D7C30">
      <w:pPr>
        <w:rPr>
          <w:lang w:val="en-US"/>
        </w:rPr>
      </w:pPr>
    </w:p>
    <w:p w14:paraId="5161CB5D" w14:textId="7BDBAE1A" w:rsidR="0081394E" w:rsidRPr="0058352E" w:rsidRDefault="0081394E" w:rsidP="0081394E">
      <w:pPr>
        <w:rPr>
          <w:b/>
          <w:bCs/>
          <w:lang w:val="en-US"/>
        </w:rPr>
      </w:pPr>
      <w:r w:rsidRPr="0058352E">
        <w:rPr>
          <w:b/>
          <w:bCs/>
          <w:lang w:val="en-US"/>
        </w:rPr>
        <w:t xml:space="preserve">Experience from using the IMO Compendium in the development of the Project </w:t>
      </w:r>
      <w:proofErr w:type="spellStart"/>
      <w:r w:rsidRPr="0058352E">
        <w:rPr>
          <w:b/>
          <w:bCs/>
          <w:lang w:val="en-US"/>
        </w:rPr>
        <w:t>SWiFT</w:t>
      </w:r>
      <w:proofErr w:type="spellEnd"/>
      <w:r w:rsidRPr="0058352E">
        <w:rPr>
          <w:b/>
          <w:bCs/>
          <w:lang w:val="en-US"/>
        </w:rPr>
        <w:t xml:space="preserve"> (EGDH 9/13/5/Rev.1)</w:t>
      </w:r>
    </w:p>
    <w:p w14:paraId="7C0F2E87" w14:textId="77777777" w:rsidR="0081394E" w:rsidRPr="0058352E" w:rsidRDefault="0081394E" w:rsidP="00BE548F">
      <w:pPr>
        <w:rPr>
          <w:lang w:val="en-US"/>
        </w:rPr>
      </w:pPr>
    </w:p>
    <w:p w14:paraId="5ABE2049" w14:textId="4F6D2DF1" w:rsidR="00C84726" w:rsidRPr="0058352E" w:rsidRDefault="008B5C50" w:rsidP="00B50AB5">
      <w:pPr>
        <w:jc w:val="both"/>
        <w:rPr>
          <w:lang w:val="en-US"/>
        </w:rPr>
      </w:pPr>
      <w:r w:rsidRPr="0058352E">
        <w:rPr>
          <w:lang w:val="en-US"/>
        </w:rPr>
        <w:t xml:space="preserve">The </w:t>
      </w:r>
      <w:r w:rsidR="003D44B9" w:rsidRPr="0058352E">
        <w:rPr>
          <w:lang w:val="en-US"/>
        </w:rPr>
        <w:t>SWIFT-</w:t>
      </w:r>
      <w:r w:rsidRPr="0058352E">
        <w:rPr>
          <w:lang w:val="en-US"/>
        </w:rPr>
        <w:t xml:space="preserve"> </w:t>
      </w:r>
      <w:r w:rsidR="003D44B9" w:rsidRPr="0058352E">
        <w:rPr>
          <w:lang w:val="en-US"/>
        </w:rPr>
        <w:t>project is a Singapore collaboration with IMO in order to develop a generic Maritime Single Window. IMO compendium was used in the project</w:t>
      </w:r>
      <w:r w:rsidR="00FA7593" w:rsidRPr="0058352E">
        <w:rPr>
          <w:lang w:val="en-US"/>
        </w:rPr>
        <w:t xml:space="preserve"> </w:t>
      </w:r>
      <w:r w:rsidR="00C84726" w:rsidRPr="0058352E">
        <w:rPr>
          <w:lang w:val="en-US"/>
        </w:rPr>
        <w:t>implementation</w:t>
      </w:r>
      <w:r w:rsidRPr="0058352E">
        <w:rPr>
          <w:lang w:val="en-US"/>
        </w:rPr>
        <w:t>, and experiences shared</w:t>
      </w:r>
      <w:r w:rsidR="00C84726" w:rsidRPr="0058352E">
        <w:rPr>
          <w:lang w:val="en-US"/>
        </w:rPr>
        <w:t xml:space="preserve">. IMO Compendium was considered a good reference tool for standard definitions of each data element. The reference model provides context on the usage and references to the correct code-lists. </w:t>
      </w:r>
      <w:r w:rsidRPr="0058352E">
        <w:rPr>
          <w:lang w:val="en-US"/>
        </w:rPr>
        <w:t>Challenges encountered included initial understanding of</w:t>
      </w:r>
      <w:r w:rsidR="00C94716" w:rsidRPr="0058352E">
        <w:rPr>
          <w:lang w:val="en-US"/>
        </w:rPr>
        <w:t xml:space="preserve"> </w:t>
      </w:r>
      <w:r w:rsidRPr="0058352E">
        <w:rPr>
          <w:lang w:val="en-US"/>
        </w:rPr>
        <w:t>how to use the compendium, and l</w:t>
      </w:r>
      <w:r w:rsidR="00C84726" w:rsidRPr="0058352E">
        <w:rPr>
          <w:lang w:val="en-US"/>
        </w:rPr>
        <w:t>earning points include</w:t>
      </w:r>
      <w:r w:rsidRPr="0058352E">
        <w:rPr>
          <w:lang w:val="en-US"/>
        </w:rPr>
        <w:t>d</w:t>
      </w:r>
      <w:r w:rsidR="00C84726" w:rsidRPr="0058352E">
        <w:rPr>
          <w:lang w:val="en-US"/>
        </w:rPr>
        <w:t xml:space="preserve"> the need for a "Business analyst" to communicate between business users and developers. </w:t>
      </w:r>
    </w:p>
    <w:p w14:paraId="7A2E9FBC" w14:textId="77777777" w:rsidR="00C84726" w:rsidRPr="0058352E" w:rsidRDefault="00C84726" w:rsidP="00C84726">
      <w:pPr>
        <w:rPr>
          <w:u w:val="single"/>
          <w:lang w:val="en-US"/>
        </w:rPr>
      </w:pPr>
    </w:p>
    <w:p w14:paraId="637FE80B" w14:textId="6C122521" w:rsidR="004956B1" w:rsidRPr="0058352E" w:rsidRDefault="00C84726" w:rsidP="00B50AB5">
      <w:pPr>
        <w:jc w:val="both"/>
        <w:rPr>
          <w:lang w:val="en-US"/>
        </w:rPr>
      </w:pPr>
      <w:r w:rsidRPr="0058352E">
        <w:rPr>
          <w:u w:val="single"/>
          <w:lang w:val="en-US"/>
        </w:rPr>
        <w:t xml:space="preserve">Discussion: </w:t>
      </w:r>
      <w:r w:rsidRPr="0058352E">
        <w:rPr>
          <w:lang w:val="en-US"/>
        </w:rPr>
        <w:t>The IMO Compendium was used as a reference, and a custom data model implementation was created. EGDH modeling group</w:t>
      </w:r>
      <w:r w:rsidR="008B5C50" w:rsidRPr="0058352E">
        <w:rPr>
          <w:lang w:val="en-US"/>
        </w:rPr>
        <w:t xml:space="preserve"> discussed</w:t>
      </w:r>
      <w:r w:rsidRPr="0058352E">
        <w:rPr>
          <w:lang w:val="en-US"/>
        </w:rPr>
        <w:t xml:space="preserve"> </w:t>
      </w:r>
      <w:r w:rsidR="008B5C50" w:rsidRPr="0058352E">
        <w:rPr>
          <w:lang w:val="en-US"/>
        </w:rPr>
        <w:t xml:space="preserve">whether </w:t>
      </w:r>
      <w:r w:rsidRPr="0058352E">
        <w:rPr>
          <w:lang w:val="en-US"/>
        </w:rPr>
        <w:t xml:space="preserve">focus </w:t>
      </w:r>
      <w:r w:rsidR="008B5C50" w:rsidRPr="0058352E">
        <w:rPr>
          <w:lang w:val="en-US"/>
        </w:rPr>
        <w:t xml:space="preserve">was to be placed </w:t>
      </w:r>
      <w:r w:rsidRPr="0058352E">
        <w:rPr>
          <w:lang w:val="en-US"/>
        </w:rPr>
        <w:t xml:space="preserve">on </w:t>
      </w:r>
      <w:r w:rsidR="008B5C50" w:rsidRPr="0058352E">
        <w:rPr>
          <w:lang w:val="en-US"/>
        </w:rPr>
        <w:t xml:space="preserve">the </w:t>
      </w:r>
      <w:r w:rsidRPr="0058352E">
        <w:rPr>
          <w:lang w:val="en-US"/>
        </w:rPr>
        <w:t>UML</w:t>
      </w:r>
      <w:r w:rsidR="008B5C50" w:rsidRPr="0058352E">
        <w:rPr>
          <w:lang w:val="en-US"/>
        </w:rPr>
        <w:t xml:space="preserve">- model or the </w:t>
      </w:r>
      <w:r w:rsidRPr="0058352E">
        <w:rPr>
          <w:lang w:val="en-US"/>
        </w:rPr>
        <w:t>"flat data"</w:t>
      </w:r>
      <w:r w:rsidR="004956B1" w:rsidRPr="0058352E">
        <w:rPr>
          <w:lang w:val="en-US"/>
        </w:rPr>
        <w:t>.  Currently there is a lot of freedom left for implementation. Implement</w:t>
      </w:r>
      <w:r w:rsidR="008B5C50" w:rsidRPr="0058352E">
        <w:rPr>
          <w:lang w:val="en-US"/>
        </w:rPr>
        <w:t>ers</w:t>
      </w:r>
      <w:r w:rsidR="004956B1" w:rsidRPr="0058352E">
        <w:rPr>
          <w:lang w:val="en-US"/>
        </w:rPr>
        <w:t xml:space="preserve"> can "pick-and choose", and also has to make</w:t>
      </w:r>
      <w:r w:rsidR="00E76B36" w:rsidRPr="0058352E">
        <w:rPr>
          <w:lang w:val="en-US"/>
        </w:rPr>
        <w:t xml:space="preserve"> choices regarding the implementation.</w:t>
      </w:r>
      <w:r w:rsidR="008B5C50" w:rsidRPr="0058352E">
        <w:rPr>
          <w:lang w:val="en-US"/>
        </w:rPr>
        <w:t xml:space="preserve"> A future need for interfacing might be affected by the fact, that implementations of the reference model might differ. </w:t>
      </w:r>
      <w:r w:rsidR="004956B1" w:rsidRPr="0058352E">
        <w:rPr>
          <w:lang w:val="en-US"/>
        </w:rPr>
        <w:t xml:space="preserve"> </w:t>
      </w:r>
      <w:r w:rsidR="00E76B36" w:rsidRPr="0058352E">
        <w:rPr>
          <w:lang w:val="en-US"/>
        </w:rPr>
        <w:t>Also</w:t>
      </w:r>
      <w:r w:rsidR="00C94716" w:rsidRPr="0058352E">
        <w:rPr>
          <w:lang w:val="en-US"/>
        </w:rPr>
        <w:t>,</w:t>
      </w:r>
      <w:r w:rsidR="00E76B36" w:rsidRPr="0058352E">
        <w:rPr>
          <w:lang w:val="en-US"/>
        </w:rPr>
        <w:t xml:space="preserve"> machine-readability </w:t>
      </w:r>
      <w:r w:rsidR="00C94716" w:rsidRPr="0058352E">
        <w:rPr>
          <w:lang w:val="en-US"/>
        </w:rPr>
        <w:t xml:space="preserve">and the difference of providing data in a GUI and actually sending data (data transfer) </w:t>
      </w:r>
      <w:r w:rsidR="00E76B36" w:rsidRPr="0058352E">
        <w:rPr>
          <w:lang w:val="en-US"/>
        </w:rPr>
        <w:t>was discussed.</w:t>
      </w:r>
      <w:r w:rsidR="00FA7593" w:rsidRPr="0058352E">
        <w:rPr>
          <w:lang w:val="en-US"/>
        </w:rPr>
        <w:t xml:space="preserve"> </w:t>
      </w:r>
      <w:r w:rsidR="00C94716" w:rsidRPr="0058352E">
        <w:rPr>
          <w:lang w:val="en-US"/>
        </w:rPr>
        <w:t>Sending and receiving data seems like a use-case for a data "transfer-standard", ensuring correct encoding and decoding of data.</w:t>
      </w:r>
    </w:p>
    <w:p w14:paraId="68555E8E" w14:textId="59432E1A" w:rsidR="00BE548F" w:rsidRPr="0058352E" w:rsidRDefault="00BE548F" w:rsidP="00BE548F">
      <w:pPr>
        <w:rPr>
          <w:rFonts w:ascii="Arial" w:hAnsi="Arial" w:cs="Arial"/>
          <w:lang w:val="en-US"/>
        </w:rPr>
      </w:pPr>
    </w:p>
    <w:p w14:paraId="014C8553" w14:textId="4C395026" w:rsidR="0081394E" w:rsidRPr="0058352E" w:rsidRDefault="0081394E" w:rsidP="0081394E">
      <w:pPr>
        <w:rPr>
          <w:b/>
          <w:bCs/>
          <w:lang w:val="en-US"/>
        </w:rPr>
      </w:pPr>
      <w:r w:rsidRPr="0058352E">
        <w:rPr>
          <w:b/>
          <w:bCs/>
          <w:lang w:val="en-US"/>
        </w:rPr>
        <w:t>Maintenance of the IMO Compendium on Facilitation and Electronic Business (EGDH 9/13/3)</w:t>
      </w:r>
    </w:p>
    <w:p w14:paraId="4DC4A41C" w14:textId="77777777" w:rsidR="00CC54FE" w:rsidRPr="0058352E" w:rsidRDefault="00CC54FE" w:rsidP="0081394E">
      <w:pPr>
        <w:rPr>
          <w:b/>
          <w:bCs/>
          <w:lang w:val="en-US"/>
        </w:rPr>
      </w:pPr>
    </w:p>
    <w:p w14:paraId="4901665C" w14:textId="26B0BAB6" w:rsidR="00CF6A67" w:rsidRPr="0058352E" w:rsidRDefault="0081394E" w:rsidP="00CF6A67">
      <w:pPr>
        <w:rPr>
          <w:lang w:val="en-US"/>
        </w:rPr>
      </w:pPr>
      <w:r w:rsidRPr="0058352E">
        <w:rPr>
          <w:lang w:val="en-US"/>
        </w:rPr>
        <w:t>In order to improve the consistency of the IMO Compendium, a template of common types of data elements is provided. Types include specified data formats, name and definition templates;</w:t>
      </w:r>
      <w:r w:rsidR="008C68AB" w:rsidRPr="0058352E">
        <w:rPr>
          <w:lang w:val="en-US"/>
        </w:rPr>
        <w:t xml:space="preserve"> </w:t>
      </w:r>
      <w:r w:rsidRPr="0058352E">
        <w:rPr>
          <w:lang w:val="en-US"/>
        </w:rPr>
        <w:t xml:space="preserve">Indicator, Name, Text, Numeric, </w:t>
      </w:r>
      <w:r w:rsidRPr="0058352E">
        <w:rPr>
          <w:lang w:val="en-US"/>
        </w:rPr>
        <w:lastRenderedPageBreak/>
        <w:t xml:space="preserve">Quantity, Measure, Code, Identifier, </w:t>
      </w:r>
      <w:proofErr w:type="spellStart"/>
      <w:r w:rsidRPr="0058352E">
        <w:rPr>
          <w:lang w:val="en-US"/>
        </w:rPr>
        <w:t>D</w:t>
      </w:r>
      <w:r w:rsidR="008C68AB" w:rsidRPr="0058352E">
        <w:rPr>
          <w:lang w:val="en-US"/>
        </w:rPr>
        <w:t>a</w:t>
      </w:r>
      <w:r w:rsidRPr="0058352E">
        <w:rPr>
          <w:lang w:val="en-US"/>
        </w:rPr>
        <w:t>teTime</w:t>
      </w:r>
      <w:proofErr w:type="spellEnd"/>
      <w:r w:rsidRPr="0058352E">
        <w:rPr>
          <w:lang w:val="en-US"/>
        </w:rPr>
        <w:t>, Date, Binary Object.</w:t>
      </w:r>
      <w:r w:rsidR="008D5117" w:rsidRPr="0058352E">
        <w:rPr>
          <w:lang w:val="en-US"/>
        </w:rPr>
        <w:t xml:space="preserve"> </w:t>
      </w:r>
      <w:r w:rsidR="00CF6A67" w:rsidRPr="0058352E">
        <w:rPr>
          <w:lang w:val="en-US"/>
        </w:rPr>
        <w:t>The distinction between specific and generic data elements is mentioned, with a recommendation to use specific data elements</w:t>
      </w:r>
      <w:r w:rsidR="00A40ABF" w:rsidRPr="0058352E">
        <w:rPr>
          <w:lang w:val="en-US"/>
        </w:rPr>
        <w:t xml:space="preserve">, </w:t>
      </w:r>
      <w:r w:rsidR="00CF6A67" w:rsidRPr="0058352E">
        <w:rPr>
          <w:lang w:val="en-US"/>
        </w:rPr>
        <w:t xml:space="preserve">in order to be able to distinguish between different elements. The Reference model is described as </w:t>
      </w:r>
      <w:r w:rsidR="00A40ABF" w:rsidRPr="0058352E">
        <w:rPr>
          <w:lang w:val="en-US"/>
        </w:rPr>
        <w:t>c</w:t>
      </w:r>
      <w:r w:rsidR="00CF6A67" w:rsidRPr="0058352E">
        <w:rPr>
          <w:lang w:val="en-US"/>
        </w:rPr>
        <w:t>lasses with attributes</w:t>
      </w:r>
      <w:r w:rsidR="00A40ABF" w:rsidRPr="0058352E">
        <w:rPr>
          <w:lang w:val="en-US"/>
        </w:rPr>
        <w:t xml:space="preserve">. </w:t>
      </w:r>
    </w:p>
    <w:p w14:paraId="63A934CA" w14:textId="49D5F5AE" w:rsidR="0081394E" w:rsidRPr="0058352E" w:rsidRDefault="0081394E" w:rsidP="0081394E">
      <w:pPr>
        <w:rPr>
          <w:lang w:val="en-US"/>
        </w:rPr>
      </w:pPr>
    </w:p>
    <w:p w14:paraId="10928DE1" w14:textId="77777777" w:rsidR="00166982" w:rsidRPr="0058352E" w:rsidRDefault="00CF6A67" w:rsidP="00B50AB5">
      <w:pPr>
        <w:jc w:val="both"/>
        <w:rPr>
          <w:lang w:val="en-US"/>
        </w:rPr>
      </w:pPr>
      <w:r w:rsidRPr="0058352E">
        <w:rPr>
          <w:u w:val="single"/>
          <w:lang w:val="en-US"/>
        </w:rPr>
        <w:t xml:space="preserve">Discussions: </w:t>
      </w:r>
      <w:r w:rsidR="00A1126A" w:rsidRPr="0058352E">
        <w:rPr>
          <w:lang w:val="en-US"/>
        </w:rPr>
        <w:t>The Binary object would need additional data regarding the type of the binary object.</w:t>
      </w:r>
      <w:r w:rsidRPr="0058352E">
        <w:rPr>
          <w:lang w:val="en-US"/>
        </w:rPr>
        <w:t xml:space="preserve"> </w:t>
      </w:r>
      <w:r w:rsidR="00166982" w:rsidRPr="0058352E">
        <w:rPr>
          <w:lang w:val="en-US"/>
        </w:rPr>
        <w:t xml:space="preserve">Data format for dates is defined as according to UN/EDIFACT 2379, which is aligned to ISO 8601. </w:t>
      </w:r>
      <w:r w:rsidR="00770076" w:rsidRPr="0058352E">
        <w:rPr>
          <w:lang w:val="en-US"/>
        </w:rPr>
        <w:t xml:space="preserve">Format limits discussed, and </w:t>
      </w:r>
      <w:r w:rsidR="00CC54FE" w:rsidRPr="0058352E">
        <w:rPr>
          <w:lang w:val="en-US"/>
        </w:rPr>
        <w:t>behavior</w:t>
      </w:r>
      <w:r w:rsidR="00770076" w:rsidRPr="0058352E">
        <w:rPr>
          <w:lang w:val="en-US"/>
        </w:rPr>
        <w:t xml:space="preserve"> if limits are exceeded</w:t>
      </w:r>
      <w:r w:rsidRPr="0058352E">
        <w:rPr>
          <w:lang w:val="en-US"/>
        </w:rPr>
        <w:t xml:space="preserve">. </w:t>
      </w:r>
      <w:r w:rsidR="008D5117" w:rsidRPr="0058352E">
        <w:rPr>
          <w:lang w:val="en-US"/>
        </w:rPr>
        <w:t xml:space="preserve"> </w:t>
      </w:r>
      <w:r w:rsidR="00A40ABF" w:rsidRPr="0058352E">
        <w:rPr>
          <w:lang w:val="en-US"/>
        </w:rPr>
        <w:t>Code is referencing an entry in a specified list. Discussion regarding LOCODE and child-codes and whether these are codes or identifiers.</w:t>
      </w:r>
      <w:r w:rsidR="008D5117" w:rsidRPr="0058352E">
        <w:rPr>
          <w:lang w:val="en-US"/>
        </w:rPr>
        <w:t xml:space="preserve"> </w:t>
      </w:r>
      <w:r w:rsidR="0094236A" w:rsidRPr="0058352E">
        <w:rPr>
          <w:lang w:val="en-US"/>
        </w:rPr>
        <w:t>Scope of identifier</w:t>
      </w:r>
      <w:r w:rsidR="00B50AB5" w:rsidRPr="0058352E">
        <w:rPr>
          <w:lang w:val="en-US"/>
        </w:rPr>
        <w:t>s</w:t>
      </w:r>
      <w:r w:rsidR="0094236A" w:rsidRPr="0058352E">
        <w:rPr>
          <w:lang w:val="en-US"/>
        </w:rPr>
        <w:t xml:space="preserve"> </w:t>
      </w:r>
      <w:r w:rsidR="00CC54FE" w:rsidRPr="0058352E">
        <w:rPr>
          <w:lang w:val="en-US"/>
        </w:rPr>
        <w:t>must</w:t>
      </w:r>
      <w:r w:rsidR="0094236A" w:rsidRPr="0058352E">
        <w:rPr>
          <w:lang w:val="en-US"/>
        </w:rPr>
        <w:t xml:space="preserve"> be considered. Each identifier has a given scope where it is unique.</w:t>
      </w:r>
      <w:r w:rsidR="00B50AB5" w:rsidRPr="0058352E">
        <w:rPr>
          <w:lang w:val="en-US"/>
        </w:rPr>
        <w:t xml:space="preserve"> </w:t>
      </w:r>
    </w:p>
    <w:p w14:paraId="4939A9EB" w14:textId="77777777" w:rsidR="00166982" w:rsidRPr="0058352E" w:rsidRDefault="00166982" w:rsidP="00B50AB5">
      <w:pPr>
        <w:jc w:val="both"/>
        <w:rPr>
          <w:lang w:val="en-US"/>
        </w:rPr>
      </w:pPr>
    </w:p>
    <w:p w14:paraId="4032051A" w14:textId="5DD7DD22" w:rsidR="0094236A" w:rsidRPr="0058352E" w:rsidRDefault="00166982" w:rsidP="00B50AB5">
      <w:pPr>
        <w:jc w:val="both"/>
        <w:rPr>
          <w:lang w:val="en-US"/>
        </w:rPr>
      </w:pPr>
      <w:r w:rsidRPr="0058352E">
        <w:rPr>
          <w:u w:val="single"/>
          <w:lang w:val="en-US"/>
        </w:rPr>
        <w:t>Note:</w:t>
      </w:r>
      <w:r w:rsidRPr="0058352E">
        <w:rPr>
          <w:lang w:val="en-US"/>
        </w:rPr>
        <w:t xml:space="preserve"> </w:t>
      </w:r>
      <w:r w:rsidR="00B50AB5" w:rsidRPr="0058352E">
        <w:rPr>
          <w:lang w:val="en-US"/>
        </w:rPr>
        <w:t xml:space="preserve">At a later stage in the meeting, when Maritime resource Names (MRN) was briefly discussed, it was brought up that the MRN is a way of extending the scope of identifiers, </w:t>
      </w:r>
      <w:r w:rsidRPr="0058352E">
        <w:rPr>
          <w:lang w:val="en-US"/>
        </w:rPr>
        <w:t xml:space="preserve">in order </w:t>
      </w:r>
      <w:r w:rsidR="00B50AB5" w:rsidRPr="0058352E">
        <w:rPr>
          <w:lang w:val="en-US"/>
        </w:rPr>
        <w:t>to make them globally unique</w:t>
      </w:r>
      <w:r w:rsidRPr="0058352E">
        <w:rPr>
          <w:lang w:val="en-US"/>
        </w:rPr>
        <w:t>.</w:t>
      </w:r>
    </w:p>
    <w:p w14:paraId="6DDA6876" w14:textId="6EE66BC1" w:rsidR="008D5117" w:rsidRPr="0058352E" w:rsidRDefault="008D5117" w:rsidP="0081394E">
      <w:pPr>
        <w:rPr>
          <w:lang w:val="en-US"/>
        </w:rPr>
      </w:pPr>
    </w:p>
    <w:p w14:paraId="18C0B2BE" w14:textId="1EB866FC" w:rsidR="008D5117" w:rsidRPr="0058352E" w:rsidRDefault="008D5117" w:rsidP="0081394E">
      <w:pPr>
        <w:rPr>
          <w:b/>
          <w:bCs/>
          <w:lang w:val="en-US"/>
        </w:rPr>
      </w:pPr>
      <w:r w:rsidRPr="0058352E">
        <w:rPr>
          <w:b/>
          <w:bCs/>
          <w:lang w:val="en-US"/>
        </w:rPr>
        <w:t>Ballast water arrival reporting</w:t>
      </w:r>
      <w:r w:rsidR="00166982" w:rsidRPr="0058352E">
        <w:rPr>
          <w:b/>
          <w:bCs/>
          <w:lang w:val="en-US"/>
        </w:rPr>
        <w:t xml:space="preserve"> (EGDH 9/13)</w:t>
      </w:r>
    </w:p>
    <w:p w14:paraId="02F1DEFC" w14:textId="77777777" w:rsidR="00166982" w:rsidRPr="0058352E" w:rsidRDefault="008D5117" w:rsidP="0081394E">
      <w:pPr>
        <w:rPr>
          <w:lang w:val="en-US"/>
        </w:rPr>
      </w:pPr>
      <w:r w:rsidRPr="0058352E">
        <w:rPr>
          <w:lang w:val="en-US"/>
        </w:rPr>
        <w:t>Amendment proposed to distinguish between ports within a single country that have the same name</w:t>
      </w:r>
      <w:r w:rsidR="003003C7" w:rsidRPr="0058352E">
        <w:rPr>
          <w:lang w:val="en-US"/>
        </w:rPr>
        <w:t>. Also</w:t>
      </w:r>
      <w:r w:rsidR="00461F43" w:rsidRPr="0058352E">
        <w:rPr>
          <w:lang w:val="en-US"/>
        </w:rPr>
        <w:t>,</w:t>
      </w:r>
      <w:r w:rsidR="003003C7" w:rsidRPr="0058352E">
        <w:rPr>
          <w:lang w:val="en-US"/>
        </w:rPr>
        <w:t xml:space="preserve"> addition of identifier additional to ship name, </w:t>
      </w:r>
      <w:proofErr w:type="spellStart"/>
      <w:r w:rsidR="003003C7" w:rsidRPr="0058352E">
        <w:rPr>
          <w:lang w:val="en-US"/>
        </w:rPr>
        <w:t>imo</w:t>
      </w:r>
      <w:proofErr w:type="spellEnd"/>
      <w:r w:rsidR="003003C7" w:rsidRPr="0058352E">
        <w:rPr>
          <w:lang w:val="en-US"/>
        </w:rPr>
        <w:t xml:space="preserve">-number and </w:t>
      </w:r>
      <w:proofErr w:type="spellStart"/>
      <w:r w:rsidR="003003C7" w:rsidRPr="0058352E">
        <w:rPr>
          <w:lang w:val="en-US"/>
        </w:rPr>
        <w:t>mmsi</w:t>
      </w:r>
      <w:proofErr w:type="spellEnd"/>
      <w:r w:rsidR="003003C7" w:rsidRPr="0058352E">
        <w:rPr>
          <w:lang w:val="en-US"/>
        </w:rPr>
        <w:t xml:space="preserve"> was discussed. </w:t>
      </w:r>
    </w:p>
    <w:p w14:paraId="7ED709F6" w14:textId="77777777" w:rsidR="00166982" w:rsidRPr="0058352E" w:rsidRDefault="00166982" w:rsidP="0081394E">
      <w:pPr>
        <w:rPr>
          <w:lang w:val="en-US"/>
        </w:rPr>
      </w:pPr>
    </w:p>
    <w:p w14:paraId="58037A00" w14:textId="77777777" w:rsidR="00166982" w:rsidRPr="0058352E" w:rsidRDefault="00166982" w:rsidP="0081394E">
      <w:pPr>
        <w:rPr>
          <w:u w:val="single"/>
          <w:lang w:val="en-US"/>
        </w:rPr>
      </w:pPr>
      <w:r w:rsidRPr="0058352E">
        <w:rPr>
          <w:u w:val="single"/>
          <w:lang w:val="en-US"/>
        </w:rPr>
        <w:t>Discussion:</w:t>
      </w:r>
    </w:p>
    <w:p w14:paraId="035BBFBD" w14:textId="040A80E3" w:rsidR="003003C7" w:rsidRPr="0058352E" w:rsidRDefault="00166982" w:rsidP="0081394E">
      <w:pPr>
        <w:rPr>
          <w:lang w:val="en-US"/>
        </w:rPr>
      </w:pPr>
      <w:r w:rsidRPr="0058352E">
        <w:rPr>
          <w:lang w:val="en-US"/>
        </w:rPr>
        <w:t>It was u</w:t>
      </w:r>
      <w:r w:rsidR="003003C7" w:rsidRPr="0058352E">
        <w:rPr>
          <w:lang w:val="en-US"/>
        </w:rPr>
        <w:t xml:space="preserve">nclear </w:t>
      </w:r>
      <w:r w:rsidR="00DE295A" w:rsidRPr="0058352E">
        <w:rPr>
          <w:lang w:val="en-US"/>
        </w:rPr>
        <w:t>w</w:t>
      </w:r>
      <w:r w:rsidR="003003C7" w:rsidRPr="0058352E">
        <w:rPr>
          <w:lang w:val="en-US"/>
        </w:rPr>
        <w:t xml:space="preserve">hat </w:t>
      </w:r>
      <w:r w:rsidRPr="0058352E">
        <w:rPr>
          <w:lang w:val="en-US"/>
        </w:rPr>
        <w:t xml:space="preserve">the </w:t>
      </w:r>
      <w:r w:rsidR="003003C7" w:rsidRPr="0058352E">
        <w:rPr>
          <w:lang w:val="en-US"/>
        </w:rPr>
        <w:t xml:space="preserve">identifier </w:t>
      </w:r>
      <w:r w:rsidRPr="0058352E">
        <w:rPr>
          <w:lang w:val="en-US"/>
        </w:rPr>
        <w:t xml:space="preserve">additional to ship name, </w:t>
      </w:r>
      <w:proofErr w:type="spellStart"/>
      <w:r w:rsidRPr="0058352E">
        <w:rPr>
          <w:lang w:val="en-US"/>
        </w:rPr>
        <w:t>imo</w:t>
      </w:r>
      <w:proofErr w:type="spellEnd"/>
      <w:r w:rsidRPr="0058352E">
        <w:rPr>
          <w:lang w:val="en-US"/>
        </w:rPr>
        <w:t xml:space="preserve">-number, or </w:t>
      </w:r>
      <w:proofErr w:type="spellStart"/>
      <w:r w:rsidRPr="0058352E">
        <w:rPr>
          <w:lang w:val="en-US"/>
        </w:rPr>
        <w:t>mmsi</w:t>
      </w:r>
      <w:proofErr w:type="spellEnd"/>
      <w:r w:rsidRPr="0058352E">
        <w:rPr>
          <w:lang w:val="en-US"/>
        </w:rPr>
        <w:t xml:space="preserve"> would </w:t>
      </w:r>
      <w:r w:rsidR="003003C7" w:rsidRPr="0058352E">
        <w:rPr>
          <w:lang w:val="en-US"/>
        </w:rPr>
        <w:t>be</w:t>
      </w:r>
      <w:r w:rsidRPr="0058352E">
        <w:rPr>
          <w:lang w:val="en-US"/>
        </w:rPr>
        <w:t xml:space="preserve">, and the benefit for it. It was discussed, that a </w:t>
      </w:r>
      <w:r w:rsidR="003003C7" w:rsidRPr="0058352E">
        <w:rPr>
          <w:lang w:val="en-US"/>
        </w:rPr>
        <w:t>data element for "other identification" can be hard to interpret, could be better to use a name like "Additional description for identification", where the identification is described in narrative.</w:t>
      </w:r>
    </w:p>
    <w:p w14:paraId="3E8D6CEA" w14:textId="50B0D9F8" w:rsidR="008D5117" w:rsidRPr="0058352E" w:rsidRDefault="008D5117" w:rsidP="0081394E">
      <w:pPr>
        <w:rPr>
          <w:lang w:val="en-US"/>
        </w:rPr>
      </w:pPr>
    </w:p>
    <w:p w14:paraId="1E211C27" w14:textId="7A3FBBC1" w:rsidR="007C4256" w:rsidRPr="0058352E" w:rsidRDefault="007C4256" w:rsidP="0081394E">
      <w:pPr>
        <w:rPr>
          <w:b/>
          <w:bCs/>
          <w:lang w:val="en-US"/>
        </w:rPr>
      </w:pPr>
      <w:r w:rsidRPr="0058352E">
        <w:rPr>
          <w:b/>
          <w:bCs/>
          <w:lang w:val="en-US"/>
        </w:rPr>
        <w:t>Proposed definitions of API and related concepts (EGDH 9/13/6)</w:t>
      </w:r>
    </w:p>
    <w:p w14:paraId="6CC2EA6F" w14:textId="77777777" w:rsidR="00166982" w:rsidRPr="0058352E" w:rsidRDefault="007C4256" w:rsidP="007C4256">
      <w:pPr>
        <w:rPr>
          <w:lang w:val="en-US"/>
        </w:rPr>
      </w:pPr>
      <w:r w:rsidRPr="0058352E">
        <w:rPr>
          <w:lang w:val="en-US"/>
        </w:rPr>
        <w:t>FAL 47 (13 to 17 March 2023) instructed EGDH to provide additional guidance on the</w:t>
      </w:r>
      <w:r w:rsidR="00461F43" w:rsidRPr="0058352E">
        <w:rPr>
          <w:lang w:val="en-US"/>
        </w:rPr>
        <w:t xml:space="preserve"> </w:t>
      </w:r>
      <w:r w:rsidRPr="0058352E">
        <w:rPr>
          <w:lang w:val="en-US"/>
        </w:rPr>
        <w:t>use and implementation of the IMO Compendium, as referred to in the revised terms of</w:t>
      </w:r>
      <w:r w:rsidR="00461F43" w:rsidRPr="0058352E">
        <w:rPr>
          <w:lang w:val="en-US"/>
        </w:rPr>
        <w:t xml:space="preserve"> </w:t>
      </w:r>
      <w:r w:rsidRPr="0058352E">
        <w:rPr>
          <w:lang w:val="en-US"/>
        </w:rPr>
        <w:t>reference of EGDH approved by the Committee (FAL 47/22/Add.1, annex 4).</w:t>
      </w:r>
      <w:r w:rsidR="00166982" w:rsidRPr="0058352E">
        <w:rPr>
          <w:lang w:val="en-US"/>
        </w:rPr>
        <w:t xml:space="preserve"> </w:t>
      </w:r>
      <w:r w:rsidRPr="0058352E">
        <w:rPr>
          <w:lang w:val="en-US"/>
        </w:rPr>
        <w:t>The terminology and definitions in this document are based on IMO FAL.5/Circ.46,</w:t>
      </w:r>
      <w:r w:rsidR="00461F43" w:rsidRPr="0058352E">
        <w:rPr>
          <w:lang w:val="en-US"/>
        </w:rPr>
        <w:t xml:space="preserve"> </w:t>
      </w:r>
      <w:r w:rsidRPr="0058352E">
        <w:rPr>
          <w:lang w:val="en-US"/>
        </w:rPr>
        <w:t>Guidelines on</w:t>
      </w:r>
      <w:r w:rsidR="00461F43" w:rsidRPr="0058352E">
        <w:rPr>
          <w:lang w:val="en-US"/>
        </w:rPr>
        <w:t xml:space="preserve"> </w:t>
      </w:r>
      <w:r w:rsidRPr="0058352E">
        <w:rPr>
          <w:lang w:val="en-US"/>
        </w:rPr>
        <w:t>Authentication, Integrity and Confidentiality in Information Exchanges via</w:t>
      </w:r>
      <w:r w:rsidR="00461F43" w:rsidRPr="0058352E">
        <w:rPr>
          <w:lang w:val="en-US"/>
        </w:rPr>
        <w:t xml:space="preserve"> </w:t>
      </w:r>
      <w:r w:rsidRPr="0058352E">
        <w:rPr>
          <w:lang w:val="en-US"/>
        </w:rPr>
        <w:t>Maritime Single Windows and Related Services.</w:t>
      </w:r>
      <w:r w:rsidR="00166982" w:rsidRPr="0058352E">
        <w:rPr>
          <w:lang w:val="en-US"/>
        </w:rPr>
        <w:t xml:space="preserve"> </w:t>
      </w:r>
    </w:p>
    <w:p w14:paraId="39F9809B" w14:textId="77777777" w:rsidR="00166982" w:rsidRPr="0058352E" w:rsidRDefault="00166982" w:rsidP="007C4256">
      <w:pPr>
        <w:rPr>
          <w:lang w:val="en-US"/>
        </w:rPr>
      </w:pPr>
    </w:p>
    <w:p w14:paraId="1C70F8C0" w14:textId="71524D57" w:rsidR="007C4256" w:rsidRPr="0058352E" w:rsidRDefault="00166982" w:rsidP="007C4256">
      <w:pPr>
        <w:rPr>
          <w:lang w:val="en-US"/>
        </w:rPr>
      </w:pPr>
      <w:r w:rsidRPr="0058352E">
        <w:rPr>
          <w:lang w:val="en-US"/>
        </w:rPr>
        <w:t>ISO presented a paper, with proposed definitions of Application Programming Interfaces and related concepts.</w:t>
      </w:r>
    </w:p>
    <w:p w14:paraId="28B2E6FA" w14:textId="77777777" w:rsidR="00166982" w:rsidRPr="0058352E" w:rsidRDefault="00166982" w:rsidP="00166982">
      <w:pPr>
        <w:rPr>
          <w:rFonts w:ascii="Arial" w:hAnsi="Arial" w:cs="Arial"/>
          <w:lang w:val="en-US"/>
        </w:rPr>
      </w:pPr>
    </w:p>
    <w:p w14:paraId="5C1268F5" w14:textId="178311F3" w:rsidR="00277F74" w:rsidRPr="0058352E" w:rsidRDefault="00166982" w:rsidP="00EA252F">
      <w:pPr>
        <w:rPr>
          <w:rFonts w:ascii="Arial" w:hAnsi="Arial" w:cs="Arial"/>
          <w:lang w:val="en-US"/>
        </w:rPr>
      </w:pPr>
      <w:r w:rsidRPr="0058352E">
        <w:rPr>
          <w:rFonts w:ascii="Arial" w:hAnsi="Arial" w:cs="Arial"/>
          <w:lang w:val="en-US"/>
        </w:rPr>
        <w:t xml:space="preserve">Differences between </w:t>
      </w:r>
      <w:r w:rsidR="00277F74" w:rsidRPr="0058352E">
        <w:rPr>
          <w:rFonts w:ascii="Arial" w:hAnsi="Arial" w:cs="Arial"/>
          <w:lang w:val="en-US"/>
        </w:rPr>
        <w:t>EDI (Elect</w:t>
      </w:r>
      <w:r w:rsidRPr="0058352E">
        <w:rPr>
          <w:rFonts w:ascii="Arial" w:hAnsi="Arial" w:cs="Arial"/>
          <w:lang w:val="en-US"/>
        </w:rPr>
        <w:t>r</w:t>
      </w:r>
      <w:r w:rsidR="00277F74" w:rsidRPr="0058352E">
        <w:rPr>
          <w:rFonts w:ascii="Arial" w:hAnsi="Arial" w:cs="Arial"/>
          <w:lang w:val="en-US"/>
        </w:rPr>
        <w:t xml:space="preserve">onic Data Interchange) </w:t>
      </w:r>
      <w:r w:rsidRPr="0058352E">
        <w:rPr>
          <w:rFonts w:ascii="Arial" w:hAnsi="Arial" w:cs="Arial"/>
          <w:lang w:val="en-US"/>
        </w:rPr>
        <w:t xml:space="preserve">and </w:t>
      </w:r>
      <w:r w:rsidR="00277F74" w:rsidRPr="0058352E">
        <w:rPr>
          <w:rFonts w:ascii="Arial" w:hAnsi="Arial" w:cs="Arial"/>
          <w:lang w:val="en-US"/>
        </w:rPr>
        <w:t>API (Application Programming Interface)</w:t>
      </w:r>
      <w:r w:rsidRPr="0058352E">
        <w:rPr>
          <w:rFonts w:ascii="Arial" w:hAnsi="Arial" w:cs="Arial"/>
          <w:lang w:val="en-US"/>
        </w:rPr>
        <w:t xml:space="preserve"> was discussed. It was concluded, that </w:t>
      </w:r>
      <w:r w:rsidR="00277F74" w:rsidRPr="0058352E">
        <w:rPr>
          <w:rFonts w:ascii="Arial" w:hAnsi="Arial" w:cs="Arial"/>
          <w:lang w:val="en-US"/>
        </w:rPr>
        <w:t xml:space="preserve">API </w:t>
      </w:r>
      <w:r w:rsidRPr="0058352E">
        <w:rPr>
          <w:rFonts w:ascii="Arial" w:hAnsi="Arial" w:cs="Arial"/>
          <w:lang w:val="en-US"/>
        </w:rPr>
        <w:t xml:space="preserve">is </w:t>
      </w:r>
      <w:r w:rsidR="00277F74" w:rsidRPr="0058352E">
        <w:rPr>
          <w:rFonts w:ascii="Arial" w:hAnsi="Arial" w:cs="Arial"/>
          <w:lang w:val="en-US"/>
        </w:rPr>
        <w:t>needed for M2M</w:t>
      </w:r>
      <w:r w:rsidR="00EA252F" w:rsidRPr="0058352E">
        <w:rPr>
          <w:rFonts w:ascii="Arial" w:hAnsi="Arial" w:cs="Arial"/>
          <w:lang w:val="en-US"/>
        </w:rPr>
        <w:t xml:space="preserve"> and will most likely </w:t>
      </w:r>
      <w:r w:rsidR="00277F74" w:rsidRPr="0058352E">
        <w:rPr>
          <w:rFonts w:ascii="Arial" w:hAnsi="Arial" w:cs="Arial"/>
          <w:lang w:val="en-US"/>
        </w:rPr>
        <w:t>become more important in the future.</w:t>
      </w:r>
    </w:p>
    <w:p w14:paraId="1A545279" w14:textId="2FECB277" w:rsidR="00EA252F" w:rsidRPr="0058352E" w:rsidRDefault="00EA252F" w:rsidP="00EA252F">
      <w:pPr>
        <w:rPr>
          <w:rFonts w:ascii="Arial" w:hAnsi="Arial" w:cs="Arial"/>
          <w:lang w:val="en-US"/>
        </w:rPr>
      </w:pPr>
    </w:p>
    <w:p w14:paraId="26875626" w14:textId="4B6C0DA2" w:rsidR="00EA252F" w:rsidRPr="0058352E" w:rsidRDefault="00EA252F" w:rsidP="00EA252F">
      <w:pPr>
        <w:rPr>
          <w:rFonts w:ascii="Arial" w:hAnsi="Arial" w:cs="Arial"/>
          <w:u w:val="single"/>
          <w:lang w:val="en-US"/>
        </w:rPr>
      </w:pPr>
      <w:r w:rsidRPr="0058352E">
        <w:rPr>
          <w:rFonts w:ascii="Arial" w:hAnsi="Arial" w:cs="Arial"/>
          <w:u w:val="single"/>
          <w:lang w:val="en-US"/>
        </w:rPr>
        <w:t>Note:</w:t>
      </w:r>
    </w:p>
    <w:p w14:paraId="126CE4FF" w14:textId="6D91C931" w:rsidR="00EA252F" w:rsidRPr="0058352E" w:rsidRDefault="00EA252F" w:rsidP="00EA252F">
      <w:pPr>
        <w:rPr>
          <w:rFonts w:ascii="Arial" w:hAnsi="Arial" w:cs="Arial"/>
          <w:color w:val="040C28"/>
          <w:lang w:val="en-US"/>
        </w:rPr>
      </w:pPr>
      <w:r w:rsidRPr="0058352E">
        <w:rPr>
          <w:rFonts w:ascii="Arial" w:hAnsi="Arial" w:cs="Arial"/>
          <w:lang w:val="en-US"/>
        </w:rPr>
        <w:t xml:space="preserve">Despite the use of general term "API", the discussion seemed to address (REST- based) </w:t>
      </w:r>
      <w:r w:rsidRPr="0058352E">
        <w:rPr>
          <w:rFonts w:ascii="Arial" w:hAnsi="Arial" w:cs="Arial"/>
          <w:color w:val="040C28"/>
          <w:lang w:val="en-US"/>
        </w:rPr>
        <w:t xml:space="preserve">Web Service APIs. </w:t>
      </w:r>
    </w:p>
    <w:p w14:paraId="07078335" w14:textId="0CE04315" w:rsidR="00EA252F" w:rsidRPr="0058352E" w:rsidRDefault="00EA252F" w:rsidP="00EA252F">
      <w:pPr>
        <w:rPr>
          <w:rFonts w:ascii="Arial" w:hAnsi="Arial" w:cs="Arial"/>
          <w:color w:val="040C28"/>
          <w:lang w:val="en-US"/>
        </w:rPr>
      </w:pPr>
    </w:p>
    <w:p w14:paraId="127A2DDC" w14:textId="04DFF689" w:rsidR="00EA252F" w:rsidRPr="0058352E" w:rsidRDefault="00EA252F" w:rsidP="00EA252F">
      <w:pPr>
        <w:rPr>
          <w:rFonts w:ascii="Arial" w:hAnsi="Arial" w:cs="Arial"/>
          <w:color w:val="040C28"/>
          <w:u w:val="single"/>
          <w:lang w:val="en-US"/>
        </w:rPr>
      </w:pPr>
      <w:r w:rsidRPr="0058352E">
        <w:rPr>
          <w:rFonts w:ascii="Arial" w:hAnsi="Arial" w:cs="Arial"/>
          <w:color w:val="040C28"/>
          <w:u w:val="single"/>
          <w:lang w:val="en-US"/>
        </w:rPr>
        <w:t>Discussion:</w:t>
      </w:r>
    </w:p>
    <w:p w14:paraId="15DCFC78" w14:textId="131A91BF" w:rsidR="008F3AEC" w:rsidRPr="0058352E" w:rsidRDefault="008F3AEC" w:rsidP="00EA252F">
      <w:pPr>
        <w:rPr>
          <w:rFonts w:ascii="Arial" w:hAnsi="Arial" w:cs="Arial"/>
          <w:lang w:val="en-US"/>
        </w:rPr>
      </w:pPr>
      <w:r w:rsidRPr="0058352E">
        <w:rPr>
          <w:rFonts w:ascii="Arial" w:hAnsi="Arial" w:cs="Arial"/>
          <w:lang w:val="en-US"/>
        </w:rPr>
        <w:t xml:space="preserve">Intersessional discussion </w:t>
      </w:r>
      <w:r w:rsidR="00EA252F" w:rsidRPr="0058352E">
        <w:rPr>
          <w:rFonts w:ascii="Arial" w:hAnsi="Arial" w:cs="Arial"/>
          <w:lang w:val="en-US"/>
        </w:rPr>
        <w:t xml:space="preserve">to be continued </w:t>
      </w:r>
      <w:r w:rsidRPr="0058352E">
        <w:rPr>
          <w:rFonts w:ascii="Arial" w:hAnsi="Arial" w:cs="Arial"/>
          <w:lang w:val="en-US"/>
        </w:rPr>
        <w:t>by correspondence (ISO and others)</w:t>
      </w:r>
      <w:r w:rsidR="00EA252F" w:rsidRPr="0058352E">
        <w:rPr>
          <w:rFonts w:ascii="Arial" w:hAnsi="Arial" w:cs="Arial"/>
          <w:lang w:val="en-US"/>
        </w:rPr>
        <w:t>.</w:t>
      </w:r>
    </w:p>
    <w:p w14:paraId="24039456" w14:textId="77777777" w:rsidR="00277F74" w:rsidRPr="0058352E" w:rsidRDefault="00277F74" w:rsidP="007C4256">
      <w:pPr>
        <w:rPr>
          <w:rFonts w:ascii="Arial" w:hAnsi="Arial" w:cs="Arial"/>
          <w:lang w:val="en-US"/>
        </w:rPr>
      </w:pPr>
    </w:p>
    <w:p w14:paraId="3FD1F271" w14:textId="74F77FBF" w:rsidR="00056921" w:rsidRPr="0058352E" w:rsidRDefault="00056921" w:rsidP="007C4256">
      <w:pPr>
        <w:rPr>
          <w:rFonts w:ascii="Arial" w:hAnsi="Arial" w:cs="Arial"/>
          <w:b/>
          <w:bCs/>
          <w:lang w:val="en-US"/>
        </w:rPr>
      </w:pPr>
      <w:r w:rsidRPr="0058352E">
        <w:rPr>
          <w:rFonts w:ascii="Arial" w:hAnsi="Arial" w:cs="Arial"/>
          <w:b/>
          <w:bCs/>
          <w:lang w:val="en-US"/>
        </w:rPr>
        <w:t>Extension of IMO number</w:t>
      </w:r>
    </w:p>
    <w:p w14:paraId="1D6571DE" w14:textId="33DB153F" w:rsidR="00707614" w:rsidRPr="0058352E" w:rsidRDefault="00056921" w:rsidP="00EA252F">
      <w:pPr>
        <w:jc w:val="both"/>
        <w:rPr>
          <w:rFonts w:ascii="Arial" w:hAnsi="Arial" w:cs="Arial"/>
          <w:lang w:val="en-US"/>
        </w:rPr>
      </w:pPr>
      <w:r w:rsidRPr="0058352E">
        <w:rPr>
          <w:rFonts w:ascii="Arial" w:hAnsi="Arial" w:cs="Arial"/>
          <w:lang w:val="en-US"/>
        </w:rPr>
        <w:t>S&amp;P global proposes an extension of IMO numbering scheme. An IMO number consist of</w:t>
      </w:r>
      <w:r w:rsidR="00EA252F" w:rsidRPr="0058352E">
        <w:rPr>
          <w:rFonts w:ascii="Arial" w:hAnsi="Arial" w:cs="Arial"/>
          <w:lang w:val="en-US"/>
        </w:rPr>
        <w:t xml:space="preserve"> </w:t>
      </w:r>
      <w:r w:rsidRPr="0058352E">
        <w:rPr>
          <w:rFonts w:ascii="Arial" w:hAnsi="Arial" w:cs="Arial"/>
          <w:lang w:val="en-US"/>
        </w:rPr>
        <w:t>alphanumeric characters</w:t>
      </w:r>
      <w:r w:rsidR="00707614" w:rsidRPr="0058352E">
        <w:rPr>
          <w:rFonts w:ascii="Arial" w:hAnsi="Arial" w:cs="Arial"/>
          <w:lang w:val="en-US"/>
        </w:rPr>
        <w:t>, usually the p</w:t>
      </w:r>
      <w:r w:rsidRPr="0058352E">
        <w:rPr>
          <w:rFonts w:ascii="Arial" w:hAnsi="Arial" w:cs="Arial"/>
          <w:lang w:val="en-US"/>
        </w:rPr>
        <w:t xml:space="preserve">refix IMO </w:t>
      </w:r>
      <w:r w:rsidR="00707614" w:rsidRPr="0058352E">
        <w:rPr>
          <w:rFonts w:ascii="Arial" w:hAnsi="Arial" w:cs="Arial"/>
          <w:lang w:val="en-US"/>
        </w:rPr>
        <w:t xml:space="preserve">followed by </w:t>
      </w:r>
      <w:r w:rsidRPr="0058352E">
        <w:rPr>
          <w:rFonts w:ascii="Arial" w:hAnsi="Arial" w:cs="Arial"/>
          <w:lang w:val="en-US"/>
        </w:rPr>
        <w:t xml:space="preserve">7 digits. </w:t>
      </w:r>
      <w:r w:rsidR="00707614" w:rsidRPr="0058352E">
        <w:rPr>
          <w:rFonts w:ascii="Arial" w:hAnsi="Arial" w:cs="Arial"/>
          <w:lang w:val="en-US"/>
        </w:rPr>
        <w:t>A c</w:t>
      </w:r>
      <w:r w:rsidRPr="0058352E">
        <w:rPr>
          <w:rFonts w:ascii="Arial" w:hAnsi="Arial" w:cs="Arial"/>
          <w:lang w:val="en-US"/>
        </w:rPr>
        <w:t xml:space="preserve">heck digit </w:t>
      </w:r>
      <w:r w:rsidR="00707614" w:rsidRPr="0058352E">
        <w:rPr>
          <w:rFonts w:ascii="Arial" w:hAnsi="Arial" w:cs="Arial"/>
          <w:lang w:val="en-US"/>
        </w:rPr>
        <w:t xml:space="preserve">is used for </w:t>
      </w:r>
      <w:r w:rsidRPr="0058352E">
        <w:rPr>
          <w:rFonts w:ascii="Arial" w:hAnsi="Arial" w:cs="Arial"/>
          <w:lang w:val="en-US"/>
        </w:rPr>
        <w:t>verification</w:t>
      </w:r>
      <w:r w:rsidR="00707614" w:rsidRPr="0058352E">
        <w:rPr>
          <w:rFonts w:ascii="Arial" w:hAnsi="Arial" w:cs="Arial"/>
          <w:lang w:val="en-US"/>
        </w:rPr>
        <w:t xml:space="preserve"> of numbers</w:t>
      </w:r>
      <w:r w:rsidRPr="0058352E">
        <w:rPr>
          <w:rFonts w:ascii="Arial" w:hAnsi="Arial" w:cs="Arial"/>
          <w:lang w:val="en-US"/>
        </w:rPr>
        <w:t xml:space="preserve">. </w:t>
      </w:r>
      <w:r w:rsidR="00707614" w:rsidRPr="0058352E">
        <w:rPr>
          <w:rFonts w:ascii="Arial" w:hAnsi="Arial" w:cs="Arial"/>
          <w:lang w:val="en-US"/>
        </w:rPr>
        <w:t>As f</w:t>
      </w:r>
      <w:r w:rsidRPr="0058352E">
        <w:rPr>
          <w:rFonts w:ascii="Arial" w:hAnsi="Arial" w:cs="Arial"/>
          <w:lang w:val="en-US"/>
        </w:rPr>
        <w:t xml:space="preserve">ishing vessels </w:t>
      </w:r>
      <w:r w:rsidR="00707614" w:rsidRPr="0058352E">
        <w:rPr>
          <w:rFonts w:ascii="Arial" w:hAnsi="Arial" w:cs="Arial"/>
          <w:lang w:val="en-US"/>
        </w:rPr>
        <w:t xml:space="preserve">were </w:t>
      </w:r>
      <w:r w:rsidRPr="0058352E">
        <w:rPr>
          <w:rFonts w:ascii="Arial" w:hAnsi="Arial" w:cs="Arial"/>
          <w:lang w:val="en-US"/>
        </w:rPr>
        <w:t>brought into the scheme in 2017</w:t>
      </w:r>
      <w:r w:rsidR="00707614" w:rsidRPr="0058352E">
        <w:rPr>
          <w:rFonts w:ascii="Arial" w:hAnsi="Arial" w:cs="Arial"/>
          <w:lang w:val="en-US"/>
        </w:rPr>
        <w:t>, and o</w:t>
      </w:r>
      <w:r w:rsidRPr="0058352E">
        <w:rPr>
          <w:rFonts w:ascii="Arial" w:hAnsi="Arial" w:cs="Arial"/>
          <w:lang w:val="en-US"/>
        </w:rPr>
        <w:t>ld numbers cannot be reused</w:t>
      </w:r>
      <w:r w:rsidR="00707614" w:rsidRPr="0058352E">
        <w:rPr>
          <w:rFonts w:ascii="Arial" w:hAnsi="Arial" w:cs="Arial"/>
          <w:lang w:val="en-US"/>
        </w:rPr>
        <w:t>, an exhaust of available numbers is anticipated within two decades (by 2042).</w:t>
      </w:r>
      <w:r w:rsidR="00EA252F" w:rsidRPr="0058352E">
        <w:rPr>
          <w:rFonts w:ascii="Arial" w:hAnsi="Arial" w:cs="Arial"/>
          <w:lang w:val="en-US"/>
        </w:rPr>
        <w:t xml:space="preserve"> </w:t>
      </w:r>
      <w:r w:rsidRPr="0058352E">
        <w:rPr>
          <w:rFonts w:ascii="Arial" w:hAnsi="Arial" w:cs="Arial"/>
          <w:lang w:val="en-US"/>
        </w:rPr>
        <w:t>An extension would mostly impact internal systems, data ingestion routines and validation processes among other</w:t>
      </w:r>
      <w:r w:rsidR="00707614" w:rsidRPr="0058352E">
        <w:rPr>
          <w:rFonts w:ascii="Arial" w:hAnsi="Arial" w:cs="Arial"/>
          <w:lang w:val="en-US"/>
        </w:rPr>
        <w:t>. Adaptation is estimated to need 3-7 years. Time to adapt and cost to implement are identified as possible challenges.</w:t>
      </w:r>
    </w:p>
    <w:p w14:paraId="2A913763" w14:textId="76CAE08F" w:rsidR="00707614" w:rsidRPr="0058352E" w:rsidRDefault="00707614" w:rsidP="007C4256">
      <w:pPr>
        <w:rPr>
          <w:rFonts w:ascii="Arial" w:hAnsi="Arial" w:cs="Arial"/>
          <w:lang w:val="en-US"/>
        </w:rPr>
      </w:pPr>
    </w:p>
    <w:p w14:paraId="6015C383" w14:textId="2CC8E1E3" w:rsidR="00EA252F" w:rsidRPr="0058352E" w:rsidRDefault="00EA252F" w:rsidP="007C4256">
      <w:pPr>
        <w:rPr>
          <w:rFonts w:ascii="Arial" w:hAnsi="Arial" w:cs="Arial"/>
          <w:u w:val="single"/>
          <w:lang w:val="en-US"/>
        </w:rPr>
      </w:pPr>
      <w:r w:rsidRPr="0058352E">
        <w:rPr>
          <w:rFonts w:ascii="Arial" w:hAnsi="Arial" w:cs="Arial"/>
          <w:u w:val="single"/>
          <w:lang w:val="en-US"/>
        </w:rPr>
        <w:t>Discussion:</w:t>
      </w:r>
    </w:p>
    <w:p w14:paraId="36D9E04A" w14:textId="70F87CE1" w:rsidR="00707614" w:rsidRPr="0058352E" w:rsidRDefault="00707614" w:rsidP="007C4256">
      <w:pPr>
        <w:rPr>
          <w:rFonts w:ascii="Arial" w:hAnsi="Arial" w:cs="Arial"/>
          <w:lang w:val="en-US"/>
        </w:rPr>
      </w:pPr>
      <w:r w:rsidRPr="0058352E">
        <w:rPr>
          <w:rFonts w:ascii="Arial" w:hAnsi="Arial" w:cs="Arial"/>
          <w:lang w:val="en-US"/>
        </w:rPr>
        <w:t xml:space="preserve">UNECE </w:t>
      </w:r>
      <w:r w:rsidR="00EA252F" w:rsidRPr="0058352E">
        <w:rPr>
          <w:rFonts w:ascii="Arial" w:hAnsi="Arial" w:cs="Arial"/>
          <w:lang w:val="en-US"/>
        </w:rPr>
        <w:t xml:space="preserve">is </w:t>
      </w:r>
      <w:r w:rsidRPr="0058352E">
        <w:rPr>
          <w:rFonts w:ascii="Arial" w:hAnsi="Arial" w:cs="Arial"/>
          <w:lang w:val="en-US"/>
        </w:rPr>
        <w:t>working on adding fishing ports to LOCODE</w:t>
      </w:r>
      <w:r w:rsidR="00CE3604" w:rsidRPr="0058352E">
        <w:rPr>
          <w:rFonts w:ascii="Arial" w:hAnsi="Arial" w:cs="Arial"/>
          <w:lang w:val="en-US"/>
        </w:rPr>
        <w:t xml:space="preserve">, which will need </w:t>
      </w:r>
      <w:proofErr w:type="gramStart"/>
      <w:r w:rsidR="00CE3604" w:rsidRPr="0058352E">
        <w:rPr>
          <w:rFonts w:ascii="Arial" w:hAnsi="Arial" w:cs="Arial"/>
          <w:lang w:val="en-US"/>
        </w:rPr>
        <w:t>an</w:t>
      </w:r>
      <w:proofErr w:type="gramEnd"/>
      <w:r w:rsidR="00CE3604" w:rsidRPr="0058352E">
        <w:rPr>
          <w:rFonts w:ascii="Arial" w:hAnsi="Arial" w:cs="Arial"/>
          <w:lang w:val="en-US"/>
        </w:rPr>
        <w:t xml:space="preserve"> </w:t>
      </w:r>
      <w:r w:rsidR="00EA252F" w:rsidRPr="0058352E">
        <w:rPr>
          <w:rFonts w:ascii="Arial" w:hAnsi="Arial" w:cs="Arial"/>
          <w:lang w:val="en-US"/>
        </w:rPr>
        <w:t xml:space="preserve">similar </w:t>
      </w:r>
      <w:r w:rsidR="00CE3604" w:rsidRPr="0058352E">
        <w:rPr>
          <w:rFonts w:ascii="Arial" w:hAnsi="Arial" w:cs="Arial"/>
          <w:lang w:val="en-US"/>
        </w:rPr>
        <w:t>extension of the LOCODE scheme.</w:t>
      </w:r>
    </w:p>
    <w:p w14:paraId="64CB5D84" w14:textId="06BDCDF8" w:rsidR="00056921" w:rsidRPr="0058352E" w:rsidRDefault="00056921" w:rsidP="007C4256">
      <w:pPr>
        <w:rPr>
          <w:rFonts w:ascii="Arial" w:hAnsi="Arial" w:cs="Arial"/>
          <w:lang w:val="en-US"/>
        </w:rPr>
      </w:pPr>
    </w:p>
    <w:p w14:paraId="3A93639C" w14:textId="07DBC4D8" w:rsidR="00CE3604" w:rsidRPr="0058352E" w:rsidRDefault="00CE3604" w:rsidP="007C4256">
      <w:pPr>
        <w:rPr>
          <w:rFonts w:ascii="Arial" w:hAnsi="Arial" w:cs="Arial"/>
          <w:b/>
          <w:bCs/>
          <w:lang w:val="en-US"/>
        </w:rPr>
      </w:pPr>
      <w:r w:rsidRPr="0058352E">
        <w:rPr>
          <w:rFonts w:ascii="Arial" w:hAnsi="Arial" w:cs="Arial"/>
          <w:b/>
          <w:bCs/>
          <w:lang w:val="en-US"/>
        </w:rPr>
        <w:t xml:space="preserve">Just In Time </w:t>
      </w:r>
      <w:r w:rsidR="00C74B70" w:rsidRPr="0058352E">
        <w:rPr>
          <w:rFonts w:ascii="Arial" w:hAnsi="Arial" w:cs="Arial"/>
          <w:b/>
          <w:bCs/>
          <w:lang w:val="en-US"/>
        </w:rPr>
        <w:t>sub-model review</w:t>
      </w:r>
    </w:p>
    <w:p w14:paraId="6BD2B8EC" w14:textId="77777777" w:rsidR="00A2642E" w:rsidRPr="0058352E" w:rsidRDefault="00EA252F" w:rsidP="007C4256">
      <w:pPr>
        <w:rPr>
          <w:rFonts w:ascii="Arial" w:hAnsi="Arial" w:cs="Arial"/>
          <w:lang w:val="en-US"/>
        </w:rPr>
      </w:pPr>
      <w:r w:rsidRPr="0058352E">
        <w:rPr>
          <w:rFonts w:ascii="Arial" w:hAnsi="Arial" w:cs="Arial"/>
          <w:lang w:val="en-US"/>
        </w:rPr>
        <w:t xml:space="preserve">The JIT - data model includes data, that is also present in S-131. </w:t>
      </w:r>
      <w:r w:rsidR="00A2642E" w:rsidRPr="0058352E">
        <w:rPr>
          <w:rFonts w:ascii="Arial" w:hAnsi="Arial" w:cs="Arial"/>
          <w:lang w:val="en-US"/>
        </w:rPr>
        <w:t>The JIT model is placed in a separate sub-model, in order to reduce model complexity. It is a</w:t>
      </w:r>
      <w:r w:rsidR="00C74B70" w:rsidRPr="0058352E">
        <w:rPr>
          <w:rFonts w:ascii="Arial" w:hAnsi="Arial" w:cs="Arial"/>
          <w:lang w:val="en-US"/>
        </w:rPr>
        <w:t>nticipated that several sub-models will be used</w:t>
      </w:r>
      <w:r w:rsidR="00A2642E" w:rsidRPr="0058352E">
        <w:rPr>
          <w:rFonts w:ascii="Arial" w:hAnsi="Arial" w:cs="Arial"/>
          <w:lang w:val="en-US"/>
        </w:rPr>
        <w:t xml:space="preserve"> in the future</w:t>
      </w:r>
      <w:r w:rsidR="00C74B70" w:rsidRPr="0058352E">
        <w:rPr>
          <w:rFonts w:ascii="Arial" w:hAnsi="Arial" w:cs="Arial"/>
          <w:lang w:val="en-US"/>
        </w:rPr>
        <w:t>.</w:t>
      </w:r>
      <w:r w:rsidR="001034FB" w:rsidRPr="0058352E">
        <w:rPr>
          <w:rFonts w:ascii="Arial" w:hAnsi="Arial" w:cs="Arial"/>
          <w:lang w:val="en-US"/>
        </w:rPr>
        <w:t xml:space="preserve"> </w:t>
      </w:r>
    </w:p>
    <w:p w14:paraId="29378841" w14:textId="77777777" w:rsidR="00A2642E" w:rsidRPr="0058352E" w:rsidRDefault="00A2642E" w:rsidP="007C4256">
      <w:pPr>
        <w:rPr>
          <w:rFonts w:ascii="Arial" w:hAnsi="Arial" w:cs="Arial"/>
          <w:lang w:val="en-US"/>
        </w:rPr>
      </w:pPr>
    </w:p>
    <w:p w14:paraId="41892839" w14:textId="77777777" w:rsidR="00A2642E" w:rsidRPr="0058352E" w:rsidRDefault="00A2642E" w:rsidP="007C4256">
      <w:pPr>
        <w:rPr>
          <w:rFonts w:ascii="Arial" w:hAnsi="Arial" w:cs="Arial"/>
          <w:u w:val="single"/>
          <w:lang w:val="en-US"/>
        </w:rPr>
      </w:pPr>
      <w:r w:rsidRPr="0058352E">
        <w:rPr>
          <w:rFonts w:ascii="Arial" w:hAnsi="Arial" w:cs="Arial"/>
          <w:u w:val="single"/>
          <w:lang w:val="en-US"/>
        </w:rPr>
        <w:t>Discussion:</w:t>
      </w:r>
    </w:p>
    <w:p w14:paraId="17BAF4C9" w14:textId="402EB855" w:rsidR="00C74B70" w:rsidRPr="0058352E" w:rsidRDefault="00A2642E" w:rsidP="007C4256">
      <w:pPr>
        <w:rPr>
          <w:rFonts w:ascii="Arial" w:hAnsi="Arial" w:cs="Arial"/>
          <w:lang w:val="en-US"/>
        </w:rPr>
      </w:pPr>
      <w:r w:rsidRPr="0058352E">
        <w:rPr>
          <w:rFonts w:ascii="Arial" w:hAnsi="Arial" w:cs="Arial"/>
          <w:lang w:val="en-US"/>
        </w:rPr>
        <w:lastRenderedPageBreak/>
        <w:t>It was discussed and d</w:t>
      </w:r>
      <w:r w:rsidR="001034FB" w:rsidRPr="0058352E">
        <w:rPr>
          <w:rFonts w:ascii="Arial" w:hAnsi="Arial" w:cs="Arial"/>
          <w:lang w:val="en-US"/>
        </w:rPr>
        <w:t>ecided</w:t>
      </w:r>
      <w:r w:rsidRPr="0058352E">
        <w:rPr>
          <w:rFonts w:ascii="Arial" w:hAnsi="Arial" w:cs="Arial"/>
          <w:lang w:val="en-US"/>
        </w:rPr>
        <w:t>,</w:t>
      </w:r>
      <w:r w:rsidR="001034FB" w:rsidRPr="0058352E">
        <w:rPr>
          <w:rFonts w:ascii="Arial" w:hAnsi="Arial" w:cs="Arial"/>
          <w:lang w:val="en-US"/>
        </w:rPr>
        <w:t xml:space="preserve"> that the model only consider Arrival</w:t>
      </w:r>
      <w:r w:rsidRPr="0058352E">
        <w:rPr>
          <w:rFonts w:ascii="Arial" w:hAnsi="Arial" w:cs="Arial"/>
          <w:lang w:val="en-US"/>
        </w:rPr>
        <w:t xml:space="preserve">. It was proposed that the dataset should be </w:t>
      </w:r>
      <w:r w:rsidR="001034FB" w:rsidRPr="0058352E">
        <w:rPr>
          <w:rFonts w:ascii="Arial" w:hAnsi="Arial" w:cs="Arial"/>
          <w:lang w:val="en-US"/>
        </w:rPr>
        <w:t>rename</w:t>
      </w:r>
      <w:r w:rsidRPr="0058352E">
        <w:rPr>
          <w:rFonts w:ascii="Arial" w:hAnsi="Arial" w:cs="Arial"/>
          <w:lang w:val="en-US"/>
        </w:rPr>
        <w:t>d</w:t>
      </w:r>
      <w:r w:rsidR="001034FB" w:rsidRPr="0058352E">
        <w:rPr>
          <w:rFonts w:ascii="Arial" w:hAnsi="Arial" w:cs="Arial"/>
          <w:lang w:val="en-US"/>
        </w:rPr>
        <w:t xml:space="preserve"> to </w:t>
      </w:r>
      <w:r w:rsidR="001034FB" w:rsidRPr="0058352E">
        <w:rPr>
          <w:rFonts w:ascii="Arial" w:hAnsi="Arial" w:cs="Arial"/>
          <w:i/>
          <w:iCs/>
          <w:lang w:val="en-US"/>
        </w:rPr>
        <w:t>JIT Arrival</w:t>
      </w:r>
      <w:r w:rsidR="001034FB" w:rsidRPr="0058352E">
        <w:rPr>
          <w:rFonts w:ascii="Arial" w:hAnsi="Arial" w:cs="Arial"/>
          <w:lang w:val="en-US"/>
        </w:rPr>
        <w:t xml:space="preserve"> instead of </w:t>
      </w:r>
      <w:r w:rsidRPr="0058352E">
        <w:rPr>
          <w:rFonts w:ascii="Arial" w:hAnsi="Arial" w:cs="Arial"/>
          <w:i/>
          <w:iCs/>
          <w:lang w:val="en-US"/>
        </w:rPr>
        <w:t xml:space="preserve">JIT </w:t>
      </w:r>
      <w:r w:rsidR="001034FB" w:rsidRPr="0058352E">
        <w:rPr>
          <w:rFonts w:ascii="Arial" w:hAnsi="Arial" w:cs="Arial"/>
          <w:i/>
          <w:iCs/>
          <w:lang w:val="en-US"/>
        </w:rPr>
        <w:t>Concept</w:t>
      </w:r>
      <w:r w:rsidR="001034FB" w:rsidRPr="0058352E">
        <w:rPr>
          <w:rFonts w:ascii="Arial" w:hAnsi="Arial" w:cs="Arial"/>
          <w:lang w:val="en-US"/>
        </w:rPr>
        <w:t>.</w:t>
      </w:r>
    </w:p>
    <w:p w14:paraId="35A024ED" w14:textId="5BB574A2" w:rsidR="007D3E04" w:rsidRPr="0058352E" w:rsidRDefault="007D3E04" w:rsidP="007C4256">
      <w:pPr>
        <w:rPr>
          <w:rFonts w:ascii="Arial" w:hAnsi="Arial" w:cs="Arial"/>
          <w:lang w:val="en-US"/>
        </w:rPr>
      </w:pPr>
    </w:p>
    <w:p w14:paraId="605C0ADD" w14:textId="77777777" w:rsidR="00A2642E" w:rsidRPr="0058352E" w:rsidRDefault="00A2642E" w:rsidP="007C4256">
      <w:pPr>
        <w:rPr>
          <w:rFonts w:ascii="Arial" w:hAnsi="Arial" w:cs="Arial"/>
          <w:lang w:val="en-US"/>
        </w:rPr>
      </w:pPr>
      <w:r w:rsidRPr="0058352E">
        <w:rPr>
          <w:rFonts w:ascii="Arial" w:hAnsi="Arial" w:cs="Arial"/>
          <w:lang w:val="en-US"/>
        </w:rPr>
        <w:t xml:space="preserve">IHO brought up the fact, that the current model contains identifiers for locations, but does not contain the definitions of the actual location features in the JIT- dataset (such as Terminal, Berth etc.) </w:t>
      </w:r>
    </w:p>
    <w:p w14:paraId="5F968B28" w14:textId="77777777" w:rsidR="00A2642E" w:rsidRPr="0058352E" w:rsidRDefault="00A2642E" w:rsidP="007C4256">
      <w:pPr>
        <w:rPr>
          <w:rFonts w:ascii="Arial" w:hAnsi="Arial" w:cs="Arial"/>
          <w:lang w:val="en-US"/>
        </w:rPr>
      </w:pPr>
    </w:p>
    <w:p w14:paraId="270044B7" w14:textId="0984871A" w:rsidR="00A2642E" w:rsidRPr="0058352E" w:rsidRDefault="00A2642E" w:rsidP="007C4256">
      <w:pPr>
        <w:rPr>
          <w:rFonts w:ascii="Arial" w:hAnsi="Arial" w:cs="Arial"/>
          <w:lang w:val="en-US"/>
        </w:rPr>
      </w:pPr>
      <w:r w:rsidRPr="0058352E">
        <w:rPr>
          <w:rFonts w:ascii="Arial" w:hAnsi="Arial" w:cs="Arial"/>
          <w:lang w:val="en-US"/>
        </w:rPr>
        <w:t>The f</w:t>
      </w:r>
      <w:r w:rsidR="007D3E04" w:rsidRPr="0058352E">
        <w:rPr>
          <w:rFonts w:ascii="Arial" w:hAnsi="Arial" w:cs="Arial"/>
          <w:lang w:val="en-US"/>
        </w:rPr>
        <w:t xml:space="preserve">ollowing </w:t>
      </w:r>
      <w:r w:rsidR="005935EA" w:rsidRPr="0058352E">
        <w:rPr>
          <w:rFonts w:ascii="Arial" w:hAnsi="Arial" w:cs="Arial"/>
          <w:lang w:val="en-US"/>
        </w:rPr>
        <w:t>definitions</w:t>
      </w:r>
      <w:r w:rsidRPr="0058352E">
        <w:rPr>
          <w:rFonts w:ascii="Arial" w:hAnsi="Arial" w:cs="Arial"/>
          <w:lang w:val="en-US"/>
        </w:rPr>
        <w:t xml:space="preserve">, defining both the identifier and the feature, </w:t>
      </w:r>
      <w:r w:rsidR="005935EA" w:rsidRPr="0058352E">
        <w:rPr>
          <w:rFonts w:ascii="Arial" w:hAnsi="Arial" w:cs="Arial"/>
          <w:lang w:val="en-US"/>
        </w:rPr>
        <w:t xml:space="preserve">are provided </w:t>
      </w:r>
      <w:r w:rsidRPr="0058352E">
        <w:rPr>
          <w:rFonts w:ascii="Arial" w:hAnsi="Arial" w:cs="Arial"/>
          <w:lang w:val="en-US"/>
        </w:rPr>
        <w:t xml:space="preserve">as suggestions to the modelling group </w:t>
      </w:r>
      <w:r w:rsidR="005935EA" w:rsidRPr="0058352E">
        <w:rPr>
          <w:rFonts w:ascii="Arial" w:hAnsi="Arial" w:cs="Arial"/>
          <w:lang w:val="en-US"/>
        </w:rPr>
        <w:t>by IHO</w:t>
      </w:r>
      <w:r w:rsidRPr="0058352E">
        <w:rPr>
          <w:rFonts w:ascii="Arial" w:hAnsi="Arial" w:cs="Arial"/>
          <w:lang w:val="en-US"/>
        </w:rPr>
        <w:t>, in order to align with S-131.</w:t>
      </w:r>
    </w:p>
    <w:p w14:paraId="0B349BE1" w14:textId="7484E925" w:rsidR="00C74B70" w:rsidRPr="0058352E" w:rsidRDefault="00C74B70" w:rsidP="007C4256">
      <w:pPr>
        <w:rPr>
          <w:rFonts w:ascii="Arial" w:hAnsi="Arial" w:cs="Arial"/>
          <w:lang w:val="en-US"/>
        </w:rPr>
      </w:pPr>
    </w:p>
    <w:p w14:paraId="4F6D857F" w14:textId="3E167841" w:rsidR="00DD445E" w:rsidRPr="0058352E" w:rsidRDefault="007D3E04" w:rsidP="007C4256">
      <w:pPr>
        <w:rPr>
          <w:rFonts w:ascii="Arial" w:hAnsi="Arial" w:cs="Arial"/>
          <w:b/>
          <w:bCs/>
          <w:lang w:val="en-US"/>
        </w:rPr>
      </w:pPr>
      <w:bookmarkStart w:id="0" w:name="_Hlk152067795"/>
      <w:r w:rsidRPr="0058352E">
        <w:rPr>
          <w:rFonts w:ascii="Arial" w:hAnsi="Arial" w:cs="Arial"/>
          <w:b/>
          <w:bCs/>
          <w:lang w:val="en-US"/>
        </w:rPr>
        <w:t>Pilot boarding place</w:t>
      </w:r>
    </w:p>
    <w:p w14:paraId="44619729" w14:textId="0CC4C45F" w:rsidR="007D3E04" w:rsidRPr="0058352E" w:rsidRDefault="005935EA" w:rsidP="007C4256">
      <w:pPr>
        <w:rPr>
          <w:rFonts w:ascii="Arial" w:hAnsi="Arial" w:cs="Arial"/>
          <w:lang w:val="en-US"/>
        </w:rPr>
      </w:pPr>
      <w:r w:rsidRPr="0058352E">
        <w:rPr>
          <w:rFonts w:ascii="Open Sans" w:hAnsi="Open Sans" w:cs="Open Sans"/>
          <w:szCs w:val="20"/>
          <w:shd w:val="clear" w:color="auto" w:fill="FFFFFF"/>
          <w:lang w:val="en-US"/>
        </w:rPr>
        <w:t xml:space="preserve">A name, number or description used to identify a Pilot boarding place. </w:t>
      </w:r>
      <w:r w:rsidR="007D3E04" w:rsidRPr="0058352E">
        <w:rPr>
          <w:rFonts w:ascii="Open Sans" w:hAnsi="Open Sans" w:cs="Open Sans"/>
          <w:szCs w:val="20"/>
          <w:shd w:val="clear" w:color="auto" w:fill="FFFFFF"/>
          <w:lang w:val="en-US"/>
        </w:rPr>
        <w:t>A Pilot boarding place is the location offshore where a pilot may board a vessel in preparation to piloting it through local waters. (IHO Concept register)</w:t>
      </w:r>
    </w:p>
    <w:p w14:paraId="1C8F114A" w14:textId="77777777" w:rsidR="007D3E04" w:rsidRPr="0058352E" w:rsidRDefault="007D3E04" w:rsidP="007C4256">
      <w:pPr>
        <w:rPr>
          <w:rFonts w:ascii="Arial" w:hAnsi="Arial" w:cs="Arial"/>
          <w:lang w:val="en-US"/>
        </w:rPr>
      </w:pPr>
    </w:p>
    <w:p w14:paraId="25481097" w14:textId="5E7E4B4F" w:rsidR="00DD445E" w:rsidRPr="0058352E" w:rsidRDefault="00DD445E" w:rsidP="007C4256">
      <w:pPr>
        <w:rPr>
          <w:rFonts w:ascii="Arial" w:hAnsi="Arial" w:cs="Arial"/>
          <w:b/>
          <w:bCs/>
          <w:lang w:val="en-US"/>
        </w:rPr>
      </w:pPr>
      <w:r w:rsidRPr="0058352E">
        <w:rPr>
          <w:rFonts w:ascii="Arial" w:hAnsi="Arial" w:cs="Arial"/>
          <w:b/>
          <w:bCs/>
          <w:lang w:val="en-US"/>
        </w:rPr>
        <w:t>Anchorage, name</w:t>
      </w:r>
    </w:p>
    <w:p w14:paraId="2E1BEF04" w14:textId="154EB659" w:rsidR="00DD445E" w:rsidRPr="0058352E" w:rsidRDefault="00DD445E" w:rsidP="007C4256">
      <w:pPr>
        <w:rPr>
          <w:rFonts w:ascii="Open Sans" w:hAnsi="Open Sans" w:cs="Open Sans"/>
          <w:szCs w:val="20"/>
          <w:shd w:val="clear" w:color="auto" w:fill="FFFFFF"/>
          <w:lang w:val="en-US"/>
        </w:rPr>
      </w:pPr>
      <w:r w:rsidRPr="0058352E">
        <w:rPr>
          <w:rFonts w:ascii="Open Sans" w:hAnsi="Open Sans" w:cs="Open Sans"/>
          <w:szCs w:val="20"/>
          <w:shd w:val="clear" w:color="auto" w:fill="FFFFFF"/>
          <w:lang w:val="en-US"/>
        </w:rPr>
        <w:t>The name used to identify an anchorage.</w:t>
      </w:r>
      <w:r w:rsidR="007D3E04" w:rsidRPr="0058352E">
        <w:rPr>
          <w:rFonts w:ascii="Open Sans" w:hAnsi="Open Sans" w:cs="Open Sans"/>
          <w:szCs w:val="20"/>
          <w:shd w:val="clear" w:color="auto" w:fill="FFFFFF"/>
          <w:lang w:val="en-US"/>
        </w:rPr>
        <w:t xml:space="preserve"> </w:t>
      </w:r>
      <w:r w:rsidRPr="0058352E">
        <w:rPr>
          <w:rFonts w:ascii="Open Sans" w:hAnsi="Open Sans" w:cs="Open Sans"/>
          <w:szCs w:val="20"/>
          <w:shd w:val="clear" w:color="auto" w:fill="FFFFFF"/>
          <w:lang w:val="en-US"/>
        </w:rPr>
        <w:t>An anchorage is d</w:t>
      </w:r>
      <w:r w:rsidR="007D3E04" w:rsidRPr="0058352E">
        <w:rPr>
          <w:rFonts w:ascii="Open Sans" w:hAnsi="Open Sans" w:cs="Open Sans"/>
          <w:szCs w:val="20"/>
          <w:shd w:val="clear" w:color="auto" w:fill="FFFFFF"/>
          <w:lang w:val="en-US"/>
        </w:rPr>
        <w:t>e</w:t>
      </w:r>
      <w:r w:rsidRPr="0058352E">
        <w:rPr>
          <w:rFonts w:ascii="Open Sans" w:hAnsi="Open Sans" w:cs="Open Sans"/>
          <w:szCs w:val="20"/>
          <w:shd w:val="clear" w:color="auto" w:fill="FFFFFF"/>
          <w:lang w:val="en-US"/>
        </w:rPr>
        <w:t>fined as an area in which vessels anchor or may anchor. (IHO Concept register)</w:t>
      </w:r>
    </w:p>
    <w:p w14:paraId="514D2E97" w14:textId="77777777" w:rsidR="00DD445E" w:rsidRPr="0058352E" w:rsidRDefault="00DD445E" w:rsidP="007C4256">
      <w:pPr>
        <w:rPr>
          <w:rFonts w:ascii="Arial" w:hAnsi="Arial" w:cs="Arial"/>
          <w:lang w:val="en-US"/>
        </w:rPr>
      </w:pPr>
    </w:p>
    <w:p w14:paraId="38A43D53" w14:textId="5F624092" w:rsidR="007D3E04" w:rsidRPr="0058352E" w:rsidRDefault="007D3E04" w:rsidP="007D3E04">
      <w:pPr>
        <w:rPr>
          <w:rFonts w:ascii="Arial" w:hAnsi="Arial" w:cs="Arial"/>
          <w:b/>
          <w:bCs/>
          <w:lang w:val="en-US"/>
        </w:rPr>
      </w:pPr>
      <w:r w:rsidRPr="0058352E">
        <w:rPr>
          <w:rFonts w:ascii="Arial" w:hAnsi="Arial" w:cs="Arial"/>
          <w:b/>
          <w:bCs/>
          <w:lang w:val="en-US"/>
        </w:rPr>
        <w:t>Anchorage, coded</w:t>
      </w:r>
    </w:p>
    <w:p w14:paraId="0FD161D6" w14:textId="18D08084" w:rsidR="007D3E04" w:rsidRPr="0058352E" w:rsidRDefault="007D3E04" w:rsidP="007D3E04">
      <w:pPr>
        <w:rPr>
          <w:rFonts w:ascii="Open Sans" w:hAnsi="Open Sans" w:cs="Open Sans"/>
          <w:szCs w:val="20"/>
          <w:shd w:val="clear" w:color="auto" w:fill="FFFFFF"/>
          <w:lang w:val="en-US"/>
        </w:rPr>
      </w:pPr>
      <w:r w:rsidRPr="0058352E">
        <w:rPr>
          <w:rFonts w:ascii="Open Sans" w:hAnsi="Open Sans" w:cs="Open Sans"/>
          <w:szCs w:val="20"/>
          <w:shd w:val="clear" w:color="auto" w:fill="FFFFFF"/>
          <w:lang w:val="en-US"/>
        </w:rPr>
        <w:t>The code used to identify an anchorage. An anchorage is defined as an area in which vessels anchor or may anchor. (IHO Concept register)</w:t>
      </w:r>
    </w:p>
    <w:p w14:paraId="2B1751A7" w14:textId="77777777" w:rsidR="007D3E04" w:rsidRPr="0058352E" w:rsidRDefault="007D3E04" w:rsidP="007C4256">
      <w:pPr>
        <w:rPr>
          <w:rFonts w:ascii="Arial" w:hAnsi="Arial" w:cs="Arial"/>
          <w:b/>
          <w:bCs/>
          <w:lang w:val="en-US"/>
        </w:rPr>
      </w:pPr>
    </w:p>
    <w:p w14:paraId="29F1330B" w14:textId="6EBB862D" w:rsidR="004034A6" w:rsidRPr="0058352E" w:rsidRDefault="004034A6" w:rsidP="007C4256">
      <w:pPr>
        <w:rPr>
          <w:rFonts w:ascii="Arial" w:hAnsi="Arial" w:cs="Arial"/>
          <w:b/>
          <w:bCs/>
          <w:lang w:val="en-US"/>
        </w:rPr>
      </w:pPr>
      <w:r w:rsidRPr="0058352E">
        <w:rPr>
          <w:rFonts w:ascii="Arial" w:hAnsi="Arial" w:cs="Arial"/>
          <w:b/>
          <w:bCs/>
          <w:lang w:val="en-US"/>
        </w:rPr>
        <w:t>Terminal</w:t>
      </w:r>
      <w:r w:rsidR="00DD445E" w:rsidRPr="0058352E">
        <w:rPr>
          <w:rFonts w:ascii="Arial" w:hAnsi="Arial" w:cs="Arial"/>
          <w:b/>
          <w:bCs/>
          <w:lang w:val="en-US"/>
        </w:rPr>
        <w:t>, name</w:t>
      </w:r>
    </w:p>
    <w:p w14:paraId="60FBCA2F" w14:textId="39480327" w:rsidR="004034A6" w:rsidRPr="0058352E" w:rsidRDefault="00DD445E" w:rsidP="007C4256">
      <w:pPr>
        <w:rPr>
          <w:rFonts w:ascii="Open Sans" w:hAnsi="Open Sans" w:cs="Open Sans"/>
          <w:szCs w:val="20"/>
          <w:shd w:val="clear" w:color="auto" w:fill="FFFFFF"/>
          <w:lang w:val="en-US"/>
        </w:rPr>
      </w:pPr>
      <w:r w:rsidRPr="0058352E">
        <w:rPr>
          <w:rFonts w:ascii="Open Sans" w:hAnsi="Open Sans" w:cs="Open Sans"/>
          <w:szCs w:val="20"/>
          <w:shd w:val="clear" w:color="auto" w:fill="FFFFFF"/>
          <w:lang w:val="en-US"/>
        </w:rPr>
        <w:t>The name used to identify a terminal.</w:t>
      </w:r>
      <w:r w:rsidR="007D3E04" w:rsidRPr="0058352E">
        <w:rPr>
          <w:rFonts w:ascii="Open Sans" w:hAnsi="Open Sans" w:cs="Open Sans"/>
          <w:szCs w:val="20"/>
          <w:shd w:val="clear" w:color="auto" w:fill="FFFFFF"/>
          <w:lang w:val="en-US"/>
        </w:rPr>
        <w:t xml:space="preserve"> </w:t>
      </w:r>
      <w:r w:rsidR="004034A6" w:rsidRPr="0058352E">
        <w:rPr>
          <w:rFonts w:ascii="Open Sans" w:hAnsi="Open Sans" w:cs="Open Sans"/>
          <w:szCs w:val="20"/>
          <w:shd w:val="clear" w:color="auto" w:fill="FFFFFF"/>
          <w:lang w:val="en-US"/>
        </w:rPr>
        <w:t>A terminal covers that area on shore which provides buildings and constructions for the transfer of cargo or passengers from and to ships.</w:t>
      </w:r>
      <w:r w:rsidRPr="0058352E">
        <w:rPr>
          <w:rFonts w:ascii="Open Sans" w:hAnsi="Open Sans" w:cs="Open Sans"/>
          <w:szCs w:val="20"/>
          <w:shd w:val="clear" w:color="auto" w:fill="FFFFFF"/>
          <w:lang w:val="en-US"/>
        </w:rPr>
        <w:t xml:space="preserve"> (IHO Concept register)</w:t>
      </w:r>
    </w:p>
    <w:p w14:paraId="2746D0DF" w14:textId="53099F62" w:rsidR="00DD445E" w:rsidRPr="0058352E" w:rsidRDefault="00DD445E" w:rsidP="007C4256">
      <w:pPr>
        <w:rPr>
          <w:rFonts w:ascii="Open Sans" w:hAnsi="Open Sans" w:cs="Open Sans"/>
          <w:szCs w:val="20"/>
          <w:shd w:val="clear" w:color="auto" w:fill="FFFFFF"/>
          <w:lang w:val="en-US"/>
        </w:rPr>
      </w:pPr>
    </w:p>
    <w:p w14:paraId="7B67BA0F" w14:textId="4E5E0437" w:rsidR="007D3E04" w:rsidRPr="0058352E" w:rsidRDefault="007D3E04" w:rsidP="007D3E04">
      <w:pPr>
        <w:rPr>
          <w:rFonts w:ascii="Arial" w:hAnsi="Arial" w:cs="Arial"/>
          <w:b/>
          <w:bCs/>
          <w:lang w:val="en-US"/>
        </w:rPr>
      </w:pPr>
      <w:r w:rsidRPr="0058352E">
        <w:rPr>
          <w:rFonts w:ascii="Arial" w:hAnsi="Arial" w:cs="Arial"/>
          <w:b/>
          <w:bCs/>
          <w:lang w:val="en-US"/>
        </w:rPr>
        <w:t>Terminal, coded</w:t>
      </w:r>
    </w:p>
    <w:p w14:paraId="5559D94B" w14:textId="543538CA" w:rsidR="007D3E04" w:rsidRPr="0058352E" w:rsidRDefault="007D3E04" w:rsidP="007D3E04">
      <w:pPr>
        <w:rPr>
          <w:rFonts w:ascii="Open Sans" w:hAnsi="Open Sans" w:cs="Open Sans"/>
          <w:szCs w:val="20"/>
          <w:shd w:val="clear" w:color="auto" w:fill="FFFFFF"/>
          <w:lang w:val="en-US"/>
        </w:rPr>
      </w:pPr>
      <w:r w:rsidRPr="0058352E">
        <w:rPr>
          <w:rFonts w:ascii="Open Sans" w:hAnsi="Open Sans" w:cs="Open Sans"/>
          <w:szCs w:val="20"/>
          <w:shd w:val="clear" w:color="auto" w:fill="FFFFFF"/>
          <w:lang w:val="en-US"/>
        </w:rPr>
        <w:t xml:space="preserve">The </w:t>
      </w:r>
      <w:r w:rsidR="005935EA" w:rsidRPr="0058352E">
        <w:rPr>
          <w:rFonts w:ascii="Open Sans" w:hAnsi="Open Sans" w:cs="Open Sans"/>
          <w:szCs w:val="20"/>
          <w:shd w:val="clear" w:color="auto" w:fill="FFFFFF"/>
          <w:lang w:val="en-US"/>
        </w:rPr>
        <w:t>code</w:t>
      </w:r>
      <w:r w:rsidRPr="0058352E">
        <w:rPr>
          <w:rFonts w:ascii="Open Sans" w:hAnsi="Open Sans" w:cs="Open Sans"/>
          <w:szCs w:val="20"/>
          <w:shd w:val="clear" w:color="auto" w:fill="FFFFFF"/>
          <w:lang w:val="en-US"/>
        </w:rPr>
        <w:t xml:space="preserve"> used to identify a terminal. A terminal covers that area on shore which provides buildings and constructions for the transfer of cargo or passengers from and to ships. (IHO Concept register)</w:t>
      </w:r>
    </w:p>
    <w:p w14:paraId="33346086" w14:textId="77777777" w:rsidR="007D3E04" w:rsidRPr="0058352E" w:rsidRDefault="007D3E04" w:rsidP="007C4256">
      <w:pPr>
        <w:rPr>
          <w:rFonts w:ascii="Open Sans" w:hAnsi="Open Sans" w:cs="Open Sans"/>
          <w:szCs w:val="20"/>
          <w:shd w:val="clear" w:color="auto" w:fill="FFFFFF"/>
          <w:lang w:val="en-US"/>
        </w:rPr>
      </w:pPr>
    </w:p>
    <w:p w14:paraId="21D3FF34" w14:textId="09C0FD48" w:rsidR="00DD445E" w:rsidRPr="0058352E" w:rsidRDefault="00DD445E" w:rsidP="007C4256">
      <w:pPr>
        <w:rPr>
          <w:rFonts w:ascii="Open Sans" w:hAnsi="Open Sans" w:cs="Open Sans"/>
          <w:b/>
          <w:bCs/>
          <w:szCs w:val="20"/>
          <w:shd w:val="clear" w:color="auto" w:fill="FFFFFF"/>
          <w:lang w:val="en-US"/>
        </w:rPr>
      </w:pPr>
      <w:r w:rsidRPr="0058352E">
        <w:rPr>
          <w:rFonts w:ascii="Open Sans" w:hAnsi="Open Sans" w:cs="Open Sans"/>
          <w:b/>
          <w:bCs/>
          <w:szCs w:val="20"/>
          <w:shd w:val="clear" w:color="auto" w:fill="FFFFFF"/>
          <w:lang w:val="en-US"/>
        </w:rPr>
        <w:t>Berth, name</w:t>
      </w:r>
    </w:p>
    <w:p w14:paraId="73561D0B" w14:textId="4A32CFF0" w:rsidR="00DD445E" w:rsidRPr="0058352E" w:rsidRDefault="00DD445E" w:rsidP="007C4256">
      <w:pPr>
        <w:rPr>
          <w:rFonts w:ascii="Open Sans" w:hAnsi="Open Sans" w:cs="Open Sans"/>
          <w:szCs w:val="20"/>
          <w:shd w:val="clear" w:color="auto" w:fill="FFFFFF"/>
          <w:lang w:val="en-US"/>
        </w:rPr>
      </w:pPr>
      <w:r w:rsidRPr="0058352E">
        <w:rPr>
          <w:rFonts w:ascii="Open Sans" w:hAnsi="Open Sans" w:cs="Open Sans"/>
          <w:szCs w:val="20"/>
          <w:shd w:val="clear" w:color="auto" w:fill="FFFFFF"/>
          <w:lang w:val="en-US"/>
        </w:rPr>
        <w:t>The name used to identify a berth.</w:t>
      </w:r>
      <w:r w:rsidR="007D3E04" w:rsidRPr="0058352E">
        <w:rPr>
          <w:rFonts w:ascii="Open Sans" w:hAnsi="Open Sans" w:cs="Open Sans"/>
          <w:szCs w:val="20"/>
          <w:shd w:val="clear" w:color="auto" w:fill="FFFFFF"/>
          <w:lang w:val="en-US"/>
        </w:rPr>
        <w:t xml:space="preserve"> </w:t>
      </w:r>
      <w:r w:rsidRPr="0058352E">
        <w:rPr>
          <w:rFonts w:ascii="Open Sans" w:hAnsi="Open Sans" w:cs="Open Sans"/>
          <w:szCs w:val="20"/>
          <w:shd w:val="clear" w:color="auto" w:fill="FFFFFF"/>
          <w:lang w:val="en-US"/>
        </w:rPr>
        <w:t xml:space="preserve">Berth is </w:t>
      </w:r>
      <w:r w:rsidR="007D3E04" w:rsidRPr="0058352E">
        <w:rPr>
          <w:rFonts w:ascii="Open Sans" w:hAnsi="Open Sans" w:cs="Open Sans"/>
          <w:szCs w:val="20"/>
          <w:shd w:val="clear" w:color="auto" w:fill="FFFFFF"/>
          <w:lang w:val="en-US"/>
        </w:rPr>
        <w:t xml:space="preserve">defined as </w:t>
      </w:r>
      <w:r w:rsidRPr="0058352E">
        <w:rPr>
          <w:rFonts w:ascii="Open Sans" w:hAnsi="Open Sans" w:cs="Open Sans"/>
          <w:szCs w:val="20"/>
          <w:shd w:val="clear" w:color="auto" w:fill="FFFFFF"/>
          <w:lang w:val="en-US"/>
        </w:rPr>
        <w:t>a place, generally named or numbered, where a vessel may moor or anchor. (IHO Concept register)</w:t>
      </w:r>
    </w:p>
    <w:p w14:paraId="3D0729ED" w14:textId="23F6A8CA" w:rsidR="00DD445E" w:rsidRPr="0058352E" w:rsidRDefault="00DD445E" w:rsidP="007C4256">
      <w:pPr>
        <w:rPr>
          <w:rFonts w:ascii="Open Sans" w:hAnsi="Open Sans" w:cs="Open Sans"/>
          <w:szCs w:val="20"/>
          <w:shd w:val="clear" w:color="auto" w:fill="FFFFFF"/>
          <w:lang w:val="en-US"/>
        </w:rPr>
      </w:pPr>
    </w:p>
    <w:p w14:paraId="52F19868" w14:textId="4E830860" w:rsidR="007D3E04" w:rsidRPr="0058352E" w:rsidRDefault="007D3E04" w:rsidP="007D3E04">
      <w:pPr>
        <w:rPr>
          <w:rFonts w:ascii="Open Sans" w:hAnsi="Open Sans" w:cs="Open Sans"/>
          <w:b/>
          <w:bCs/>
          <w:szCs w:val="20"/>
          <w:shd w:val="clear" w:color="auto" w:fill="FFFFFF"/>
          <w:lang w:val="en-US"/>
        </w:rPr>
      </w:pPr>
      <w:r w:rsidRPr="0058352E">
        <w:rPr>
          <w:rFonts w:ascii="Open Sans" w:hAnsi="Open Sans" w:cs="Open Sans"/>
          <w:b/>
          <w:bCs/>
          <w:szCs w:val="20"/>
          <w:shd w:val="clear" w:color="auto" w:fill="FFFFFF"/>
          <w:lang w:val="en-US"/>
        </w:rPr>
        <w:t>Berth, coded</w:t>
      </w:r>
    </w:p>
    <w:p w14:paraId="1970BB08" w14:textId="2031667D" w:rsidR="007D3E04" w:rsidRPr="0058352E" w:rsidRDefault="007D3E04" w:rsidP="007D3E04">
      <w:pPr>
        <w:rPr>
          <w:rFonts w:ascii="Open Sans" w:hAnsi="Open Sans" w:cs="Open Sans"/>
          <w:szCs w:val="20"/>
          <w:shd w:val="clear" w:color="auto" w:fill="FFFFFF"/>
          <w:lang w:val="en-US"/>
        </w:rPr>
      </w:pPr>
      <w:r w:rsidRPr="0058352E">
        <w:rPr>
          <w:rFonts w:ascii="Open Sans" w:hAnsi="Open Sans" w:cs="Open Sans"/>
          <w:szCs w:val="20"/>
          <w:shd w:val="clear" w:color="auto" w:fill="FFFFFF"/>
          <w:lang w:val="en-US"/>
        </w:rPr>
        <w:t xml:space="preserve">The </w:t>
      </w:r>
      <w:r w:rsidR="005935EA" w:rsidRPr="0058352E">
        <w:rPr>
          <w:rFonts w:ascii="Open Sans" w:hAnsi="Open Sans" w:cs="Open Sans"/>
          <w:szCs w:val="20"/>
          <w:shd w:val="clear" w:color="auto" w:fill="FFFFFF"/>
          <w:lang w:val="en-US"/>
        </w:rPr>
        <w:t xml:space="preserve">(UNDEFINED) </w:t>
      </w:r>
      <w:r w:rsidRPr="0058352E">
        <w:rPr>
          <w:rFonts w:ascii="Open Sans" w:hAnsi="Open Sans" w:cs="Open Sans"/>
          <w:szCs w:val="20"/>
          <w:shd w:val="clear" w:color="auto" w:fill="FFFFFF"/>
          <w:lang w:val="en-US"/>
        </w:rPr>
        <w:t>code used to identify a berth. Berth is defined as a place, generally named or numbered, where a vessel may moor or anchor. (IHO Concept register)</w:t>
      </w:r>
    </w:p>
    <w:p w14:paraId="48B61204" w14:textId="77777777" w:rsidR="007D3E04" w:rsidRPr="0058352E" w:rsidRDefault="007D3E04" w:rsidP="007C4256">
      <w:pPr>
        <w:rPr>
          <w:rFonts w:ascii="Open Sans" w:hAnsi="Open Sans" w:cs="Open Sans"/>
          <w:b/>
          <w:bCs/>
          <w:szCs w:val="20"/>
          <w:shd w:val="clear" w:color="auto" w:fill="FFFFFF"/>
          <w:lang w:val="en-US"/>
        </w:rPr>
      </w:pPr>
    </w:p>
    <w:p w14:paraId="7263DAA7" w14:textId="5F7F755C" w:rsidR="00DD445E" w:rsidRPr="0058352E" w:rsidRDefault="00DD445E" w:rsidP="007C4256">
      <w:pPr>
        <w:rPr>
          <w:rFonts w:ascii="Open Sans" w:hAnsi="Open Sans" w:cs="Open Sans"/>
          <w:b/>
          <w:bCs/>
          <w:szCs w:val="20"/>
          <w:shd w:val="clear" w:color="auto" w:fill="FFFFFF"/>
          <w:lang w:val="en-US"/>
        </w:rPr>
      </w:pPr>
      <w:r w:rsidRPr="0058352E">
        <w:rPr>
          <w:rFonts w:ascii="Open Sans" w:hAnsi="Open Sans" w:cs="Open Sans"/>
          <w:b/>
          <w:bCs/>
          <w:szCs w:val="20"/>
          <w:shd w:val="clear" w:color="auto" w:fill="FFFFFF"/>
          <w:lang w:val="en-US"/>
        </w:rPr>
        <w:t>Berth position</w:t>
      </w:r>
    </w:p>
    <w:p w14:paraId="349E97C0" w14:textId="30724C9B" w:rsidR="00DD445E" w:rsidRPr="0058352E" w:rsidRDefault="007D3E04" w:rsidP="007C4256">
      <w:pPr>
        <w:rPr>
          <w:rFonts w:ascii="Open Sans" w:hAnsi="Open Sans" w:cs="Open Sans"/>
          <w:szCs w:val="20"/>
          <w:shd w:val="clear" w:color="auto" w:fill="FFFFFF"/>
          <w:lang w:val="en-US"/>
        </w:rPr>
      </w:pPr>
      <w:r w:rsidRPr="0058352E">
        <w:rPr>
          <w:rFonts w:ascii="Open Sans" w:hAnsi="Open Sans" w:cs="Open Sans"/>
          <w:szCs w:val="20"/>
          <w:shd w:val="clear" w:color="auto" w:fill="FFFFFF"/>
          <w:lang w:val="en-US"/>
        </w:rPr>
        <w:t>A</w:t>
      </w:r>
      <w:r w:rsidR="00DD445E" w:rsidRPr="0058352E">
        <w:rPr>
          <w:rFonts w:ascii="Open Sans" w:hAnsi="Open Sans" w:cs="Open Sans"/>
          <w:szCs w:val="20"/>
          <w:shd w:val="clear" w:color="auto" w:fill="FFFFFF"/>
          <w:lang w:val="en-US"/>
        </w:rPr>
        <w:t xml:space="preserve"> name</w:t>
      </w:r>
      <w:r w:rsidRPr="0058352E">
        <w:rPr>
          <w:rFonts w:ascii="Open Sans" w:hAnsi="Open Sans" w:cs="Open Sans"/>
          <w:szCs w:val="20"/>
          <w:shd w:val="clear" w:color="auto" w:fill="FFFFFF"/>
          <w:lang w:val="en-US"/>
        </w:rPr>
        <w:t xml:space="preserve">, number or description </w:t>
      </w:r>
      <w:r w:rsidR="00DD445E" w:rsidRPr="0058352E">
        <w:rPr>
          <w:rFonts w:ascii="Open Sans" w:hAnsi="Open Sans" w:cs="Open Sans"/>
          <w:szCs w:val="20"/>
          <w:shd w:val="clear" w:color="auto" w:fill="FFFFFF"/>
          <w:lang w:val="en-US"/>
        </w:rPr>
        <w:t>used to identify a berth position.</w:t>
      </w:r>
      <w:r w:rsidRPr="0058352E">
        <w:rPr>
          <w:rFonts w:ascii="Open Sans" w:hAnsi="Open Sans" w:cs="Open Sans"/>
          <w:szCs w:val="20"/>
          <w:shd w:val="clear" w:color="auto" w:fill="FFFFFF"/>
          <w:lang w:val="en-US"/>
        </w:rPr>
        <w:t xml:space="preserve"> </w:t>
      </w:r>
      <w:r w:rsidR="00DD445E" w:rsidRPr="0058352E">
        <w:rPr>
          <w:rFonts w:ascii="Open Sans" w:hAnsi="Open Sans" w:cs="Open Sans"/>
          <w:szCs w:val="20"/>
          <w:shd w:val="clear" w:color="auto" w:fill="FFFFFF"/>
          <w:lang w:val="en-US"/>
        </w:rPr>
        <w:t>A berth position is a specific position within a berth where a vessel may be moored or anchored. (IHO Concept register)</w:t>
      </w:r>
    </w:p>
    <w:bookmarkEnd w:id="0"/>
    <w:p w14:paraId="1A2895D2" w14:textId="2AA6F157" w:rsidR="004034A6" w:rsidRPr="0058352E" w:rsidRDefault="004034A6" w:rsidP="007C4256">
      <w:pPr>
        <w:rPr>
          <w:rFonts w:ascii="Arial" w:hAnsi="Arial" w:cs="Arial"/>
          <w:lang w:val="en-US"/>
        </w:rPr>
      </w:pPr>
    </w:p>
    <w:p w14:paraId="42DF8B3D" w14:textId="506DC4A3" w:rsidR="00FA27BD" w:rsidRPr="0058352E" w:rsidRDefault="00A2642E" w:rsidP="007C4256">
      <w:pPr>
        <w:rPr>
          <w:rFonts w:ascii="Arial" w:hAnsi="Arial" w:cs="Arial"/>
          <w:b/>
          <w:bCs/>
          <w:lang w:val="en-US"/>
        </w:rPr>
      </w:pPr>
      <w:r w:rsidRPr="0058352E">
        <w:rPr>
          <w:rFonts w:ascii="Arial" w:hAnsi="Arial" w:cs="Arial"/>
          <w:b/>
          <w:bCs/>
          <w:lang w:val="en-US"/>
        </w:rPr>
        <w:t>IMO data set related to “noon data reporting”</w:t>
      </w:r>
    </w:p>
    <w:p w14:paraId="1E1D8552" w14:textId="3CAA6C9E" w:rsidR="00A2642E" w:rsidRPr="0058352E" w:rsidRDefault="0063382A" w:rsidP="007C4256">
      <w:pPr>
        <w:rPr>
          <w:rFonts w:ascii="Arial" w:hAnsi="Arial" w:cs="Arial"/>
          <w:lang w:val="en-US"/>
        </w:rPr>
      </w:pPr>
      <w:r w:rsidRPr="0058352E">
        <w:rPr>
          <w:rFonts w:ascii="Arial" w:hAnsi="Arial" w:cs="Arial"/>
          <w:lang w:val="en-US"/>
        </w:rPr>
        <w:t>BIMCO proposed adding a Dataset on "noon data reporting", including a standard set of</w:t>
      </w:r>
      <w:r w:rsidR="00D23F45" w:rsidRPr="0058352E">
        <w:rPr>
          <w:rFonts w:ascii="Arial" w:hAnsi="Arial" w:cs="Arial"/>
          <w:lang w:val="en-US"/>
        </w:rPr>
        <w:t xml:space="preserve"> data elements to be used in different setups of ship-shore reporting. </w:t>
      </w:r>
      <w:r w:rsidRPr="0058352E">
        <w:rPr>
          <w:rFonts w:ascii="Arial" w:hAnsi="Arial" w:cs="Arial"/>
          <w:lang w:val="en-US"/>
        </w:rPr>
        <w:t xml:space="preserve"> </w:t>
      </w:r>
      <w:r w:rsidR="00D23F45" w:rsidRPr="0058352E">
        <w:rPr>
          <w:rFonts w:ascii="Arial" w:hAnsi="Arial" w:cs="Arial"/>
          <w:lang w:val="en-US"/>
        </w:rPr>
        <w:t>Although these types of reports are usually sent by vessels to their respective shore-side organizations (ship-owners), there are benefits in standardization.</w:t>
      </w:r>
    </w:p>
    <w:p w14:paraId="7115B6B9" w14:textId="690FC26D" w:rsidR="00D23F45" w:rsidRPr="0058352E" w:rsidRDefault="00D23F45" w:rsidP="007C4256">
      <w:pPr>
        <w:rPr>
          <w:rFonts w:ascii="Arial" w:hAnsi="Arial" w:cs="Arial"/>
          <w:lang w:val="en-US"/>
        </w:rPr>
      </w:pPr>
    </w:p>
    <w:p w14:paraId="1CA2CD1B" w14:textId="79760FD5" w:rsidR="00D23F45" w:rsidRPr="0058352E" w:rsidRDefault="00D23F45" w:rsidP="007C4256">
      <w:pPr>
        <w:rPr>
          <w:rFonts w:ascii="Arial" w:hAnsi="Arial" w:cs="Arial"/>
          <w:u w:val="single"/>
          <w:lang w:val="en-US"/>
        </w:rPr>
      </w:pPr>
      <w:r w:rsidRPr="0058352E">
        <w:rPr>
          <w:rFonts w:ascii="Arial" w:hAnsi="Arial" w:cs="Arial"/>
          <w:u w:val="single"/>
          <w:lang w:val="en-US"/>
        </w:rPr>
        <w:t>Discussion:</w:t>
      </w:r>
    </w:p>
    <w:p w14:paraId="733DB910" w14:textId="486B8136" w:rsidR="00FA27BD" w:rsidRPr="0058352E" w:rsidRDefault="00D23F45" w:rsidP="00BE548F">
      <w:pPr>
        <w:rPr>
          <w:rFonts w:ascii="Arial" w:hAnsi="Arial" w:cs="Arial"/>
          <w:lang w:val="en-US"/>
        </w:rPr>
      </w:pPr>
      <w:r w:rsidRPr="0058352E">
        <w:rPr>
          <w:rFonts w:ascii="Arial" w:hAnsi="Arial" w:cs="Arial"/>
          <w:lang w:val="en-US"/>
        </w:rPr>
        <w:t>The dataset contains some elements, where definitions might be aligned with IHO registry concepts. These include Weather and environmental data such as swell, current, sea-state, wind, draft, speed and positions. The possibility to refer a S-421 route for position was discussed.</w:t>
      </w:r>
    </w:p>
    <w:p w14:paraId="71A34972" w14:textId="77777777" w:rsidR="00D23F45" w:rsidRPr="0058352E" w:rsidRDefault="00D23F45" w:rsidP="00BE548F">
      <w:pPr>
        <w:rPr>
          <w:rFonts w:ascii="Arial" w:hAnsi="Arial" w:cs="Arial"/>
          <w:lang w:val="en-US"/>
        </w:rPr>
      </w:pPr>
    </w:p>
    <w:p w14:paraId="5F48D233" w14:textId="2BB61466" w:rsidR="00D23F45" w:rsidRPr="0058352E" w:rsidRDefault="00D23F45" w:rsidP="00BE548F">
      <w:pPr>
        <w:rPr>
          <w:rFonts w:ascii="Arial" w:hAnsi="Arial" w:cs="Arial"/>
          <w:lang w:val="en-US"/>
        </w:rPr>
      </w:pPr>
      <w:r w:rsidRPr="0058352E">
        <w:rPr>
          <w:rFonts w:ascii="Arial" w:hAnsi="Arial" w:cs="Arial"/>
          <w:lang w:val="en-US"/>
        </w:rPr>
        <w:t xml:space="preserve">As a special case, indication of </w:t>
      </w:r>
      <w:proofErr w:type="spellStart"/>
      <w:r w:rsidRPr="0058352E">
        <w:rPr>
          <w:rFonts w:ascii="Arial" w:hAnsi="Arial" w:cs="Arial"/>
          <w:lang w:val="en-US"/>
        </w:rPr>
        <w:t>timezone</w:t>
      </w:r>
      <w:proofErr w:type="spellEnd"/>
      <w:r w:rsidRPr="0058352E">
        <w:rPr>
          <w:rFonts w:ascii="Arial" w:hAnsi="Arial" w:cs="Arial"/>
          <w:lang w:val="en-US"/>
        </w:rPr>
        <w:t xml:space="preserve"> in times was considered. The </w:t>
      </w:r>
      <w:proofErr w:type="spellStart"/>
      <w:r w:rsidRPr="0058352E">
        <w:rPr>
          <w:rFonts w:ascii="Arial" w:hAnsi="Arial" w:cs="Arial"/>
          <w:lang w:val="en-US"/>
        </w:rPr>
        <w:t>timezone</w:t>
      </w:r>
      <w:proofErr w:type="spellEnd"/>
      <w:r w:rsidRPr="0058352E">
        <w:rPr>
          <w:rFonts w:ascii="Arial" w:hAnsi="Arial" w:cs="Arial"/>
          <w:lang w:val="en-US"/>
        </w:rPr>
        <w:t xml:space="preserve"> </w:t>
      </w:r>
      <w:r w:rsidR="009C644C" w:rsidRPr="0058352E">
        <w:rPr>
          <w:rFonts w:ascii="Arial" w:hAnsi="Arial" w:cs="Arial"/>
          <w:lang w:val="en-US"/>
        </w:rPr>
        <w:t xml:space="preserve">itself </w:t>
      </w:r>
      <w:r w:rsidRPr="0058352E">
        <w:rPr>
          <w:rFonts w:ascii="Arial" w:hAnsi="Arial" w:cs="Arial"/>
          <w:lang w:val="en-US"/>
        </w:rPr>
        <w:t xml:space="preserve">is important </w:t>
      </w:r>
      <w:r w:rsidR="009C644C" w:rsidRPr="0058352E">
        <w:rPr>
          <w:rFonts w:ascii="Arial" w:hAnsi="Arial" w:cs="Arial"/>
          <w:lang w:val="en-US"/>
        </w:rPr>
        <w:t>information, but can be derived form a position or a local time indicated with offset.</w:t>
      </w:r>
    </w:p>
    <w:p w14:paraId="529465D1" w14:textId="77777777" w:rsidR="00D23F45" w:rsidRPr="0058352E" w:rsidRDefault="00D23F45" w:rsidP="00BE548F">
      <w:pPr>
        <w:rPr>
          <w:rFonts w:ascii="Arial" w:hAnsi="Arial" w:cs="Arial"/>
          <w:b/>
          <w:bCs/>
          <w:lang w:val="en-US"/>
        </w:rPr>
      </w:pPr>
    </w:p>
    <w:p w14:paraId="0EC78077" w14:textId="77777777" w:rsidR="00BE548F" w:rsidRPr="0058352E" w:rsidRDefault="00BE548F" w:rsidP="00BE548F">
      <w:pPr>
        <w:rPr>
          <w:rFonts w:ascii="Arial" w:hAnsi="Arial" w:cs="Arial"/>
          <w:b/>
          <w:bCs/>
          <w:lang w:val="en-US"/>
        </w:rPr>
      </w:pPr>
    </w:p>
    <w:p w14:paraId="19536361" w14:textId="536869E2" w:rsidR="004F5A06" w:rsidRPr="0058352E" w:rsidRDefault="004F5A06" w:rsidP="00BE548F">
      <w:pPr>
        <w:rPr>
          <w:rFonts w:ascii="Arial" w:hAnsi="Arial" w:cs="Arial"/>
          <w:b/>
          <w:bCs/>
          <w:lang w:val="en-US"/>
        </w:rPr>
      </w:pPr>
      <w:r w:rsidRPr="0058352E">
        <w:rPr>
          <w:rFonts w:ascii="Arial" w:hAnsi="Arial" w:cs="Arial"/>
          <w:b/>
          <w:bCs/>
          <w:lang w:val="en-US"/>
        </w:rPr>
        <w:t xml:space="preserve">Action Required of </w:t>
      </w:r>
      <w:r w:rsidR="008D7C30">
        <w:rPr>
          <w:rFonts w:ascii="Arial" w:hAnsi="Arial" w:cs="Arial"/>
          <w:b/>
          <w:bCs/>
          <w:lang w:val="en-US"/>
        </w:rPr>
        <w:t>NIPWG</w:t>
      </w:r>
    </w:p>
    <w:p w14:paraId="2F184147" w14:textId="7D3EBC02" w:rsidR="004F5A06" w:rsidRPr="0058352E" w:rsidRDefault="004F5A06" w:rsidP="006C2366">
      <w:pPr>
        <w:rPr>
          <w:rFonts w:ascii="Arial" w:hAnsi="Arial" w:cs="Arial"/>
          <w:lang w:val="en-US"/>
        </w:rPr>
      </w:pPr>
      <w:r w:rsidRPr="0058352E">
        <w:rPr>
          <w:rFonts w:ascii="Arial" w:hAnsi="Arial" w:cs="Arial"/>
          <w:lang w:val="en-US"/>
        </w:rPr>
        <w:t xml:space="preserve">The </w:t>
      </w:r>
      <w:r w:rsidR="008D7C30">
        <w:rPr>
          <w:rFonts w:ascii="Arial" w:hAnsi="Arial" w:cs="Arial"/>
          <w:lang w:val="en-US"/>
        </w:rPr>
        <w:t>NIP</w:t>
      </w:r>
      <w:r w:rsidR="00210EDD" w:rsidRPr="0058352E">
        <w:rPr>
          <w:rFonts w:ascii="Arial" w:hAnsi="Arial" w:cs="Arial"/>
          <w:lang w:val="en-US"/>
        </w:rPr>
        <w:t xml:space="preserve">WG </w:t>
      </w:r>
      <w:r w:rsidRPr="0058352E">
        <w:rPr>
          <w:rFonts w:ascii="Arial" w:hAnsi="Arial" w:cs="Arial"/>
          <w:lang w:val="en-US"/>
        </w:rPr>
        <w:t>is invited to:</w:t>
      </w:r>
    </w:p>
    <w:p w14:paraId="75A8C6A2" w14:textId="5ADEA1B8" w:rsidR="008A3D60" w:rsidRPr="0058352E" w:rsidRDefault="004F5A06" w:rsidP="00BE548F">
      <w:pPr>
        <w:pStyle w:val="subpara"/>
        <w:rPr>
          <w:rFonts w:ascii="Arial" w:hAnsi="Arial" w:cs="Arial"/>
          <w:lang w:val="en-US"/>
        </w:rPr>
      </w:pPr>
      <w:r w:rsidRPr="0058352E">
        <w:rPr>
          <w:rFonts w:ascii="Arial" w:hAnsi="Arial" w:cs="Arial"/>
          <w:lang w:val="en-US"/>
        </w:rPr>
        <w:t>a.</w:t>
      </w:r>
      <w:r w:rsidRPr="0058352E">
        <w:rPr>
          <w:rFonts w:ascii="Arial" w:hAnsi="Arial" w:cs="Arial"/>
          <w:lang w:val="en-US"/>
        </w:rPr>
        <w:tab/>
      </w:r>
      <w:proofErr w:type="gramStart"/>
      <w:r w:rsidR="00E53431" w:rsidRPr="0058352E">
        <w:rPr>
          <w:rFonts w:ascii="Arial" w:hAnsi="Arial" w:cs="Arial"/>
          <w:lang w:val="en-US"/>
        </w:rPr>
        <w:t>note</w:t>
      </w:r>
      <w:proofErr w:type="gramEnd"/>
      <w:r w:rsidR="00E53431" w:rsidRPr="0058352E">
        <w:rPr>
          <w:rFonts w:ascii="Arial" w:hAnsi="Arial" w:cs="Arial"/>
          <w:lang w:val="en-US"/>
        </w:rPr>
        <w:t xml:space="preserve"> this </w:t>
      </w:r>
      <w:r w:rsidR="00BB0873" w:rsidRPr="0058352E">
        <w:rPr>
          <w:rFonts w:ascii="Arial" w:hAnsi="Arial" w:cs="Arial"/>
          <w:lang w:val="en-US"/>
        </w:rPr>
        <w:t>paper</w:t>
      </w:r>
    </w:p>
    <w:p w14:paraId="322C15FE" w14:textId="60549261" w:rsidR="008A3D60" w:rsidRPr="0058352E" w:rsidRDefault="008A3D60" w:rsidP="006C2366">
      <w:pPr>
        <w:pStyle w:val="subpara"/>
        <w:rPr>
          <w:rFonts w:ascii="Arial" w:hAnsi="Arial" w:cs="Arial"/>
          <w:lang w:val="en-US"/>
        </w:rPr>
      </w:pPr>
    </w:p>
    <w:sectPr w:rsidR="008A3D60" w:rsidRPr="0058352E" w:rsidSect="00A619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0C23" w14:textId="77777777" w:rsidR="000E3124" w:rsidRDefault="000E3124" w:rsidP="006C2366">
      <w:r>
        <w:separator/>
      </w:r>
    </w:p>
  </w:endnote>
  <w:endnote w:type="continuationSeparator" w:id="0">
    <w:p w14:paraId="69BBC301" w14:textId="77777777" w:rsidR="000E3124" w:rsidRDefault="000E3124" w:rsidP="006C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AC79" w14:textId="77777777" w:rsidR="006811C3" w:rsidRDefault="006811C3" w:rsidP="006C2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3B2E" w14:textId="77777777" w:rsidR="00B468C3" w:rsidRDefault="00B468C3" w:rsidP="006C2366">
    <w:pPr>
      <w:pStyle w:val="Footer"/>
    </w:pPr>
    <w:r>
      <w:t>Note: FOR REASONS OF ECONOMY, DELEGATES ARE KINDLY REQUESTED TO BRING THEIR OWN COPIES OF THE DOCUMENTS TO THE MEETING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9F8F" w14:textId="77777777" w:rsidR="006811C3" w:rsidRDefault="006811C3" w:rsidP="006C2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4507" w14:textId="77777777" w:rsidR="000E3124" w:rsidRDefault="000E3124" w:rsidP="006C2366">
      <w:r>
        <w:separator/>
      </w:r>
    </w:p>
  </w:footnote>
  <w:footnote w:type="continuationSeparator" w:id="0">
    <w:p w14:paraId="4710BE03" w14:textId="77777777" w:rsidR="000E3124" w:rsidRDefault="000E3124" w:rsidP="006C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C52E" w14:textId="77777777" w:rsidR="006811C3" w:rsidRDefault="006811C3" w:rsidP="006C2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9338" w14:textId="77777777" w:rsidR="006811C3" w:rsidRDefault="006811C3" w:rsidP="006C23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A3E4" w14:textId="77777777" w:rsidR="006811C3" w:rsidRDefault="006811C3" w:rsidP="006C2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D09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D184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67050"/>
    <w:multiLevelType w:val="multilevel"/>
    <w:tmpl w:val="79A88E14"/>
    <w:lvl w:ilvl="0">
      <w:start w:val="1"/>
      <w:numFmt w:val="bullet"/>
      <w:pStyle w:val="ListBullet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3" w15:restartNumberingAfterBreak="0">
    <w:nsid w:val="014739CC"/>
    <w:multiLevelType w:val="hybridMultilevel"/>
    <w:tmpl w:val="10504416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F046C"/>
    <w:multiLevelType w:val="hybridMultilevel"/>
    <w:tmpl w:val="918C27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D73E94"/>
    <w:multiLevelType w:val="hybridMultilevel"/>
    <w:tmpl w:val="D758C92A"/>
    <w:lvl w:ilvl="0" w:tplc="0ECCF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435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41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E0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8A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6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8C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AF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C6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A102D0C"/>
    <w:multiLevelType w:val="hybridMultilevel"/>
    <w:tmpl w:val="76E0DF5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C7A6439"/>
    <w:multiLevelType w:val="hybridMultilevel"/>
    <w:tmpl w:val="382412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11214"/>
    <w:multiLevelType w:val="hybridMultilevel"/>
    <w:tmpl w:val="65F4BF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C5F47"/>
    <w:multiLevelType w:val="hybridMultilevel"/>
    <w:tmpl w:val="F97E14A2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81D545C"/>
    <w:multiLevelType w:val="hybridMultilevel"/>
    <w:tmpl w:val="1640E752"/>
    <w:lvl w:ilvl="0" w:tplc="E21C1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00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00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E3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EA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2D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03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07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69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6B42B7"/>
    <w:multiLevelType w:val="hybridMultilevel"/>
    <w:tmpl w:val="61241F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A7669"/>
    <w:multiLevelType w:val="hybridMultilevel"/>
    <w:tmpl w:val="F5C2D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A5B20"/>
    <w:multiLevelType w:val="hybridMultilevel"/>
    <w:tmpl w:val="77D49404"/>
    <w:lvl w:ilvl="0" w:tplc="F39EA6BE">
      <w:start w:val="19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E15EBE"/>
    <w:multiLevelType w:val="multilevel"/>
    <w:tmpl w:val="FBD6CC3A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15" w15:restartNumberingAfterBreak="0">
    <w:nsid w:val="264E3C6C"/>
    <w:multiLevelType w:val="hybridMultilevel"/>
    <w:tmpl w:val="142C626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D261AA"/>
    <w:multiLevelType w:val="hybridMultilevel"/>
    <w:tmpl w:val="0688DF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80440"/>
    <w:multiLevelType w:val="hybridMultilevel"/>
    <w:tmpl w:val="23189282"/>
    <w:lvl w:ilvl="0" w:tplc="3F5AE59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E3132"/>
    <w:multiLevelType w:val="hybridMultilevel"/>
    <w:tmpl w:val="1740471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532AA"/>
    <w:multiLevelType w:val="hybridMultilevel"/>
    <w:tmpl w:val="A27E47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2278B"/>
    <w:multiLevelType w:val="hybridMultilevel"/>
    <w:tmpl w:val="6972C2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67EEC"/>
    <w:multiLevelType w:val="multilevel"/>
    <w:tmpl w:val="1EC6F1B4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9DC6E39"/>
    <w:multiLevelType w:val="hybridMultilevel"/>
    <w:tmpl w:val="826257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C1E97"/>
    <w:multiLevelType w:val="hybridMultilevel"/>
    <w:tmpl w:val="8B8A94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57B6C"/>
    <w:multiLevelType w:val="hybridMultilevel"/>
    <w:tmpl w:val="EDEAE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63A14"/>
    <w:multiLevelType w:val="hybridMultilevel"/>
    <w:tmpl w:val="95A667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167E5"/>
    <w:multiLevelType w:val="hybridMultilevel"/>
    <w:tmpl w:val="37424204"/>
    <w:lvl w:ilvl="0" w:tplc="1480C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20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02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26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A2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4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0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6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96006F"/>
    <w:multiLevelType w:val="hybridMultilevel"/>
    <w:tmpl w:val="B9904A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A7E7E"/>
    <w:multiLevelType w:val="hybridMultilevel"/>
    <w:tmpl w:val="3168F2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B0BBD"/>
    <w:multiLevelType w:val="hybridMultilevel"/>
    <w:tmpl w:val="22708E2E"/>
    <w:lvl w:ilvl="0" w:tplc="FE409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A86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0A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E0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6D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EF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4D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89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C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CE558F9"/>
    <w:multiLevelType w:val="hybridMultilevel"/>
    <w:tmpl w:val="29AC0F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948CD"/>
    <w:multiLevelType w:val="hybridMultilevel"/>
    <w:tmpl w:val="693A4F1A"/>
    <w:lvl w:ilvl="0" w:tplc="03262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E7F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8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AD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00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80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A5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2D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E8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B973F6"/>
    <w:multiLevelType w:val="hybridMultilevel"/>
    <w:tmpl w:val="F0325E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5"/>
  </w:num>
  <w:num w:numId="4">
    <w:abstractNumId w:val="3"/>
  </w:num>
  <w:num w:numId="5">
    <w:abstractNumId w:val="12"/>
  </w:num>
  <w:num w:numId="6">
    <w:abstractNumId w:val="6"/>
  </w:num>
  <w:num w:numId="7">
    <w:abstractNumId w:val="18"/>
  </w:num>
  <w:num w:numId="8">
    <w:abstractNumId w:val="7"/>
  </w:num>
  <w:num w:numId="9">
    <w:abstractNumId w:val="32"/>
  </w:num>
  <w:num w:numId="10">
    <w:abstractNumId w:val="19"/>
  </w:num>
  <w:num w:numId="11">
    <w:abstractNumId w:val="9"/>
  </w:num>
  <w:num w:numId="12">
    <w:abstractNumId w:val="4"/>
  </w:num>
  <w:num w:numId="13">
    <w:abstractNumId w:val="11"/>
  </w:num>
  <w:num w:numId="14">
    <w:abstractNumId w:val="25"/>
  </w:num>
  <w:num w:numId="15">
    <w:abstractNumId w:val="16"/>
  </w:num>
  <w:num w:numId="16">
    <w:abstractNumId w:val="5"/>
  </w:num>
  <w:num w:numId="17">
    <w:abstractNumId w:val="10"/>
  </w:num>
  <w:num w:numId="18">
    <w:abstractNumId w:val="29"/>
  </w:num>
  <w:num w:numId="19">
    <w:abstractNumId w:val="30"/>
  </w:num>
  <w:num w:numId="20">
    <w:abstractNumId w:val="8"/>
  </w:num>
  <w:num w:numId="21">
    <w:abstractNumId w:val="23"/>
  </w:num>
  <w:num w:numId="22">
    <w:abstractNumId w:val="26"/>
  </w:num>
  <w:num w:numId="23">
    <w:abstractNumId w:val="31"/>
  </w:num>
  <w:num w:numId="24">
    <w:abstractNumId w:val="27"/>
  </w:num>
  <w:num w:numId="25">
    <w:abstractNumId w:val="22"/>
  </w:num>
  <w:num w:numId="26">
    <w:abstractNumId w:val="13"/>
  </w:num>
  <w:num w:numId="27">
    <w:abstractNumId w:val="17"/>
  </w:num>
  <w:num w:numId="28">
    <w:abstractNumId w:val="21"/>
  </w:num>
  <w:num w:numId="29">
    <w:abstractNumId w:val="21"/>
  </w:num>
  <w:num w:numId="30">
    <w:abstractNumId w:val="21"/>
  </w:num>
  <w:num w:numId="31">
    <w:abstractNumId w:val="1"/>
  </w:num>
  <w:num w:numId="32">
    <w:abstractNumId w:val="2"/>
  </w:num>
  <w:num w:numId="33">
    <w:abstractNumId w:val="0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04C1E"/>
    <w:rsid w:val="00007EFB"/>
    <w:rsid w:val="00011C23"/>
    <w:rsid w:val="000355F6"/>
    <w:rsid w:val="00042789"/>
    <w:rsid w:val="00043E65"/>
    <w:rsid w:val="00047EAE"/>
    <w:rsid w:val="00056921"/>
    <w:rsid w:val="0006024E"/>
    <w:rsid w:val="00060C5D"/>
    <w:rsid w:val="00072DEC"/>
    <w:rsid w:val="0007309F"/>
    <w:rsid w:val="000739DC"/>
    <w:rsid w:val="00073FEC"/>
    <w:rsid w:val="00090252"/>
    <w:rsid w:val="00091467"/>
    <w:rsid w:val="00094ED2"/>
    <w:rsid w:val="000B1F30"/>
    <w:rsid w:val="000D4C74"/>
    <w:rsid w:val="000E3124"/>
    <w:rsid w:val="000F438C"/>
    <w:rsid w:val="001015BA"/>
    <w:rsid w:val="001034FB"/>
    <w:rsid w:val="001040B4"/>
    <w:rsid w:val="001116D3"/>
    <w:rsid w:val="00112880"/>
    <w:rsid w:val="00123F70"/>
    <w:rsid w:val="00124AFD"/>
    <w:rsid w:val="001305FD"/>
    <w:rsid w:val="00131F8B"/>
    <w:rsid w:val="001556E7"/>
    <w:rsid w:val="001621EB"/>
    <w:rsid w:val="00165CCF"/>
    <w:rsid w:val="00166982"/>
    <w:rsid w:val="00167BC2"/>
    <w:rsid w:val="00181A6B"/>
    <w:rsid w:val="001853FB"/>
    <w:rsid w:val="00185C8C"/>
    <w:rsid w:val="001918A8"/>
    <w:rsid w:val="00192526"/>
    <w:rsid w:val="0019575E"/>
    <w:rsid w:val="001A5211"/>
    <w:rsid w:val="001A61C5"/>
    <w:rsid w:val="001A643C"/>
    <w:rsid w:val="001B5107"/>
    <w:rsid w:val="001B6177"/>
    <w:rsid w:val="001D0220"/>
    <w:rsid w:val="001D6B43"/>
    <w:rsid w:val="001E77EC"/>
    <w:rsid w:val="001E7C66"/>
    <w:rsid w:val="001E7DC0"/>
    <w:rsid w:val="0020038E"/>
    <w:rsid w:val="00201C9D"/>
    <w:rsid w:val="002058A8"/>
    <w:rsid w:val="00206B1C"/>
    <w:rsid w:val="00210EDD"/>
    <w:rsid w:val="00217C97"/>
    <w:rsid w:val="00220711"/>
    <w:rsid w:val="00220E0D"/>
    <w:rsid w:val="00223CF7"/>
    <w:rsid w:val="00233606"/>
    <w:rsid w:val="0023741C"/>
    <w:rsid w:val="00242E0C"/>
    <w:rsid w:val="0027529A"/>
    <w:rsid w:val="00276E55"/>
    <w:rsid w:val="00277F74"/>
    <w:rsid w:val="00294119"/>
    <w:rsid w:val="002B6859"/>
    <w:rsid w:val="002C70A1"/>
    <w:rsid w:val="002E474D"/>
    <w:rsid w:val="002E4EFF"/>
    <w:rsid w:val="002E564B"/>
    <w:rsid w:val="003003C7"/>
    <w:rsid w:val="00300564"/>
    <w:rsid w:val="00304EF9"/>
    <w:rsid w:val="00306A14"/>
    <w:rsid w:val="0031135B"/>
    <w:rsid w:val="003123D9"/>
    <w:rsid w:val="00314D43"/>
    <w:rsid w:val="00320CE9"/>
    <w:rsid w:val="00330437"/>
    <w:rsid w:val="0033059D"/>
    <w:rsid w:val="003328F2"/>
    <w:rsid w:val="00346CA0"/>
    <w:rsid w:val="00365173"/>
    <w:rsid w:val="00371BE6"/>
    <w:rsid w:val="00373BF1"/>
    <w:rsid w:val="00375FA4"/>
    <w:rsid w:val="0037751F"/>
    <w:rsid w:val="00380373"/>
    <w:rsid w:val="0038541A"/>
    <w:rsid w:val="00386F6A"/>
    <w:rsid w:val="003A06D8"/>
    <w:rsid w:val="003A2DC6"/>
    <w:rsid w:val="003B4C91"/>
    <w:rsid w:val="003B7D20"/>
    <w:rsid w:val="003C4771"/>
    <w:rsid w:val="003D4135"/>
    <w:rsid w:val="003D44B9"/>
    <w:rsid w:val="003D7598"/>
    <w:rsid w:val="003F55D2"/>
    <w:rsid w:val="004034A6"/>
    <w:rsid w:val="0040496C"/>
    <w:rsid w:val="00405D13"/>
    <w:rsid w:val="00416EF0"/>
    <w:rsid w:val="00423C98"/>
    <w:rsid w:val="004253E5"/>
    <w:rsid w:val="00435359"/>
    <w:rsid w:val="004376FA"/>
    <w:rsid w:val="0044131E"/>
    <w:rsid w:val="00442030"/>
    <w:rsid w:val="004422EF"/>
    <w:rsid w:val="0044607B"/>
    <w:rsid w:val="004465B1"/>
    <w:rsid w:val="00446917"/>
    <w:rsid w:val="00447073"/>
    <w:rsid w:val="00447525"/>
    <w:rsid w:val="00454193"/>
    <w:rsid w:val="00461F43"/>
    <w:rsid w:val="00471D90"/>
    <w:rsid w:val="00480234"/>
    <w:rsid w:val="00480497"/>
    <w:rsid w:val="0048675E"/>
    <w:rsid w:val="004956B1"/>
    <w:rsid w:val="004B1A6E"/>
    <w:rsid w:val="004B26F1"/>
    <w:rsid w:val="004B3C0D"/>
    <w:rsid w:val="004C74C4"/>
    <w:rsid w:val="004D61EC"/>
    <w:rsid w:val="004E3258"/>
    <w:rsid w:val="004E5C8B"/>
    <w:rsid w:val="004F5A06"/>
    <w:rsid w:val="004F5C8A"/>
    <w:rsid w:val="00510D5B"/>
    <w:rsid w:val="00513527"/>
    <w:rsid w:val="00514C18"/>
    <w:rsid w:val="00515C69"/>
    <w:rsid w:val="00527FED"/>
    <w:rsid w:val="00531CFC"/>
    <w:rsid w:val="00537A5A"/>
    <w:rsid w:val="00540853"/>
    <w:rsid w:val="00560E9C"/>
    <w:rsid w:val="0058352E"/>
    <w:rsid w:val="005935EA"/>
    <w:rsid w:val="00596840"/>
    <w:rsid w:val="005C05B9"/>
    <w:rsid w:val="005C189F"/>
    <w:rsid w:val="005E36BB"/>
    <w:rsid w:val="0060497D"/>
    <w:rsid w:val="00606A2E"/>
    <w:rsid w:val="00613788"/>
    <w:rsid w:val="00614511"/>
    <w:rsid w:val="00616602"/>
    <w:rsid w:val="00616778"/>
    <w:rsid w:val="00621638"/>
    <w:rsid w:val="00627310"/>
    <w:rsid w:val="00631F9A"/>
    <w:rsid w:val="0063382A"/>
    <w:rsid w:val="006418AE"/>
    <w:rsid w:val="00642AC2"/>
    <w:rsid w:val="0065112C"/>
    <w:rsid w:val="00651322"/>
    <w:rsid w:val="00661904"/>
    <w:rsid w:val="00665823"/>
    <w:rsid w:val="00670BEB"/>
    <w:rsid w:val="00671872"/>
    <w:rsid w:val="00674FC9"/>
    <w:rsid w:val="006811C3"/>
    <w:rsid w:val="00693473"/>
    <w:rsid w:val="00697176"/>
    <w:rsid w:val="006C2366"/>
    <w:rsid w:val="006C3586"/>
    <w:rsid w:val="006C468D"/>
    <w:rsid w:val="006D42A4"/>
    <w:rsid w:val="006E14A4"/>
    <w:rsid w:val="006E279E"/>
    <w:rsid w:val="006E5C2A"/>
    <w:rsid w:val="006E7550"/>
    <w:rsid w:val="006F11C2"/>
    <w:rsid w:val="006F11DA"/>
    <w:rsid w:val="006F4CBF"/>
    <w:rsid w:val="006F51A8"/>
    <w:rsid w:val="00707614"/>
    <w:rsid w:val="0071172B"/>
    <w:rsid w:val="007121EC"/>
    <w:rsid w:val="00727215"/>
    <w:rsid w:val="00740876"/>
    <w:rsid w:val="007517AB"/>
    <w:rsid w:val="00762D2F"/>
    <w:rsid w:val="00770076"/>
    <w:rsid w:val="007702A5"/>
    <w:rsid w:val="0077295A"/>
    <w:rsid w:val="00792379"/>
    <w:rsid w:val="00792BA6"/>
    <w:rsid w:val="00794AAF"/>
    <w:rsid w:val="00794E99"/>
    <w:rsid w:val="007A1290"/>
    <w:rsid w:val="007B26C4"/>
    <w:rsid w:val="007C1654"/>
    <w:rsid w:val="007C4256"/>
    <w:rsid w:val="007C4ED6"/>
    <w:rsid w:val="007D2093"/>
    <w:rsid w:val="007D2912"/>
    <w:rsid w:val="007D3E04"/>
    <w:rsid w:val="007E1549"/>
    <w:rsid w:val="007E35AC"/>
    <w:rsid w:val="007F2F0D"/>
    <w:rsid w:val="0080333A"/>
    <w:rsid w:val="00807B28"/>
    <w:rsid w:val="00811453"/>
    <w:rsid w:val="0081394E"/>
    <w:rsid w:val="00814B3A"/>
    <w:rsid w:val="0082458F"/>
    <w:rsid w:val="00827BDE"/>
    <w:rsid w:val="00832F82"/>
    <w:rsid w:val="00834A15"/>
    <w:rsid w:val="00841FE5"/>
    <w:rsid w:val="00850F5F"/>
    <w:rsid w:val="00853A86"/>
    <w:rsid w:val="00867B58"/>
    <w:rsid w:val="00874192"/>
    <w:rsid w:val="00886FAD"/>
    <w:rsid w:val="00892662"/>
    <w:rsid w:val="00892B97"/>
    <w:rsid w:val="00892E93"/>
    <w:rsid w:val="008A3D60"/>
    <w:rsid w:val="008A4A31"/>
    <w:rsid w:val="008B37B6"/>
    <w:rsid w:val="008B51DC"/>
    <w:rsid w:val="008B5C50"/>
    <w:rsid w:val="008C0322"/>
    <w:rsid w:val="008C1BF2"/>
    <w:rsid w:val="008C531C"/>
    <w:rsid w:val="008C68AB"/>
    <w:rsid w:val="008D5117"/>
    <w:rsid w:val="008D7C30"/>
    <w:rsid w:val="008E071E"/>
    <w:rsid w:val="008E39F4"/>
    <w:rsid w:val="008F3AEC"/>
    <w:rsid w:val="008F4CC1"/>
    <w:rsid w:val="00926887"/>
    <w:rsid w:val="0093544C"/>
    <w:rsid w:val="009419A2"/>
    <w:rsid w:val="0094236A"/>
    <w:rsid w:val="00943A45"/>
    <w:rsid w:val="00945D4C"/>
    <w:rsid w:val="00951F85"/>
    <w:rsid w:val="00962A60"/>
    <w:rsid w:val="00972F8A"/>
    <w:rsid w:val="009852E5"/>
    <w:rsid w:val="00991C26"/>
    <w:rsid w:val="0099282C"/>
    <w:rsid w:val="009A27CF"/>
    <w:rsid w:val="009A2EE5"/>
    <w:rsid w:val="009B0D9F"/>
    <w:rsid w:val="009B1725"/>
    <w:rsid w:val="009C0B04"/>
    <w:rsid w:val="009C2D05"/>
    <w:rsid w:val="009C644C"/>
    <w:rsid w:val="009C7749"/>
    <w:rsid w:val="009D2773"/>
    <w:rsid w:val="009D2B3C"/>
    <w:rsid w:val="009E6C1B"/>
    <w:rsid w:val="009F5D4B"/>
    <w:rsid w:val="00A01A46"/>
    <w:rsid w:val="00A048CD"/>
    <w:rsid w:val="00A1126A"/>
    <w:rsid w:val="00A153AB"/>
    <w:rsid w:val="00A15FFF"/>
    <w:rsid w:val="00A21C34"/>
    <w:rsid w:val="00A2642E"/>
    <w:rsid w:val="00A265E1"/>
    <w:rsid w:val="00A3191F"/>
    <w:rsid w:val="00A36C38"/>
    <w:rsid w:val="00A40ABF"/>
    <w:rsid w:val="00A41DF4"/>
    <w:rsid w:val="00A520F0"/>
    <w:rsid w:val="00A57E03"/>
    <w:rsid w:val="00A6197D"/>
    <w:rsid w:val="00A63F34"/>
    <w:rsid w:val="00A64A6F"/>
    <w:rsid w:val="00A73CC1"/>
    <w:rsid w:val="00A770C5"/>
    <w:rsid w:val="00A81E58"/>
    <w:rsid w:val="00A82CB8"/>
    <w:rsid w:val="00AA6426"/>
    <w:rsid w:val="00AA7A12"/>
    <w:rsid w:val="00AB01D4"/>
    <w:rsid w:val="00AB27CE"/>
    <w:rsid w:val="00AB433D"/>
    <w:rsid w:val="00AC651A"/>
    <w:rsid w:val="00AD7943"/>
    <w:rsid w:val="00B20DE1"/>
    <w:rsid w:val="00B263AE"/>
    <w:rsid w:val="00B31B27"/>
    <w:rsid w:val="00B468C3"/>
    <w:rsid w:val="00B50AB5"/>
    <w:rsid w:val="00B5268F"/>
    <w:rsid w:val="00B5738B"/>
    <w:rsid w:val="00B729E9"/>
    <w:rsid w:val="00B84771"/>
    <w:rsid w:val="00B93898"/>
    <w:rsid w:val="00BA28EF"/>
    <w:rsid w:val="00BB0873"/>
    <w:rsid w:val="00BB469B"/>
    <w:rsid w:val="00BB5881"/>
    <w:rsid w:val="00BE149D"/>
    <w:rsid w:val="00BE2D0F"/>
    <w:rsid w:val="00BE548F"/>
    <w:rsid w:val="00BF2E26"/>
    <w:rsid w:val="00C042E1"/>
    <w:rsid w:val="00C150D9"/>
    <w:rsid w:val="00C1630B"/>
    <w:rsid w:val="00C2428F"/>
    <w:rsid w:val="00C54482"/>
    <w:rsid w:val="00C54C97"/>
    <w:rsid w:val="00C647A8"/>
    <w:rsid w:val="00C654CA"/>
    <w:rsid w:val="00C74B70"/>
    <w:rsid w:val="00C81A9C"/>
    <w:rsid w:val="00C84726"/>
    <w:rsid w:val="00C84D46"/>
    <w:rsid w:val="00C94716"/>
    <w:rsid w:val="00CA3843"/>
    <w:rsid w:val="00CC54FE"/>
    <w:rsid w:val="00CD398E"/>
    <w:rsid w:val="00CD4055"/>
    <w:rsid w:val="00CD6C1B"/>
    <w:rsid w:val="00CE1743"/>
    <w:rsid w:val="00CE20F2"/>
    <w:rsid w:val="00CE3604"/>
    <w:rsid w:val="00CE4FAB"/>
    <w:rsid w:val="00CF5355"/>
    <w:rsid w:val="00CF6A67"/>
    <w:rsid w:val="00CF71A4"/>
    <w:rsid w:val="00D165C3"/>
    <w:rsid w:val="00D22778"/>
    <w:rsid w:val="00D23F45"/>
    <w:rsid w:val="00D313A6"/>
    <w:rsid w:val="00D33030"/>
    <w:rsid w:val="00D34698"/>
    <w:rsid w:val="00D34B8B"/>
    <w:rsid w:val="00D50AD4"/>
    <w:rsid w:val="00D57176"/>
    <w:rsid w:val="00D57E8C"/>
    <w:rsid w:val="00D72239"/>
    <w:rsid w:val="00D779A8"/>
    <w:rsid w:val="00D83733"/>
    <w:rsid w:val="00D90486"/>
    <w:rsid w:val="00D92E2D"/>
    <w:rsid w:val="00DA095B"/>
    <w:rsid w:val="00DA443B"/>
    <w:rsid w:val="00DA4DE7"/>
    <w:rsid w:val="00DA54AE"/>
    <w:rsid w:val="00DA62C1"/>
    <w:rsid w:val="00DD445E"/>
    <w:rsid w:val="00DD7351"/>
    <w:rsid w:val="00DE295A"/>
    <w:rsid w:val="00DE3AE7"/>
    <w:rsid w:val="00E01D88"/>
    <w:rsid w:val="00E06147"/>
    <w:rsid w:val="00E17165"/>
    <w:rsid w:val="00E34243"/>
    <w:rsid w:val="00E34BA2"/>
    <w:rsid w:val="00E47C9C"/>
    <w:rsid w:val="00E5290F"/>
    <w:rsid w:val="00E53431"/>
    <w:rsid w:val="00E60420"/>
    <w:rsid w:val="00E61B72"/>
    <w:rsid w:val="00E64426"/>
    <w:rsid w:val="00E74217"/>
    <w:rsid w:val="00E76B36"/>
    <w:rsid w:val="00EA252F"/>
    <w:rsid w:val="00EB72F2"/>
    <w:rsid w:val="00EC0622"/>
    <w:rsid w:val="00EC2C23"/>
    <w:rsid w:val="00EC391E"/>
    <w:rsid w:val="00EC7841"/>
    <w:rsid w:val="00ED31FC"/>
    <w:rsid w:val="00ED3D42"/>
    <w:rsid w:val="00ED7C2A"/>
    <w:rsid w:val="00EE7096"/>
    <w:rsid w:val="00EE7469"/>
    <w:rsid w:val="00EF070A"/>
    <w:rsid w:val="00EF41E7"/>
    <w:rsid w:val="00F00494"/>
    <w:rsid w:val="00F05431"/>
    <w:rsid w:val="00F07D57"/>
    <w:rsid w:val="00F1047B"/>
    <w:rsid w:val="00F10675"/>
    <w:rsid w:val="00F37754"/>
    <w:rsid w:val="00F41653"/>
    <w:rsid w:val="00F543C9"/>
    <w:rsid w:val="00F5683E"/>
    <w:rsid w:val="00F57D6E"/>
    <w:rsid w:val="00F60804"/>
    <w:rsid w:val="00F64173"/>
    <w:rsid w:val="00F64788"/>
    <w:rsid w:val="00F66F90"/>
    <w:rsid w:val="00F72320"/>
    <w:rsid w:val="00F7681B"/>
    <w:rsid w:val="00F874C3"/>
    <w:rsid w:val="00F90ED3"/>
    <w:rsid w:val="00F91266"/>
    <w:rsid w:val="00F92956"/>
    <w:rsid w:val="00FA27BD"/>
    <w:rsid w:val="00FA7593"/>
    <w:rsid w:val="00FB1F63"/>
    <w:rsid w:val="00FC0FEC"/>
    <w:rsid w:val="00FC775B"/>
    <w:rsid w:val="00FD2417"/>
    <w:rsid w:val="00FF295C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2014A"/>
  <w15:docId w15:val="{5905FEEA-9143-47D4-B4DE-1C73D0E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C8A"/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F5C8A"/>
    <w:pPr>
      <w:keepNext/>
      <w:keepLines/>
      <w:numPr>
        <w:numId w:val="30"/>
      </w:numPr>
      <w:spacing w:after="220"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F5C8A"/>
    <w:pPr>
      <w:keepNext/>
      <w:keepLines/>
      <w:numPr>
        <w:ilvl w:val="1"/>
        <w:numId w:val="30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F5C8A"/>
    <w:pPr>
      <w:keepNext/>
      <w:keepLines/>
      <w:numPr>
        <w:ilvl w:val="2"/>
        <w:numId w:val="30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</w:pPr>
    <w:rPr>
      <w:rFonts w:ascii="Arial Narrow" w:hAnsi="Arial Narrow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468C3"/>
    <w:rPr>
      <w:sz w:val="24"/>
      <w:szCs w:val="24"/>
      <w:lang w:val="en-US" w:eastAsia="en-US"/>
    </w:rPr>
  </w:style>
  <w:style w:type="paragraph" w:customStyle="1" w:styleId="Default">
    <w:name w:val="Default"/>
    <w:rsid w:val="009D277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D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rsid w:val="00814B3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90E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0ED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0E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0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0ED3"/>
    <w:rPr>
      <w:b/>
      <w:bCs/>
      <w:lang w:val="en-US" w:eastAsia="en-US"/>
    </w:rPr>
  </w:style>
  <w:style w:type="character" w:styleId="IntenseEmphasis">
    <w:name w:val="Intense Emphasis"/>
    <w:basedOn w:val="DefaultParagraphFont"/>
    <w:uiPriority w:val="21"/>
    <w:semiHidden/>
    <w:qFormat/>
    <w:rsid w:val="00537A5A"/>
    <w:rPr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537A5A"/>
    <w:rPr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F5C8A"/>
    <w:pPr>
      <w:spacing w:after="200"/>
    </w:pPr>
    <w:rPr>
      <w:i/>
      <w:iCs/>
      <w:color w:val="1F497D" w:themeColor="text2"/>
      <w:sz w:val="18"/>
      <w:szCs w:val="18"/>
    </w:rPr>
  </w:style>
  <w:style w:type="table" w:styleId="PlainTable3">
    <w:name w:val="Plain Table 3"/>
    <w:basedOn w:val="TableNormal"/>
    <w:uiPriority w:val="43"/>
    <w:rsid w:val="0066190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nhideWhenUsed/>
    <w:rsid w:val="00206B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B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5C8A"/>
    <w:rPr>
      <w:rFonts w:asciiTheme="majorHAnsi" w:eastAsiaTheme="majorEastAsia" w:hAnsiTheme="majorHAnsi" w:cstheme="majorHAnsi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4F5C8A"/>
    <w:pPr>
      <w:spacing w:after="200"/>
      <w:ind w:left="1304"/>
    </w:pPr>
  </w:style>
  <w:style w:type="character" w:customStyle="1" w:styleId="BodyTextChar">
    <w:name w:val="Body Text Char"/>
    <w:basedOn w:val="DefaultParagraphFont"/>
    <w:link w:val="BodyText"/>
    <w:uiPriority w:val="1"/>
    <w:rsid w:val="004F5C8A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F5C8A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C8A"/>
    <w:rPr>
      <w:rFonts w:asciiTheme="majorHAnsi" w:eastAsiaTheme="majorEastAsia" w:hAnsiTheme="majorHAnsi" w:cstheme="majorBidi"/>
      <w:bCs/>
      <w:sz w:val="20"/>
    </w:rPr>
  </w:style>
  <w:style w:type="paragraph" w:styleId="ListBullet">
    <w:name w:val="List Bullet"/>
    <w:basedOn w:val="Normal"/>
    <w:uiPriority w:val="99"/>
    <w:qFormat/>
    <w:rsid w:val="004F5C8A"/>
    <w:pPr>
      <w:numPr>
        <w:numId w:val="32"/>
      </w:numPr>
      <w:spacing w:after="200"/>
      <w:contextualSpacing/>
    </w:pPr>
  </w:style>
  <w:style w:type="paragraph" w:styleId="ListNumber">
    <w:name w:val="List Number"/>
    <w:basedOn w:val="Normal"/>
    <w:uiPriority w:val="99"/>
    <w:qFormat/>
    <w:rsid w:val="004F5C8A"/>
    <w:pPr>
      <w:numPr>
        <w:numId w:val="34"/>
      </w:numPr>
      <w:spacing w:after="200"/>
      <w:contextualSpacing/>
    </w:pPr>
  </w:style>
  <w:style w:type="paragraph" w:styleId="Title">
    <w:name w:val="Title"/>
    <w:basedOn w:val="Normal"/>
    <w:next w:val="BodyText"/>
    <w:link w:val="TitleChar"/>
    <w:uiPriority w:val="10"/>
    <w:qFormat/>
    <w:rsid w:val="004F5C8A"/>
    <w:pPr>
      <w:spacing w:after="220"/>
      <w:contextualSpacing/>
    </w:pPr>
    <w:rPr>
      <w:rFonts w:asciiTheme="majorHAnsi" w:eastAsiaTheme="majorEastAsia" w:hAnsiTheme="majorHAnsi" w:cstheme="majorHAnsi"/>
      <w:b/>
      <w:kern w:val="22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C8A"/>
    <w:rPr>
      <w:rFonts w:asciiTheme="majorHAnsi" w:eastAsiaTheme="majorEastAsia" w:hAnsiTheme="majorHAnsi" w:cstheme="majorHAnsi"/>
      <w:b/>
      <w:kern w:val="22"/>
      <w:sz w:val="30"/>
      <w:szCs w:val="52"/>
    </w:rPr>
  </w:style>
  <w:style w:type="paragraph" w:styleId="NoSpacing">
    <w:name w:val="No Spacing"/>
    <w:uiPriority w:val="2"/>
    <w:qFormat/>
    <w:rsid w:val="004F5C8A"/>
    <w:pPr>
      <w:ind w:left="1304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3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6" ma:contentTypeDescription="Create a new document." ma:contentTypeScope="" ma:versionID="ce42ed7e0f2b537bd4580c955726aed6">
  <xsd:schema xmlns:xsd="http://www.w3.org/2001/XMLSchema" xmlns:xs="http://www.w3.org/2001/XMLSchema" xmlns:p="http://schemas.microsoft.com/office/2006/metadata/properties" xmlns:ns2="2f778161-7338-4b6e-9f09-8f4717fb44f3" xmlns:ns3="6566abdf-dff7-47cb-8ff5-25b46305e088" xmlns:ns4="4e7e82ff-130c-471f-a9b5-f315683a1046" targetNamespace="http://schemas.microsoft.com/office/2006/metadata/properties" ma:root="true" ma:fieldsID="cff1030690a5c229a83ac0da22420705" ns2:_="" ns3:_="" ns4:_="">
    <xsd:import namespace="2f778161-7338-4b6e-9f09-8f4717fb44f3"/>
    <xsd:import namespace="6566abdf-dff7-47cb-8ff5-25b46305e088"/>
    <xsd:import namespace="4e7e82ff-130c-471f-a9b5-f315683a1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1994a6-ea15-4543-ab3f-cb67152246d9}" ma:internalName="TaxCatchAll" ma:showField="CatchAllData" ma:web="6566abdf-dff7-47cb-8ff5-25b46305e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BFC29-C419-4E88-A207-7E1AB9EE7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3CB11F-60DA-43E8-9833-40EBA9839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78161-7338-4b6e-9f09-8f4717fb44f3"/>
    <ds:schemaRef ds:uri="6566abdf-dff7-47cb-8ff5-25b46305e088"/>
    <ds:schemaRef ds:uri="4e7e82ff-130c-471f-a9b5-f315683a1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A53DE-3C40-48FE-825D-C5F44BBB2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5</Pages>
  <Words>2103</Words>
  <Characters>11520</Characters>
  <Application>Microsoft Office Word</Application>
  <DocSecurity>0</DocSecurity>
  <Lines>96</Lines>
  <Paragraphs>27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Engström Stefan</cp:lastModifiedBy>
  <cp:revision>16</cp:revision>
  <cp:lastPrinted>2007-11-26T08:44:00Z</cp:lastPrinted>
  <dcterms:created xsi:type="dcterms:W3CDTF">2023-10-23T09:43:00Z</dcterms:created>
  <dcterms:modified xsi:type="dcterms:W3CDTF">2023-12-06T12:13:00Z</dcterms:modified>
</cp:coreProperties>
</file>