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68705" w14:textId="3841CFB8" w:rsidR="002313FF" w:rsidRDefault="0040337B" w:rsidP="009A4213">
      <w:pPr>
        <w:jc w:val="center"/>
        <w:rPr>
          <w:b/>
          <w:sz w:val="36"/>
          <w:szCs w:val="36"/>
          <w:lang w:val="en-US"/>
        </w:rPr>
      </w:pPr>
      <w:r w:rsidRPr="002B1139">
        <w:rPr>
          <w:b/>
          <w:sz w:val="36"/>
          <w:szCs w:val="36"/>
          <w:lang w:val="en-US"/>
        </w:rPr>
        <w:t>Guidelines for Harmonized Communication</w:t>
      </w:r>
    </w:p>
    <w:p w14:paraId="3478670D" w14:textId="338DDF75" w:rsidR="002313FF" w:rsidRDefault="0040337B" w:rsidP="009A4213">
      <w:pPr>
        <w:jc w:val="center"/>
        <w:rPr>
          <w:b/>
          <w:sz w:val="36"/>
          <w:szCs w:val="36"/>
          <w:lang w:val="en-US"/>
        </w:rPr>
      </w:pPr>
      <w:r w:rsidRPr="002B1139">
        <w:rPr>
          <w:b/>
          <w:sz w:val="36"/>
          <w:szCs w:val="36"/>
          <w:lang w:val="en-US"/>
        </w:rPr>
        <w:t xml:space="preserve"> and</w:t>
      </w:r>
    </w:p>
    <w:p w14:paraId="3CB4C93E" w14:textId="56825C8C" w:rsidR="002313FF" w:rsidRDefault="0040337B" w:rsidP="009A4213">
      <w:pPr>
        <w:jc w:val="center"/>
        <w:rPr>
          <w:b/>
          <w:sz w:val="36"/>
          <w:szCs w:val="36"/>
          <w:lang w:val="en-US"/>
        </w:rPr>
      </w:pPr>
      <w:r w:rsidRPr="002B1139">
        <w:rPr>
          <w:b/>
          <w:sz w:val="36"/>
          <w:szCs w:val="36"/>
          <w:lang w:val="en-US"/>
        </w:rPr>
        <w:t>Electronic Exchange</w:t>
      </w:r>
    </w:p>
    <w:p w14:paraId="5664347B" w14:textId="25FF600B" w:rsidR="002313FF" w:rsidRDefault="0040337B" w:rsidP="009A4213">
      <w:pPr>
        <w:jc w:val="center"/>
        <w:rPr>
          <w:b/>
          <w:sz w:val="36"/>
          <w:szCs w:val="36"/>
          <w:lang w:val="en-US"/>
        </w:rPr>
      </w:pPr>
      <w:r w:rsidRPr="002B1139">
        <w:rPr>
          <w:b/>
          <w:sz w:val="36"/>
          <w:szCs w:val="36"/>
          <w:lang w:val="en-US"/>
        </w:rPr>
        <w:t xml:space="preserve"> of </w:t>
      </w:r>
    </w:p>
    <w:p w14:paraId="14568353" w14:textId="142A7CFB" w:rsidR="00725286" w:rsidRPr="009A4213" w:rsidRDefault="0040337B" w:rsidP="009A4213">
      <w:pPr>
        <w:jc w:val="center"/>
        <w:rPr>
          <w:b/>
          <w:sz w:val="36"/>
          <w:szCs w:val="36"/>
          <w:lang w:val="en-US"/>
        </w:rPr>
      </w:pPr>
      <w:r w:rsidRPr="002B1139">
        <w:rPr>
          <w:b/>
          <w:sz w:val="36"/>
          <w:szCs w:val="36"/>
          <w:lang w:val="en-US"/>
        </w:rPr>
        <w:t>Nautical Data</w:t>
      </w:r>
      <w:r w:rsidR="002B1139" w:rsidRPr="002B1139">
        <w:rPr>
          <w:b/>
          <w:sz w:val="36"/>
          <w:szCs w:val="36"/>
          <w:lang w:val="en-US"/>
        </w:rPr>
        <w:t xml:space="preserve"> for </w:t>
      </w:r>
      <w:r w:rsidR="009A4213">
        <w:rPr>
          <w:b/>
          <w:sz w:val="36"/>
          <w:szCs w:val="36"/>
          <w:lang w:val="en-US"/>
        </w:rPr>
        <w:t>P</w:t>
      </w:r>
      <w:r w:rsidR="002B1139" w:rsidRPr="002B1139">
        <w:rPr>
          <w:b/>
          <w:sz w:val="36"/>
          <w:szCs w:val="36"/>
          <w:lang w:val="en-US"/>
        </w:rPr>
        <w:t xml:space="preserve">ort </w:t>
      </w:r>
      <w:r w:rsidR="009A4213">
        <w:rPr>
          <w:b/>
          <w:sz w:val="36"/>
          <w:szCs w:val="36"/>
          <w:lang w:val="en-US"/>
        </w:rPr>
        <w:t>C</w:t>
      </w:r>
      <w:r w:rsidR="002B1139" w:rsidRPr="002B1139">
        <w:rPr>
          <w:b/>
          <w:sz w:val="36"/>
          <w:szCs w:val="36"/>
          <w:lang w:val="en-US"/>
        </w:rPr>
        <w:t>alls</w:t>
      </w:r>
      <w:r w:rsidR="00725286" w:rsidRPr="002B1139">
        <w:rPr>
          <w:rFonts w:cs="Arial"/>
          <w:b/>
          <w:sz w:val="36"/>
          <w:szCs w:val="36"/>
          <w:lang w:val="en-US"/>
        </w:rPr>
        <w:t>©</w:t>
      </w:r>
    </w:p>
    <w:p w14:paraId="4D8A7E36" w14:textId="1E408470" w:rsidR="0040337B" w:rsidRPr="0040337B" w:rsidRDefault="0040337B" w:rsidP="00725286">
      <w:pPr>
        <w:jc w:val="center"/>
        <w:rPr>
          <w:b/>
          <w:sz w:val="44"/>
          <w:szCs w:val="44"/>
          <w:lang w:val="en-US"/>
        </w:rPr>
      </w:pPr>
    </w:p>
    <w:p w14:paraId="55F8B72E" w14:textId="4BF80557" w:rsidR="00725286" w:rsidRDefault="00725286" w:rsidP="00725286">
      <w:pPr>
        <w:jc w:val="center"/>
        <w:rPr>
          <w:sz w:val="28"/>
          <w:szCs w:val="32"/>
          <w:lang w:val="en-US"/>
        </w:rPr>
      </w:pPr>
      <w:r w:rsidRPr="00E84F40">
        <w:rPr>
          <w:sz w:val="28"/>
          <w:szCs w:val="32"/>
          <w:lang w:val="en-US"/>
        </w:rPr>
        <w:t xml:space="preserve">Version </w:t>
      </w:r>
      <w:r w:rsidR="00C30BD2">
        <w:rPr>
          <w:sz w:val="28"/>
          <w:szCs w:val="32"/>
          <w:lang w:val="en-US"/>
        </w:rPr>
        <w:t>2.0</w:t>
      </w:r>
    </w:p>
    <w:p w14:paraId="69A2467D" w14:textId="4381E8F5" w:rsidR="0063689B" w:rsidRPr="00A63A8B" w:rsidRDefault="0063689B" w:rsidP="00725286">
      <w:pPr>
        <w:jc w:val="center"/>
        <w:rPr>
          <w:sz w:val="28"/>
          <w:szCs w:val="32"/>
          <w:lang w:val="en-US"/>
        </w:rPr>
      </w:pPr>
      <w:r>
        <w:rPr>
          <w:sz w:val="28"/>
          <w:szCs w:val="32"/>
          <w:lang w:val="en-US"/>
        </w:rPr>
        <w:t>CONCEPT</w:t>
      </w:r>
    </w:p>
    <w:p w14:paraId="73E9AAC0" w14:textId="712A8426" w:rsidR="0077400F" w:rsidRDefault="001949E7">
      <w:pPr>
        <w:spacing w:after="160" w:line="259" w:lineRule="auto"/>
        <w:rPr>
          <w:lang w:val="en-US"/>
        </w:rPr>
      </w:pPr>
      <w:r>
        <w:rPr>
          <w:noProof/>
          <w:lang w:eastAsia="nl-NL"/>
        </w:rPr>
        <w:drawing>
          <wp:anchor distT="0" distB="0" distL="114300" distR="114300" simplePos="0" relativeHeight="251667968" behindDoc="0" locked="0" layoutInCell="1" allowOverlap="1" wp14:anchorId="6A4F69D7" wp14:editId="64AE8D2F">
            <wp:simplePos x="0" y="0"/>
            <wp:positionH relativeFrom="margin">
              <wp:align>center</wp:align>
            </wp:positionH>
            <wp:positionV relativeFrom="paragraph">
              <wp:posOffset>192405</wp:posOffset>
            </wp:positionV>
            <wp:extent cx="2838450" cy="2009092"/>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MA.jp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450" cy="2009092"/>
                    </a:xfrm>
                    <a:prstGeom prst="rect">
                      <a:avLst/>
                    </a:prstGeom>
                  </pic:spPr>
                </pic:pic>
              </a:graphicData>
            </a:graphic>
            <wp14:sizeRelH relativeFrom="page">
              <wp14:pctWidth>0</wp14:pctWidth>
            </wp14:sizeRelH>
            <wp14:sizeRelV relativeFrom="page">
              <wp14:pctHeight>0</wp14:pctHeight>
            </wp14:sizeRelV>
          </wp:anchor>
        </w:drawing>
      </w:r>
      <w:r>
        <w:rPr>
          <w:b/>
          <w:noProof/>
          <w:sz w:val="72"/>
          <w:szCs w:val="72"/>
          <w:lang w:val="en-US"/>
        </w:rPr>
        <w:drawing>
          <wp:anchor distT="0" distB="0" distL="114300" distR="114300" simplePos="0" relativeHeight="251712000" behindDoc="0" locked="0" layoutInCell="1" allowOverlap="1" wp14:anchorId="7DE515F2" wp14:editId="76F12677">
            <wp:simplePos x="0" y="0"/>
            <wp:positionH relativeFrom="margin">
              <wp:posOffset>4658818</wp:posOffset>
            </wp:positionH>
            <wp:positionV relativeFrom="paragraph">
              <wp:posOffset>5049520</wp:posOffset>
            </wp:positionV>
            <wp:extent cx="891540" cy="363030"/>
            <wp:effectExtent l="0" t="0" r="3810" b="0"/>
            <wp:wrapNone/>
            <wp:docPr id="17" name="Afbeelding 17"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Lettertype, logo, schermopnam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1540" cy="363030"/>
                    </a:xfrm>
                    <a:prstGeom prst="rect">
                      <a:avLst/>
                    </a:prstGeom>
                  </pic:spPr>
                </pic:pic>
              </a:graphicData>
            </a:graphic>
            <wp14:sizeRelH relativeFrom="margin">
              <wp14:pctWidth>0</wp14:pctWidth>
            </wp14:sizeRelH>
            <wp14:sizeRelV relativeFrom="margin">
              <wp14:pctHeight>0</wp14:pctHeight>
            </wp14:sizeRelV>
          </wp:anchor>
        </w:drawing>
      </w:r>
      <w:r>
        <w:rPr>
          <w:b/>
          <w:noProof/>
          <w:sz w:val="72"/>
          <w:szCs w:val="72"/>
          <w:lang w:val="en-US"/>
        </w:rPr>
        <w:drawing>
          <wp:anchor distT="0" distB="0" distL="114300" distR="114300" simplePos="0" relativeHeight="251710976" behindDoc="0" locked="0" layoutInCell="1" allowOverlap="1" wp14:anchorId="745249F0" wp14:editId="47212694">
            <wp:simplePos x="0" y="0"/>
            <wp:positionH relativeFrom="margin">
              <wp:posOffset>3220085</wp:posOffset>
            </wp:positionH>
            <wp:positionV relativeFrom="paragraph">
              <wp:posOffset>5147310</wp:posOffset>
            </wp:positionV>
            <wp:extent cx="1092200" cy="189865"/>
            <wp:effectExtent l="0" t="0" r="0" b="635"/>
            <wp:wrapNone/>
            <wp:docPr id="15" name="Afbeelding 15"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Lettertype, Graphics, grafische vormgeving&#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200" cy="1898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696" behindDoc="0" locked="0" layoutInCell="1" allowOverlap="1" wp14:anchorId="68801452" wp14:editId="07BBB526">
            <wp:simplePos x="0" y="0"/>
            <wp:positionH relativeFrom="margin">
              <wp:posOffset>3329305</wp:posOffset>
            </wp:positionH>
            <wp:positionV relativeFrom="paragraph">
              <wp:posOffset>5688330</wp:posOffset>
            </wp:positionV>
            <wp:extent cx="894272" cy="534670"/>
            <wp:effectExtent l="0" t="0" r="1270" b="0"/>
            <wp:wrapNone/>
            <wp:docPr id="10" name="Afbeelding 10"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Lettertype, schermopname, logo&#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4272" cy="53467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256" behindDoc="0" locked="0" layoutInCell="1" allowOverlap="1" wp14:anchorId="645FDF16" wp14:editId="0B8DEC1F">
            <wp:simplePos x="0" y="0"/>
            <wp:positionH relativeFrom="margin">
              <wp:posOffset>1521460</wp:posOffset>
            </wp:positionH>
            <wp:positionV relativeFrom="paragraph">
              <wp:posOffset>5810885</wp:posOffset>
            </wp:positionV>
            <wp:extent cx="1109345" cy="289560"/>
            <wp:effectExtent l="0" t="0" r="0" b="0"/>
            <wp:wrapNone/>
            <wp:docPr id="16" name="Afbeelding 16"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Lettertype, logo, Graphic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9345" cy="289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024" behindDoc="0" locked="0" layoutInCell="1" allowOverlap="1" wp14:anchorId="680134B5" wp14:editId="752E32BB">
            <wp:simplePos x="0" y="0"/>
            <wp:positionH relativeFrom="margin">
              <wp:posOffset>93345</wp:posOffset>
            </wp:positionH>
            <wp:positionV relativeFrom="paragraph">
              <wp:posOffset>5683885</wp:posOffset>
            </wp:positionV>
            <wp:extent cx="904875" cy="511654"/>
            <wp:effectExtent l="0" t="0" r="0" b="0"/>
            <wp:wrapNone/>
            <wp:docPr id="18" name="Afbeelding 18" descr="IHO New Branding | I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 New Branding | IH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4875" cy="511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9C3">
        <w:rPr>
          <w:noProof/>
          <w:lang w:val="en-US"/>
        </w:rPr>
        <w:drawing>
          <wp:anchor distT="0" distB="0" distL="114300" distR="114300" simplePos="0" relativeHeight="251691520" behindDoc="0" locked="0" layoutInCell="1" allowOverlap="1" wp14:anchorId="2D74CC8B" wp14:editId="3A590E0C">
            <wp:simplePos x="0" y="0"/>
            <wp:positionH relativeFrom="margin">
              <wp:posOffset>4788535</wp:posOffset>
            </wp:positionH>
            <wp:positionV relativeFrom="paragraph">
              <wp:posOffset>5587365</wp:posOffset>
            </wp:positionV>
            <wp:extent cx="765810" cy="53975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5810" cy="539750"/>
                    </a:xfrm>
                    <a:prstGeom prst="rect">
                      <a:avLst/>
                    </a:prstGeom>
                  </pic:spPr>
                </pic:pic>
              </a:graphicData>
            </a:graphic>
            <wp14:sizeRelH relativeFrom="margin">
              <wp14:pctWidth>0</wp14:pctWidth>
            </wp14:sizeRelH>
            <wp14:sizeRelV relativeFrom="margin">
              <wp14:pctHeight>0</wp14:pctHeight>
            </wp14:sizeRelV>
          </wp:anchor>
        </w:drawing>
      </w:r>
      <w:r w:rsidR="00A926D1">
        <w:rPr>
          <w:noProof/>
          <w:lang w:val="en-US"/>
        </w:rPr>
        <w:drawing>
          <wp:anchor distT="0" distB="0" distL="114300" distR="114300" simplePos="0" relativeHeight="251714048" behindDoc="0" locked="0" layoutInCell="1" allowOverlap="1" wp14:anchorId="19C1839B" wp14:editId="05BB9124">
            <wp:simplePos x="0" y="0"/>
            <wp:positionH relativeFrom="margin">
              <wp:posOffset>1494155</wp:posOffset>
            </wp:positionH>
            <wp:positionV relativeFrom="paragraph">
              <wp:posOffset>5038725</wp:posOffset>
            </wp:positionV>
            <wp:extent cx="788035" cy="409740"/>
            <wp:effectExtent l="0" t="0" r="0" b="9525"/>
            <wp:wrapNone/>
            <wp:docPr id="9" name="Afbeelding 9" descr="Afbeelding met Lettertype, Graphics,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Lettertype, Graphics, logo, schermopnam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035" cy="409740"/>
                    </a:xfrm>
                    <a:prstGeom prst="rect">
                      <a:avLst/>
                    </a:prstGeom>
                  </pic:spPr>
                </pic:pic>
              </a:graphicData>
            </a:graphic>
            <wp14:sizeRelH relativeFrom="margin">
              <wp14:pctWidth>0</wp14:pctWidth>
            </wp14:sizeRelH>
            <wp14:sizeRelV relativeFrom="margin">
              <wp14:pctHeight>0</wp14:pctHeight>
            </wp14:sizeRelV>
          </wp:anchor>
        </w:drawing>
      </w:r>
      <w:r w:rsidR="00D40B3D">
        <w:rPr>
          <w:b/>
          <w:noProof/>
          <w:sz w:val="72"/>
          <w:szCs w:val="72"/>
          <w:lang w:eastAsia="nl-NL"/>
        </w:rPr>
        <w:drawing>
          <wp:anchor distT="0" distB="0" distL="114300" distR="114300" simplePos="0" relativeHeight="251697664" behindDoc="0" locked="0" layoutInCell="1" allowOverlap="1" wp14:anchorId="1C77A404" wp14:editId="0A562FB6">
            <wp:simplePos x="0" y="0"/>
            <wp:positionH relativeFrom="margin">
              <wp:posOffset>19050</wp:posOffset>
            </wp:positionH>
            <wp:positionV relativeFrom="paragraph">
              <wp:posOffset>4873625</wp:posOffset>
            </wp:positionV>
            <wp:extent cx="809625" cy="627138"/>
            <wp:effectExtent l="0" t="0" r="0" b="1905"/>
            <wp:wrapNone/>
            <wp:docPr id="2" name="Afbeelding 2"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logo, tekst, Graphics&#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9625" cy="627138"/>
                    </a:xfrm>
                    <a:prstGeom prst="rect">
                      <a:avLst/>
                    </a:prstGeom>
                  </pic:spPr>
                </pic:pic>
              </a:graphicData>
            </a:graphic>
            <wp14:sizeRelH relativeFrom="margin">
              <wp14:pctWidth>0</wp14:pctWidth>
            </wp14:sizeRelH>
            <wp14:sizeRelV relativeFrom="margin">
              <wp14:pctHeight>0</wp14:pctHeight>
            </wp14:sizeRelV>
          </wp:anchor>
        </w:drawing>
      </w:r>
      <w:r w:rsidR="0077400F">
        <w:rPr>
          <w:lang w:val="en-US"/>
        </w:rPr>
        <w:br w:type="page"/>
      </w:r>
    </w:p>
    <w:p w14:paraId="3945F673" w14:textId="77777777" w:rsidR="00CA0163" w:rsidRPr="00DB2E01" w:rsidRDefault="00242D2D" w:rsidP="00242D2D">
      <w:pPr>
        <w:pStyle w:val="Kop1"/>
        <w:rPr>
          <w:lang w:val="en-GB"/>
        </w:rPr>
      </w:pPr>
      <w:bookmarkStart w:id="0" w:name="_Toc156978375"/>
      <w:r w:rsidRPr="00DB2E01">
        <w:rPr>
          <w:lang w:val="en-GB"/>
        </w:rPr>
        <w:lastRenderedPageBreak/>
        <w:t>Document revision history</w:t>
      </w:r>
      <w:bookmarkEnd w:id="0"/>
    </w:p>
    <w:tbl>
      <w:tblPr>
        <w:tblStyle w:val="Tabelraster"/>
        <w:tblW w:w="0" w:type="auto"/>
        <w:tblInd w:w="108" w:type="dxa"/>
        <w:tblLook w:val="04A0" w:firstRow="1" w:lastRow="0" w:firstColumn="1" w:lastColumn="0" w:noHBand="0" w:noVBand="1"/>
      </w:tblPr>
      <w:tblGrid>
        <w:gridCol w:w="738"/>
        <w:gridCol w:w="1134"/>
        <w:gridCol w:w="7036"/>
      </w:tblGrid>
      <w:tr w:rsidR="00CA0163" w:rsidRPr="00A05096" w14:paraId="46D06384" w14:textId="77777777" w:rsidTr="007629C3">
        <w:tc>
          <w:tcPr>
            <w:tcW w:w="738" w:type="dxa"/>
          </w:tcPr>
          <w:p w14:paraId="7671D00C" w14:textId="77777777" w:rsidR="00CA0163" w:rsidRPr="008E2DDA" w:rsidRDefault="00CA0163" w:rsidP="00CA0163">
            <w:pPr>
              <w:spacing w:line="240" w:lineRule="auto"/>
              <w:jc w:val="both"/>
              <w:rPr>
                <w:bCs/>
                <w:szCs w:val="20"/>
                <w:lang w:val="en-GB"/>
              </w:rPr>
            </w:pPr>
            <w:r w:rsidRPr="008E2DDA">
              <w:rPr>
                <w:bCs/>
                <w:szCs w:val="20"/>
                <w:lang w:val="en-GB"/>
              </w:rPr>
              <w:t>1.0</w:t>
            </w:r>
          </w:p>
        </w:tc>
        <w:tc>
          <w:tcPr>
            <w:tcW w:w="1134" w:type="dxa"/>
          </w:tcPr>
          <w:p w14:paraId="07476256" w14:textId="77777777" w:rsidR="00CA0163" w:rsidRPr="008E2DDA" w:rsidRDefault="00CA0163" w:rsidP="00CA0163">
            <w:pPr>
              <w:spacing w:line="240" w:lineRule="auto"/>
              <w:jc w:val="both"/>
              <w:rPr>
                <w:bCs/>
                <w:szCs w:val="20"/>
                <w:lang w:val="en-GB"/>
              </w:rPr>
            </w:pPr>
            <w:r w:rsidRPr="008E2DDA">
              <w:rPr>
                <w:bCs/>
                <w:szCs w:val="20"/>
                <w:lang w:val="en-GB"/>
              </w:rPr>
              <w:t>20/04/22</w:t>
            </w:r>
          </w:p>
        </w:tc>
        <w:tc>
          <w:tcPr>
            <w:tcW w:w="7036" w:type="dxa"/>
          </w:tcPr>
          <w:p w14:paraId="58942806" w14:textId="210ECEE2" w:rsidR="00CA0163" w:rsidRPr="008E2DDA" w:rsidRDefault="00CA0163" w:rsidP="00F95F05">
            <w:pPr>
              <w:spacing w:line="240" w:lineRule="auto"/>
              <w:rPr>
                <w:bCs/>
                <w:szCs w:val="20"/>
                <w:lang w:val="en-GB"/>
              </w:rPr>
            </w:pPr>
            <w:r w:rsidRPr="008E2DDA">
              <w:rPr>
                <w:bCs/>
                <w:szCs w:val="20"/>
                <w:lang w:val="en-GB"/>
              </w:rPr>
              <w:t>Content of Port Information Manual 3.02, aligned with chapters of IMO</w:t>
            </w:r>
            <w:r w:rsidR="00311124" w:rsidRPr="008E2DDA">
              <w:rPr>
                <w:bCs/>
                <w:szCs w:val="20"/>
                <w:lang w:val="en-GB"/>
              </w:rPr>
              <w:t xml:space="preserve"> BLU Code and </w:t>
            </w:r>
            <w:r w:rsidRPr="008E2DDA">
              <w:rPr>
                <w:bCs/>
                <w:szCs w:val="20"/>
                <w:lang w:val="en-GB"/>
              </w:rPr>
              <w:t>aligned with IHO standards</w:t>
            </w:r>
          </w:p>
        </w:tc>
      </w:tr>
      <w:tr w:rsidR="00CA0163" w:rsidRPr="00A05096" w14:paraId="390DDE34" w14:textId="77777777" w:rsidTr="007629C3">
        <w:tc>
          <w:tcPr>
            <w:tcW w:w="738" w:type="dxa"/>
          </w:tcPr>
          <w:p w14:paraId="4386AA07" w14:textId="77777777" w:rsidR="00CA0163" w:rsidRPr="008E2DDA" w:rsidRDefault="00CA0163" w:rsidP="00CA0163">
            <w:pPr>
              <w:spacing w:line="240" w:lineRule="auto"/>
              <w:jc w:val="both"/>
              <w:rPr>
                <w:bCs/>
                <w:szCs w:val="20"/>
                <w:lang w:val="en-GB"/>
              </w:rPr>
            </w:pPr>
            <w:r w:rsidRPr="008E2DDA">
              <w:rPr>
                <w:bCs/>
                <w:szCs w:val="20"/>
                <w:lang w:val="en-GB"/>
              </w:rPr>
              <w:t>1.1</w:t>
            </w:r>
          </w:p>
        </w:tc>
        <w:tc>
          <w:tcPr>
            <w:tcW w:w="1134" w:type="dxa"/>
          </w:tcPr>
          <w:p w14:paraId="203597AD" w14:textId="77777777" w:rsidR="00CA0163" w:rsidRPr="008E2DDA" w:rsidRDefault="00CA0163" w:rsidP="00CA0163">
            <w:pPr>
              <w:spacing w:line="240" w:lineRule="auto"/>
              <w:jc w:val="both"/>
              <w:rPr>
                <w:bCs/>
                <w:szCs w:val="20"/>
                <w:lang w:val="en-GB"/>
              </w:rPr>
            </w:pPr>
            <w:r w:rsidRPr="008E2DDA">
              <w:rPr>
                <w:bCs/>
                <w:szCs w:val="20"/>
                <w:lang w:val="en-GB"/>
              </w:rPr>
              <w:t>17/05/22</w:t>
            </w:r>
          </w:p>
        </w:tc>
        <w:tc>
          <w:tcPr>
            <w:tcW w:w="7036" w:type="dxa"/>
          </w:tcPr>
          <w:p w14:paraId="4308861D" w14:textId="40E49B62" w:rsidR="00CA0163" w:rsidRPr="008E2DDA" w:rsidRDefault="00CA0163" w:rsidP="00CA0163">
            <w:pPr>
              <w:spacing w:line="240" w:lineRule="auto"/>
              <w:jc w:val="both"/>
              <w:rPr>
                <w:bCs/>
                <w:szCs w:val="20"/>
                <w:lang w:val="en-GB"/>
              </w:rPr>
            </w:pPr>
            <w:r w:rsidRPr="008E2DDA">
              <w:rPr>
                <w:bCs/>
                <w:szCs w:val="20"/>
                <w:lang w:val="en-GB"/>
              </w:rPr>
              <w:t>Review of IHO NIPWG processed</w:t>
            </w:r>
            <w:r w:rsidR="00E92DE7" w:rsidRPr="008E2DDA">
              <w:rPr>
                <w:bCs/>
                <w:szCs w:val="20"/>
                <w:lang w:val="en-GB"/>
              </w:rPr>
              <w:t xml:space="preserve"> for definitions</w:t>
            </w:r>
          </w:p>
        </w:tc>
      </w:tr>
      <w:tr w:rsidR="00CA0163" w:rsidRPr="00A05096" w14:paraId="45B6B75F" w14:textId="77777777" w:rsidTr="007629C3">
        <w:tc>
          <w:tcPr>
            <w:tcW w:w="738" w:type="dxa"/>
          </w:tcPr>
          <w:p w14:paraId="6412384C" w14:textId="77777777" w:rsidR="00CA0163" w:rsidRPr="008E2DDA" w:rsidRDefault="00CA0163" w:rsidP="00CA0163">
            <w:pPr>
              <w:spacing w:line="240" w:lineRule="auto"/>
              <w:jc w:val="both"/>
              <w:rPr>
                <w:bCs/>
                <w:szCs w:val="20"/>
                <w:lang w:val="en-GB"/>
              </w:rPr>
            </w:pPr>
            <w:r w:rsidRPr="008E2DDA">
              <w:rPr>
                <w:bCs/>
                <w:szCs w:val="20"/>
                <w:lang w:val="en-GB"/>
              </w:rPr>
              <w:t>1.2</w:t>
            </w:r>
          </w:p>
        </w:tc>
        <w:tc>
          <w:tcPr>
            <w:tcW w:w="1134" w:type="dxa"/>
          </w:tcPr>
          <w:p w14:paraId="2A06996C" w14:textId="77777777" w:rsidR="00CA0163" w:rsidRPr="008E2DDA" w:rsidRDefault="00CA0163" w:rsidP="00CA0163">
            <w:pPr>
              <w:spacing w:line="240" w:lineRule="auto"/>
              <w:jc w:val="both"/>
              <w:rPr>
                <w:bCs/>
                <w:szCs w:val="20"/>
                <w:lang w:val="en-GB"/>
              </w:rPr>
            </w:pPr>
            <w:r w:rsidRPr="008E2DDA">
              <w:rPr>
                <w:bCs/>
                <w:szCs w:val="20"/>
                <w:lang w:val="en-GB"/>
              </w:rPr>
              <w:t>10/06/22</w:t>
            </w:r>
          </w:p>
        </w:tc>
        <w:tc>
          <w:tcPr>
            <w:tcW w:w="7036" w:type="dxa"/>
          </w:tcPr>
          <w:p w14:paraId="5A388798" w14:textId="08B7D130" w:rsidR="00CA0163" w:rsidRPr="008E2DDA" w:rsidRDefault="00CA0163" w:rsidP="00F95F05">
            <w:pPr>
              <w:widowControl w:val="0"/>
              <w:autoSpaceDE w:val="0"/>
              <w:autoSpaceDN w:val="0"/>
              <w:spacing w:after="0" w:line="240" w:lineRule="auto"/>
              <w:ind w:right="831"/>
              <w:rPr>
                <w:rFonts w:eastAsia="Arial" w:cs="Arial"/>
                <w:bCs/>
                <w:szCs w:val="20"/>
                <w:lang w:val="en-US" w:eastAsia="en-US"/>
              </w:rPr>
            </w:pPr>
            <w:r w:rsidRPr="008E2DDA">
              <w:rPr>
                <w:rFonts w:eastAsia="Arial" w:cs="Arial"/>
                <w:bCs/>
                <w:szCs w:val="20"/>
                <w:lang w:val="en-US" w:eastAsia="en-US"/>
              </w:rPr>
              <w:t xml:space="preserve">Review of IHO </w:t>
            </w:r>
            <w:r w:rsidR="00E92DE7" w:rsidRPr="008E2DDA">
              <w:rPr>
                <w:rFonts w:eastAsia="Arial" w:cs="Arial"/>
                <w:bCs/>
                <w:szCs w:val="20"/>
                <w:lang w:val="en-US" w:eastAsia="en-US"/>
              </w:rPr>
              <w:t xml:space="preserve">NIPWG processed for </w:t>
            </w:r>
            <w:r w:rsidRPr="008E2DDA">
              <w:rPr>
                <w:rFonts w:eastAsia="Arial" w:cs="Arial"/>
                <w:bCs/>
                <w:szCs w:val="20"/>
                <w:lang w:val="en-US" w:eastAsia="en-US"/>
              </w:rPr>
              <w:t>units o</w:t>
            </w:r>
            <w:r w:rsidR="00DB2E01">
              <w:rPr>
                <w:rFonts w:eastAsia="Arial" w:cs="Arial"/>
                <w:bCs/>
                <w:szCs w:val="20"/>
                <w:lang w:val="en-US" w:eastAsia="en-US"/>
              </w:rPr>
              <w:t>f m</w:t>
            </w:r>
            <w:r w:rsidRPr="008E2DDA">
              <w:rPr>
                <w:rFonts w:eastAsia="Arial" w:cs="Arial"/>
                <w:bCs/>
                <w:szCs w:val="20"/>
                <w:lang w:val="en-US" w:eastAsia="en-US"/>
              </w:rPr>
              <w:t>easurement</w:t>
            </w:r>
          </w:p>
        </w:tc>
      </w:tr>
      <w:tr w:rsidR="00CA0163" w:rsidRPr="00A05096" w14:paraId="63EFD8A9" w14:textId="77777777" w:rsidTr="007629C3">
        <w:tc>
          <w:tcPr>
            <w:tcW w:w="738" w:type="dxa"/>
          </w:tcPr>
          <w:p w14:paraId="0DA59999" w14:textId="77777777" w:rsidR="00CA0163" w:rsidRPr="008E2DDA" w:rsidRDefault="00CA0163" w:rsidP="00CA0163">
            <w:pPr>
              <w:spacing w:line="240" w:lineRule="auto"/>
              <w:jc w:val="both"/>
              <w:rPr>
                <w:bCs/>
                <w:lang w:val="en-GB"/>
              </w:rPr>
            </w:pPr>
            <w:r w:rsidRPr="008E2DDA">
              <w:rPr>
                <w:bCs/>
                <w:lang w:val="en-GB"/>
              </w:rPr>
              <w:t>1.3</w:t>
            </w:r>
          </w:p>
        </w:tc>
        <w:tc>
          <w:tcPr>
            <w:tcW w:w="1134" w:type="dxa"/>
          </w:tcPr>
          <w:p w14:paraId="25022D25" w14:textId="77777777" w:rsidR="00CA0163" w:rsidRPr="008E2DDA" w:rsidRDefault="00CA0163" w:rsidP="00CA0163">
            <w:pPr>
              <w:spacing w:line="240" w:lineRule="auto"/>
              <w:jc w:val="both"/>
              <w:rPr>
                <w:bCs/>
                <w:lang w:val="en-GB"/>
              </w:rPr>
            </w:pPr>
            <w:r w:rsidRPr="008E2DDA">
              <w:rPr>
                <w:bCs/>
                <w:lang w:val="en-GB"/>
              </w:rPr>
              <w:t>31/01/23</w:t>
            </w:r>
          </w:p>
        </w:tc>
        <w:tc>
          <w:tcPr>
            <w:tcW w:w="7036" w:type="dxa"/>
          </w:tcPr>
          <w:p w14:paraId="5F8A9E82" w14:textId="002B40D0" w:rsidR="00CA0163" w:rsidRPr="008E2DDA" w:rsidRDefault="00DF5271" w:rsidP="00CA0163">
            <w:pPr>
              <w:spacing w:line="240" w:lineRule="auto"/>
              <w:jc w:val="both"/>
              <w:rPr>
                <w:bCs/>
                <w:lang w:val="en-GB"/>
              </w:rPr>
            </w:pPr>
            <w:r w:rsidRPr="008E2DDA">
              <w:rPr>
                <w:bCs/>
                <w:lang w:val="en-GB"/>
              </w:rPr>
              <w:t>Review for submission to IMO FAL</w:t>
            </w:r>
            <w:r w:rsidR="00533821">
              <w:rPr>
                <w:bCs/>
                <w:lang w:val="en-GB"/>
              </w:rPr>
              <w:t xml:space="preserve"> 46/INF.3</w:t>
            </w:r>
          </w:p>
        </w:tc>
      </w:tr>
      <w:tr w:rsidR="00CA0163" w:rsidRPr="00A05096" w14:paraId="681C2D54" w14:textId="77777777" w:rsidTr="007629C3">
        <w:tc>
          <w:tcPr>
            <w:tcW w:w="738" w:type="dxa"/>
          </w:tcPr>
          <w:p w14:paraId="0357B9C5" w14:textId="77777777" w:rsidR="00CA0163" w:rsidRPr="008E2DDA" w:rsidRDefault="00CA0163" w:rsidP="00CA0163">
            <w:pPr>
              <w:spacing w:line="240" w:lineRule="auto"/>
              <w:jc w:val="both"/>
              <w:rPr>
                <w:bCs/>
                <w:lang w:val="en-GB"/>
              </w:rPr>
            </w:pPr>
            <w:r w:rsidRPr="008E2DDA">
              <w:rPr>
                <w:bCs/>
                <w:lang w:val="en-GB"/>
              </w:rPr>
              <w:t>1.4</w:t>
            </w:r>
          </w:p>
        </w:tc>
        <w:tc>
          <w:tcPr>
            <w:tcW w:w="1134" w:type="dxa"/>
          </w:tcPr>
          <w:p w14:paraId="577E5D08" w14:textId="36EB2847" w:rsidR="00CA0163" w:rsidRPr="008E2DDA" w:rsidRDefault="00A41E39" w:rsidP="00CA0163">
            <w:pPr>
              <w:spacing w:line="240" w:lineRule="auto"/>
              <w:jc w:val="both"/>
              <w:rPr>
                <w:bCs/>
                <w:lang w:val="en-GB"/>
              </w:rPr>
            </w:pPr>
            <w:r>
              <w:rPr>
                <w:bCs/>
                <w:lang w:val="en-GB"/>
              </w:rPr>
              <w:t>21</w:t>
            </w:r>
            <w:r w:rsidR="00CA0163" w:rsidRPr="008E2DDA">
              <w:rPr>
                <w:bCs/>
                <w:lang w:val="en-GB"/>
              </w:rPr>
              <w:t>/08/23</w:t>
            </w:r>
          </w:p>
        </w:tc>
        <w:tc>
          <w:tcPr>
            <w:tcW w:w="7036" w:type="dxa"/>
          </w:tcPr>
          <w:p w14:paraId="53DC6112" w14:textId="0F092EB4" w:rsidR="00A41E39" w:rsidRDefault="00A41E39" w:rsidP="000E0E19">
            <w:pPr>
              <w:spacing w:line="240" w:lineRule="auto"/>
              <w:rPr>
                <w:bCs/>
                <w:lang w:val="en-GB"/>
              </w:rPr>
            </w:pPr>
            <w:r>
              <w:rPr>
                <w:bCs/>
                <w:lang w:val="en-GB"/>
              </w:rPr>
              <w:t>Based on Guide for Nautical Data 1.3</w:t>
            </w:r>
            <w:r w:rsidR="00FC493E">
              <w:rPr>
                <w:bCs/>
                <w:lang w:val="en-GB"/>
              </w:rPr>
              <w:t xml:space="preserve"> (ports)</w:t>
            </w:r>
          </w:p>
          <w:p w14:paraId="79406957" w14:textId="74452F76" w:rsidR="00A41E39" w:rsidRDefault="00A41E39" w:rsidP="000E0E19">
            <w:pPr>
              <w:spacing w:line="240" w:lineRule="auto"/>
              <w:rPr>
                <w:bCs/>
                <w:lang w:val="en-GB"/>
              </w:rPr>
            </w:pPr>
            <w:r>
              <w:rPr>
                <w:bCs/>
                <w:lang w:val="en-GB"/>
              </w:rPr>
              <w:t>Based on IMO BLU Code, IMO Resolution A.862(20)</w:t>
            </w:r>
            <w:r w:rsidR="00255375">
              <w:rPr>
                <w:bCs/>
                <w:lang w:val="en-GB"/>
              </w:rPr>
              <w:t xml:space="preserve"> (bulk)</w:t>
            </w:r>
          </w:p>
          <w:p w14:paraId="066B5E94" w14:textId="3DC41EA6" w:rsidR="00A41E39" w:rsidRDefault="00A41E39" w:rsidP="000E0E19">
            <w:pPr>
              <w:spacing w:line="240" w:lineRule="auto"/>
              <w:rPr>
                <w:bCs/>
                <w:lang w:val="en-GB"/>
              </w:rPr>
            </w:pPr>
            <w:r>
              <w:rPr>
                <w:bCs/>
                <w:lang w:val="en-GB"/>
              </w:rPr>
              <w:t>Based on OCIMF MT</w:t>
            </w:r>
            <w:r w:rsidR="007629C3">
              <w:rPr>
                <w:bCs/>
                <w:lang w:val="en-GB"/>
              </w:rPr>
              <w:t>PQ</w:t>
            </w:r>
            <w:r w:rsidR="00255375">
              <w:rPr>
                <w:bCs/>
                <w:lang w:val="en-GB"/>
              </w:rPr>
              <w:t xml:space="preserve"> (tanker)</w:t>
            </w:r>
          </w:p>
          <w:p w14:paraId="6AC4C33F" w14:textId="0003CACB" w:rsidR="00255375" w:rsidRDefault="00255375" w:rsidP="000E0E19">
            <w:pPr>
              <w:spacing w:line="240" w:lineRule="auto"/>
              <w:rPr>
                <w:bCs/>
                <w:lang w:val="en-GB"/>
              </w:rPr>
            </w:pPr>
            <w:r>
              <w:rPr>
                <w:bCs/>
                <w:lang w:val="en-GB"/>
              </w:rPr>
              <w:t>Based on Port Memo (container)</w:t>
            </w:r>
          </w:p>
          <w:p w14:paraId="04E2F28D" w14:textId="09CA4448" w:rsidR="00A41E39" w:rsidRDefault="00A41E39" w:rsidP="000E0E19">
            <w:pPr>
              <w:spacing w:line="240" w:lineRule="auto"/>
              <w:rPr>
                <w:bCs/>
                <w:lang w:val="en-GB"/>
              </w:rPr>
            </w:pPr>
            <w:r>
              <w:rPr>
                <w:bCs/>
                <w:lang w:val="en-GB"/>
              </w:rPr>
              <w:t>Focus on “nautical information necessary for safe navigation” as per SOLAS</w:t>
            </w:r>
          </w:p>
          <w:p w14:paraId="2FAA3142" w14:textId="2FADE4ED" w:rsidR="00FC493E" w:rsidRDefault="00FC493E" w:rsidP="000E0E19">
            <w:pPr>
              <w:spacing w:line="240" w:lineRule="auto"/>
              <w:rPr>
                <w:bCs/>
                <w:lang w:val="en-GB"/>
              </w:rPr>
            </w:pPr>
            <w:r>
              <w:rPr>
                <w:bCs/>
                <w:lang w:val="en-GB"/>
              </w:rPr>
              <w:t>Focus on data elements that serve the S-57 Electronic Navigational Charts</w:t>
            </w:r>
          </w:p>
          <w:p w14:paraId="6B72EE15" w14:textId="77777777" w:rsidR="00CA0163" w:rsidRDefault="00A41E39" w:rsidP="00A41E39">
            <w:pPr>
              <w:spacing w:line="240" w:lineRule="auto"/>
              <w:rPr>
                <w:rFonts w:cs="Arial"/>
                <w:szCs w:val="20"/>
                <w:lang w:val="en-US"/>
              </w:rPr>
            </w:pPr>
            <w:r>
              <w:rPr>
                <w:bCs/>
                <w:lang w:val="en-GB"/>
              </w:rPr>
              <w:t>Aligned with IMO FAL “Guidelines</w:t>
            </w:r>
            <w:r w:rsidR="00DF5549" w:rsidRPr="008E2DDA">
              <w:rPr>
                <w:rFonts w:cs="Arial"/>
                <w:szCs w:val="20"/>
                <w:lang w:val="en-US"/>
              </w:rPr>
              <w:t xml:space="preserve"> For Harmonized Communication And Electronic Exchange Of Operational Data For Port Calls</w:t>
            </w:r>
            <w:r>
              <w:rPr>
                <w:rFonts w:cs="Arial"/>
                <w:szCs w:val="20"/>
                <w:lang w:val="en-US"/>
              </w:rPr>
              <w:t>”</w:t>
            </w:r>
          </w:p>
          <w:p w14:paraId="25C3EB07" w14:textId="17522344" w:rsidR="00A41E39" w:rsidRPr="008E2DDA" w:rsidRDefault="00A41E39" w:rsidP="00A41E39">
            <w:pPr>
              <w:spacing w:line="240" w:lineRule="auto"/>
              <w:rPr>
                <w:bCs/>
                <w:lang w:val="en-GB"/>
              </w:rPr>
            </w:pPr>
            <w:r>
              <w:rPr>
                <w:bCs/>
                <w:lang w:val="en-GB"/>
              </w:rPr>
              <w:t xml:space="preserve">Validated with IHO standards </w:t>
            </w:r>
            <w:r w:rsidR="00255375">
              <w:rPr>
                <w:bCs/>
                <w:lang w:val="en-GB"/>
              </w:rPr>
              <w:t>through IHO NIPWG</w:t>
            </w:r>
          </w:p>
        </w:tc>
      </w:tr>
      <w:tr w:rsidR="00CA0163" w:rsidRPr="00A05096" w14:paraId="3CE55442" w14:textId="77777777" w:rsidTr="007629C3">
        <w:tc>
          <w:tcPr>
            <w:tcW w:w="738" w:type="dxa"/>
          </w:tcPr>
          <w:p w14:paraId="1C03DBCA" w14:textId="0590F35F" w:rsidR="00CA0163" w:rsidRPr="005E7A06" w:rsidRDefault="005E7A06" w:rsidP="00CA0163">
            <w:pPr>
              <w:spacing w:line="240" w:lineRule="auto"/>
              <w:jc w:val="both"/>
              <w:rPr>
                <w:bCs/>
                <w:lang w:val="en-GB"/>
              </w:rPr>
            </w:pPr>
            <w:r w:rsidRPr="005E7A06">
              <w:rPr>
                <w:bCs/>
                <w:lang w:val="en-GB"/>
              </w:rPr>
              <w:t>1.5</w:t>
            </w:r>
          </w:p>
        </w:tc>
        <w:tc>
          <w:tcPr>
            <w:tcW w:w="1134" w:type="dxa"/>
          </w:tcPr>
          <w:p w14:paraId="5B1399EA" w14:textId="0A7D85A1" w:rsidR="00CA0163" w:rsidRPr="005E7A06" w:rsidRDefault="005E7A06" w:rsidP="00CA0163">
            <w:pPr>
              <w:spacing w:line="240" w:lineRule="auto"/>
              <w:jc w:val="both"/>
              <w:rPr>
                <w:bCs/>
                <w:lang w:val="en-GB"/>
              </w:rPr>
            </w:pPr>
            <w:r w:rsidRPr="005E7A06">
              <w:rPr>
                <w:bCs/>
                <w:lang w:val="en-GB"/>
              </w:rPr>
              <w:t>14/09/23</w:t>
            </w:r>
          </w:p>
        </w:tc>
        <w:tc>
          <w:tcPr>
            <w:tcW w:w="7036" w:type="dxa"/>
          </w:tcPr>
          <w:p w14:paraId="0322526F" w14:textId="77777777" w:rsidR="00CA0163" w:rsidRPr="005E7A06" w:rsidRDefault="005E7A06" w:rsidP="00CA0163">
            <w:pPr>
              <w:spacing w:line="240" w:lineRule="auto"/>
              <w:jc w:val="both"/>
              <w:rPr>
                <w:bCs/>
                <w:lang w:val="en-GB"/>
              </w:rPr>
            </w:pPr>
            <w:r w:rsidRPr="005E7A06">
              <w:rPr>
                <w:bCs/>
                <w:lang w:val="en-GB"/>
              </w:rPr>
              <w:t>Processed input IHO NIPWG meeting in Monaco</w:t>
            </w:r>
          </w:p>
          <w:p w14:paraId="1A04956E" w14:textId="55090EDA" w:rsidR="005E7A06" w:rsidRPr="005E7A06" w:rsidRDefault="005E7A06" w:rsidP="00CA0163">
            <w:pPr>
              <w:spacing w:line="240" w:lineRule="auto"/>
              <w:jc w:val="both"/>
              <w:rPr>
                <w:bCs/>
                <w:lang w:val="en-GB"/>
              </w:rPr>
            </w:pPr>
            <w:r w:rsidRPr="005E7A06">
              <w:rPr>
                <w:bCs/>
                <w:lang w:val="en-GB"/>
              </w:rPr>
              <w:t>Processed input IAPH DCC meeting</w:t>
            </w:r>
          </w:p>
        </w:tc>
      </w:tr>
      <w:tr w:rsidR="00CA0163" w:rsidRPr="00A05096" w14:paraId="32F2F1F5" w14:textId="77777777" w:rsidTr="007629C3">
        <w:tc>
          <w:tcPr>
            <w:tcW w:w="738" w:type="dxa"/>
          </w:tcPr>
          <w:p w14:paraId="44DE43C4" w14:textId="22845099" w:rsidR="00CA0163" w:rsidRPr="009A4213" w:rsidRDefault="009A4213" w:rsidP="00CA0163">
            <w:pPr>
              <w:spacing w:line="240" w:lineRule="auto"/>
              <w:jc w:val="both"/>
              <w:rPr>
                <w:bCs/>
                <w:lang w:val="en-GB"/>
              </w:rPr>
            </w:pPr>
            <w:r w:rsidRPr="009A4213">
              <w:rPr>
                <w:bCs/>
                <w:lang w:val="en-GB"/>
              </w:rPr>
              <w:t>1.6</w:t>
            </w:r>
          </w:p>
        </w:tc>
        <w:tc>
          <w:tcPr>
            <w:tcW w:w="1134" w:type="dxa"/>
          </w:tcPr>
          <w:p w14:paraId="1DDA7D3D" w14:textId="4AC1ED43" w:rsidR="00CA0163" w:rsidRPr="009A4213" w:rsidRDefault="009A4213" w:rsidP="00CA0163">
            <w:pPr>
              <w:spacing w:line="240" w:lineRule="auto"/>
              <w:jc w:val="both"/>
              <w:rPr>
                <w:bCs/>
                <w:lang w:val="en-GB"/>
              </w:rPr>
            </w:pPr>
            <w:r w:rsidRPr="009A4213">
              <w:rPr>
                <w:bCs/>
                <w:lang w:val="en-GB"/>
              </w:rPr>
              <w:t>16/10/23</w:t>
            </w:r>
          </w:p>
        </w:tc>
        <w:tc>
          <w:tcPr>
            <w:tcW w:w="7036" w:type="dxa"/>
          </w:tcPr>
          <w:p w14:paraId="62034821" w14:textId="0A8C44F4" w:rsidR="00CA0163" w:rsidRPr="009A4213" w:rsidRDefault="009A4213" w:rsidP="00CA0163">
            <w:pPr>
              <w:spacing w:line="240" w:lineRule="auto"/>
              <w:jc w:val="both"/>
              <w:rPr>
                <w:bCs/>
                <w:lang w:val="en-GB"/>
              </w:rPr>
            </w:pPr>
            <w:r w:rsidRPr="009A4213">
              <w:rPr>
                <w:bCs/>
                <w:lang w:val="en-GB"/>
              </w:rPr>
              <w:t>Naming of document changed to align with IMO FAL “Guidelines For Harmonized Communication And Electronic Exchange Of Operational Data For Port Calls”</w:t>
            </w:r>
          </w:p>
        </w:tc>
      </w:tr>
      <w:tr w:rsidR="00CA0163" w:rsidRPr="00A05096" w14:paraId="1792A2A1" w14:textId="77777777" w:rsidTr="007629C3">
        <w:tc>
          <w:tcPr>
            <w:tcW w:w="738" w:type="dxa"/>
          </w:tcPr>
          <w:p w14:paraId="2D3900EC" w14:textId="2B2AF23D" w:rsidR="00CA0163" w:rsidRPr="0026392F" w:rsidRDefault="0026392F" w:rsidP="00CA0163">
            <w:pPr>
              <w:spacing w:line="240" w:lineRule="auto"/>
              <w:jc w:val="both"/>
              <w:rPr>
                <w:bCs/>
                <w:lang w:val="en-GB"/>
              </w:rPr>
            </w:pPr>
            <w:r w:rsidRPr="0026392F">
              <w:rPr>
                <w:bCs/>
                <w:lang w:val="en-GB"/>
              </w:rPr>
              <w:t>1.7</w:t>
            </w:r>
          </w:p>
        </w:tc>
        <w:tc>
          <w:tcPr>
            <w:tcW w:w="1134" w:type="dxa"/>
          </w:tcPr>
          <w:p w14:paraId="7EE52B0F" w14:textId="6851D07A" w:rsidR="00CA0163" w:rsidRPr="0026392F" w:rsidRDefault="0026392F" w:rsidP="00CA0163">
            <w:pPr>
              <w:spacing w:line="240" w:lineRule="auto"/>
              <w:jc w:val="both"/>
              <w:rPr>
                <w:bCs/>
                <w:lang w:val="en-GB"/>
              </w:rPr>
            </w:pPr>
            <w:r w:rsidRPr="0026392F">
              <w:rPr>
                <w:bCs/>
                <w:lang w:val="en-GB"/>
              </w:rPr>
              <w:t>15/12/23</w:t>
            </w:r>
          </w:p>
        </w:tc>
        <w:tc>
          <w:tcPr>
            <w:tcW w:w="7036" w:type="dxa"/>
          </w:tcPr>
          <w:p w14:paraId="5E983DE4" w14:textId="4C3C1870" w:rsidR="0026392F" w:rsidRPr="001B57CE" w:rsidRDefault="007629C3" w:rsidP="00CA0163">
            <w:pPr>
              <w:spacing w:line="240" w:lineRule="auto"/>
              <w:jc w:val="both"/>
              <w:rPr>
                <w:bCs/>
                <w:lang w:val="en-GB"/>
              </w:rPr>
            </w:pPr>
            <w:r w:rsidRPr="001B57CE">
              <w:rPr>
                <w:bCs/>
                <w:lang w:val="en-GB"/>
              </w:rPr>
              <w:t>Logos</w:t>
            </w:r>
            <w:r w:rsidR="0026392F" w:rsidRPr="001B57CE">
              <w:rPr>
                <w:bCs/>
                <w:lang w:val="en-GB"/>
              </w:rPr>
              <w:t xml:space="preserve"> of document changed based on feedback </w:t>
            </w:r>
            <w:r w:rsidR="00B92059" w:rsidRPr="001B57CE">
              <w:rPr>
                <w:bCs/>
                <w:lang w:val="en-GB"/>
              </w:rPr>
              <w:t>IHO, IMO</w:t>
            </w:r>
          </w:p>
          <w:p w14:paraId="38824FD0" w14:textId="64F5FA85" w:rsidR="007629C3" w:rsidRPr="001B57CE" w:rsidRDefault="007629C3" w:rsidP="00CA0163">
            <w:pPr>
              <w:spacing w:line="240" w:lineRule="auto"/>
              <w:jc w:val="both"/>
              <w:rPr>
                <w:bCs/>
                <w:lang w:val="en-GB"/>
              </w:rPr>
            </w:pPr>
            <w:r w:rsidRPr="001B57CE">
              <w:rPr>
                <w:bCs/>
                <w:lang w:val="en-GB"/>
              </w:rPr>
              <w:t>Custodian body International Taskforce Port Call Optimization</w:t>
            </w:r>
          </w:p>
          <w:p w14:paraId="397E3545" w14:textId="48A6A3AC" w:rsidR="007629C3" w:rsidRPr="001B57CE" w:rsidRDefault="007629C3" w:rsidP="00CA0163">
            <w:pPr>
              <w:spacing w:line="240" w:lineRule="auto"/>
              <w:jc w:val="both"/>
              <w:rPr>
                <w:bCs/>
                <w:lang w:val="en-GB"/>
              </w:rPr>
            </w:pPr>
            <w:r w:rsidRPr="001B57CE">
              <w:rPr>
                <w:bCs/>
                <w:lang w:val="en-GB"/>
              </w:rPr>
              <w:t xml:space="preserve">Focus on </w:t>
            </w:r>
            <w:r w:rsidR="00480A34" w:rsidRPr="001B57CE">
              <w:rPr>
                <w:bCs/>
                <w:lang w:val="en-GB"/>
              </w:rPr>
              <w:t xml:space="preserve">IHO </w:t>
            </w:r>
            <w:r w:rsidRPr="001B57CE">
              <w:rPr>
                <w:bCs/>
                <w:lang w:val="en-GB"/>
              </w:rPr>
              <w:t>S-57</w:t>
            </w:r>
          </w:p>
          <w:p w14:paraId="7554AEFF" w14:textId="71ACE372" w:rsidR="007629C3" w:rsidRPr="001B57CE" w:rsidRDefault="007629C3" w:rsidP="00CA0163">
            <w:pPr>
              <w:spacing w:line="240" w:lineRule="auto"/>
              <w:jc w:val="both"/>
              <w:rPr>
                <w:bCs/>
                <w:lang w:val="en-GB"/>
              </w:rPr>
            </w:pPr>
            <w:r w:rsidRPr="001B57CE">
              <w:rPr>
                <w:bCs/>
                <w:lang w:val="en-GB"/>
              </w:rPr>
              <w:t>Focus on IMO</w:t>
            </w:r>
            <w:r w:rsidR="00480A34" w:rsidRPr="001B57CE">
              <w:rPr>
                <w:bCs/>
                <w:lang w:val="en-GB"/>
              </w:rPr>
              <w:t xml:space="preserve"> A.862(20)</w:t>
            </w:r>
          </w:p>
          <w:p w14:paraId="2E0417D9" w14:textId="4B98A1A6" w:rsidR="0026392F" w:rsidRPr="001B57CE" w:rsidRDefault="00A926D1" w:rsidP="00CA0163">
            <w:pPr>
              <w:spacing w:line="240" w:lineRule="auto"/>
              <w:jc w:val="both"/>
              <w:rPr>
                <w:bCs/>
                <w:lang w:val="en-GB"/>
              </w:rPr>
            </w:pPr>
            <w:r w:rsidRPr="001B57CE">
              <w:rPr>
                <w:bCs/>
                <w:lang w:val="en-GB"/>
              </w:rPr>
              <w:t>Per chapter data ownership</w:t>
            </w:r>
          </w:p>
          <w:p w14:paraId="38B1C9AC" w14:textId="1377B9B8" w:rsidR="0026392F" w:rsidRPr="00480A34" w:rsidRDefault="00A926D1" w:rsidP="00CA0163">
            <w:pPr>
              <w:spacing w:line="240" w:lineRule="auto"/>
              <w:jc w:val="both"/>
              <w:rPr>
                <w:bCs/>
                <w:highlight w:val="yellow"/>
                <w:lang w:val="en-GB"/>
              </w:rPr>
            </w:pPr>
            <w:r w:rsidRPr="001B57CE">
              <w:rPr>
                <w:bCs/>
                <w:lang w:val="en-GB"/>
              </w:rPr>
              <w:t>Per chapter data exchange through API</w:t>
            </w:r>
            <w:r w:rsidR="0070051E" w:rsidRPr="001B57CE">
              <w:rPr>
                <w:bCs/>
                <w:lang w:val="en-GB"/>
              </w:rPr>
              <w:t xml:space="preserve"> if available</w:t>
            </w:r>
          </w:p>
        </w:tc>
      </w:tr>
      <w:tr w:rsidR="00CA0163" w:rsidRPr="00A05096" w14:paraId="0CD6430D" w14:textId="77777777" w:rsidTr="007629C3">
        <w:tc>
          <w:tcPr>
            <w:tcW w:w="738" w:type="dxa"/>
          </w:tcPr>
          <w:p w14:paraId="6F75B77A" w14:textId="0F373B96" w:rsidR="00CA0163" w:rsidRPr="00E37AE1" w:rsidRDefault="00E37AE1" w:rsidP="00CA0163">
            <w:pPr>
              <w:spacing w:line="240" w:lineRule="auto"/>
              <w:jc w:val="both"/>
              <w:rPr>
                <w:bCs/>
                <w:lang w:val="en-GB"/>
              </w:rPr>
            </w:pPr>
            <w:r w:rsidRPr="00E37AE1">
              <w:rPr>
                <w:bCs/>
                <w:lang w:val="en-GB"/>
              </w:rPr>
              <w:t>1.8</w:t>
            </w:r>
          </w:p>
        </w:tc>
        <w:tc>
          <w:tcPr>
            <w:tcW w:w="1134" w:type="dxa"/>
          </w:tcPr>
          <w:p w14:paraId="120CBDFB" w14:textId="192A4251" w:rsidR="00CA0163" w:rsidRPr="003073C3" w:rsidRDefault="00E37AE1" w:rsidP="00CA0163">
            <w:pPr>
              <w:spacing w:line="240" w:lineRule="auto"/>
              <w:jc w:val="both"/>
              <w:rPr>
                <w:bCs/>
                <w:lang w:val="en-GB"/>
              </w:rPr>
            </w:pPr>
            <w:r w:rsidRPr="003073C3">
              <w:rPr>
                <w:bCs/>
                <w:lang w:val="en-GB"/>
              </w:rPr>
              <w:t>02/01/24</w:t>
            </w:r>
          </w:p>
        </w:tc>
        <w:tc>
          <w:tcPr>
            <w:tcW w:w="7036" w:type="dxa"/>
          </w:tcPr>
          <w:p w14:paraId="0DE10700" w14:textId="2DFED630" w:rsidR="00CA0163" w:rsidRPr="003073C3" w:rsidRDefault="001B57CE" w:rsidP="00CA0163">
            <w:pPr>
              <w:spacing w:line="240" w:lineRule="auto"/>
              <w:jc w:val="both"/>
              <w:rPr>
                <w:bCs/>
                <w:lang w:val="en-GB"/>
              </w:rPr>
            </w:pPr>
            <w:r w:rsidRPr="003073C3">
              <w:rPr>
                <w:bCs/>
                <w:lang w:val="en-GB"/>
              </w:rPr>
              <w:t>Document for approval by IHO NIPWG March 2024, focus on S-57 ENC</w:t>
            </w:r>
          </w:p>
        </w:tc>
      </w:tr>
      <w:tr w:rsidR="00CA0163" w:rsidRPr="00A05096" w14:paraId="5EF3B7CE" w14:textId="77777777" w:rsidTr="007629C3">
        <w:tc>
          <w:tcPr>
            <w:tcW w:w="738" w:type="dxa"/>
          </w:tcPr>
          <w:p w14:paraId="12D6F81B" w14:textId="18436F1F" w:rsidR="00CA0163" w:rsidRPr="003F466F" w:rsidRDefault="003073C3" w:rsidP="00CA0163">
            <w:pPr>
              <w:spacing w:line="240" w:lineRule="auto"/>
              <w:jc w:val="both"/>
              <w:rPr>
                <w:bCs/>
                <w:lang w:val="en-GB"/>
              </w:rPr>
            </w:pPr>
            <w:r w:rsidRPr="003F466F">
              <w:rPr>
                <w:bCs/>
                <w:lang w:val="en-GB"/>
              </w:rPr>
              <w:t>1.9</w:t>
            </w:r>
          </w:p>
        </w:tc>
        <w:tc>
          <w:tcPr>
            <w:tcW w:w="1134" w:type="dxa"/>
          </w:tcPr>
          <w:p w14:paraId="5BF8E7FE" w14:textId="24878BC2" w:rsidR="00CA0163" w:rsidRPr="003F466F" w:rsidRDefault="003073C3" w:rsidP="00CA0163">
            <w:pPr>
              <w:spacing w:line="240" w:lineRule="auto"/>
              <w:jc w:val="both"/>
              <w:rPr>
                <w:bCs/>
                <w:lang w:val="en-GB"/>
              </w:rPr>
            </w:pPr>
            <w:r w:rsidRPr="003F466F">
              <w:rPr>
                <w:bCs/>
                <w:lang w:val="en-GB"/>
              </w:rPr>
              <w:t>31/01/24</w:t>
            </w:r>
          </w:p>
        </w:tc>
        <w:tc>
          <w:tcPr>
            <w:tcW w:w="7036" w:type="dxa"/>
          </w:tcPr>
          <w:p w14:paraId="76E8E059" w14:textId="676EF346" w:rsidR="00CA0163" w:rsidRPr="003F466F" w:rsidRDefault="003073C3" w:rsidP="00CA0163">
            <w:pPr>
              <w:spacing w:line="240" w:lineRule="auto"/>
              <w:jc w:val="both"/>
              <w:rPr>
                <w:bCs/>
                <w:lang w:val="en-GB"/>
              </w:rPr>
            </w:pPr>
            <w:r w:rsidRPr="003F466F">
              <w:rPr>
                <w:bCs/>
                <w:lang w:val="en-GB"/>
              </w:rPr>
              <w:t>Processed all feedback of ITPCO meeting 17/01/24</w:t>
            </w:r>
          </w:p>
        </w:tc>
      </w:tr>
      <w:tr w:rsidR="00CA0163" w:rsidRPr="00A05096" w14:paraId="120BC0D3" w14:textId="77777777" w:rsidTr="007629C3">
        <w:tc>
          <w:tcPr>
            <w:tcW w:w="738" w:type="dxa"/>
          </w:tcPr>
          <w:p w14:paraId="46DF553E" w14:textId="7798010E" w:rsidR="00CA0163" w:rsidRPr="00C30BD2" w:rsidRDefault="00C30BD2" w:rsidP="00CA0163">
            <w:pPr>
              <w:spacing w:line="240" w:lineRule="auto"/>
              <w:jc w:val="both"/>
              <w:rPr>
                <w:bCs/>
                <w:lang w:val="en-GB"/>
              </w:rPr>
            </w:pPr>
            <w:r w:rsidRPr="00C30BD2">
              <w:rPr>
                <w:bCs/>
                <w:lang w:val="en-GB"/>
              </w:rPr>
              <w:t>2.0</w:t>
            </w:r>
          </w:p>
        </w:tc>
        <w:tc>
          <w:tcPr>
            <w:tcW w:w="1134" w:type="dxa"/>
          </w:tcPr>
          <w:p w14:paraId="00D60B96" w14:textId="4C4ECDEA" w:rsidR="00CA0163" w:rsidRPr="00C30BD2" w:rsidRDefault="00C30BD2" w:rsidP="00CA0163">
            <w:pPr>
              <w:spacing w:line="240" w:lineRule="auto"/>
              <w:jc w:val="both"/>
              <w:rPr>
                <w:bCs/>
                <w:lang w:val="en-GB"/>
              </w:rPr>
            </w:pPr>
            <w:r w:rsidRPr="00C30BD2">
              <w:rPr>
                <w:bCs/>
                <w:lang w:val="en-GB"/>
              </w:rPr>
              <w:t>08/02/24</w:t>
            </w:r>
          </w:p>
        </w:tc>
        <w:tc>
          <w:tcPr>
            <w:tcW w:w="7036" w:type="dxa"/>
          </w:tcPr>
          <w:p w14:paraId="2E8727B9" w14:textId="25C8B5A5" w:rsidR="00CA0163" w:rsidRPr="00C30BD2" w:rsidRDefault="00C30BD2" w:rsidP="00CA0163">
            <w:pPr>
              <w:spacing w:line="240" w:lineRule="auto"/>
              <w:jc w:val="both"/>
              <w:rPr>
                <w:bCs/>
                <w:lang w:val="en-GB"/>
              </w:rPr>
            </w:pPr>
            <w:r w:rsidRPr="00C30BD2">
              <w:rPr>
                <w:bCs/>
                <w:lang w:val="en-GB"/>
              </w:rPr>
              <w:t>Processed all feedback of Netherlands Hydrographic Office</w:t>
            </w:r>
          </w:p>
        </w:tc>
      </w:tr>
      <w:tr w:rsidR="00CA0163" w:rsidRPr="00A05096" w14:paraId="2C611257" w14:textId="77777777" w:rsidTr="007629C3">
        <w:tc>
          <w:tcPr>
            <w:tcW w:w="738" w:type="dxa"/>
          </w:tcPr>
          <w:p w14:paraId="67F10ABF" w14:textId="77777777" w:rsidR="00CA0163" w:rsidRPr="00CA0163" w:rsidRDefault="00CA0163" w:rsidP="00CA0163">
            <w:pPr>
              <w:spacing w:line="240" w:lineRule="auto"/>
              <w:jc w:val="both"/>
              <w:rPr>
                <w:bCs/>
                <w:color w:val="2F5496" w:themeColor="accent1" w:themeShade="BF"/>
                <w:lang w:val="en-GB"/>
              </w:rPr>
            </w:pPr>
          </w:p>
        </w:tc>
        <w:tc>
          <w:tcPr>
            <w:tcW w:w="1134" w:type="dxa"/>
          </w:tcPr>
          <w:p w14:paraId="25362A67" w14:textId="77777777" w:rsidR="00CA0163" w:rsidRPr="00CA0163" w:rsidRDefault="00CA0163" w:rsidP="00CA0163">
            <w:pPr>
              <w:spacing w:line="240" w:lineRule="auto"/>
              <w:jc w:val="both"/>
              <w:rPr>
                <w:bCs/>
                <w:color w:val="2F5496" w:themeColor="accent1" w:themeShade="BF"/>
                <w:lang w:val="en-GB"/>
              </w:rPr>
            </w:pPr>
          </w:p>
        </w:tc>
        <w:tc>
          <w:tcPr>
            <w:tcW w:w="7036" w:type="dxa"/>
          </w:tcPr>
          <w:p w14:paraId="2A056785" w14:textId="77777777" w:rsidR="00CA0163" w:rsidRPr="00CA0163" w:rsidRDefault="00CA0163" w:rsidP="00CA0163">
            <w:pPr>
              <w:spacing w:line="240" w:lineRule="auto"/>
              <w:jc w:val="both"/>
              <w:rPr>
                <w:bCs/>
                <w:color w:val="2F5496" w:themeColor="accent1" w:themeShade="BF"/>
                <w:lang w:val="en-GB"/>
              </w:rPr>
            </w:pPr>
          </w:p>
        </w:tc>
      </w:tr>
      <w:tr w:rsidR="00CA0163" w:rsidRPr="00A05096" w14:paraId="5913AEBC" w14:textId="77777777" w:rsidTr="007629C3">
        <w:tc>
          <w:tcPr>
            <w:tcW w:w="738" w:type="dxa"/>
          </w:tcPr>
          <w:p w14:paraId="23094FDA" w14:textId="77777777" w:rsidR="00CA0163" w:rsidRPr="00CA0163" w:rsidRDefault="00CA0163" w:rsidP="00CA0163">
            <w:pPr>
              <w:spacing w:line="240" w:lineRule="auto"/>
              <w:jc w:val="both"/>
              <w:rPr>
                <w:bCs/>
                <w:color w:val="2F5496" w:themeColor="accent1" w:themeShade="BF"/>
                <w:lang w:val="en-GB"/>
              </w:rPr>
            </w:pPr>
          </w:p>
        </w:tc>
        <w:tc>
          <w:tcPr>
            <w:tcW w:w="1134" w:type="dxa"/>
          </w:tcPr>
          <w:p w14:paraId="3749132C" w14:textId="77777777" w:rsidR="00CA0163" w:rsidRPr="00CA0163" w:rsidRDefault="00CA0163" w:rsidP="00CA0163">
            <w:pPr>
              <w:spacing w:line="240" w:lineRule="auto"/>
              <w:jc w:val="both"/>
              <w:rPr>
                <w:bCs/>
                <w:color w:val="2F5496" w:themeColor="accent1" w:themeShade="BF"/>
                <w:lang w:val="en-GB"/>
              </w:rPr>
            </w:pPr>
          </w:p>
        </w:tc>
        <w:tc>
          <w:tcPr>
            <w:tcW w:w="7036" w:type="dxa"/>
          </w:tcPr>
          <w:p w14:paraId="09714293" w14:textId="77777777" w:rsidR="00CA0163" w:rsidRPr="00CA0163" w:rsidRDefault="00CA0163" w:rsidP="00CA0163">
            <w:pPr>
              <w:spacing w:line="240" w:lineRule="auto"/>
              <w:jc w:val="both"/>
              <w:rPr>
                <w:bCs/>
                <w:color w:val="2F5496" w:themeColor="accent1" w:themeShade="BF"/>
                <w:lang w:val="en-GB"/>
              </w:rPr>
            </w:pPr>
          </w:p>
        </w:tc>
      </w:tr>
      <w:tr w:rsidR="00CA0163" w:rsidRPr="00A05096" w14:paraId="4C4C8522" w14:textId="77777777" w:rsidTr="007629C3">
        <w:tc>
          <w:tcPr>
            <w:tcW w:w="738" w:type="dxa"/>
          </w:tcPr>
          <w:p w14:paraId="63233803" w14:textId="77777777" w:rsidR="00CA0163" w:rsidRPr="00CA0163" w:rsidRDefault="00CA0163" w:rsidP="00CA0163">
            <w:pPr>
              <w:spacing w:line="240" w:lineRule="auto"/>
              <w:jc w:val="both"/>
              <w:rPr>
                <w:bCs/>
                <w:color w:val="2F5496" w:themeColor="accent1" w:themeShade="BF"/>
                <w:lang w:val="en-GB"/>
              </w:rPr>
            </w:pPr>
          </w:p>
        </w:tc>
        <w:tc>
          <w:tcPr>
            <w:tcW w:w="1134" w:type="dxa"/>
          </w:tcPr>
          <w:p w14:paraId="5928C380" w14:textId="77777777" w:rsidR="00CA0163" w:rsidRPr="00CA0163" w:rsidRDefault="00CA0163" w:rsidP="00CA0163">
            <w:pPr>
              <w:spacing w:line="240" w:lineRule="auto"/>
              <w:jc w:val="both"/>
              <w:rPr>
                <w:bCs/>
                <w:color w:val="2F5496" w:themeColor="accent1" w:themeShade="BF"/>
                <w:lang w:val="en-GB"/>
              </w:rPr>
            </w:pPr>
          </w:p>
        </w:tc>
        <w:tc>
          <w:tcPr>
            <w:tcW w:w="7036" w:type="dxa"/>
          </w:tcPr>
          <w:p w14:paraId="0BE0DB5F" w14:textId="77777777" w:rsidR="00CA0163" w:rsidRPr="00CA0163" w:rsidRDefault="00CA0163" w:rsidP="00CA0163">
            <w:pPr>
              <w:spacing w:line="240" w:lineRule="auto"/>
              <w:jc w:val="both"/>
              <w:rPr>
                <w:bCs/>
                <w:color w:val="2F5496" w:themeColor="accent1" w:themeShade="BF"/>
                <w:lang w:val="en-GB"/>
              </w:rPr>
            </w:pPr>
          </w:p>
        </w:tc>
      </w:tr>
    </w:tbl>
    <w:p w14:paraId="141B4D51" w14:textId="77777777" w:rsidR="00CA0163" w:rsidRDefault="00CA0163" w:rsidP="00CA0163">
      <w:pPr>
        <w:rPr>
          <w:lang w:val="en-GB"/>
        </w:rPr>
      </w:pPr>
    </w:p>
    <w:p w14:paraId="6409461E" w14:textId="77777777" w:rsidR="0025488E" w:rsidRDefault="0025488E" w:rsidP="00CA0163">
      <w:pPr>
        <w:rPr>
          <w:lang w:val="en-GB"/>
        </w:rPr>
      </w:pPr>
    </w:p>
    <w:p w14:paraId="2B4FA980" w14:textId="77777777" w:rsidR="0025488E" w:rsidRPr="008E2DDA" w:rsidRDefault="0025488E" w:rsidP="0025488E">
      <w:pPr>
        <w:autoSpaceDE w:val="0"/>
        <w:autoSpaceDN w:val="0"/>
        <w:spacing w:after="0"/>
        <w:jc w:val="both"/>
        <w:rPr>
          <w:rFonts w:cs="Arial"/>
          <w:iCs/>
          <w:szCs w:val="20"/>
          <w:lang w:val="en-US"/>
        </w:rPr>
      </w:pPr>
      <w:r w:rsidRPr="008E2DDA">
        <w:rPr>
          <w:rFonts w:cs="Arial"/>
          <w:iCs/>
          <w:szCs w:val="20"/>
          <w:lang w:val="en-US"/>
        </w:rPr>
        <w:t>Copyright Notice</w:t>
      </w:r>
    </w:p>
    <w:p w14:paraId="2A2665C6" w14:textId="77777777" w:rsidR="0025488E" w:rsidRPr="006718B3" w:rsidRDefault="0025488E" w:rsidP="0025488E">
      <w:pPr>
        <w:autoSpaceDE w:val="0"/>
        <w:autoSpaceDN w:val="0"/>
        <w:spacing w:after="0"/>
        <w:jc w:val="both"/>
        <w:rPr>
          <w:rFonts w:cs="Arial"/>
          <w:iCs/>
          <w:szCs w:val="20"/>
          <w:lang w:val="en-US"/>
        </w:rPr>
      </w:pPr>
      <w:r w:rsidRPr="006718B3">
        <w:rPr>
          <w:rFonts w:cs="Arial"/>
          <w:iCs/>
          <w:szCs w:val="20"/>
          <w:lang w:val="en-US"/>
        </w:rPr>
        <w:t>All rights reserved. Permission to print or save the document or excerpts of it is only granted for</w:t>
      </w:r>
    </w:p>
    <w:p w14:paraId="50D33AA4" w14:textId="71FC186B" w:rsidR="00A61E15" w:rsidRDefault="0025488E" w:rsidP="0025488E">
      <w:pPr>
        <w:autoSpaceDE w:val="0"/>
        <w:autoSpaceDN w:val="0"/>
        <w:spacing w:after="0"/>
        <w:jc w:val="both"/>
        <w:rPr>
          <w:rFonts w:cs="Arial"/>
          <w:iCs/>
          <w:szCs w:val="20"/>
          <w:lang w:val="en-US"/>
        </w:rPr>
      </w:pPr>
      <w:r w:rsidRPr="006718B3">
        <w:rPr>
          <w:rFonts w:cs="Arial"/>
          <w:iCs/>
          <w:szCs w:val="20"/>
          <w:lang w:val="en-US"/>
        </w:rPr>
        <w:t>private, non-commercial use, without any right to resell or redistribute them or to compile or create derivative works</w:t>
      </w:r>
      <w:r>
        <w:rPr>
          <w:rFonts w:cs="Arial"/>
          <w:iCs/>
          <w:szCs w:val="20"/>
          <w:lang w:val="en-US"/>
        </w:rPr>
        <w:t xml:space="preserve"> </w:t>
      </w:r>
      <w:r w:rsidRPr="006718B3">
        <w:rPr>
          <w:rFonts w:cs="Arial"/>
          <w:iCs/>
          <w:szCs w:val="20"/>
          <w:lang w:val="en-US"/>
        </w:rPr>
        <w:t xml:space="preserve">therefrom. Any copyrights within the document remains with the original rights holder. </w:t>
      </w:r>
      <w:r w:rsidR="005F7017" w:rsidRPr="003073C3">
        <w:rPr>
          <w:rFonts w:cs="Arial"/>
          <w:iCs/>
          <w:szCs w:val="20"/>
          <w:lang w:val="en-US"/>
        </w:rPr>
        <w:t xml:space="preserve">The </w:t>
      </w:r>
      <w:r w:rsidR="00A61E15" w:rsidRPr="003073C3">
        <w:rPr>
          <w:rFonts w:cs="Arial"/>
          <w:iCs/>
          <w:szCs w:val="20"/>
          <w:lang w:val="en-US"/>
        </w:rPr>
        <w:t xml:space="preserve">custodian of this publication is International </w:t>
      </w:r>
      <w:proofErr w:type="spellStart"/>
      <w:r w:rsidR="001949E7" w:rsidRPr="003073C3">
        <w:rPr>
          <w:rFonts w:cs="Arial"/>
          <w:iCs/>
          <w:szCs w:val="20"/>
          <w:lang w:val="en-US"/>
        </w:rPr>
        <w:t>Harbour</w:t>
      </w:r>
      <w:proofErr w:type="spellEnd"/>
      <w:r w:rsidR="001949E7" w:rsidRPr="003073C3">
        <w:rPr>
          <w:rFonts w:cs="Arial"/>
          <w:iCs/>
          <w:szCs w:val="20"/>
          <w:lang w:val="en-US"/>
        </w:rPr>
        <w:t xml:space="preserve"> Masters Association</w:t>
      </w:r>
    </w:p>
    <w:p w14:paraId="1E1B2157" w14:textId="354FC8B3" w:rsidR="0025488E" w:rsidRDefault="0025488E" w:rsidP="0025488E">
      <w:pPr>
        <w:autoSpaceDE w:val="0"/>
        <w:autoSpaceDN w:val="0"/>
        <w:spacing w:after="0"/>
        <w:jc w:val="both"/>
        <w:rPr>
          <w:rFonts w:cs="Arial"/>
          <w:iCs/>
          <w:szCs w:val="20"/>
          <w:lang w:val="en-US"/>
        </w:rPr>
      </w:pPr>
      <w:r w:rsidRPr="006718B3">
        <w:rPr>
          <w:rFonts w:cs="Arial"/>
          <w:iCs/>
          <w:szCs w:val="20"/>
          <w:lang w:val="en-US"/>
        </w:rPr>
        <w:t xml:space="preserve">Enquiries should </w:t>
      </w:r>
      <w:r w:rsidRPr="00911387">
        <w:rPr>
          <w:rFonts w:cs="Arial"/>
          <w:iCs/>
          <w:szCs w:val="20"/>
          <w:lang w:val="en-US"/>
        </w:rPr>
        <w:t xml:space="preserve">be directed </w:t>
      </w:r>
      <w:r>
        <w:rPr>
          <w:rFonts w:cs="Arial"/>
          <w:iCs/>
          <w:szCs w:val="20"/>
          <w:lang w:val="en-US"/>
        </w:rPr>
        <w:t xml:space="preserve"> to </w:t>
      </w:r>
      <w:r w:rsidR="00000000">
        <w:fldChar w:fldCharType="begin"/>
      </w:r>
      <w:r w:rsidR="00000000" w:rsidRPr="00A05096">
        <w:rPr>
          <w:lang w:val="en-US"/>
        </w:rPr>
        <w:instrText>HYPERLINK "mailto:Scherpenzeel.ehmc@harbourmaster.org"</w:instrText>
      </w:r>
      <w:r w:rsidR="00000000">
        <w:fldChar w:fldCharType="separate"/>
      </w:r>
      <w:r w:rsidR="00A41E39" w:rsidRPr="003567F2">
        <w:rPr>
          <w:rStyle w:val="Hyperlink"/>
          <w:lang w:val="en-US"/>
        </w:rPr>
        <w:t>Scherpenzeel.ehmc@harbourmaster.org</w:t>
      </w:r>
      <w:r w:rsidR="00000000">
        <w:rPr>
          <w:rStyle w:val="Hyperlink"/>
          <w:lang w:val="en-US"/>
        </w:rPr>
        <w:fldChar w:fldCharType="end"/>
      </w:r>
      <w:r w:rsidR="00E64125" w:rsidRPr="00241745">
        <w:rPr>
          <w:lang w:val="en-US"/>
        </w:rPr>
        <w:t xml:space="preserve"> </w:t>
      </w:r>
    </w:p>
    <w:p w14:paraId="11DADA3B" w14:textId="77777777" w:rsidR="0025488E" w:rsidRPr="00911387" w:rsidRDefault="0025488E" w:rsidP="0025488E">
      <w:pPr>
        <w:spacing w:after="0"/>
        <w:jc w:val="both"/>
        <w:rPr>
          <w:rFonts w:cs="Arial"/>
          <w:iCs/>
          <w:szCs w:val="20"/>
          <w:lang w:val="en-US"/>
        </w:rPr>
      </w:pPr>
    </w:p>
    <w:p w14:paraId="7C766CE7" w14:textId="264EC193" w:rsidR="004E457E" w:rsidRDefault="0025488E" w:rsidP="00633789">
      <w:pPr>
        <w:autoSpaceDE w:val="0"/>
        <w:autoSpaceDN w:val="0"/>
        <w:spacing w:after="0"/>
        <w:jc w:val="both"/>
        <w:rPr>
          <w:rFonts w:cs="Arial"/>
          <w:bCs/>
          <w:iCs/>
          <w:szCs w:val="20"/>
          <w:lang w:val="en-US"/>
        </w:rPr>
      </w:pPr>
      <w:r w:rsidRPr="00911387">
        <w:rPr>
          <w:rFonts w:cs="Arial"/>
          <w:bCs/>
          <w:iCs/>
          <w:szCs w:val="20"/>
          <w:lang w:val="en-US"/>
        </w:rPr>
        <w:t xml:space="preserve">Please cite this document as: </w:t>
      </w:r>
      <w:r>
        <w:rPr>
          <w:rFonts w:cs="Arial"/>
          <w:bCs/>
          <w:iCs/>
          <w:szCs w:val="20"/>
          <w:lang w:val="en-US"/>
        </w:rPr>
        <w:t>Guide</w:t>
      </w:r>
      <w:r w:rsidR="00633789">
        <w:rPr>
          <w:rFonts w:cs="Arial"/>
          <w:bCs/>
          <w:iCs/>
          <w:szCs w:val="20"/>
          <w:lang w:val="en-US"/>
        </w:rPr>
        <w:t>lines for Harmonized Communication and Electronic Exchange of Nautical Data for Port Calls</w:t>
      </w:r>
      <w:r w:rsidR="004E457E">
        <w:rPr>
          <w:rFonts w:cs="Arial"/>
          <w:bCs/>
          <w:iCs/>
          <w:szCs w:val="20"/>
          <w:lang w:val="en-US"/>
        </w:rPr>
        <w:br w:type="page"/>
      </w:r>
    </w:p>
    <w:sdt>
      <w:sdtPr>
        <w:rPr>
          <w:rFonts w:ascii="Arial" w:eastAsiaTheme="minorEastAsia" w:hAnsi="Arial" w:cstheme="minorBidi"/>
          <w:color w:val="auto"/>
          <w:sz w:val="20"/>
          <w:szCs w:val="22"/>
        </w:rPr>
        <w:id w:val="-1035354434"/>
        <w:docPartObj>
          <w:docPartGallery w:val="Table of Contents"/>
          <w:docPartUnique/>
        </w:docPartObj>
      </w:sdtPr>
      <w:sdtEndPr>
        <w:rPr>
          <w:b/>
          <w:bCs/>
        </w:rPr>
      </w:sdtEndPr>
      <w:sdtContent>
        <w:p w14:paraId="663CE043" w14:textId="1C47ABFE" w:rsidR="004E457E" w:rsidRPr="000B3091" w:rsidRDefault="004E457E">
          <w:pPr>
            <w:pStyle w:val="Kopvaninhoudsopgave"/>
            <w:rPr>
              <w:lang w:val="en-GB"/>
            </w:rPr>
          </w:pPr>
          <w:r w:rsidRPr="000B3091">
            <w:rPr>
              <w:lang w:val="en-GB"/>
            </w:rPr>
            <w:t>Table of contents</w:t>
          </w:r>
        </w:p>
        <w:p w14:paraId="7659E2F5" w14:textId="20BD5472" w:rsidR="00B104AF" w:rsidRDefault="004E457E">
          <w:pPr>
            <w:pStyle w:val="Inhopg1"/>
            <w:tabs>
              <w:tab w:val="right" w:leader="dot" w:pos="9062"/>
            </w:tabs>
            <w:rPr>
              <w:rFonts w:asciiTheme="minorHAnsi" w:hAnsiTheme="minorHAnsi"/>
              <w:noProof/>
              <w:kern w:val="2"/>
              <w:sz w:val="22"/>
              <w14:ligatures w14:val="standardContextual"/>
            </w:rPr>
          </w:pPr>
          <w:r>
            <w:fldChar w:fldCharType="begin"/>
          </w:r>
          <w:r>
            <w:instrText xml:space="preserve"> TOC \o "1-3" \h \z \u </w:instrText>
          </w:r>
          <w:r>
            <w:fldChar w:fldCharType="separate"/>
          </w:r>
          <w:hyperlink w:anchor="_Toc156978375" w:history="1">
            <w:r w:rsidR="00B104AF" w:rsidRPr="008A5B00">
              <w:rPr>
                <w:rStyle w:val="Hyperlink"/>
                <w:noProof/>
                <w:lang w:val="en-GB"/>
              </w:rPr>
              <w:t>Document revision history</w:t>
            </w:r>
            <w:r w:rsidR="00B104AF">
              <w:rPr>
                <w:noProof/>
                <w:webHidden/>
              </w:rPr>
              <w:tab/>
            </w:r>
            <w:r w:rsidR="00B104AF">
              <w:rPr>
                <w:noProof/>
                <w:webHidden/>
              </w:rPr>
              <w:fldChar w:fldCharType="begin"/>
            </w:r>
            <w:r w:rsidR="00B104AF">
              <w:rPr>
                <w:noProof/>
                <w:webHidden/>
              </w:rPr>
              <w:instrText xml:space="preserve"> PAGEREF _Toc156978375 \h </w:instrText>
            </w:r>
            <w:r w:rsidR="00B104AF">
              <w:rPr>
                <w:noProof/>
                <w:webHidden/>
              </w:rPr>
            </w:r>
            <w:r w:rsidR="00B104AF">
              <w:rPr>
                <w:noProof/>
                <w:webHidden/>
              </w:rPr>
              <w:fldChar w:fldCharType="separate"/>
            </w:r>
            <w:r w:rsidR="00B104AF">
              <w:rPr>
                <w:noProof/>
                <w:webHidden/>
              </w:rPr>
              <w:t>2</w:t>
            </w:r>
            <w:r w:rsidR="00B104AF">
              <w:rPr>
                <w:noProof/>
                <w:webHidden/>
              </w:rPr>
              <w:fldChar w:fldCharType="end"/>
            </w:r>
          </w:hyperlink>
        </w:p>
        <w:p w14:paraId="7164C1FE" w14:textId="114BF1E2" w:rsidR="00B104AF" w:rsidRDefault="00000000">
          <w:pPr>
            <w:pStyle w:val="Inhopg1"/>
            <w:tabs>
              <w:tab w:val="right" w:leader="dot" w:pos="9062"/>
            </w:tabs>
            <w:rPr>
              <w:rFonts w:asciiTheme="minorHAnsi" w:hAnsiTheme="minorHAnsi"/>
              <w:noProof/>
              <w:kern w:val="2"/>
              <w:sz w:val="22"/>
              <w14:ligatures w14:val="standardContextual"/>
            </w:rPr>
          </w:pPr>
          <w:hyperlink w:anchor="_Toc156978376" w:history="1">
            <w:r w:rsidR="00B104AF" w:rsidRPr="008A5B00">
              <w:rPr>
                <w:rStyle w:val="Hyperlink"/>
                <w:noProof/>
                <w:lang w:val="en-US"/>
              </w:rPr>
              <w:t>1 Preamble</w:t>
            </w:r>
            <w:r w:rsidR="00B104AF">
              <w:rPr>
                <w:noProof/>
                <w:webHidden/>
              </w:rPr>
              <w:tab/>
            </w:r>
            <w:r w:rsidR="00B104AF">
              <w:rPr>
                <w:noProof/>
                <w:webHidden/>
              </w:rPr>
              <w:fldChar w:fldCharType="begin"/>
            </w:r>
            <w:r w:rsidR="00B104AF">
              <w:rPr>
                <w:noProof/>
                <w:webHidden/>
              </w:rPr>
              <w:instrText xml:space="preserve"> PAGEREF _Toc156978376 \h </w:instrText>
            </w:r>
            <w:r w:rsidR="00B104AF">
              <w:rPr>
                <w:noProof/>
                <w:webHidden/>
              </w:rPr>
            </w:r>
            <w:r w:rsidR="00B104AF">
              <w:rPr>
                <w:noProof/>
                <w:webHidden/>
              </w:rPr>
              <w:fldChar w:fldCharType="separate"/>
            </w:r>
            <w:r w:rsidR="00B104AF">
              <w:rPr>
                <w:noProof/>
                <w:webHidden/>
              </w:rPr>
              <w:t>5</w:t>
            </w:r>
            <w:r w:rsidR="00B104AF">
              <w:rPr>
                <w:noProof/>
                <w:webHidden/>
              </w:rPr>
              <w:fldChar w:fldCharType="end"/>
            </w:r>
          </w:hyperlink>
        </w:p>
        <w:p w14:paraId="41732A2E" w14:textId="324567F6" w:rsidR="00B104AF" w:rsidRDefault="00000000">
          <w:pPr>
            <w:pStyle w:val="Inhopg1"/>
            <w:tabs>
              <w:tab w:val="right" w:leader="dot" w:pos="9062"/>
            </w:tabs>
            <w:rPr>
              <w:rFonts w:asciiTheme="minorHAnsi" w:hAnsiTheme="minorHAnsi"/>
              <w:noProof/>
              <w:kern w:val="2"/>
              <w:sz w:val="22"/>
              <w14:ligatures w14:val="standardContextual"/>
            </w:rPr>
          </w:pPr>
          <w:hyperlink w:anchor="_Toc156978377" w:history="1">
            <w:r w:rsidR="00B104AF" w:rsidRPr="008A5B00">
              <w:rPr>
                <w:rStyle w:val="Hyperlink"/>
                <w:noProof/>
                <w:lang w:val="en-GB"/>
              </w:rPr>
              <w:t>2 Abbreviations</w:t>
            </w:r>
            <w:r w:rsidR="00B104AF">
              <w:rPr>
                <w:noProof/>
                <w:webHidden/>
              </w:rPr>
              <w:tab/>
            </w:r>
            <w:r w:rsidR="00B104AF">
              <w:rPr>
                <w:noProof/>
                <w:webHidden/>
              </w:rPr>
              <w:fldChar w:fldCharType="begin"/>
            </w:r>
            <w:r w:rsidR="00B104AF">
              <w:rPr>
                <w:noProof/>
                <w:webHidden/>
              </w:rPr>
              <w:instrText xml:space="preserve"> PAGEREF _Toc156978377 \h </w:instrText>
            </w:r>
            <w:r w:rsidR="00B104AF">
              <w:rPr>
                <w:noProof/>
                <w:webHidden/>
              </w:rPr>
            </w:r>
            <w:r w:rsidR="00B104AF">
              <w:rPr>
                <w:noProof/>
                <w:webHidden/>
              </w:rPr>
              <w:fldChar w:fldCharType="separate"/>
            </w:r>
            <w:r w:rsidR="00B104AF">
              <w:rPr>
                <w:noProof/>
                <w:webHidden/>
              </w:rPr>
              <w:t>6</w:t>
            </w:r>
            <w:r w:rsidR="00B104AF">
              <w:rPr>
                <w:noProof/>
                <w:webHidden/>
              </w:rPr>
              <w:fldChar w:fldCharType="end"/>
            </w:r>
          </w:hyperlink>
        </w:p>
        <w:p w14:paraId="7A25F8C1" w14:textId="7D44C4D0" w:rsidR="00B104AF" w:rsidRDefault="00000000">
          <w:pPr>
            <w:pStyle w:val="Inhopg1"/>
            <w:tabs>
              <w:tab w:val="right" w:leader="dot" w:pos="9062"/>
            </w:tabs>
            <w:rPr>
              <w:rFonts w:asciiTheme="minorHAnsi" w:hAnsiTheme="minorHAnsi"/>
              <w:noProof/>
              <w:kern w:val="2"/>
              <w:sz w:val="22"/>
              <w14:ligatures w14:val="standardContextual"/>
            </w:rPr>
          </w:pPr>
          <w:hyperlink w:anchor="_Toc156978378" w:history="1">
            <w:r w:rsidR="00B104AF" w:rsidRPr="008A5B00">
              <w:rPr>
                <w:rStyle w:val="Hyperlink"/>
                <w:noProof/>
                <w:lang w:val="en-US"/>
              </w:rPr>
              <w:t>3 Nautical data as part of the port call process</w:t>
            </w:r>
            <w:r w:rsidR="00B104AF">
              <w:rPr>
                <w:noProof/>
                <w:webHidden/>
              </w:rPr>
              <w:tab/>
            </w:r>
            <w:r w:rsidR="00B104AF">
              <w:rPr>
                <w:noProof/>
                <w:webHidden/>
              </w:rPr>
              <w:fldChar w:fldCharType="begin"/>
            </w:r>
            <w:r w:rsidR="00B104AF">
              <w:rPr>
                <w:noProof/>
                <w:webHidden/>
              </w:rPr>
              <w:instrText xml:space="preserve"> PAGEREF _Toc156978378 \h </w:instrText>
            </w:r>
            <w:r w:rsidR="00B104AF">
              <w:rPr>
                <w:noProof/>
                <w:webHidden/>
              </w:rPr>
            </w:r>
            <w:r w:rsidR="00B104AF">
              <w:rPr>
                <w:noProof/>
                <w:webHidden/>
              </w:rPr>
              <w:fldChar w:fldCharType="separate"/>
            </w:r>
            <w:r w:rsidR="00B104AF">
              <w:rPr>
                <w:noProof/>
                <w:webHidden/>
              </w:rPr>
              <w:t>7</w:t>
            </w:r>
            <w:r w:rsidR="00B104AF">
              <w:rPr>
                <w:noProof/>
                <w:webHidden/>
              </w:rPr>
              <w:fldChar w:fldCharType="end"/>
            </w:r>
          </w:hyperlink>
        </w:p>
        <w:p w14:paraId="1DC50059" w14:textId="74583103" w:rsidR="00B104AF" w:rsidRDefault="00000000">
          <w:pPr>
            <w:pStyle w:val="Inhopg1"/>
            <w:tabs>
              <w:tab w:val="right" w:leader="dot" w:pos="9062"/>
            </w:tabs>
            <w:rPr>
              <w:rFonts w:asciiTheme="minorHAnsi" w:hAnsiTheme="minorHAnsi"/>
              <w:noProof/>
              <w:kern w:val="2"/>
              <w:sz w:val="22"/>
              <w14:ligatures w14:val="standardContextual"/>
            </w:rPr>
          </w:pPr>
          <w:hyperlink w:anchor="_Toc156978379" w:history="1">
            <w:r w:rsidR="00B104AF" w:rsidRPr="008A5B00">
              <w:rPr>
                <w:rStyle w:val="Hyperlink"/>
                <w:noProof/>
                <w:lang w:val="en-US"/>
              </w:rPr>
              <w:t>4 Nautical data standards</w:t>
            </w:r>
            <w:r w:rsidR="00B104AF">
              <w:rPr>
                <w:noProof/>
                <w:webHidden/>
              </w:rPr>
              <w:tab/>
            </w:r>
            <w:r w:rsidR="00B104AF">
              <w:rPr>
                <w:noProof/>
                <w:webHidden/>
              </w:rPr>
              <w:fldChar w:fldCharType="begin"/>
            </w:r>
            <w:r w:rsidR="00B104AF">
              <w:rPr>
                <w:noProof/>
                <w:webHidden/>
              </w:rPr>
              <w:instrText xml:space="preserve"> PAGEREF _Toc156978379 \h </w:instrText>
            </w:r>
            <w:r w:rsidR="00B104AF">
              <w:rPr>
                <w:noProof/>
                <w:webHidden/>
              </w:rPr>
            </w:r>
            <w:r w:rsidR="00B104AF">
              <w:rPr>
                <w:noProof/>
                <w:webHidden/>
              </w:rPr>
              <w:fldChar w:fldCharType="separate"/>
            </w:r>
            <w:r w:rsidR="00B104AF">
              <w:rPr>
                <w:noProof/>
                <w:webHidden/>
              </w:rPr>
              <w:t>11</w:t>
            </w:r>
            <w:r w:rsidR="00B104AF">
              <w:rPr>
                <w:noProof/>
                <w:webHidden/>
              </w:rPr>
              <w:fldChar w:fldCharType="end"/>
            </w:r>
          </w:hyperlink>
        </w:p>
        <w:p w14:paraId="29AB101A" w14:textId="6AEEFE8D" w:rsidR="00B104AF" w:rsidRDefault="00000000">
          <w:pPr>
            <w:pStyle w:val="Inhopg1"/>
            <w:tabs>
              <w:tab w:val="right" w:leader="dot" w:pos="9062"/>
            </w:tabs>
            <w:rPr>
              <w:rFonts w:asciiTheme="minorHAnsi" w:hAnsiTheme="minorHAnsi"/>
              <w:noProof/>
              <w:kern w:val="2"/>
              <w:sz w:val="22"/>
              <w14:ligatures w14:val="standardContextual"/>
            </w:rPr>
          </w:pPr>
          <w:hyperlink w:anchor="_Toc156978380" w:history="1">
            <w:r w:rsidR="00B104AF" w:rsidRPr="008A5B00">
              <w:rPr>
                <w:rStyle w:val="Hyperlink"/>
                <w:noProof/>
                <w:lang w:val="en-US"/>
              </w:rPr>
              <w:t>5 Input for Electronic Navigational Chart</w:t>
            </w:r>
            <w:r w:rsidR="00B104AF">
              <w:rPr>
                <w:noProof/>
                <w:webHidden/>
              </w:rPr>
              <w:tab/>
            </w:r>
            <w:r w:rsidR="00B104AF">
              <w:rPr>
                <w:noProof/>
                <w:webHidden/>
              </w:rPr>
              <w:fldChar w:fldCharType="begin"/>
            </w:r>
            <w:r w:rsidR="00B104AF">
              <w:rPr>
                <w:noProof/>
                <w:webHidden/>
              </w:rPr>
              <w:instrText xml:space="preserve"> PAGEREF _Toc156978380 \h </w:instrText>
            </w:r>
            <w:r w:rsidR="00B104AF">
              <w:rPr>
                <w:noProof/>
                <w:webHidden/>
              </w:rPr>
            </w:r>
            <w:r w:rsidR="00B104AF">
              <w:rPr>
                <w:noProof/>
                <w:webHidden/>
              </w:rPr>
              <w:fldChar w:fldCharType="separate"/>
            </w:r>
            <w:r w:rsidR="00B104AF">
              <w:rPr>
                <w:noProof/>
                <w:webHidden/>
              </w:rPr>
              <w:t>12</w:t>
            </w:r>
            <w:r w:rsidR="00B104AF">
              <w:rPr>
                <w:noProof/>
                <w:webHidden/>
              </w:rPr>
              <w:fldChar w:fldCharType="end"/>
            </w:r>
          </w:hyperlink>
        </w:p>
        <w:p w14:paraId="22959103" w14:textId="6245EE4A" w:rsidR="00B104AF" w:rsidRDefault="00000000">
          <w:pPr>
            <w:pStyle w:val="Inhopg2"/>
            <w:tabs>
              <w:tab w:val="right" w:leader="dot" w:pos="9062"/>
            </w:tabs>
            <w:rPr>
              <w:rFonts w:asciiTheme="minorHAnsi" w:hAnsiTheme="minorHAnsi"/>
              <w:noProof/>
              <w:kern w:val="2"/>
              <w:sz w:val="22"/>
              <w14:ligatures w14:val="standardContextual"/>
            </w:rPr>
          </w:pPr>
          <w:hyperlink w:anchor="_Toc156978381" w:history="1">
            <w:r w:rsidR="00B104AF" w:rsidRPr="008A5B00">
              <w:rPr>
                <w:rStyle w:val="Hyperlink"/>
                <w:noProof/>
                <w:lang w:val="en-US"/>
              </w:rPr>
              <w:t>5.1 General</w:t>
            </w:r>
            <w:r w:rsidR="00B104AF">
              <w:rPr>
                <w:noProof/>
                <w:webHidden/>
              </w:rPr>
              <w:tab/>
            </w:r>
            <w:r w:rsidR="00B104AF">
              <w:rPr>
                <w:noProof/>
                <w:webHidden/>
              </w:rPr>
              <w:fldChar w:fldCharType="begin"/>
            </w:r>
            <w:r w:rsidR="00B104AF">
              <w:rPr>
                <w:noProof/>
                <w:webHidden/>
              </w:rPr>
              <w:instrText xml:space="preserve"> PAGEREF _Toc156978381 \h </w:instrText>
            </w:r>
            <w:r w:rsidR="00B104AF">
              <w:rPr>
                <w:noProof/>
                <w:webHidden/>
              </w:rPr>
            </w:r>
            <w:r w:rsidR="00B104AF">
              <w:rPr>
                <w:noProof/>
                <w:webHidden/>
              </w:rPr>
              <w:fldChar w:fldCharType="separate"/>
            </w:r>
            <w:r w:rsidR="00B104AF">
              <w:rPr>
                <w:noProof/>
                <w:webHidden/>
              </w:rPr>
              <w:t>12</w:t>
            </w:r>
            <w:r w:rsidR="00B104AF">
              <w:rPr>
                <w:noProof/>
                <w:webHidden/>
              </w:rPr>
              <w:fldChar w:fldCharType="end"/>
            </w:r>
          </w:hyperlink>
        </w:p>
        <w:p w14:paraId="5EE8D237" w14:textId="208AD95C" w:rsidR="00B104AF" w:rsidRDefault="00000000">
          <w:pPr>
            <w:pStyle w:val="Inhopg2"/>
            <w:tabs>
              <w:tab w:val="right" w:leader="dot" w:pos="9062"/>
            </w:tabs>
            <w:rPr>
              <w:rFonts w:asciiTheme="minorHAnsi" w:hAnsiTheme="minorHAnsi"/>
              <w:noProof/>
              <w:kern w:val="2"/>
              <w:sz w:val="22"/>
              <w14:ligatures w14:val="standardContextual"/>
            </w:rPr>
          </w:pPr>
          <w:hyperlink w:anchor="_Toc156978382" w:history="1">
            <w:r w:rsidR="00B104AF" w:rsidRPr="008A5B00">
              <w:rPr>
                <w:rStyle w:val="Hyperlink"/>
                <w:noProof/>
                <w:lang w:val="en-US"/>
              </w:rPr>
              <w:t>5.2 Terminal</w:t>
            </w:r>
            <w:r w:rsidR="00B104AF">
              <w:rPr>
                <w:noProof/>
                <w:webHidden/>
              </w:rPr>
              <w:tab/>
            </w:r>
            <w:r w:rsidR="00B104AF">
              <w:rPr>
                <w:noProof/>
                <w:webHidden/>
              </w:rPr>
              <w:fldChar w:fldCharType="begin"/>
            </w:r>
            <w:r w:rsidR="00B104AF">
              <w:rPr>
                <w:noProof/>
                <w:webHidden/>
              </w:rPr>
              <w:instrText xml:space="preserve"> PAGEREF _Toc156978382 \h </w:instrText>
            </w:r>
            <w:r w:rsidR="00B104AF">
              <w:rPr>
                <w:noProof/>
                <w:webHidden/>
              </w:rPr>
            </w:r>
            <w:r w:rsidR="00B104AF">
              <w:rPr>
                <w:noProof/>
                <w:webHidden/>
              </w:rPr>
              <w:fldChar w:fldCharType="separate"/>
            </w:r>
            <w:r w:rsidR="00B104AF">
              <w:rPr>
                <w:noProof/>
                <w:webHidden/>
              </w:rPr>
              <w:t>13</w:t>
            </w:r>
            <w:r w:rsidR="00B104AF">
              <w:rPr>
                <w:noProof/>
                <w:webHidden/>
              </w:rPr>
              <w:fldChar w:fldCharType="end"/>
            </w:r>
          </w:hyperlink>
        </w:p>
        <w:p w14:paraId="24D575AD" w14:textId="03B64C84" w:rsidR="00B104AF" w:rsidRDefault="00000000">
          <w:pPr>
            <w:pStyle w:val="Inhopg3"/>
            <w:tabs>
              <w:tab w:val="right" w:leader="dot" w:pos="9062"/>
            </w:tabs>
            <w:rPr>
              <w:rFonts w:asciiTheme="minorHAnsi" w:hAnsiTheme="minorHAnsi"/>
              <w:noProof/>
              <w:kern w:val="2"/>
              <w:sz w:val="22"/>
              <w14:ligatures w14:val="standardContextual"/>
            </w:rPr>
          </w:pPr>
          <w:hyperlink w:anchor="_Toc156978383" w:history="1">
            <w:r w:rsidR="00B104AF" w:rsidRPr="008A5B00">
              <w:rPr>
                <w:rStyle w:val="Hyperlink"/>
                <w:noProof/>
                <w:lang w:val="en-US"/>
              </w:rPr>
              <w:t>Terminal</w:t>
            </w:r>
            <w:r w:rsidR="00B104AF">
              <w:rPr>
                <w:noProof/>
                <w:webHidden/>
              </w:rPr>
              <w:tab/>
            </w:r>
            <w:r w:rsidR="00B104AF">
              <w:rPr>
                <w:noProof/>
                <w:webHidden/>
              </w:rPr>
              <w:fldChar w:fldCharType="begin"/>
            </w:r>
            <w:r w:rsidR="00B104AF">
              <w:rPr>
                <w:noProof/>
                <w:webHidden/>
              </w:rPr>
              <w:instrText xml:space="preserve"> PAGEREF _Toc156978383 \h </w:instrText>
            </w:r>
            <w:r w:rsidR="00B104AF">
              <w:rPr>
                <w:noProof/>
                <w:webHidden/>
              </w:rPr>
            </w:r>
            <w:r w:rsidR="00B104AF">
              <w:rPr>
                <w:noProof/>
                <w:webHidden/>
              </w:rPr>
              <w:fldChar w:fldCharType="separate"/>
            </w:r>
            <w:r w:rsidR="00B104AF">
              <w:rPr>
                <w:noProof/>
                <w:webHidden/>
              </w:rPr>
              <w:t>13</w:t>
            </w:r>
            <w:r w:rsidR="00B104AF">
              <w:rPr>
                <w:noProof/>
                <w:webHidden/>
              </w:rPr>
              <w:fldChar w:fldCharType="end"/>
            </w:r>
          </w:hyperlink>
        </w:p>
        <w:p w14:paraId="2C1044B1" w14:textId="2A27776C" w:rsidR="00B104AF" w:rsidRDefault="00000000">
          <w:pPr>
            <w:pStyle w:val="Inhopg3"/>
            <w:tabs>
              <w:tab w:val="right" w:leader="dot" w:pos="9062"/>
            </w:tabs>
            <w:rPr>
              <w:rFonts w:asciiTheme="minorHAnsi" w:hAnsiTheme="minorHAnsi"/>
              <w:noProof/>
              <w:kern w:val="2"/>
              <w:sz w:val="22"/>
              <w14:ligatures w14:val="standardContextual"/>
            </w:rPr>
          </w:pPr>
          <w:hyperlink w:anchor="_Toc156978384" w:history="1">
            <w:r w:rsidR="00B104AF" w:rsidRPr="008A5B00">
              <w:rPr>
                <w:rStyle w:val="Hyperlink"/>
                <w:noProof/>
                <w:lang w:val="en-US"/>
              </w:rPr>
              <w:t>Terminal Identifier</w:t>
            </w:r>
            <w:r w:rsidR="00B104AF">
              <w:rPr>
                <w:noProof/>
                <w:webHidden/>
              </w:rPr>
              <w:tab/>
            </w:r>
            <w:r w:rsidR="00B104AF">
              <w:rPr>
                <w:noProof/>
                <w:webHidden/>
              </w:rPr>
              <w:fldChar w:fldCharType="begin"/>
            </w:r>
            <w:r w:rsidR="00B104AF">
              <w:rPr>
                <w:noProof/>
                <w:webHidden/>
              </w:rPr>
              <w:instrText xml:space="preserve"> PAGEREF _Toc156978384 \h </w:instrText>
            </w:r>
            <w:r w:rsidR="00B104AF">
              <w:rPr>
                <w:noProof/>
                <w:webHidden/>
              </w:rPr>
            </w:r>
            <w:r w:rsidR="00B104AF">
              <w:rPr>
                <w:noProof/>
                <w:webHidden/>
              </w:rPr>
              <w:fldChar w:fldCharType="separate"/>
            </w:r>
            <w:r w:rsidR="00B104AF">
              <w:rPr>
                <w:noProof/>
                <w:webHidden/>
              </w:rPr>
              <w:t>13</w:t>
            </w:r>
            <w:r w:rsidR="00B104AF">
              <w:rPr>
                <w:noProof/>
                <w:webHidden/>
              </w:rPr>
              <w:fldChar w:fldCharType="end"/>
            </w:r>
          </w:hyperlink>
        </w:p>
        <w:p w14:paraId="072801C9" w14:textId="17FB6F92" w:rsidR="00B104AF" w:rsidRDefault="00000000">
          <w:pPr>
            <w:pStyle w:val="Inhopg3"/>
            <w:tabs>
              <w:tab w:val="right" w:leader="dot" w:pos="9062"/>
            </w:tabs>
            <w:rPr>
              <w:rFonts w:asciiTheme="minorHAnsi" w:hAnsiTheme="minorHAnsi"/>
              <w:noProof/>
              <w:kern w:val="2"/>
              <w:sz w:val="22"/>
              <w14:ligatures w14:val="standardContextual"/>
            </w:rPr>
          </w:pPr>
          <w:hyperlink w:anchor="_Toc156978385" w:history="1">
            <w:r w:rsidR="00B104AF" w:rsidRPr="008A5B00">
              <w:rPr>
                <w:rStyle w:val="Hyperlink"/>
                <w:noProof/>
                <w:lang w:val="en-US"/>
              </w:rPr>
              <w:t>Terminal Identifier – Global Location Number</w:t>
            </w:r>
            <w:r w:rsidR="00B104AF">
              <w:rPr>
                <w:noProof/>
                <w:webHidden/>
              </w:rPr>
              <w:tab/>
            </w:r>
            <w:r w:rsidR="00B104AF">
              <w:rPr>
                <w:noProof/>
                <w:webHidden/>
              </w:rPr>
              <w:fldChar w:fldCharType="begin"/>
            </w:r>
            <w:r w:rsidR="00B104AF">
              <w:rPr>
                <w:noProof/>
                <w:webHidden/>
              </w:rPr>
              <w:instrText xml:space="preserve"> PAGEREF _Toc156978385 \h </w:instrText>
            </w:r>
            <w:r w:rsidR="00B104AF">
              <w:rPr>
                <w:noProof/>
                <w:webHidden/>
              </w:rPr>
            </w:r>
            <w:r w:rsidR="00B104AF">
              <w:rPr>
                <w:noProof/>
                <w:webHidden/>
              </w:rPr>
              <w:fldChar w:fldCharType="separate"/>
            </w:r>
            <w:r w:rsidR="00B104AF">
              <w:rPr>
                <w:noProof/>
                <w:webHidden/>
              </w:rPr>
              <w:t>13</w:t>
            </w:r>
            <w:r w:rsidR="00B104AF">
              <w:rPr>
                <w:noProof/>
                <w:webHidden/>
              </w:rPr>
              <w:fldChar w:fldCharType="end"/>
            </w:r>
          </w:hyperlink>
        </w:p>
        <w:p w14:paraId="24D93A70" w14:textId="0D764660" w:rsidR="00B104AF" w:rsidRDefault="00000000">
          <w:pPr>
            <w:pStyle w:val="Inhopg3"/>
            <w:tabs>
              <w:tab w:val="right" w:leader="dot" w:pos="9062"/>
            </w:tabs>
            <w:rPr>
              <w:rFonts w:asciiTheme="minorHAnsi" w:hAnsiTheme="minorHAnsi"/>
              <w:noProof/>
              <w:kern w:val="2"/>
              <w:sz w:val="22"/>
              <w14:ligatures w14:val="standardContextual"/>
            </w:rPr>
          </w:pPr>
          <w:hyperlink w:anchor="_Toc156978386" w:history="1">
            <w:r w:rsidR="00B104AF" w:rsidRPr="008A5B00">
              <w:rPr>
                <w:rStyle w:val="Hyperlink"/>
                <w:noProof/>
                <w:lang w:val="en-US"/>
              </w:rPr>
              <w:t>Terminal Identifier – Port Facility Number</w:t>
            </w:r>
            <w:r w:rsidR="00B104AF">
              <w:rPr>
                <w:noProof/>
                <w:webHidden/>
              </w:rPr>
              <w:tab/>
            </w:r>
            <w:r w:rsidR="00B104AF">
              <w:rPr>
                <w:noProof/>
                <w:webHidden/>
              </w:rPr>
              <w:fldChar w:fldCharType="begin"/>
            </w:r>
            <w:r w:rsidR="00B104AF">
              <w:rPr>
                <w:noProof/>
                <w:webHidden/>
              </w:rPr>
              <w:instrText xml:space="preserve"> PAGEREF _Toc156978386 \h </w:instrText>
            </w:r>
            <w:r w:rsidR="00B104AF">
              <w:rPr>
                <w:noProof/>
                <w:webHidden/>
              </w:rPr>
            </w:r>
            <w:r w:rsidR="00B104AF">
              <w:rPr>
                <w:noProof/>
                <w:webHidden/>
              </w:rPr>
              <w:fldChar w:fldCharType="separate"/>
            </w:r>
            <w:r w:rsidR="00B104AF">
              <w:rPr>
                <w:noProof/>
                <w:webHidden/>
              </w:rPr>
              <w:t>13</w:t>
            </w:r>
            <w:r w:rsidR="00B104AF">
              <w:rPr>
                <w:noProof/>
                <w:webHidden/>
              </w:rPr>
              <w:fldChar w:fldCharType="end"/>
            </w:r>
          </w:hyperlink>
        </w:p>
        <w:p w14:paraId="3CA399ED" w14:textId="3B8B0EC9" w:rsidR="00B104AF" w:rsidRDefault="00000000">
          <w:pPr>
            <w:pStyle w:val="Inhopg3"/>
            <w:tabs>
              <w:tab w:val="right" w:leader="dot" w:pos="9062"/>
            </w:tabs>
            <w:rPr>
              <w:rFonts w:asciiTheme="minorHAnsi" w:hAnsiTheme="minorHAnsi"/>
              <w:noProof/>
              <w:kern w:val="2"/>
              <w:sz w:val="22"/>
              <w14:ligatures w14:val="standardContextual"/>
            </w:rPr>
          </w:pPr>
          <w:hyperlink w:anchor="_Toc156978387" w:history="1">
            <w:r w:rsidR="00B104AF" w:rsidRPr="008A5B00">
              <w:rPr>
                <w:rStyle w:val="Hyperlink"/>
                <w:noProof/>
                <w:lang w:val="en-US"/>
              </w:rPr>
              <w:t>Terminal Identifier – SMDG Code</w:t>
            </w:r>
            <w:r w:rsidR="00B104AF">
              <w:rPr>
                <w:noProof/>
                <w:webHidden/>
              </w:rPr>
              <w:tab/>
            </w:r>
            <w:r w:rsidR="00B104AF">
              <w:rPr>
                <w:noProof/>
                <w:webHidden/>
              </w:rPr>
              <w:fldChar w:fldCharType="begin"/>
            </w:r>
            <w:r w:rsidR="00B104AF">
              <w:rPr>
                <w:noProof/>
                <w:webHidden/>
              </w:rPr>
              <w:instrText xml:space="preserve"> PAGEREF _Toc156978387 \h </w:instrText>
            </w:r>
            <w:r w:rsidR="00B104AF">
              <w:rPr>
                <w:noProof/>
                <w:webHidden/>
              </w:rPr>
            </w:r>
            <w:r w:rsidR="00B104AF">
              <w:rPr>
                <w:noProof/>
                <w:webHidden/>
              </w:rPr>
              <w:fldChar w:fldCharType="separate"/>
            </w:r>
            <w:r w:rsidR="00B104AF">
              <w:rPr>
                <w:noProof/>
                <w:webHidden/>
              </w:rPr>
              <w:t>13</w:t>
            </w:r>
            <w:r w:rsidR="00B104AF">
              <w:rPr>
                <w:noProof/>
                <w:webHidden/>
              </w:rPr>
              <w:fldChar w:fldCharType="end"/>
            </w:r>
          </w:hyperlink>
        </w:p>
        <w:p w14:paraId="6B54FEA0" w14:textId="194608D2" w:rsidR="00B104AF" w:rsidRDefault="00000000">
          <w:pPr>
            <w:pStyle w:val="Inhopg3"/>
            <w:tabs>
              <w:tab w:val="right" w:leader="dot" w:pos="9062"/>
            </w:tabs>
            <w:rPr>
              <w:rFonts w:asciiTheme="minorHAnsi" w:hAnsiTheme="minorHAnsi"/>
              <w:noProof/>
              <w:kern w:val="2"/>
              <w:sz w:val="22"/>
              <w14:ligatures w14:val="standardContextual"/>
            </w:rPr>
          </w:pPr>
          <w:hyperlink w:anchor="_Toc156978388" w:history="1">
            <w:r w:rsidR="00B104AF" w:rsidRPr="008A5B00">
              <w:rPr>
                <w:rStyle w:val="Hyperlink"/>
                <w:noProof/>
                <w:lang w:val="en-US"/>
              </w:rPr>
              <w:t>Terminal Identifier - Name</w:t>
            </w:r>
            <w:r w:rsidR="00B104AF">
              <w:rPr>
                <w:noProof/>
                <w:webHidden/>
              </w:rPr>
              <w:tab/>
            </w:r>
            <w:r w:rsidR="00B104AF">
              <w:rPr>
                <w:noProof/>
                <w:webHidden/>
              </w:rPr>
              <w:fldChar w:fldCharType="begin"/>
            </w:r>
            <w:r w:rsidR="00B104AF">
              <w:rPr>
                <w:noProof/>
                <w:webHidden/>
              </w:rPr>
              <w:instrText xml:space="preserve"> PAGEREF _Toc156978388 \h </w:instrText>
            </w:r>
            <w:r w:rsidR="00B104AF">
              <w:rPr>
                <w:noProof/>
                <w:webHidden/>
              </w:rPr>
            </w:r>
            <w:r w:rsidR="00B104AF">
              <w:rPr>
                <w:noProof/>
                <w:webHidden/>
              </w:rPr>
              <w:fldChar w:fldCharType="separate"/>
            </w:r>
            <w:r w:rsidR="00B104AF">
              <w:rPr>
                <w:noProof/>
                <w:webHidden/>
              </w:rPr>
              <w:t>14</w:t>
            </w:r>
            <w:r w:rsidR="00B104AF">
              <w:rPr>
                <w:noProof/>
                <w:webHidden/>
              </w:rPr>
              <w:fldChar w:fldCharType="end"/>
            </w:r>
          </w:hyperlink>
        </w:p>
        <w:p w14:paraId="36B91EAF" w14:textId="3D1EDABB" w:rsidR="00B104AF" w:rsidRDefault="00000000">
          <w:pPr>
            <w:pStyle w:val="Inhopg3"/>
            <w:tabs>
              <w:tab w:val="right" w:leader="dot" w:pos="9062"/>
            </w:tabs>
            <w:rPr>
              <w:rFonts w:asciiTheme="minorHAnsi" w:hAnsiTheme="minorHAnsi"/>
              <w:noProof/>
              <w:kern w:val="2"/>
              <w:sz w:val="22"/>
              <w14:ligatures w14:val="standardContextual"/>
            </w:rPr>
          </w:pPr>
          <w:hyperlink w:anchor="_Toc156978389" w:history="1">
            <w:r w:rsidR="00B104AF" w:rsidRPr="008A5B00">
              <w:rPr>
                <w:rStyle w:val="Hyperlink"/>
                <w:noProof/>
                <w:lang w:val="en-US"/>
              </w:rPr>
              <w:t>Terminal Latitude/Longitude</w:t>
            </w:r>
            <w:r w:rsidR="00B104AF">
              <w:rPr>
                <w:noProof/>
                <w:webHidden/>
              </w:rPr>
              <w:tab/>
            </w:r>
            <w:r w:rsidR="00B104AF">
              <w:rPr>
                <w:noProof/>
                <w:webHidden/>
              </w:rPr>
              <w:fldChar w:fldCharType="begin"/>
            </w:r>
            <w:r w:rsidR="00B104AF">
              <w:rPr>
                <w:noProof/>
                <w:webHidden/>
              </w:rPr>
              <w:instrText xml:space="preserve"> PAGEREF _Toc156978389 \h </w:instrText>
            </w:r>
            <w:r w:rsidR="00B104AF">
              <w:rPr>
                <w:noProof/>
                <w:webHidden/>
              </w:rPr>
            </w:r>
            <w:r w:rsidR="00B104AF">
              <w:rPr>
                <w:noProof/>
                <w:webHidden/>
              </w:rPr>
              <w:fldChar w:fldCharType="separate"/>
            </w:r>
            <w:r w:rsidR="00B104AF">
              <w:rPr>
                <w:noProof/>
                <w:webHidden/>
              </w:rPr>
              <w:t>14</w:t>
            </w:r>
            <w:r w:rsidR="00B104AF">
              <w:rPr>
                <w:noProof/>
                <w:webHidden/>
              </w:rPr>
              <w:fldChar w:fldCharType="end"/>
            </w:r>
          </w:hyperlink>
        </w:p>
        <w:p w14:paraId="76DB0267" w14:textId="4E31C321" w:rsidR="00B104AF" w:rsidRDefault="00000000">
          <w:pPr>
            <w:pStyle w:val="Inhopg3"/>
            <w:tabs>
              <w:tab w:val="right" w:leader="dot" w:pos="9062"/>
            </w:tabs>
            <w:rPr>
              <w:rFonts w:asciiTheme="minorHAnsi" w:hAnsiTheme="minorHAnsi"/>
              <w:noProof/>
              <w:kern w:val="2"/>
              <w:sz w:val="22"/>
              <w14:ligatures w14:val="standardContextual"/>
            </w:rPr>
          </w:pPr>
          <w:hyperlink w:anchor="_Toc156978390" w:history="1">
            <w:r w:rsidR="00B104AF" w:rsidRPr="008A5B00">
              <w:rPr>
                <w:rStyle w:val="Hyperlink"/>
                <w:noProof/>
                <w:lang w:val="en-US"/>
              </w:rPr>
              <w:t>Terminal Types</w:t>
            </w:r>
            <w:r w:rsidR="00B104AF">
              <w:rPr>
                <w:noProof/>
                <w:webHidden/>
              </w:rPr>
              <w:tab/>
            </w:r>
            <w:r w:rsidR="00B104AF">
              <w:rPr>
                <w:noProof/>
                <w:webHidden/>
              </w:rPr>
              <w:fldChar w:fldCharType="begin"/>
            </w:r>
            <w:r w:rsidR="00B104AF">
              <w:rPr>
                <w:noProof/>
                <w:webHidden/>
              </w:rPr>
              <w:instrText xml:space="preserve"> PAGEREF _Toc156978390 \h </w:instrText>
            </w:r>
            <w:r w:rsidR="00B104AF">
              <w:rPr>
                <w:noProof/>
                <w:webHidden/>
              </w:rPr>
            </w:r>
            <w:r w:rsidR="00B104AF">
              <w:rPr>
                <w:noProof/>
                <w:webHidden/>
              </w:rPr>
              <w:fldChar w:fldCharType="separate"/>
            </w:r>
            <w:r w:rsidR="00B104AF">
              <w:rPr>
                <w:noProof/>
                <w:webHidden/>
              </w:rPr>
              <w:t>14</w:t>
            </w:r>
            <w:r w:rsidR="00B104AF">
              <w:rPr>
                <w:noProof/>
                <w:webHidden/>
              </w:rPr>
              <w:fldChar w:fldCharType="end"/>
            </w:r>
          </w:hyperlink>
        </w:p>
        <w:p w14:paraId="4AF819A9" w14:textId="3313F745" w:rsidR="00B104AF" w:rsidRDefault="00000000">
          <w:pPr>
            <w:pStyle w:val="Inhopg3"/>
            <w:tabs>
              <w:tab w:val="right" w:leader="dot" w:pos="9062"/>
            </w:tabs>
            <w:rPr>
              <w:rFonts w:asciiTheme="minorHAnsi" w:hAnsiTheme="minorHAnsi"/>
              <w:noProof/>
              <w:kern w:val="2"/>
              <w:sz w:val="22"/>
              <w14:ligatures w14:val="standardContextual"/>
            </w:rPr>
          </w:pPr>
          <w:hyperlink w:anchor="_Toc156978391" w:history="1">
            <w:r w:rsidR="00B104AF" w:rsidRPr="008A5B00">
              <w:rPr>
                <w:rStyle w:val="Hyperlink"/>
                <w:noProof/>
                <w:lang w:val="en-GB"/>
              </w:rPr>
              <w:t>Terminal API</w:t>
            </w:r>
            <w:r w:rsidR="00B104AF">
              <w:rPr>
                <w:noProof/>
                <w:webHidden/>
              </w:rPr>
              <w:tab/>
            </w:r>
            <w:r w:rsidR="00B104AF">
              <w:rPr>
                <w:noProof/>
                <w:webHidden/>
              </w:rPr>
              <w:fldChar w:fldCharType="begin"/>
            </w:r>
            <w:r w:rsidR="00B104AF">
              <w:rPr>
                <w:noProof/>
                <w:webHidden/>
              </w:rPr>
              <w:instrText xml:space="preserve"> PAGEREF _Toc156978391 \h </w:instrText>
            </w:r>
            <w:r w:rsidR="00B104AF">
              <w:rPr>
                <w:noProof/>
                <w:webHidden/>
              </w:rPr>
            </w:r>
            <w:r w:rsidR="00B104AF">
              <w:rPr>
                <w:noProof/>
                <w:webHidden/>
              </w:rPr>
              <w:fldChar w:fldCharType="separate"/>
            </w:r>
            <w:r w:rsidR="00B104AF">
              <w:rPr>
                <w:noProof/>
                <w:webHidden/>
              </w:rPr>
              <w:t>16</w:t>
            </w:r>
            <w:r w:rsidR="00B104AF">
              <w:rPr>
                <w:noProof/>
                <w:webHidden/>
              </w:rPr>
              <w:fldChar w:fldCharType="end"/>
            </w:r>
          </w:hyperlink>
        </w:p>
        <w:p w14:paraId="2AFD4622" w14:textId="41A96EAA" w:rsidR="00B104AF" w:rsidRDefault="00000000">
          <w:pPr>
            <w:pStyle w:val="Inhopg3"/>
            <w:tabs>
              <w:tab w:val="right" w:leader="dot" w:pos="9062"/>
            </w:tabs>
            <w:rPr>
              <w:rFonts w:asciiTheme="minorHAnsi" w:hAnsiTheme="minorHAnsi"/>
              <w:noProof/>
              <w:kern w:val="2"/>
              <w:sz w:val="22"/>
              <w14:ligatures w14:val="standardContextual"/>
            </w:rPr>
          </w:pPr>
          <w:hyperlink w:anchor="_Toc156978392" w:history="1">
            <w:r w:rsidR="00B104AF" w:rsidRPr="008A5B00">
              <w:rPr>
                <w:rStyle w:val="Hyperlink"/>
                <w:noProof/>
                <w:lang w:val="en-GB"/>
              </w:rPr>
              <w:t>Terminal Image</w:t>
            </w:r>
            <w:r w:rsidR="00B104AF">
              <w:rPr>
                <w:noProof/>
                <w:webHidden/>
              </w:rPr>
              <w:tab/>
            </w:r>
            <w:r w:rsidR="00B104AF">
              <w:rPr>
                <w:noProof/>
                <w:webHidden/>
              </w:rPr>
              <w:fldChar w:fldCharType="begin"/>
            </w:r>
            <w:r w:rsidR="00B104AF">
              <w:rPr>
                <w:noProof/>
                <w:webHidden/>
              </w:rPr>
              <w:instrText xml:space="preserve"> PAGEREF _Toc156978392 \h </w:instrText>
            </w:r>
            <w:r w:rsidR="00B104AF">
              <w:rPr>
                <w:noProof/>
                <w:webHidden/>
              </w:rPr>
            </w:r>
            <w:r w:rsidR="00B104AF">
              <w:rPr>
                <w:noProof/>
                <w:webHidden/>
              </w:rPr>
              <w:fldChar w:fldCharType="separate"/>
            </w:r>
            <w:r w:rsidR="00B104AF">
              <w:rPr>
                <w:noProof/>
                <w:webHidden/>
              </w:rPr>
              <w:t>17</w:t>
            </w:r>
            <w:r w:rsidR="00B104AF">
              <w:rPr>
                <w:noProof/>
                <w:webHidden/>
              </w:rPr>
              <w:fldChar w:fldCharType="end"/>
            </w:r>
          </w:hyperlink>
        </w:p>
        <w:p w14:paraId="517842BE" w14:textId="20D41974" w:rsidR="00B104AF" w:rsidRDefault="00000000">
          <w:pPr>
            <w:pStyle w:val="Inhopg2"/>
            <w:tabs>
              <w:tab w:val="right" w:leader="dot" w:pos="9062"/>
            </w:tabs>
            <w:rPr>
              <w:rFonts w:asciiTheme="minorHAnsi" w:hAnsiTheme="minorHAnsi"/>
              <w:noProof/>
              <w:kern w:val="2"/>
              <w:sz w:val="22"/>
              <w14:ligatures w14:val="standardContextual"/>
            </w:rPr>
          </w:pPr>
          <w:hyperlink w:anchor="_Toc156978393" w:history="1">
            <w:r w:rsidR="00B104AF" w:rsidRPr="008A5B00">
              <w:rPr>
                <w:rStyle w:val="Hyperlink"/>
                <w:noProof/>
                <w:lang w:val="en-US"/>
              </w:rPr>
              <w:t>5.3 Berth</w:t>
            </w:r>
            <w:r w:rsidR="00B104AF">
              <w:rPr>
                <w:noProof/>
                <w:webHidden/>
              </w:rPr>
              <w:tab/>
            </w:r>
            <w:r w:rsidR="00B104AF">
              <w:rPr>
                <w:noProof/>
                <w:webHidden/>
              </w:rPr>
              <w:fldChar w:fldCharType="begin"/>
            </w:r>
            <w:r w:rsidR="00B104AF">
              <w:rPr>
                <w:noProof/>
                <w:webHidden/>
              </w:rPr>
              <w:instrText xml:space="preserve"> PAGEREF _Toc156978393 \h </w:instrText>
            </w:r>
            <w:r w:rsidR="00B104AF">
              <w:rPr>
                <w:noProof/>
                <w:webHidden/>
              </w:rPr>
            </w:r>
            <w:r w:rsidR="00B104AF">
              <w:rPr>
                <w:noProof/>
                <w:webHidden/>
              </w:rPr>
              <w:fldChar w:fldCharType="separate"/>
            </w:r>
            <w:r w:rsidR="00B104AF">
              <w:rPr>
                <w:noProof/>
                <w:webHidden/>
              </w:rPr>
              <w:t>18</w:t>
            </w:r>
            <w:r w:rsidR="00B104AF">
              <w:rPr>
                <w:noProof/>
                <w:webHidden/>
              </w:rPr>
              <w:fldChar w:fldCharType="end"/>
            </w:r>
          </w:hyperlink>
        </w:p>
        <w:p w14:paraId="0DA55C4D" w14:textId="09B85777" w:rsidR="00B104AF" w:rsidRDefault="00000000">
          <w:pPr>
            <w:pStyle w:val="Inhopg3"/>
            <w:tabs>
              <w:tab w:val="right" w:leader="dot" w:pos="9062"/>
            </w:tabs>
            <w:rPr>
              <w:rFonts w:asciiTheme="minorHAnsi" w:hAnsiTheme="minorHAnsi"/>
              <w:noProof/>
              <w:kern w:val="2"/>
              <w:sz w:val="22"/>
              <w14:ligatures w14:val="standardContextual"/>
            </w:rPr>
          </w:pPr>
          <w:hyperlink w:anchor="_Toc156978394" w:history="1">
            <w:r w:rsidR="00B104AF" w:rsidRPr="008A5B00">
              <w:rPr>
                <w:rStyle w:val="Hyperlink"/>
                <w:noProof/>
                <w:lang w:val="en-US"/>
              </w:rPr>
              <w:t>Berth</w:t>
            </w:r>
            <w:r w:rsidR="00B104AF">
              <w:rPr>
                <w:noProof/>
                <w:webHidden/>
              </w:rPr>
              <w:tab/>
            </w:r>
            <w:r w:rsidR="00B104AF">
              <w:rPr>
                <w:noProof/>
                <w:webHidden/>
              </w:rPr>
              <w:fldChar w:fldCharType="begin"/>
            </w:r>
            <w:r w:rsidR="00B104AF">
              <w:rPr>
                <w:noProof/>
                <w:webHidden/>
              </w:rPr>
              <w:instrText xml:space="preserve"> PAGEREF _Toc156978394 \h </w:instrText>
            </w:r>
            <w:r w:rsidR="00B104AF">
              <w:rPr>
                <w:noProof/>
                <w:webHidden/>
              </w:rPr>
            </w:r>
            <w:r w:rsidR="00B104AF">
              <w:rPr>
                <w:noProof/>
                <w:webHidden/>
              </w:rPr>
              <w:fldChar w:fldCharType="separate"/>
            </w:r>
            <w:r w:rsidR="00B104AF">
              <w:rPr>
                <w:noProof/>
                <w:webHidden/>
              </w:rPr>
              <w:t>18</w:t>
            </w:r>
            <w:r w:rsidR="00B104AF">
              <w:rPr>
                <w:noProof/>
                <w:webHidden/>
              </w:rPr>
              <w:fldChar w:fldCharType="end"/>
            </w:r>
          </w:hyperlink>
        </w:p>
        <w:p w14:paraId="1BD2B152" w14:textId="77BFEC7D" w:rsidR="00B104AF" w:rsidRDefault="00000000">
          <w:pPr>
            <w:pStyle w:val="Inhopg3"/>
            <w:tabs>
              <w:tab w:val="right" w:leader="dot" w:pos="9062"/>
            </w:tabs>
            <w:rPr>
              <w:rFonts w:asciiTheme="minorHAnsi" w:hAnsiTheme="minorHAnsi"/>
              <w:noProof/>
              <w:kern w:val="2"/>
              <w:sz w:val="22"/>
              <w14:ligatures w14:val="standardContextual"/>
            </w:rPr>
          </w:pPr>
          <w:hyperlink w:anchor="_Toc156978395" w:history="1">
            <w:r w:rsidR="00B104AF" w:rsidRPr="008A5B00">
              <w:rPr>
                <w:rStyle w:val="Hyperlink"/>
                <w:noProof/>
                <w:lang w:val="en-US"/>
              </w:rPr>
              <w:t>Berth Identifier</w:t>
            </w:r>
            <w:r w:rsidR="00B104AF">
              <w:rPr>
                <w:noProof/>
                <w:webHidden/>
              </w:rPr>
              <w:tab/>
            </w:r>
            <w:r w:rsidR="00B104AF">
              <w:rPr>
                <w:noProof/>
                <w:webHidden/>
              </w:rPr>
              <w:fldChar w:fldCharType="begin"/>
            </w:r>
            <w:r w:rsidR="00B104AF">
              <w:rPr>
                <w:noProof/>
                <w:webHidden/>
              </w:rPr>
              <w:instrText xml:space="preserve"> PAGEREF _Toc156978395 \h </w:instrText>
            </w:r>
            <w:r w:rsidR="00B104AF">
              <w:rPr>
                <w:noProof/>
                <w:webHidden/>
              </w:rPr>
            </w:r>
            <w:r w:rsidR="00B104AF">
              <w:rPr>
                <w:noProof/>
                <w:webHidden/>
              </w:rPr>
              <w:fldChar w:fldCharType="separate"/>
            </w:r>
            <w:r w:rsidR="00B104AF">
              <w:rPr>
                <w:noProof/>
                <w:webHidden/>
              </w:rPr>
              <w:t>18</w:t>
            </w:r>
            <w:r w:rsidR="00B104AF">
              <w:rPr>
                <w:noProof/>
                <w:webHidden/>
              </w:rPr>
              <w:fldChar w:fldCharType="end"/>
            </w:r>
          </w:hyperlink>
        </w:p>
        <w:p w14:paraId="7CE944DE" w14:textId="1AB12279" w:rsidR="00B104AF" w:rsidRDefault="00000000">
          <w:pPr>
            <w:pStyle w:val="Inhopg3"/>
            <w:tabs>
              <w:tab w:val="right" w:leader="dot" w:pos="9062"/>
            </w:tabs>
            <w:rPr>
              <w:rFonts w:asciiTheme="minorHAnsi" w:hAnsiTheme="minorHAnsi"/>
              <w:noProof/>
              <w:kern w:val="2"/>
              <w:sz w:val="22"/>
              <w14:ligatures w14:val="standardContextual"/>
            </w:rPr>
          </w:pPr>
          <w:hyperlink w:anchor="_Toc156978396" w:history="1">
            <w:r w:rsidR="00B104AF" w:rsidRPr="008A5B00">
              <w:rPr>
                <w:rStyle w:val="Hyperlink"/>
                <w:noProof/>
                <w:lang w:val="en-US"/>
              </w:rPr>
              <w:t>Berth Identifier – Global Location Number</w:t>
            </w:r>
            <w:r w:rsidR="00B104AF">
              <w:rPr>
                <w:noProof/>
                <w:webHidden/>
              </w:rPr>
              <w:tab/>
            </w:r>
            <w:r w:rsidR="00B104AF">
              <w:rPr>
                <w:noProof/>
                <w:webHidden/>
              </w:rPr>
              <w:fldChar w:fldCharType="begin"/>
            </w:r>
            <w:r w:rsidR="00B104AF">
              <w:rPr>
                <w:noProof/>
                <w:webHidden/>
              </w:rPr>
              <w:instrText xml:space="preserve"> PAGEREF _Toc156978396 \h </w:instrText>
            </w:r>
            <w:r w:rsidR="00B104AF">
              <w:rPr>
                <w:noProof/>
                <w:webHidden/>
              </w:rPr>
            </w:r>
            <w:r w:rsidR="00B104AF">
              <w:rPr>
                <w:noProof/>
                <w:webHidden/>
              </w:rPr>
              <w:fldChar w:fldCharType="separate"/>
            </w:r>
            <w:r w:rsidR="00B104AF">
              <w:rPr>
                <w:noProof/>
                <w:webHidden/>
              </w:rPr>
              <w:t>18</w:t>
            </w:r>
            <w:r w:rsidR="00B104AF">
              <w:rPr>
                <w:noProof/>
                <w:webHidden/>
              </w:rPr>
              <w:fldChar w:fldCharType="end"/>
            </w:r>
          </w:hyperlink>
        </w:p>
        <w:p w14:paraId="1C03EDB0" w14:textId="6A120869" w:rsidR="00B104AF" w:rsidRDefault="00000000">
          <w:pPr>
            <w:pStyle w:val="Inhopg3"/>
            <w:tabs>
              <w:tab w:val="right" w:leader="dot" w:pos="9062"/>
            </w:tabs>
            <w:rPr>
              <w:rFonts w:asciiTheme="minorHAnsi" w:hAnsiTheme="minorHAnsi"/>
              <w:noProof/>
              <w:kern w:val="2"/>
              <w:sz w:val="22"/>
              <w14:ligatures w14:val="standardContextual"/>
            </w:rPr>
          </w:pPr>
          <w:hyperlink w:anchor="_Toc156978397" w:history="1">
            <w:r w:rsidR="00B104AF" w:rsidRPr="008A5B00">
              <w:rPr>
                <w:rStyle w:val="Hyperlink"/>
                <w:noProof/>
                <w:lang w:val="en-US"/>
              </w:rPr>
              <w:t>Berth Identifier -  Name</w:t>
            </w:r>
            <w:r w:rsidR="00B104AF">
              <w:rPr>
                <w:noProof/>
                <w:webHidden/>
              </w:rPr>
              <w:tab/>
            </w:r>
            <w:r w:rsidR="00B104AF">
              <w:rPr>
                <w:noProof/>
                <w:webHidden/>
              </w:rPr>
              <w:fldChar w:fldCharType="begin"/>
            </w:r>
            <w:r w:rsidR="00B104AF">
              <w:rPr>
                <w:noProof/>
                <w:webHidden/>
              </w:rPr>
              <w:instrText xml:space="preserve"> PAGEREF _Toc156978397 \h </w:instrText>
            </w:r>
            <w:r w:rsidR="00B104AF">
              <w:rPr>
                <w:noProof/>
                <w:webHidden/>
              </w:rPr>
            </w:r>
            <w:r w:rsidR="00B104AF">
              <w:rPr>
                <w:noProof/>
                <w:webHidden/>
              </w:rPr>
              <w:fldChar w:fldCharType="separate"/>
            </w:r>
            <w:r w:rsidR="00B104AF">
              <w:rPr>
                <w:noProof/>
                <w:webHidden/>
              </w:rPr>
              <w:t>18</w:t>
            </w:r>
            <w:r w:rsidR="00B104AF">
              <w:rPr>
                <w:noProof/>
                <w:webHidden/>
              </w:rPr>
              <w:fldChar w:fldCharType="end"/>
            </w:r>
          </w:hyperlink>
        </w:p>
        <w:p w14:paraId="5DC24849" w14:textId="586D4A95" w:rsidR="00B104AF" w:rsidRDefault="00000000">
          <w:pPr>
            <w:pStyle w:val="Inhopg3"/>
            <w:tabs>
              <w:tab w:val="right" w:leader="dot" w:pos="9062"/>
            </w:tabs>
            <w:rPr>
              <w:rFonts w:asciiTheme="minorHAnsi" w:hAnsiTheme="minorHAnsi"/>
              <w:noProof/>
              <w:kern w:val="2"/>
              <w:sz w:val="22"/>
              <w14:ligatures w14:val="standardContextual"/>
            </w:rPr>
          </w:pPr>
          <w:hyperlink w:anchor="_Toc156978398" w:history="1">
            <w:r w:rsidR="00B104AF" w:rsidRPr="008A5B00">
              <w:rPr>
                <w:rStyle w:val="Hyperlink"/>
                <w:noProof/>
                <w:lang w:val="en-US"/>
              </w:rPr>
              <w:t>Berth Latitude/Longitude</w:t>
            </w:r>
            <w:r w:rsidR="00B104AF">
              <w:rPr>
                <w:noProof/>
                <w:webHidden/>
              </w:rPr>
              <w:tab/>
            </w:r>
            <w:r w:rsidR="00B104AF">
              <w:rPr>
                <w:noProof/>
                <w:webHidden/>
              </w:rPr>
              <w:fldChar w:fldCharType="begin"/>
            </w:r>
            <w:r w:rsidR="00B104AF">
              <w:rPr>
                <w:noProof/>
                <w:webHidden/>
              </w:rPr>
              <w:instrText xml:space="preserve"> PAGEREF _Toc156978398 \h </w:instrText>
            </w:r>
            <w:r w:rsidR="00B104AF">
              <w:rPr>
                <w:noProof/>
                <w:webHidden/>
              </w:rPr>
            </w:r>
            <w:r w:rsidR="00B104AF">
              <w:rPr>
                <w:noProof/>
                <w:webHidden/>
              </w:rPr>
              <w:fldChar w:fldCharType="separate"/>
            </w:r>
            <w:r w:rsidR="00B104AF">
              <w:rPr>
                <w:noProof/>
                <w:webHidden/>
              </w:rPr>
              <w:t>19</w:t>
            </w:r>
            <w:r w:rsidR="00B104AF">
              <w:rPr>
                <w:noProof/>
                <w:webHidden/>
              </w:rPr>
              <w:fldChar w:fldCharType="end"/>
            </w:r>
          </w:hyperlink>
        </w:p>
        <w:p w14:paraId="015C0013" w14:textId="0C9E0BB0" w:rsidR="00B104AF" w:rsidRDefault="00000000">
          <w:pPr>
            <w:pStyle w:val="Inhopg3"/>
            <w:tabs>
              <w:tab w:val="right" w:leader="dot" w:pos="9062"/>
            </w:tabs>
            <w:rPr>
              <w:rFonts w:asciiTheme="minorHAnsi" w:hAnsiTheme="minorHAnsi"/>
              <w:noProof/>
              <w:kern w:val="2"/>
              <w:sz w:val="22"/>
              <w14:ligatures w14:val="standardContextual"/>
            </w:rPr>
          </w:pPr>
          <w:hyperlink w:anchor="_Toc156978399" w:history="1">
            <w:r w:rsidR="00B104AF" w:rsidRPr="008A5B00">
              <w:rPr>
                <w:rStyle w:val="Hyperlink"/>
                <w:noProof/>
                <w:lang w:val="en-US"/>
              </w:rPr>
              <w:t>Berth Types</w:t>
            </w:r>
            <w:r w:rsidR="00B104AF">
              <w:rPr>
                <w:noProof/>
                <w:webHidden/>
              </w:rPr>
              <w:tab/>
            </w:r>
            <w:r w:rsidR="00B104AF">
              <w:rPr>
                <w:noProof/>
                <w:webHidden/>
              </w:rPr>
              <w:fldChar w:fldCharType="begin"/>
            </w:r>
            <w:r w:rsidR="00B104AF">
              <w:rPr>
                <w:noProof/>
                <w:webHidden/>
              </w:rPr>
              <w:instrText xml:space="preserve"> PAGEREF _Toc156978399 \h </w:instrText>
            </w:r>
            <w:r w:rsidR="00B104AF">
              <w:rPr>
                <w:noProof/>
                <w:webHidden/>
              </w:rPr>
            </w:r>
            <w:r w:rsidR="00B104AF">
              <w:rPr>
                <w:noProof/>
                <w:webHidden/>
              </w:rPr>
              <w:fldChar w:fldCharType="separate"/>
            </w:r>
            <w:r w:rsidR="00B104AF">
              <w:rPr>
                <w:noProof/>
                <w:webHidden/>
              </w:rPr>
              <w:t>19</w:t>
            </w:r>
            <w:r w:rsidR="00B104AF">
              <w:rPr>
                <w:noProof/>
                <w:webHidden/>
              </w:rPr>
              <w:fldChar w:fldCharType="end"/>
            </w:r>
          </w:hyperlink>
        </w:p>
        <w:p w14:paraId="417B8D6D" w14:textId="197F5CDC" w:rsidR="00B104AF" w:rsidRDefault="00000000">
          <w:pPr>
            <w:pStyle w:val="Inhopg3"/>
            <w:tabs>
              <w:tab w:val="right" w:leader="dot" w:pos="9062"/>
            </w:tabs>
            <w:rPr>
              <w:rFonts w:asciiTheme="minorHAnsi" w:hAnsiTheme="minorHAnsi"/>
              <w:noProof/>
              <w:kern w:val="2"/>
              <w:sz w:val="22"/>
              <w14:ligatures w14:val="standardContextual"/>
            </w:rPr>
          </w:pPr>
          <w:hyperlink w:anchor="_Toc156978400" w:history="1">
            <w:r w:rsidR="00B104AF" w:rsidRPr="008A5B00">
              <w:rPr>
                <w:rStyle w:val="Hyperlink"/>
                <w:noProof/>
                <w:lang w:val="en-US"/>
              </w:rPr>
              <w:t>Berth API</w:t>
            </w:r>
            <w:r w:rsidR="00B104AF">
              <w:rPr>
                <w:noProof/>
                <w:webHidden/>
              </w:rPr>
              <w:tab/>
            </w:r>
            <w:r w:rsidR="00B104AF">
              <w:rPr>
                <w:noProof/>
                <w:webHidden/>
              </w:rPr>
              <w:fldChar w:fldCharType="begin"/>
            </w:r>
            <w:r w:rsidR="00B104AF">
              <w:rPr>
                <w:noProof/>
                <w:webHidden/>
              </w:rPr>
              <w:instrText xml:space="preserve"> PAGEREF _Toc156978400 \h </w:instrText>
            </w:r>
            <w:r w:rsidR="00B104AF">
              <w:rPr>
                <w:noProof/>
                <w:webHidden/>
              </w:rPr>
            </w:r>
            <w:r w:rsidR="00B104AF">
              <w:rPr>
                <w:noProof/>
                <w:webHidden/>
              </w:rPr>
              <w:fldChar w:fldCharType="separate"/>
            </w:r>
            <w:r w:rsidR="00B104AF">
              <w:rPr>
                <w:noProof/>
                <w:webHidden/>
              </w:rPr>
              <w:t>20</w:t>
            </w:r>
            <w:r w:rsidR="00B104AF">
              <w:rPr>
                <w:noProof/>
                <w:webHidden/>
              </w:rPr>
              <w:fldChar w:fldCharType="end"/>
            </w:r>
          </w:hyperlink>
        </w:p>
        <w:p w14:paraId="3BED751A" w14:textId="5F4FCAC3" w:rsidR="00B104AF" w:rsidRDefault="00000000">
          <w:pPr>
            <w:pStyle w:val="Inhopg3"/>
            <w:tabs>
              <w:tab w:val="right" w:leader="dot" w:pos="9062"/>
            </w:tabs>
            <w:rPr>
              <w:rFonts w:asciiTheme="minorHAnsi" w:hAnsiTheme="minorHAnsi"/>
              <w:noProof/>
              <w:kern w:val="2"/>
              <w:sz w:val="22"/>
              <w14:ligatures w14:val="standardContextual"/>
            </w:rPr>
          </w:pPr>
          <w:hyperlink w:anchor="_Toc156978401" w:history="1">
            <w:r w:rsidR="00B104AF" w:rsidRPr="008A5B00">
              <w:rPr>
                <w:rStyle w:val="Hyperlink"/>
                <w:noProof/>
                <w:lang w:val="en-US"/>
              </w:rPr>
              <w:t>Berth Image</w:t>
            </w:r>
            <w:r w:rsidR="00B104AF">
              <w:rPr>
                <w:noProof/>
                <w:webHidden/>
              </w:rPr>
              <w:tab/>
            </w:r>
            <w:r w:rsidR="00B104AF">
              <w:rPr>
                <w:noProof/>
                <w:webHidden/>
              </w:rPr>
              <w:fldChar w:fldCharType="begin"/>
            </w:r>
            <w:r w:rsidR="00B104AF">
              <w:rPr>
                <w:noProof/>
                <w:webHidden/>
              </w:rPr>
              <w:instrText xml:space="preserve"> PAGEREF _Toc156978401 \h </w:instrText>
            </w:r>
            <w:r w:rsidR="00B104AF">
              <w:rPr>
                <w:noProof/>
                <w:webHidden/>
              </w:rPr>
            </w:r>
            <w:r w:rsidR="00B104AF">
              <w:rPr>
                <w:noProof/>
                <w:webHidden/>
              </w:rPr>
              <w:fldChar w:fldCharType="separate"/>
            </w:r>
            <w:r w:rsidR="00B104AF">
              <w:rPr>
                <w:noProof/>
                <w:webHidden/>
              </w:rPr>
              <w:t>21</w:t>
            </w:r>
            <w:r w:rsidR="00B104AF">
              <w:rPr>
                <w:noProof/>
                <w:webHidden/>
              </w:rPr>
              <w:fldChar w:fldCharType="end"/>
            </w:r>
          </w:hyperlink>
        </w:p>
        <w:p w14:paraId="1FB237F8" w14:textId="74A80A7F" w:rsidR="00B104AF" w:rsidRDefault="00000000">
          <w:pPr>
            <w:pStyle w:val="Inhopg2"/>
            <w:tabs>
              <w:tab w:val="right" w:leader="dot" w:pos="9062"/>
            </w:tabs>
            <w:rPr>
              <w:rFonts w:asciiTheme="minorHAnsi" w:hAnsiTheme="minorHAnsi"/>
              <w:noProof/>
              <w:kern w:val="2"/>
              <w:sz w:val="22"/>
              <w14:ligatures w14:val="standardContextual"/>
            </w:rPr>
          </w:pPr>
          <w:hyperlink w:anchor="_Toc156978402" w:history="1">
            <w:r w:rsidR="00B104AF" w:rsidRPr="008A5B00">
              <w:rPr>
                <w:rStyle w:val="Hyperlink"/>
                <w:noProof/>
                <w:lang w:val="en-US"/>
              </w:rPr>
              <w:t>5.4 Berth Position</w:t>
            </w:r>
            <w:r w:rsidR="00B104AF">
              <w:rPr>
                <w:noProof/>
                <w:webHidden/>
              </w:rPr>
              <w:tab/>
            </w:r>
            <w:r w:rsidR="00B104AF">
              <w:rPr>
                <w:noProof/>
                <w:webHidden/>
              </w:rPr>
              <w:fldChar w:fldCharType="begin"/>
            </w:r>
            <w:r w:rsidR="00B104AF">
              <w:rPr>
                <w:noProof/>
                <w:webHidden/>
              </w:rPr>
              <w:instrText xml:space="preserve"> PAGEREF _Toc156978402 \h </w:instrText>
            </w:r>
            <w:r w:rsidR="00B104AF">
              <w:rPr>
                <w:noProof/>
                <w:webHidden/>
              </w:rPr>
            </w:r>
            <w:r w:rsidR="00B104AF">
              <w:rPr>
                <w:noProof/>
                <w:webHidden/>
              </w:rPr>
              <w:fldChar w:fldCharType="separate"/>
            </w:r>
            <w:r w:rsidR="00B104AF">
              <w:rPr>
                <w:noProof/>
                <w:webHidden/>
              </w:rPr>
              <w:t>22</w:t>
            </w:r>
            <w:r w:rsidR="00B104AF">
              <w:rPr>
                <w:noProof/>
                <w:webHidden/>
              </w:rPr>
              <w:fldChar w:fldCharType="end"/>
            </w:r>
          </w:hyperlink>
        </w:p>
        <w:p w14:paraId="1319F08D" w14:textId="2AE7F034" w:rsidR="00B104AF" w:rsidRDefault="00000000">
          <w:pPr>
            <w:pStyle w:val="Inhopg3"/>
            <w:tabs>
              <w:tab w:val="right" w:leader="dot" w:pos="9062"/>
            </w:tabs>
            <w:rPr>
              <w:rFonts w:asciiTheme="minorHAnsi" w:hAnsiTheme="minorHAnsi"/>
              <w:noProof/>
              <w:kern w:val="2"/>
              <w:sz w:val="22"/>
              <w14:ligatures w14:val="standardContextual"/>
            </w:rPr>
          </w:pPr>
          <w:hyperlink w:anchor="_Toc156978403" w:history="1">
            <w:r w:rsidR="00B104AF" w:rsidRPr="008A5B00">
              <w:rPr>
                <w:rStyle w:val="Hyperlink"/>
                <w:noProof/>
                <w:lang w:val="en-US"/>
              </w:rPr>
              <w:t>Berth Position</w:t>
            </w:r>
            <w:r w:rsidR="00B104AF">
              <w:rPr>
                <w:noProof/>
                <w:webHidden/>
              </w:rPr>
              <w:tab/>
            </w:r>
            <w:r w:rsidR="00B104AF">
              <w:rPr>
                <w:noProof/>
                <w:webHidden/>
              </w:rPr>
              <w:fldChar w:fldCharType="begin"/>
            </w:r>
            <w:r w:rsidR="00B104AF">
              <w:rPr>
                <w:noProof/>
                <w:webHidden/>
              </w:rPr>
              <w:instrText xml:space="preserve"> PAGEREF _Toc156978403 \h </w:instrText>
            </w:r>
            <w:r w:rsidR="00B104AF">
              <w:rPr>
                <w:noProof/>
                <w:webHidden/>
              </w:rPr>
            </w:r>
            <w:r w:rsidR="00B104AF">
              <w:rPr>
                <w:noProof/>
                <w:webHidden/>
              </w:rPr>
              <w:fldChar w:fldCharType="separate"/>
            </w:r>
            <w:r w:rsidR="00B104AF">
              <w:rPr>
                <w:noProof/>
                <w:webHidden/>
              </w:rPr>
              <w:t>22</w:t>
            </w:r>
            <w:r w:rsidR="00B104AF">
              <w:rPr>
                <w:noProof/>
                <w:webHidden/>
              </w:rPr>
              <w:fldChar w:fldCharType="end"/>
            </w:r>
          </w:hyperlink>
        </w:p>
        <w:p w14:paraId="652E0153" w14:textId="749F9F3D" w:rsidR="00B104AF" w:rsidRDefault="00000000">
          <w:pPr>
            <w:pStyle w:val="Inhopg3"/>
            <w:tabs>
              <w:tab w:val="right" w:leader="dot" w:pos="9062"/>
            </w:tabs>
            <w:rPr>
              <w:rFonts w:asciiTheme="minorHAnsi" w:hAnsiTheme="minorHAnsi"/>
              <w:noProof/>
              <w:kern w:val="2"/>
              <w:sz w:val="22"/>
              <w14:ligatures w14:val="standardContextual"/>
            </w:rPr>
          </w:pPr>
          <w:hyperlink w:anchor="_Toc156978404" w:history="1">
            <w:r w:rsidR="00B104AF" w:rsidRPr="008A5B00">
              <w:rPr>
                <w:rStyle w:val="Hyperlink"/>
                <w:noProof/>
                <w:lang w:val="en-US"/>
              </w:rPr>
              <w:t>Berth Position Identifier</w:t>
            </w:r>
            <w:r w:rsidR="00B104AF">
              <w:rPr>
                <w:noProof/>
                <w:webHidden/>
              </w:rPr>
              <w:tab/>
            </w:r>
            <w:r w:rsidR="00B104AF">
              <w:rPr>
                <w:noProof/>
                <w:webHidden/>
              </w:rPr>
              <w:fldChar w:fldCharType="begin"/>
            </w:r>
            <w:r w:rsidR="00B104AF">
              <w:rPr>
                <w:noProof/>
                <w:webHidden/>
              </w:rPr>
              <w:instrText xml:space="preserve"> PAGEREF _Toc156978404 \h </w:instrText>
            </w:r>
            <w:r w:rsidR="00B104AF">
              <w:rPr>
                <w:noProof/>
                <w:webHidden/>
              </w:rPr>
            </w:r>
            <w:r w:rsidR="00B104AF">
              <w:rPr>
                <w:noProof/>
                <w:webHidden/>
              </w:rPr>
              <w:fldChar w:fldCharType="separate"/>
            </w:r>
            <w:r w:rsidR="00B104AF">
              <w:rPr>
                <w:noProof/>
                <w:webHidden/>
              </w:rPr>
              <w:t>22</w:t>
            </w:r>
            <w:r w:rsidR="00B104AF">
              <w:rPr>
                <w:noProof/>
                <w:webHidden/>
              </w:rPr>
              <w:fldChar w:fldCharType="end"/>
            </w:r>
          </w:hyperlink>
        </w:p>
        <w:p w14:paraId="30F5BE85" w14:textId="41145771" w:rsidR="00B104AF" w:rsidRDefault="00000000">
          <w:pPr>
            <w:pStyle w:val="Inhopg3"/>
            <w:tabs>
              <w:tab w:val="right" w:leader="dot" w:pos="9062"/>
            </w:tabs>
            <w:rPr>
              <w:rFonts w:asciiTheme="minorHAnsi" w:hAnsiTheme="minorHAnsi"/>
              <w:noProof/>
              <w:kern w:val="2"/>
              <w:sz w:val="22"/>
              <w14:ligatures w14:val="standardContextual"/>
            </w:rPr>
          </w:pPr>
          <w:hyperlink w:anchor="_Toc156978405" w:history="1">
            <w:r w:rsidR="00B104AF" w:rsidRPr="008A5B00">
              <w:rPr>
                <w:rStyle w:val="Hyperlink"/>
                <w:noProof/>
                <w:lang w:val="en-US"/>
              </w:rPr>
              <w:t>Berth Position Identifier - Global Location Number</w:t>
            </w:r>
            <w:r w:rsidR="00B104AF">
              <w:rPr>
                <w:noProof/>
                <w:webHidden/>
              </w:rPr>
              <w:tab/>
            </w:r>
            <w:r w:rsidR="00B104AF">
              <w:rPr>
                <w:noProof/>
                <w:webHidden/>
              </w:rPr>
              <w:fldChar w:fldCharType="begin"/>
            </w:r>
            <w:r w:rsidR="00B104AF">
              <w:rPr>
                <w:noProof/>
                <w:webHidden/>
              </w:rPr>
              <w:instrText xml:space="preserve"> PAGEREF _Toc156978405 \h </w:instrText>
            </w:r>
            <w:r w:rsidR="00B104AF">
              <w:rPr>
                <w:noProof/>
                <w:webHidden/>
              </w:rPr>
            </w:r>
            <w:r w:rsidR="00B104AF">
              <w:rPr>
                <w:noProof/>
                <w:webHidden/>
              </w:rPr>
              <w:fldChar w:fldCharType="separate"/>
            </w:r>
            <w:r w:rsidR="00B104AF">
              <w:rPr>
                <w:noProof/>
                <w:webHidden/>
              </w:rPr>
              <w:t>22</w:t>
            </w:r>
            <w:r w:rsidR="00B104AF">
              <w:rPr>
                <w:noProof/>
                <w:webHidden/>
              </w:rPr>
              <w:fldChar w:fldCharType="end"/>
            </w:r>
          </w:hyperlink>
        </w:p>
        <w:p w14:paraId="5E9AC756" w14:textId="2324CA4A" w:rsidR="00B104AF" w:rsidRDefault="00000000">
          <w:pPr>
            <w:pStyle w:val="Inhopg3"/>
            <w:tabs>
              <w:tab w:val="right" w:leader="dot" w:pos="9062"/>
            </w:tabs>
            <w:rPr>
              <w:rFonts w:asciiTheme="minorHAnsi" w:hAnsiTheme="minorHAnsi"/>
              <w:noProof/>
              <w:kern w:val="2"/>
              <w:sz w:val="22"/>
              <w14:ligatures w14:val="standardContextual"/>
            </w:rPr>
          </w:pPr>
          <w:hyperlink w:anchor="_Toc156978406" w:history="1">
            <w:r w:rsidR="00B104AF" w:rsidRPr="008A5B00">
              <w:rPr>
                <w:rStyle w:val="Hyperlink"/>
                <w:noProof/>
                <w:lang w:val="en-US"/>
              </w:rPr>
              <w:t>Berth Position Identifier - Name</w:t>
            </w:r>
            <w:r w:rsidR="00B104AF">
              <w:rPr>
                <w:noProof/>
                <w:webHidden/>
              </w:rPr>
              <w:tab/>
            </w:r>
            <w:r w:rsidR="00B104AF">
              <w:rPr>
                <w:noProof/>
                <w:webHidden/>
              </w:rPr>
              <w:fldChar w:fldCharType="begin"/>
            </w:r>
            <w:r w:rsidR="00B104AF">
              <w:rPr>
                <w:noProof/>
                <w:webHidden/>
              </w:rPr>
              <w:instrText xml:space="preserve"> PAGEREF _Toc156978406 \h </w:instrText>
            </w:r>
            <w:r w:rsidR="00B104AF">
              <w:rPr>
                <w:noProof/>
                <w:webHidden/>
              </w:rPr>
            </w:r>
            <w:r w:rsidR="00B104AF">
              <w:rPr>
                <w:noProof/>
                <w:webHidden/>
              </w:rPr>
              <w:fldChar w:fldCharType="separate"/>
            </w:r>
            <w:r w:rsidR="00B104AF">
              <w:rPr>
                <w:noProof/>
                <w:webHidden/>
              </w:rPr>
              <w:t>22</w:t>
            </w:r>
            <w:r w:rsidR="00B104AF">
              <w:rPr>
                <w:noProof/>
                <w:webHidden/>
              </w:rPr>
              <w:fldChar w:fldCharType="end"/>
            </w:r>
          </w:hyperlink>
        </w:p>
        <w:p w14:paraId="72DE11F8" w14:textId="559EF11A" w:rsidR="00B104AF" w:rsidRDefault="00000000">
          <w:pPr>
            <w:pStyle w:val="Inhopg3"/>
            <w:tabs>
              <w:tab w:val="right" w:leader="dot" w:pos="9062"/>
            </w:tabs>
            <w:rPr>
              <w:rFonts w:asciiTheme="minorHAnsi" w:hAnsiTheme="minorHAnsi"/>
              <w:noProof/>
              <w:kern w:val="2"/>
              <w:sz w:val="22"/>
              <w14:ligatures w14:val="standardContextual"/>
            </w:rPr>
          </w:pPr>
          <w:hyperlink w:anchor="_Toc156978407" w:history="1">
            <w:r w:rsidR="00B104AF" w:rsidRPr="008A5B00">
              <w:rPr>
                <w:rStyle w:val="Hyperlink"/>
                <w:noProof/>
                <w:lang w:val="en-US"/>
              </w:rPr>
              <w:t>Berth Position Latitude/Longitude</w:t>
            </w:r>
            <w:r w:rsidR="00B104AF">
              <w:rPr>
                <w:noProof/>
                <w:webHidden/>
              </w:rPr>
              <w:tab/>
            </w:r>
            <w:r w:rsidR="00B104AF">
              <w:rPr>
                <w:noProof/>
                <w:webHidden/>
              </w:rPr>
              <w:fldChar w:fldCharType="begin"/>
            </w:r>
            <w:r w:rsidR="00B104AF">
              <w:rPr>
                <w:noProof/>
                <w:webHidden/>
              </w:rPr>
              <w:instrText xml:space="preserve"> PAGEREF _Toc156978407 \h </w:instrText>
            </w:r>
            <w:r w:rsidR="00B104AF">
              <w:rPr>
                <w:noProof/>
                <w:webHidden/>
              </w:rPr>
            </w:r>
            <w:r w:rsidR="00B104AF">
              <w:rPr>
                <w:noProof/>
                <w:webHidden/>
              </w:rPr>
              <w:fldChar w:fldCharType="separate"/>
            </w:r>
            <w:r w:rsidR="00B104AF">
              <w:rPr>
                <w:noProof/>
                <w:webHidden/>
              </w:rPr>
              <w:t>22</w:t>
            </w:r>
            <w:r w:rsidR="00B104AF">
              <w:rPr>
                <w:noProof/>
                <w:webHidden/>
              </w:rPr>
              <w:fldChar w:fldCharType="end"/>
            </w:r>
          </w:hyperlink>
        </w:p>
        <w:p w14:paraId="4C644E3B" w14:textId="0A78DE15" w:rsidR="00B104AF" w:rsidRDefault="00000000">
          <w:pPr>
            <w:pStyle w:val="Inhopg3"/>
            <w:tabs>
              <w:tab w:val="right" w:leader="dot" w:pos="9062"/>
            </w:tabs>
            <w:rPr>
              <w:rFonts w:asciiTheme="minorHAnsi" w:hAnsiTheme="minorHAnsi"/>
              <w:noProof/>
              <w:kern w:val="2"/>
              <w:sz w:val="22"/>
              <w14:ligatures w14:val="standardContextual"/>
            </w:rPr>
          </w:pPr>
          <w:hyperlink w:anchor="_Toc156978408" w:history="1">
            <w:r w:rsidR="00B104AF" w:rsidRPr="008A5B00">
              <w:rPr>
                <w:rStyle w:val="Hyperlink"/>
                <w:noProof/>
                <w:lang w:val="en-US"/>
              </w:rPr>
              <w:t>Berth Position Types</w:t>
            </w:r>
            <w:r w:rsidR="00B104AF">
              <w:rPr>
                <w:noProof/>
                <w:webHidden/>
              </w:rPr>
              <w:tab/>
            </w:r>
            <w:r w:rsidR="00B104AF">
              <w:rPr>
                <w:noProof/>
                <w:webHidden/>
              </w:rPr>
              <w:fldChar w:fldCharType="begin"/>
            </w:r>
            <w:r w:rsidR="00B104AF">
              <w:rPr>
                <w:noProof/>
                <w:webHidden/>
              </w:rPr>
              <w:instrText xml:space="preserve"> PAGEREF _Toc156978408 \h </w:instrText>
            </w:r>
            <w:r w:rsidR="00B104AF">
              <w:rPr>
                <w:noProof/>
                <w:webHidden/>
              </w:rPr>
            </w:r>
            <w:r w:rsidR="00B104AF">
              <w:rPr>
                <w:noProof/>
                <w:webHidden/>
              </w:rPr>
              <w:fldChar w:fldCharType="separate"/>
            </w:r>
            <w:r w:rsidR="00B104AF">
              <w:rPr>
                <w:noProof/>
                <w:webHidden/>
              </w:rPr>
              <w:t>23</w:t>
            </w:r>
            <w:r w:rsidR="00B104AF">
              <w:rPr>
                <w:noProof/>
                <w:webHidden/>
              </w:rPr>
              <w:fldChar w:fldCharType="end"/>
            </w:r>
          </w:hyperlink>
        </w:p>
        <w:p w14:paraId="3F1A0014" w14:textId="507C7568" w:rsidR="00B104AF" w:rsidRDefault="00000000">
          <w:pPr>
            <w:pStyle w:val="Inhopg3"/>
            <w:tabs>
              <w:tab w:val="right" w:leader="dot" w:pos="9062"/>
            </w:tabs>
            <w:rPr>
              <w:rFonts w:asciiTheme="minorHAnsi" w:hAnsiTheme="minorHAnsi"/>
              <w:noProof/>
              <w:kern w:val="2"/>
              <w:sz w:val="22"/>
              <w14:ligatures w14:val="standardContextual"/>
            </w:rPr>
          </w:pPr>
          <w:hyperlink w:anchor="_Toc156978409" w:history="1">
            <w:r w:rsidR="00B104AF" w:rsidRPr="008A5B00">
              <w:rPr>
                <w:rStyle w:val="Hyperlink"/>
                <w:noProof/>
                <w:lang w:val="en-US"/>
              </w:rPr>
              <w:t>Berth Position API</w:t>
            </w:r>
            <w:r w:rsidR="00B104AF">
              <w:rPr>
                <w:noProof/>
                <w:webHidden/>
              </w:rPr>
              <w:tab/>
            </w:r>
            <w:r w:rsidR="00B104AF">
              <w:rPr>
                <w:noProof/>
                <w:webHidden/>
              </w:rPr>
              <w:fldChar w:fldCharType="begin"/>
            </w:r>
            <w:r w:rsidR="00B104AF">
              <w:rPr>
                <w:noProof/>
                <w:webHidden/>
              </w:rPr>
              <w:instrText xml:space="preserve"> PAGEREF _Toc156978409 \h </w:instrText>
            </w:r>
            <w:r w:rsidR="00B104AF">
              <w:rPr>
                <w:noProof/>
                <w:webHidden/>
              </w:rPr>
            </w:r>
            <w:r w:rsidR="00B104AF">
              <w:rPr>
                <w:noProof/>
                <w:webHidden/>
              </w:rPr>
              <w:fldChar w:fldCharType="separate"/>
            </w:r>
            <w:r w:rsidR="00B104AF">
              <w:rPr>
                <w:noProof/>
                <w:webHidden/>
              </w:rPr>
              <w:t>23</w:t>
            </w:r>
            <w:r w:rsidR="00B104AF">
              <w:rPr>
                <w:noProof/>
                <w:webHidden/>
              </w:rPr>
              <w:fldChar w:fldCharType="end"/>
            </w:r>
          </w:hyperlink>
        </w:p>
        <w:p w14:paraId="6381E684" w14:textId="7D7EDA51" w:rsidR="00B104AF" w:rsidRDefault="00000000">
          <w:pPr>
            <w:pStyle w:val="Inhopg3"/>
            <w:tabs>
              <w:tab w:val="right" w:leader="dot" w:pos="9062"/>
            </w:tabs>
            <w:rPr>
              <w:rFonts w:asciiTheme="minorHAnsi" w:hAnsiTheme="minorHAnsi"/>
              <w:noProof/>
              <w:kern w:val="2"/>
              <w:sz w:val="22"/>
              <w14:ligatures w14:val="standardContextual"/>
            </w:rPr>
          </w:pPr>
          <w:hyperlink w:anchor="_Toc156978410" w:history="1">
            <w:r w:rsidR="00B104AF" w:rsidRPr="008A5B00">
              <w:rPr>
                <w:rStyle w:val="Hyperlink"/>
                <w:noProof/>
                <w:lang w:val="en-US"/>
              </w:rPr>
              <w:t>Berth Position Image</w:t>
            </w:r>
            <w:r w:rsidR="00B104AF">
              <w:rPr>
                <w:noProof/>
                <w:webHidden/>
              </w:rPr>
              <w:tab/>
            </w:r>
            <w:r w:rsidR="00B104AF">
              <w:rPr>
                <w:noProof/>
                <w:webHidden/>
              </w:rPr>
              <w:fldChar w:fldCharType="begin"/>
            </w:r>
            <w:r w:rsidR="00B104AF">
              <w:rPr>
                <w:noProof/>
                <w:webHidden/>
              </w:rPr>
              <w:instrText xml:space="preserve"> PAGEREF _Toc156978410 \h </w:instrText>
            </w:r>
            <w:r w:rsidR="00B104AF">
              <w:rPr>
                <w:noProof/>
                <w:webHidden/>
              </w:rPr>
            </w:r>
            <w:r w:rsidR="00B104AF">
              <w:rPr>
                <w:noProof/>
                <w:webHidden/>
              </w:rPr>
              <w:fldChar w:fldCharType="separate"/>
            </w:r>
            <w:r w:rsidR="00B104AF">
              <w:rPr>
                <w:noProof/>
                <w:webHidden/>
              </w:rPr>
              <w:t>24</w:t>
            </w:r>
            <w:r w:rsidR="00B104AF">
              <w:rPr>
                <w:noProof/>
                <w:webHidden/>
              </w:rPr>
              <w:fldChar w:fldCharType="end"/>
            </w:r>
          </w:hyperlink>
        </w:p>
        <w:p w14:paraId="09753B56" w14:textId="7903E3EF" w:rsidR="00B104AF" w:rsidRDefault="00000000">
          <w:pPr>
            <w:pStyle w:val="Inhopg2"/>
            <w:tabs>
              <w:tab w:val="right" w:leader="dot" w:pos="9062"/>
            </w:tabs>
            <w:rPr>
              <w:rFonts w:asciiTheme="minorHAnsi" w:hAnsiTheme="minorHAnsi"/>
              <w:noProof/>
              <w:kern w:val="2"/>
              <w:sz w:val="22"/>
              <w14:ligatures w14:val="standardContextual"/>
            </w:rPr>
          </w:pPr>
          <w:hyperlink w:anchor="_Toc156978411" w:history="1">
            <w:r w:rsidR="00B104AF" w:rsidRPr="008A5B00">
              <w:rPr>
                <w:rStyle w:val="Hyperlink"/>
                <w:noProof/>
                <w:lang w:val="en-US"/>
              </w:rPr>
              <w:t>5.4 Berth Pocket</w:t>
            </w:r>
            <w:r w:rsidR="00B104AF">
              <w:rPr>
                <w:noProof/>
                <w:webHidden/>
              </w:rPr>
              <w:tab/>
            </w:r>
            <w:r w:rsidR="00B104AF">
              <w:rPr>
                <w:noProof/>
                <w:webHidden/>
              </w:rPr>
              <w:fldChar w:fldCharType="begin"/>
            </w:r>
            <w:r w:rsidR="00B104AF">
              <w:rPr>
                <w:noProof/>
                <w:webHidden/>
              </w:rPr>
              <w:instrText xml:space="preserve"> PAGEREF _Toc156978411 \h </w:instrText>
            </w:r>
            <w:r w:rsidR="00B104AF">
              <w:rPr>
                <w:noProof/>
                <w:webHidden/>
              </w:rPr>
            </w:r>
            <w:r w:rsidR="00B104AF">
              <w:rPr>
                <w:noProof/>
                <w:webHidden/>
              </w:rPr>
              <w:fldChar w:fldCharType="separate"/>
            </w:r>
            <w:r w:rsidR="00B104AF">
              <w:rPr>
                <w:noProof/>
                <w:webHidden/>
              </w:rPr>
              <w:t>25</w:t>
            </w:r>
            <w:r w:rsidR="00B104AF">
              <w:rPr>
                <w:noProof/>
                <w:webHidden/>
              </w:rPr>
              <w:fldChar w:fldCharType="end"/>
            </w:r>
          </w:hyperlink>
        </w:p>
        <w:p w14:paraId="7171FC80" w14:textId="058006EA" w:rsidR="00B104AF" w:rsidRDefault="00000000">
          <w:pPr>
            <w:pStyle w:val="Inhopg3"/>
            <w:tabs>
              <w:tab w:val="right" w:leader="dot" w:pos="9062"/>
            </w:tabs>
            <w:rPr>
              <w:rFonts w:asciiTheme="minorHAnsi" w:hAnsiTheme="minorHAnsi"/>
              <w:noProof/>
              <w:kern w:val="2"/>
              <w:sz w:val="22"/>
              <w14:ligatures w14:val="standardContextual"/>
            </w:rPr>
          </w:pPr>
          <w:hyperlink w:anchor="_Toc156978412" w:history="1">
            <w:r w:rsidR="00B104AF" w:rsidRPr="008A5B00">
              <w:rPr>
                <w:rStyle w:val="Hyperlink"/>
                <w:noProof/>
                <w:lang w:val="en-US"/>
              </w:rPr>
              <w:t>Berth Pocket</w:t>
            </w:r>
            <w:r w:rsidR="00B104AF">
              <w:rPr>
                <w:noProof/>
                <w:webHidden/>
              </w:rPr>
              <w:tab/>
            </w:r>
            <w:r w:rsidR="00B104AF">
              <w:rPr>
                <w:noProof/>
                <w:webHidden/>
              </w:rPr>
              <w:fldChar w:fldCharType="begin"/>
            </w:r>
            <w:r w:rsidR="00B104AF">
              <w:rPr>
                <w:noProof/>
                <w:webHidden/>
              </w:rPr>
              <w:instrText xml:space="preserve"> PAGEREF _Toc156978412 \h </w:instrText>
            </w:r>
            <w:r w:rsidR="00B104AF">
              <w:rPr>
                <w:noProof/>
                <w:webHidden/>
              </w:rPr>
            </w:r>
            <w:r w:rsidR="00B104AF">
              <w:rPr>
                <w:noProof/>
                <w:webHidden/>
              </w:rPr>
              <w:fldChar w:fldCharType="separate"/>
            </w:r>
            <w:r w:rsidR="00B104AF">
              <w:rPr>
                <w:noProof/>
                <w:webHidden/>
              </w:rPr>
              <w:t>25</w:t>
            </w:r>
            <w:r w:rsidR="00B104AF">
              <w:rPr>
                <w:noProof/>
                <w:webHidden/>
              </w:rPr>
              <w:fldChar w:fldCharType="end"/>
            </w:r>
          </w:hyperlink>
        </w:p>
        <w:p w14:paraId="3CF0A56C" w14:textId="5817D95A" w:rsidR="00B104AF" w:rsidRDefault="00000000">
          <w:pPr>
            <w:pStyle w:val="Inhopg3"/>
            <w:tabs>
              <w:tab w:val="right" w:leader="dot" w:pos="9062"/>
            </w:tabs>
            <w:rPr>
              <w:rFonts w:asciiTheme="minorHAnsi" w:hAnsiTheme="minorHAnsi"/>
              <w:noProof/>
              <w:kern w:val="2"/>
              <w:sz w:val="22"/>
              <w14:ligatures w14:val="standardContextual"/>
            </w:rPr>
          </w:pPr>
          <w:hyperlink w:anchor="_Toc156978413" w:history="1">
            <w:r w:rsidR="00B104AF" w:rsidRPr="008A5B00">
              <w:rPr>
                <w:rStyle w:val="Hyperlink"/>
                <w:noProof/>
                <w:lang w:val="en-US"/>
              </w:rPr>
              <w:t>Berth Pocket Identifier</w:t>
            </w:r>
            <w:r w:rsidR="00B104AF">
              <w:rPr>
                <w:noProof/>
                <w:webHidden/>
              </w:rPr>
              <w:tab/>
            </w:r>
            <w:r w:rsidR="00B104AF">
              <w:rPr>
                <w:noProof/>
                <w:webHidden/>
              </w:rPr>
              <w:fldChar w:fldCharType="begin"/>
            </w:r>
            <w:r w:rsidR="00B104AF">
              <w:rPr>
                <w:noProof/>
                <w:webHidden/>
              </w:rPr>
              <w:instrText xml:space="preserve"> PAGEREF _Toc156978413 \h </w:instrText>
            </w:r>
            <w:r w:rsidR="00B104AF">
              <w:rPr>
                <w:noProof/>
                <w:webHidden/>
              </w:rPr>
            </w:r>
            <w:r w:rsidR="00B104AF">
              <w:rPr>
                <w:noProof/>
                <w:webHidden/>
              </w:rPr>
              <w:fldChar w:fldCharType="separate"/>
            </w:r>
            <w:r w:rsidR="00B104AF">
              <w:rPr>
                <w:noProof/>
                <w:webHidden/>
              </w:rPr>
              <w:t>25</w:t>
            </w:r>
            <w:r w:rsidR="00B104AF">
              <w:rPr>
                <w:noProof/>
                <w:webHidden/>
              </w:rPr>
              <w:fldChar w:fldCharType="end"/>
            </w:r>
          </w:hyperlink>
        </w:p>
        <w:p w14:paraId="770701DD" w14:textId="61992507" w:rsidR="00B104AF" w:rsidRDefault="00000000">
          <w:pPr>
            <w:pStyle w:val="Inhopg3"/>
            <w:tabs>
              <w:tab w:val="right" w:leader="dot" w:pos="9062"/>
            </w:tabs>
            <w:rPr>
              <w:rFonts w:asciiTheme="minorHAnsi" w:hAnsiTheme="minorHAnsi"/>
              <w:noProof/>
              <w:kern w:val="2"/>
              <w:sz w:val="22"/>
              <w14:ligatures w14:val="standardContextual"/>
            </w:rPr>
          </w:pPr>
          <w:hyperlink w:anchor="_Toc156978414" w:history="1">
            <w:r w:rsidR="00B104AF" w:rsidRPr="008A5B00">
              <w:rPr>
                <w:rStyle w:val="Hyperlink"/>
                <w:noProof/>
                <w:lang w:val="en-US"/>
              </w:rPr>
              <w:t>Berth Pocket Identifier – Global Location Number</w:t>
            </w:r>
            <w:r w:rsidR="00B104AF">
              <w:rPr>
                <w:noProof/>
                <w:webHidden/>
              </w:rPr>
              <w:tab/>
            </w:r>
            <w:r w:rsidR="00B104AF">
              <w:rPr>
                <w:noProof/>
                <w:webHidden/>
              </w:rPr>
              <w:fldChar w:fldCharType="begin"/>
            </w:r>
            <w:r w:rsidR="00B104AF">
              <w:rPr>
                <w:noProof/>
                <w:webHidden/>
              </w:rPr>
              <w:instrText xml:space="preserve"> PAGEREF _Toc156978414 \h </w:instrText>
            </w:r>
            <w:r w:rsidR="00B104AF">
              <w:rPr>
                <w:noProof/>
                <w:webHidden/>
              </w:rPr>
            </w:r>
            <w:r w:rsidR="00B104AF">
              <w:rPr>
                <w:noProof/>
                <w:webHidden/>
              </w:rPr>
              <w:fldChar w:fldCharType="separate"/>
            </w:r>
            <w:r w:rsidR="00B104AF">
              <w:rPr>
                <w:noProof/>
                <w:webHidden/>
              </w:rPr>
              <w:t>25</w:t>
            </w:r>
            <w:r w:rsidR="00B104AF">
              <w:rPr>
                <w:noProof/>
                <w:webHidden/>
              </w:rPr>
              <w:fldChar w:fldCharType="end"/>
            </w:r>
          </w:hyperlink>
        </w:p>
        <w:p w14:paraId="62DF6F1F" w14:textId="31812CAC" w:rsidR="00B104AF" w:rsidRDefault="00000000">
          <w:pPr>
            <w:pStyle w:val="Inhopg3"/>
            <w:tabs>
              <w:tab w:val="right" w:leader="dot" w:pos="9062"/>
            </w:tabs>
            <w:rPr>
              <w:rFonts w:asciiTheme="minorHAnsi" w:hAnsiTheme="minorHAnsi"/>
              <w:noProof/>
              <w:kern w:val="2"/>
              <w:sz w:val="22"/>
              <w14:ligatures w14:val="standardContextual"/>
            </w:rPr>
          </w:pPr>
          <w:hyperlink w:anchor="_Toc156978415" w:history="1">
            <w:r w:rsidR="00B104AF" w:rsidRPr="008A5B00">
              <w:rPr>
                <w:rStyle w:val="Hyperlink"/>
                <w:noProof/>
                <w:lang w:val="en-US"/>
              </w:rPr>
              <w:t>Berth Pocket Identifier - Name</w:t>
            </w:r>
            <w:r w:rsidR="00B104AF">
              <w:rPr>
                <w:noProof/>
                <w:webHidden/>
              </w:rPr>
              <w:tab/>
            </w:r>
            <w:r w:rsidR="00B104AF">
              <w:rPr>
                <w:noProof/>
                <w:webHidden/>
              </w:rPr>
              <w:fldChar w:fldCharType="begin"/>
            </w:r>
            <w:r w:rsidR="00B104AF">
              <w:rPr>
                <w:noProof/>
                <w:webHidden/>
              </w:rPr>
              <w:instrText xml:space="preserve"> PAGEREF _Toc156978415 \h </w:instrText>
            </w:r>
            <w:r w:rsidR="00B104AF">
              <w:rPr>
                <w:noProof/>
                <w:webHidden/>
              </w:rPr>
            </w:r>
            <w:r w:rsidR="00B104AF">
              <w:rPr>
                <w:noProof/>
                <w:webHidden/>
              </w:rPr>
              <w:fldChar w:fldCharType="separate"/>
            </w:r>
            <w:r w:rsidR="00B104AF">
              <w:rPr>
                <w:noProof/>
                <w:webHidden/>
              </w:rPr>
              <w:t>25</w:t>
            </w:r>
            <w:r w:rsidR="00B104AF">
              <w:rPr>
                <w:noProof/>
                <w:webHidden/>
              </w:rPr>
              <w:fldChar w:fldCharType="end"/>
            </w:r>
          </w:hyperlink>
        </w:p>
        <w:p w14:paraId="30B6F192" w14:textId="385A3533" w:rsidR="00B104AF" w:rsidRDefault="00000000">
          <w:pPr>
            <w:pStyle w:val="Inhopg3"/>
            <w:tabs>
              <w:tab w:val="right" w:leader="dot" w:pos="9062"/>
            </w:tabs>
            <w:rPr>
              <w:rFonts w:asciiTheme="minorHAnsi" w:hAnsiTheme="minorHAnsi"/>
              <w:noProof/>
              <w:kern w:val="2"/>
              <w:sz w:val="22"/>
              <w14:ligatures w14:val="standardContextual"/>
            </w:rPr>
          </w:pPr>
          <w:hyperlink w:anchor="_Toc156978416" w:history="1">
            <w:r w:rsidR="00B104AF" w:rsidRPr="008A5B00">
              <w:rPr>
                <w:rStyle w:val="Hyperlink"/>
                <w:noProof/>
                <w:lang w:val="en-US"/>
              </w:rPr>
              <w:t>Berth Pocket Latitude/Longitude</w:t>
            </w:r>
            <w:r w:rsidR="00B104AF">
              <w:rPr>
                <w:noProof/>
                <w:webHidden/>
              </w:rPr>
              <w:tab/>
            </w:r>
            <w:r w:rsidR="00B104AF">
              <w:rPr>
                <w:noProof/>
                <w:webHidden/>
              </w:rPr>
              <w:fldChar w:fldCharType="begin"/>
            </w:r>
            <w:r w:rsidR="00B104AF">
              <w:rPr>
                <w:noProof/>
                <w:webHidden/>
              </w:rPr>
              <w:instrText xml:space="preserve"> PAGEREF _Toc156978416 \h </w:instrText>
            </w:r>
            <w:r w:rsidR="00B104AF">
              <w:rPr>
                <w:noProof/>
                <w:webHidden/>
              </w:rPr>
            </w:r>
            <w:r w:rsidR="00B104AF">
              <w:rPr>
                <w:noProof/>
                <w:webHidden/>
              </w:rPr>
              <w:fldChar w:fldCharType="separate"/>
            </w:r>
            <w:r w:rsidR="00B104AF">
              <w:rPr>
                <w:noProof/>
                <w:webHidden/>
              </w:rPr>
              <w:t>25</w:t>
            </w:r>
            <w:r w:rsidR="00B104AF">
              <w:rPr>
                <w:noProof/>
                <w:webHidden/>
              </w:rPr>
              <w:fldChar w:fldCharType="end"/>
            </w:r>
          </w:hyperlink>
        </w:p>
        <w:p w14:paraId="755E4ACC" w14:textId="5B396BA5" w:rsidR="00B104AF" w:rsidRDefault="00000000">
          <w:pPr>
            <w:pStyle w:val="Inhopg3"/>
            <w:tabs>
              <w:tab w:val="right" w:leader="dot" w:pos="9062"/>
            </w:tabs>
            <w:rPr>
              <w:rFonts w:asciiTheme="minorHAnsi" w:hAnsiTheme="minorHAnsi"/>
              <w:noProof/>
              <w:kern w:val="2"/>
              <w:sz w:val="22"/>
              <w14:ligatures w14:val="standardContextual"/>
            </w:rPr>
          </w:pPr>
          <w:hyperlink w:anchor="_Toc156978417" w:history="1">
            <w:r w:rsidR="00B104AF" w:rsidRPr="008A5B00">
              <w:rPr>
                <w:rStyle w:val="Hyperlink"/>
                <w:noProof/>
                <w:lang w:val="en-US"/>
              </w:rPr>
              <w:t>Berth Pocket Maintainted Depth</w:t>
            </w:r>
            <w:r w:rsidR="00B104AF">
              <w:rPr>
                <w:noProof/>
                <w:webHidden/>
              </w:rPr>
              <w:tab/>
            </w:r>
            <w:r w:rsidR="00B104AF">
              <w:rPr>
                <w:noProof/>
                <w:webHidden/>
              </w:rPr>
              <w:fldChar w:fldCharType="begin"/>
            </w:r>
            <w:r w:rsidR="00B104AF">
              <w:rPr>
                <w:noProof/>
                <w:webHidden/>
              </w:rPr>
              <w:instrText xml:space="preserve"> PAGEREF _Toc156978417 \h </w:instrText>
            </w:r>
            <w:r w:rsidR="00B104AF">
              <w:rPr>
                <w:noProof/>
                <w:webHidden/>
              </w:rPr>
            </w:r>
            <w:r w:rsidR="00B104AF">
              <w:rPr>
                <w:noProof/>
                <w:webHidden/>
              </w:rPr>
              <w:fldChar w:fldCharType="separate"/>
            </w:r>
            <w:r w:rsidR="00B104AF">
              <w:rPr>
                <w:noProof/>
                <w:webHidden/>
              </w:rPr>
              <w:t>26</w:t>
            </w:r>
            <w:r w:rsidR="00B104AF">
              <w:rPr>
                <w:noProof/>
                <w:webHidden/>
              </w:rPr>
              <w:fldChar w:fldCharType="end"/>
            </w:r>
          </w:hyperlink>
        </w:p>
        <w:p w14:paraId="3D686F5E" w14:textId="749C7595" w:rsidR="00B104AF" w:rsidRDefault="00000000">
          <w:pPr>
            <w:pStyle w:val="Inhopg3"/>
            <w:tabs>
              <w:tab w:val="right" w:leader="dot" w:pos="9062"/>
            </w:tabs>
            <w:rPr>
              <w:rFonts w:asciiTheme="minorHAnsi" w:hAnsiTheme="minorHAnsi"/>
              <w:noProof/>
              <w:kern w:val="2"/>
              <w:sz w:val="22"/>
              <w14:ligatures w14:val="standardContextual"/>
            </w:rPr>
          </w:pPr>
          <w:hyperlink w:anchor="_Toc156978418" w:history="1">
            <w:r w:rsidR="00B104AF" w:rsidRPr="008A5B00">
              <w:rPr>
                <w:rStyle w:val="Hyperlink"/>
                <w:noProof/>
                <w:lang w:val="en-US"/>
              </w:rPr>
              <w:t>Berth Pocket Nature of Seabed</w:t>
            </w:r>
            <w:r w:rsidR="00B104AF">
              <w:rPr>
                <w:noProof/>
                <w:webHidden/>
              </w:rPr>
              <w:tab/>
            </w:r>
            <w:r w:rsidR="00B104AF">
              <w:rPr>
                <w:noProof/>
                <w:webHidden/>
              </w:rPr>
              <w:fldChar w:fldCharType="begin"/>
            </w:r>
            <w:r w:rsidR="00B104AF">
              <w:rPr>
                <w:noProof/>
                <w:webHidden/>
              </w:rPr>
              <w:instrText xml:space="preserve"> PAGEREF _Toc156978418 \h </w:instrText>
            </w:r>
            <w:r w:rsidR="00B104AF">
              <w:rPr>
                <w:noProof/>
                <w:webHidden/>
              </w:rPr>
            </w:r>
            <w:r w:rsidR="00B104AF">
              <w:rPr>
                <w:noProof/>
                <w:webHidden/>
              </w:rPr>
              <w:fldChar w:fldCharType="separate"/>
            </w:r>
            <w:r w:rsidR="00B104AF">
              <w:rPr>
                <w:noProof/>
                <w:webHidden/>
              </w:rPr>
              <w:t>26</w:t>
            </w:r>
            <w:r w:rsidR="00B104AF">
              <w:rPr>
                <w:noProof/>
                <w:webHidden/>
              </w:rPr>
              <w:fldChar w:fldCharType="end"/>
            </w:r>
          </w:hyperlink>
        </w:p>
        <w:p w14:paraId="6A853B58" w14:textId="37A0A8CD" w:rsidR="00B104AF" w:rsidRDefault="00000000">
          <w:pPr>
            <w:pStyle w:val="Inhopg3"/>
            <w:tabs>
              <w:tab w:val="right" w:leader="dot" w:pos="9062"/>
            </w:tabs>
            <w:rPr>
              <w:rFonts w:asciiTheme="minorHAnsi" w:hAnsiTheme="minorHAnsi"/>
              <w:noProof/>
              <w:kern w:val="2"/>
              <w:sz w:val="22"/>
              <w14:ligatures w14:val="standardContextual"/>
            </w:rPr>
          </w:pPr>
          <w:hyperlink w:anchor="_Toc156978419" w:history="1">
            <w:r w:rsidR="00B104AF" w:rsidRPr="008A5B00">
              <w:rPr>
                <w:rStyle w:val="Hyperlink"/>
                <w:noProof/>
                <w:lang w:val="en-US"/>
              </w:rPr>
              <w:t>Berth Pocket API</w:t>
            </w:r>
            <w:r w:rsidR="00B104AF">
              <w:rPr>
                <w:noProof/>
                <w:webHidden/>
              </w:rPr>
              <w:tab/>
            </w:r>
            <w:r w:rsidR="00B104AF">
              <w:rPr>
                <w:noProof/>
                <w:webHidden/>
              </w:rPr>
              <w:fldChar w:fldCharType="begin"/>
            </w:r>
            <w:r w:rsidR="00B104AF">
              <w:rPr>
                <w:noProof/>
                <w:webHidden/>
              </w:rPr>
              <w:instrText xml:space="preserve"> PAGEREF _Toc156978419 \h </w:instrText>
            </w:r>
            <w:r w:rsidR="00B104AF">
              <w:rPr>
                <w:noProof/>
                <w:webHidden/>
              </w:rPr>
            </w:r>
            <w:r w:rsidR="00B104AF">
              <w:rPr>
                <w:noProof/>
                <w:webHidden/>
              </w:rPr>
              <w:fldChar w:fldCharType="separate"/>
            </w:r>
            <w:r w:rsidR="00B104AF">
              <w:rPr>
                <w:noProof/>
                <w:webHidden/>
              </w:rPr>
              <w:t>27</w:t>
            </w:r>
            <w:r w:rsidR="00B104AF">
              <w:rPr>
                <w:noProof/>
                <w:webHidden/>
              </w:rPr>
              <w:fldChar w:fldCharType="end"/>
            </w:r>
          </w:hyperlink>
        </w:p>
        <w:p w14:paraId="144282C7" w14:textId="76140936" w:rsidR="00B104AF" w:rsidRDefault="00000000">
          <w:pPr>
            <w:pStyle w:val="Inhopg3"/>
            <w:tabs>
              <w:tab w:val="right" w:leader="dot" w:pos="9062"/>
            </w:tabs>
            <w:rPr>
              <w:rFonts w:asciiTheme="minorHAnsi" w:hAnsiTheme="minorHAnsi"/>
              <w:noProof/>
              <w:kern w:val="2"/>
              <w:sz w:val="22"/>
              <w14:ligatures w14:val="standardContextual"/>
            </w:rPr>
          </w:pPr>
          <w:hyperlink w:anchor="_Toc156978420" w:history="1">
            <w:r w:rsidR="00B104AF" w:rsidRPr="008A5B00">
              <w:rPr>
                <w:rStyle w:val="Hyperlink"/>
                <w:noProof/>
                <w:lang w:val="en-US"/>
              </w:rPr>
              <w:t>Berth Pocket Image</w:t>
            </w:r>
            <w:r w:rsidR="00B104AF">
              <w:rPr>
                <w:noProof/>
                <w:webHidden/>
              </w:rPr>
              <w:tab/>
            </w:r>
            <w:r w:rsidR="00B104AF">
              <w:rPr>
                <w:noProof/>
                <w:webHidden/>
              </w:rPr>
              <w:fldChar w:fldCharType="begin"/>
            </w:r>
            <w:r w:rsidR="00B104AF">
              <w:rPr>
                <w:noProof/>
                <w:webHidden/>
              </w:rPr>
              <w:instrText xml:space="preserve"> PAGEREF _Toc156978420 \h </w:instrText>
            </w:r>
            <w:r w:rsidR="00B104AF">
              <w:rPr>
                <w:noProof/>
                <w:webHidden/>
              </w:rPr>
            </w:r>
            <w:r w:rsidR="00B104AF">
              <w:rPr>
                <w:noProof/>
                <w:webHidden/>
              </w:rPr>
              <w:fldChar w:fldCharType="separate"/>
            </w:r>
            <w:r w:rsidR="00B104AF">
              <w:rPr>
                <w:noProof/>
                <w:webHidden/>
              </w:rPr>
              <w:t>28</w:t>
            </w:r>
            <w:r w:rsidR="00B104AF">
              <w:rPr>
                <w:noProof/>
                <w:webHidden/>
              </w:rPr>
              <w:fldChar w:fldCharType="end"/>
            </w:r>
          </w:hyperlink>
        </w:p>
        <w:p w14:paraId="569FBDAB" w14:textId="5D02342B" w:rsidR="00B104AF" w:rsidRDefault="00000000">
          <w:pPr>
            <w:pStyle w:val="Inhopg3"/>
            <w:tabs>
              <w:tab w:val="right" w:leader="dot" w:pos="9062"/>
            </w:tabs>
            <w:rPr>
              <w:rFonts w:asciiTheme="minorHAnsi" w:hAnsiTheme="minorHAnsi"/>
              <w:noProof/>
              <w:kern w:val="2"/>
              <w:sz w:val="22"/>
              <w14:ligatures w14:val="standardContextual"/>
            </w:rPr>
          </w:pPr>
          <w:hyperlink w:anchor="_Toc156978421" w:history="1">
            <w:r w:rsidR="00B104AF" w:rsidRPr="008A5B00">
              <w:rPr>
                <w:rStyle w:val="Hyperlink"/>
                <w:noProof/>
                <w:lang w:val="en-US"/>
              </w:rPr>
              <w:t>Berth Pocket Maintained Depth Image</w:t>
            </w:r>
            <w:r w:rsidR="00B104AF">
              <w:rPr>
                <w:noProof/>
                <w:webHidden/>
              </w:rPr>
              <w:tab/>
            </w:r>
            <w:r w:rsidR="00B104AF">
              <w:rPr>
                <w:noProof/>
                <w:webHidden/>
              </w:rPr>
              <w:fldChar w:fldCharType="begin"/>
            </w:r>
            <w:r w:rsidR="00B104AF">
              <w:rPr>
                <w:noProof/>
                <w:webHidden/>
              </w:rPr>
              <w:instrText xml:space="preserve"> PAGEREF _Toc156978421 \h </w:instrText>
            </w:r>
            <w:r w:rsidR="00B104AF">
              <w:rPr>
                <w:noProof/>
                <w:webHidden/>
              </w:rPr>
            </w:r>
            <w:r w:rsidR="00B104AF">
              <w:rPr>
                <w:noProof/>
                <w:webHidden/>
              </w:rPr>
              <w:fldChar w:fldCharType="separate"/>
            </w:r>
            <w:r w:rsidR="00B104AF">
              <w:rPr>
                <w:noProof/>
                <w:webHidden/>
              </w:rPr>
              <w:t>29</w:t>
            </w:r>
            <w:r w:rsidR="00B104AF">
              <w:rPr>
                <w:noProof/>
                <w:webHidden/>
              </w:rPr>
              <w:fldChar w:fldCharType="end"/>
            </w:r>
          </w:hyperlink>
        </w:p>
        <w:p w14:paraId="48745E67" w14:textId="493C3DDC" w:rsidR="004E457E" w:rsidRDefault="004E457E">
          <w:r>
            <w:rPr>
              <w:b/>
              <w:bCs/>
            </w:rPr>
            <w:fldChar w:fldCharType="end"/>
          </w:r>
        </w:p>
      </w:sdtContent>
    </w:sdt>
    <w:p w14:paraId="0A043A3F" w14:textId="77777777" w:rsidR="00594023" w:rsidRDefault="00594023" w:rsidP="00594023">
      <w:pPr>
        <w:autoSpaceDE w:val="0"/>
        <w:autoSpaceDN w:val="0"/>
        <w:spacing w:after="0"/>
        <w:jc w:val="both"/>
        <w:rPr>
          <w:rFonts w:cs="Arial"/>
          <w:bCs/>
          <w:iCs/>
          <w:szCs w:val="20"/>
          <w:lang w:val="en-US"/>
        </w:rPr>
      </w:pPr>
    </w:p>
    <w:p w14:paraId="5D5BCE0C" w14:textId="77777777" w:rsidR="00594023" w:rsidRDefault="00594023">
      <w:pPr>
        <w:spacing w:after="160" w:line="259" w:lineRule="auto"/>
        <w:rPr>
          <w:rFonts w:cs="Arial"/>
          <w:bCs/>
          <w:iCs/>
          <w:szCs w:val="20"/>
          <w:lang w:val="en-US"/>
        </w:rPr>
      </w:pPr>
      <w:r>
        <w:rPr>
          <w:rFonts w:cs="Arial"/>
          <w:bCs/>
          <w:iCs/>
          <w:szCs w:val="20"/>
          <w:lang w:val="en-US"/>
        </w:rPr>
        <w:br w:type="page"/>
      </w:r>
    </w:p>
    <w:p w14:paraId="5DA3E6C3" w14:textId="5CDACF1E" w:rsidR="00242D2D" w:rsidRDefault="00594023" w:rsidP="00594023">
      <w:pPr>
        <w:pStyle w:val="Kop1"/>
        <w:rPr>
          <w:lang w:val="en-US"/>
        </w:rPr>
      </w:pPr>
      <w:bookmarkStart w:id="1" w:name="_Toc156978376"/>
      <w:r>
        <w:rPr>
          <w:lang w:val="en-US"/>
        </w:rPr>
        <w:lastRenderedPageBreak/>
        <w:t>1 Preamble</w:t>
      </w:r>
      <w:bookmarkEnd w:id="1"/>
    </w:p>
    <w:p w14:paraId="5759CB33" w14:textId="77777777" w:rsidR="00594023" w:rsidRDefault="00594023" w:rsidP="00594023">
      <w:pPr>
        <w:autoSpaceDE w:val="0"/>
        <w:autoSpaceDN w:val="0"/>
        <w:spacing w:after="0"/>
        <w:jc w:val="both"/>
        <w:rPr>
          <w:lang w:val="en-US"/>
        </w:rPr>
      </w:pPr>
    </w:p>
    <w:p w14:paraId="0D283FB7" w14:textId="109E7ADD" w:rsidR="006575DB" w:rsidRDefault="00797432" w:rsidP="006575DB">
      <w:pPr>
        <w:pStyle w:val="Normaalweb"/>
        <w:numPr>
          <w:ilvl w:val="1"/>
          <w:numId w:val="13"/>
        </w:numPr>
        <w:spacing w:before="0" w:beforeAutospacing="0" w:after="0" w:afterAutospacing="0" w:line="360" w:lineRule="auto"/>
        <w:jc w:val="both"/>
        <w:rPr>
          <w:rFonts w:ascii="Arial" w:hAnsi="Arial" w:cs="Arial"/>
          <w:color w:val="000000"/>
          <w:sz w:val="20"/>
          <w:szCs w:val="20"/>
        </w:rPr>
      </w:pPr>
      <w:r w:rsidRPr="004D199D">
        <w:rPr>
          <w:rFonts w:ascii="Arial" w:hAnsi="Arial" w:cs="Arial"/>
          <w:color w:val="000000"/>
          <w:sz w:val="20"/>
          <w:szCs w:val="20"/>
        </w:rPr>
        <w:t>These guidelines are intended to provide guidance to the implementation of an electronic and automate</w:t>
      </w:r>
      <w:r w:rsidR="009662E1">
        <w:rPr>
          <w:rFonts w:ascii="Arial" w:hAnsi="Arial" w:cs="Arial"/>
          <w:color w:val="000000"/>
          <w:sz w:val="20"/>
          <w:szCs w:val="20"/>
        </w:rPr>
        <w:t>d</w:t>
      </w:r>
      <w:r w:rsidRPr="004D199D">
        <w:rPr>
          <w:rFonts w:ascii="Arial" w:hAnsi="Arial" w:cs="Arial"/>
          <w:color w:val="000000"/>
          <w:sz w:val="20"/>
          <w:szCs w:val="20"/>
        </w:rPr>
        <w:t xml:space="preserve"> exchange of nautical data between port</w:t>
      </w:r>
      <w:r w:rsidR="00480A34">
        <w:rPr>
          <w:rFonts w:ascii="Arial" w:hAnsi="Arial" w:cs="Arial"/>
          <w:color w:val="000000"/>
          <w:sz w:val="20"/>
          <w:szCs w:val="20"/>
        </w:rPr>
        <w:t>s</w:t>
      </w:r>
      <w:r w:rsidR="006575DB">
        <w:rPr>
          <w:rFonts w:ascii="Arial" w:hAnsi="Arial" w:cs="Arial"/>
          <w:color w:val="000000"/>
          <w:sz w:val="20"/>
          <w:szCs w:val="20"/>
        </w:rPr>
        <w:t xml:space="preserve">, hydrographic services and back office services. </w:t>
      </w:r>
    </w:p>
    <w:p w14:paraId="7DE8836A" w14:textId="77777777" w:rsidR="006575DB" w:rsidRDefault="006575DB" w:rsidP="007213E7">
      <w:pPr>
        <w:pStyle w:val="Normaalweb"/>
        <w:spacing w:before="0" w:beforeAutospacing="0" w:after="0" w:afterAutospacing="0" w:line="360" w:lineRule="auto"/>
        <w:jc w:val="both"/>
        <w:rPr>
          <w:rFonts w:ascii="Arial" w:hAnsi="Arial" w:cs="Arial"/>
          <w:color w:val="000000"/>
          <w:sz w:val="20"/>
          <w:szCs w:val="20"/>
        </w:rPr>
      </w:pPr>
    </w:p>
    <w:p w14:paraId="77458676" w14:textId="6B6BC516" w:rsidR="00797432" w:rsidRPr="004D199D" w:rsidRDefault="00797432" w:rsidP="007213E7">
      <w:pPr>
        <w:pStyle w:val="Normaalweb"/>
        <w:spacing w:before="0" w:beforeAutospacing="0" w:after="0" w:afterAutospacing="0" w:line="360" w:lineRule="auto"/>
        <w:jc w:val="both"/>
        <w:rPr>
          <w:rFonts w:ascii="Arial" w:hAnsi="Arial" w:cs="Arial"/>
          <w:color w:val="000000"/>
          <w:sz w:val="20"/>
          <w:szCs w:val="20"/>
        </w:rPr>
      </w:pPr>
      <w:r>
        <w:rPr>
          <w:rFonts w:ascii="Arial" w:hAnsi="Arial" w:cs="Arial"/>
          <w:color w:val="000000"/>
          <w:sz w:val="20"/>
          <w:szCs w:val="20"/>
        </w:rPr>
        <w:t xml:space="preserve">1.2 </w:t>
      </w:r>
      <w:r w:rsidRPr="004D199D">
        <w:rPr>
          <w:rFonts w:ascii="Arial" w:hAnsi="Arial" w:cs="Arial"/>
          <w:color w:val="000000"/>
          <w:sz w:val="20"/>
          <w:szCs w:val="20"/>
        </w:rPr>
        <w:t>These guidelines will make reference to the IHO standards and other specifications where relevant</w:t>
      </w:r>
      <w:r w:rsidR="00480A34">
        <w:rPr>
          <w:rFonts w:ascii="Arial" w:hAnsi="Arial" w:cs="Arial"/>
          <w:color w:val="000000"/>
          <w:sz w:val="20"/>
          <w:szCs w:val="20"/>
        </w:rPr>
        <w:t>.</w:t>
      </w:r>
    </w:p>
    <w:p w14:paraId="414459D9" w14:textId="77777777" w:rsidR="00797432" w:rsidRPr="00422275" w:rsidRDefault="00797432" w:rsidP="007213E7">
      <w:pPr>
        <w:rPr>
          <w:rFonts w:cs="Arial"/>
          <w:color w:val="000000"/>
          <w:szCs w:val="20"/>
          <w:lang w:val="en-US"/>
        </w:rPr>
      </w:pPr>
    </w:p>
    <w:p w14:paraId="7637B2C5" w14:textId="687F0905" w:rsidR="00797432" w:rsidRDefault="00797432" w:rsidP="007213E7">
      <w:pPr>
        <w:pStyle w:val="Normaalweb"/>
        <w:spacing w:before="0" w:beforeAutospacing="0" w:after="0" w:afterAutospacing="0" w:line="360" w:lineRule="auto"/>
        <w:jc w:val="both"/>
        <w:rPr>
          <w:rFonts w:ascii="Arial" w:hAnsi="Arial" w:cs="Arial"/>
          <w:color w:val="000000"/>
          <w:sz w:val="20"/>
          <w:szCs w:val="20"/>
          <w:lang w:val="en-US"/>
        </w:rPr>
      </w:pPr>
      <w:r>
        <w:rPr>
          <w:rFonts w:ascii="Arial" w:hAnsi="Arial" w:cs="Arial"/>
          <w:color w:val="000000"/>
          <w:sz w:val="20"/>
          <w:szCs w:val="20"/>
        </w:rPr>
        <w:t xml:space="preserve">1.3 </w:t>
      </w:r>
      <w:r w:rsidRPr="004D199D">
        <w:rPr>
          <w:rFonts w:ascii="Arial" w:hAnsi="Arial" w:cs="Arial"/>
          <w:color w:val="000000"/>
          <w:sz w:val="20"/>
          <w:szCs w:val="20"/>
        </w:rPr>
        <w:t xml:space="preserve">These guidelines will </w:t>
      </w:r>
      <w:r w:rsidRPr="00B104AF">
        <w:rPr>
          <w:rFonts w:ascii="Arial" w:hAnsi="Arial" w:cs="Arial"/>
          <w:color w:val="000000"/>
          <w:sz w:val="20"/>
          <w:szCs w:val="20"/>
        </w:rPr>
        <w:t xml:space="preserve">help </w:t>
      </w:r>
      <w:r w:rsidR="007629C3" w:rsidRPr="00B104AF">
        <w:rPr>
          <w:rFonts w:ascii="Arial" w:hAnsi="Arial" w:cs="Arial"/>
          <w:color w:val="000000"/>
          <w:sz w:val="20"/>
          <w:szCs w:val="20"/>
        </w:rPr>
        <w:t>port</w:t>
      </w:r>
      <w:r w:rsidR="00480A34" w:rsidRPr="00B104AF">
        <w:rPr>
          <w:rFonts w:ascii="Arial" w:hAnsi="Arial" w:cs="Arial"/>
          <w:color w:val="000000"/>
          <w:sz w:val="20"/>
          <w:szCs w:val="20"/>
        </w:rPr>
        <w:t xml:space="preserve">s </w:t>
      </w:r>
      <w:r w:rsidR="007629C3" w:rsidRPr="00B104AF">
        <w:rPr>
          <w:rFonts w:ascii="Arial" w:hAnsi="Arial" w:cs="Arial"/>
          <w:color w:val="000000"/>
          <w:sz w:val="20"/>
          <w:szCs w:val="20"/>
        </w:rPr>
        <w:t xml:space="preserve">and hydrographic offices </w:t>
      </w:r>
      <w:r w:rsidRPr="00B104AF">
        <w:rPr>
          <w:rFonts w:ascii="Arial" w:hAnsi="Arial" w:cs="Arial"/>
          <w:color w:val="000000"/>
          <w:sz w:val="20"/>
          <w:szCs w:val="20"/>
        </w:rPr>
        <w:t>to demonstrate</w:t>
      </w:r>
      <w:r w:rsidRPr="004D199D">
        <w:rPr>
          <w:rFonts w:ascii="Arial" w:hAnsi="Arial" w:cs="Arial"/>
          <w:color w:val="000000"/>
          <w:sz w:val="20"/>
          <w:szCs w:val="20"/>
        </w:rPr>
        <w:t xml:space="preserve"> that</w:t>
      </w:r>
      <w:r w:rsidR="009662E1">
        <w:rPr>
          <w:rFonts w:ascii="Arial" w:hAnsi="Arial" w:cs="Arial"/>
          <w:color w:val="000000"/>
          <w:sz w:val="20"/>
          <w:szCs w:val="20"/>
        </w:rPr>
        <w:t xml:space="preserve"> </w:t>
      </w:r>
      <w:r w:rsidR="007629C3">
        <w:rPr>
          <w:rFonts w:ascii="Arial" w:hAnsi="Arial" w:cs="Arial"/>
          <w:color w:val="000000"/>
          <w:sz w:val="20"/>
          <w:szCs w:val="20"/>
        </w:rPr>
        <w:t xml:space="preserve">they’re </w:t>
      </w:r>
      <w:r w:rsidRPr="004D199D">
        <w:rPr>
          <w:rFonts w:ascii="Arial" w:hAnsi="Arial" w:cs="Arial"/>
          <w:color w:val="000000"/>
          <w:sz w:val="20"/>
          <w:szCs w:val="20"/>
          <w:lang w:val="en-US"/>
        </w:rPr>
        <w:t xml:space="preserve">working together to discharge their collective responsibilities for SOLAS as per Chapter V Regulation 9: “Contracting Governments undertake to arrange for the collection and compilation of hydrographic data and the publication, dissemination and keeping up to date of all nautical information necessary for safe navigation”. </w:t>
      </w:r>
    </w:p>
    <w:p w14:paraId="51D220B5" w14:textId="77777777" w:rsidR="00797432" w:rsidRPr="00422275" w:rsidRDefault="00797432" w:rsidP="007213E7">
      <w:pPr>
        <w:rPr>
          <w:rFonts w:cs="Arial"/>
          <w:color w:val="000000"/>
          <w:szCs w:val="20"/>
          <w:lang w:val="en-US"/>
        </w:rPr>
      </w:pPr>
    </w:p>
    <w:p w14:paraId="053DA463" w14:textId="29B70BEA" w:rsidR="00797432" w:rsidRDefault="00797432" w:rsidP="007213E7">
      <w:pPr>
        <w:pStyle w:val="Normaalweb"/>
        <w:spacing w:before="0" w:beforeAutospacing="0" w:after="0" w:afterAutospacing="0" w:line="360" w:lineRule="auto"/>
        <w:jc w:val="both"/>
        <w:rPr>
          <w:rFonts w:ascii="Arial" w:hAnsi="Arial" w:cs="Arial"/>
          <w:iCs/>
          <w:sz w:val="20"/>
          <w:szCs w:val="20"/>
        </w:rPr>
      </w:pPr>
      <w:r>
        <w:rPr>
          <w:rFonts w:ascii="Arial" w:hAnsi="Arial" w:cs="Arial"/>
          <w:color w:val="000000"/>
          <w:sz w:val="20"/>
          <w:szCs w:val="20"/>
          <w:lang w:val="en-US"/>
        </w:rPr>
        <w:t xml:space="preserve">1.4 </w:t>
      </w:r>
      <w:r w:rsidRPr="004D199D">
        <w:rPr>
          <w:rFonts w:ascii="Arial" w:hAnsi="Arial" w:cs="Arial"/>
          <w:color w:val="000000"/>
          <w:sz w:val="20"/>
          <w:szCs w:val="20"/>
          <w:lang w:val="en-US"/>
        </w:rPr>
        <w:t xml:space="preserve">These guidelines will help ports and terminals to demonstrate that </w:t>
      </w:r>
      <w:r w:rsidR="009452CA">
        <w:rPr>
          <w:rFonts w:ascii="Arial" w:hAnsi="Arial" w:cs="Arial"/>
          <w:color w:val="000000"/>
          <w:sz w:val="20"/>
          <w:szCs w:val="20"/>
          <w:lang w:val="en-US"/>
        </w:rPr>
        <w:t>they are</w:t>
      </w:r>
      <w:r w:rsidR="009452CA" w:rsidRPr="004D199D">
        <w:rPr>
          <w:rFonts w:ascii="Arial" w:hAnsi="Arial" w:cs="Arial"/>
          <w:color w:val="000000"/>
          <w:sz w:val="20"/>
          <w:szCs w:val="20"/>
          <w:lang w:val="en-US"/>
        </w:rPr>
        <w:t xml:space="preserve"> </w:t>
      </w:r>
      <w:r w:rsidRPr="004D199D">
        <w:rPr>
          <w:rFonts w:ascii="Arial" w:hAnsi="Arial" w:cs="Arial"/>
          <w:color w:val="000000"/>
          <w:sz w:val="20"/>
          <w:szCs w:val="20"/>
          <w:lang w:val="en-US"/>
        </w:rPr>
        <w:t xml:space="preserve">a “safe port” in the context of the Charter Party: </w:t>
      </w:r>
      <w:r w:rsidRPr="004D199D">
        <w:rPr>
          <w:rFonts w:ascii="Arial" w:hAnsi="Arial" w:cs="Arial"/>
          <w:iCs/>
          <w:sz w:val="20"/>
          <w:szCs w:val="20"/>
        </w:rPr>
        <w:t>“A port will not be safe unless, in the relevant period of time, the particular vessel can reach it, use it and return from it without, in the absence of some abnormal occurrence, being exposed to danger which cannot be avoided by good navigation and seamanship”</w:t>
      </w:r>
      <w:r>
        <w:rPr>
          <w:rFonts w:ascii="Arial" w:hAnsi="Arial" w:cs="Arial"/>
          <w:iCs/>
          <w:sz w:val="20"/>
          <w:szCs w:val="20"/>
        </w:rPr>
        <w:t>.</w:t>
      </w:r>
    </w:p>
    <w:p w14:paraId="33EAFFE0" w14:textId="77777777" w:rsidR="000F44F5" w:rsidRDefault="000F44F5" w:rsidP="007213E7">
      <w:pPr>
        <w:pStyle w:val="Normaalweb"/>
        <w:spacing w:before="0" w:beforeAutospacing="0" w:after="0" w:afterAutospacing="0" w:line="360" w:lineRule="auto"/>
        <w:jc w:val="both"/>
        <w:rPr>
          <w:rFonts w:ascii="Arial" w:hAnsi="Arial" w:cs="Arial"/>
          <w:iCs/>
          <w:sz w:val="20"/>
          <w:szCs w:val="20"/>
        </w:rPr>
      </w:pPr>
    </w:p>
    <w:p w14:paraId="6287BAEB" w14:textId="0F576D8D" w:rsidR="000F44F5" w:rsidRPr="003F466F" w:rsidRDefault="000F44F5" w:rsidP="007213E7">
      <w:pPr>
        <w:pStyle w:val="Normaalweb"/>
        <w:spacing w:before="0" w:beforeAutospacing="0" w:after="0" w:afterAutospacing="0" w:line="360" w:lineRule="auto"/>
        <w:jc w:val="both"/>
        <w:rPr>
          <w:rFonts w:ascii="Arial" w:hAnsi="Arial" w:cs="Arial"/>
          <w:iCs/>
          <w:color w:val="000000"/>
          <w:sz w:val="20"/>
          <w:szCs w:val="20"/>
          <w:lang w:val="en-US"/>
        </w:rPr>
      </w:pPr>
      <w:r w:rsidRPr="003F466F">
        <w:rPr>
          <w:rFonts w:ascii="Arial" w:hAnsi="Arial" w:cs="Arial"/>
          <w:iCs/>
          <w:sz w:val="20"/>
          <w:szCs w:val="20"/>
        </w:rPr>
        <w:t>1.5 These guidelines will</w:t>
      </w:r>
      <w:r w:rsidR="00B104AF" w:rsidRPr="003F466F">
        <w:rPr>
          <w:rFonts w:ascii="Arial" w:hAnsi="Arial" w:cs="Arial"/>
          <w:iCs/>
          <w:sz w:val="20"/>
          <w:szCs w:val="20"/>
        </w:rPr>
        <w:t xml:space="preserve"> ensure consistency of approach for </w:t>
      </w:r>
      <w:r w:rsidRPr="003F466F">
        <w:rPr>
          <w:rFonts w:ascii="Arial" w:hAnsi="Arial" w:cs="Arial"/>
          <w:iCs/>
          <w:sz w:val="20"/>
          <w:szCs w:val="20"/>
        </w:rPr>
        <w:t>chartering, planning</w:t>
      </w:r>
      <w:r w:rsidR="00813519" w:rsidRPr="003F466F">
        <w:rPr>
          <w:rFonts w:ascii="Arial" w:hAnsi="Arial" w:cs="Arial"/>
          <w:iCs/>
          <w:sz w:val="20"/>
          <w:szCs w:val="20"/>
        </w:rPr>
        <w:t>, port admission policy</w:t>
      </w:r>
      <w:r w:rsidRPr="003F466F">
        <w:rPr>
          <w:rFonts w:ascii="Arial" w:hAnsi="Arial" w:cs="Arial"/>
          <w:iCs/>
          <w:sz w:val="20"/>
          <w:szCs w:val="20"/>
        </w:rPr>
        <w:t xml:space="preserve"> and navigation</w:t>
      </w:r>
      <w:r w:rsidR="00590D19" w:rsidRPr="003F466F">
        <w:rPr>
          <w:rFonts w:ascii="Arial" w:hAnsi="Arial" w:cs="Arial"/>
          <w:iCs/>
          <w:sz w:val="20"/>
          <w:szCs w:val="20"/>
        </w:rPr>
        <w:t xml:space="preserve"> of vessels </w:t>
      </w:r>
      <w:r w:rsidR="00B104AF" w:rsidRPr="003F466F">
        <w:rPr>
          <w:rFonts w:ascii="Arial" w:hAnsi="Arial" w:cs="Arial"/>
          <w:iCs/>
          <w:sz w:val="20"/>
          <w:szCs w:val="20"/>
        </w:rPr>
        <w:t xml:space="preserve">using agreed data format and presentation. </w:t>
      </w:r>
    </w:p>
    <w:p w14:paraId="28D81B45" w14:textId="77777777" w:rsidR="00797432" w:rsidRPr="003F466F" w:rsidRDefault="00797432" w:rsidP="007213E7">
      <w:pPr>
        <w:rPr>
          <w:rFonts w:cs="Arial"/>
          <w:iCs/>
          <w:color w:val="000000"/>
          <w:szCs w:val="20"/>
          <w:lang w:val="en-US"/>
        </w:rPr>
      </w:pPr>
    </w:p>
    <w:p w14:paraId="059AED7A" w14:textId="29825F68" w:rsidR="00797432" w:rsidRPr="003F466F" w:rsidRDefault="00797432" w:rsidP="007213E7">
      <w:pPr>
        <w:rPr>
          <w:rFonts w:cs="Arial"/>
          <w:color w:val="000000"/>
          <w:szCs w:val="20"/>
          <w:lang w:val="en-US" w:eastAsia="en-GB"/>
        </w:rPr>
      </w:pPr>
      <w:r w:rsidRPr="003F466F">
        <w:rPr>
          <w:rFonts w:cs="Arial"/>
          <w:color w:val="000000"/>
          <w:szCs w:val="20"/>
          <w:lang w:val="en-US" w:eastAsia="en-GB"/>
        </w:rPr>
        <w:t>1.</w:t>
      </w:r>
      <w:r w:rsidR="00590D19" w:rsidRPr="003F466F">
        <w:rPr>
          <w:rFonts w:cs="Arial"/>
          <w:color w:val="000000"/>
          <w:szCs w:val="20"/>
          <w:lang w:val="en-US" w:eastAsia="en-GB"/>
        </w:rPr>
        <w:t>6</w:t>
      </w:r>
      <w:r w:rsidRPr="003F466F">
        <w:rPr>
          <w:rFonts w:cs="Arial"/>
          <w:color w:val="000000"/>
          <w:szCs w:val="20"/>
          <w:lang w:val="en-US" w:eastAsia="en-GB"/>
        </w:rPr>
        <w:t xml:space="preserve"> The</w:t>
      </w:r>
      <w:r w:rsidR="00480A34" w:rsidRPr="003F466F">
        <w:rPr>
          <w:rFonts w:cs="Arial"/>
          <w:color w:val="000000"/>
          <w:szCs w:val="20"/>
          <w:lang w:val="en-US" w:eastAsia="en-GB"/>
        </w:rPr>
        <w:t xml:space="preserve">se </w:t>
      </w:r>
      <w:r w:rsidRPr="003F466F">
        <w:rPr>
          <w:rFonts w:cs="Arial"/>
          <w:color w:val="000000"/>
          <w:szCs w:val="20"/>
          <w:lang w:val="en-US" w:eastAsia="en-GB"/>
        </w:rPr>
        <w:t xml:space="preserve">guidelines </w:t>
      </w:r>
      <w:r w:rsidR="00480A34" w:rsidRPr="003F466F">
        <w:rPr>
          <w:rFonts w:cs="Arial"/>
          <w:color w:val="000000"/>
          <w:szCs w:val="20"/>
          <w:lang w:val="en-US" w:eastAsia="en-GB"/>
        </w:rPr>
        <w:t>provide input for:</w:t>
      </w:r>
    </w:p>
    <w:p w14:paraId="5E9B708A" w14:textId="60E882A0" w:rsidR="00480A34" w:rsidRPr="003F466F" w:rsidRDefault="00480A34" w:rsidP="007213E7">
      <w:pPr>
        <w:pStyle w:val="Lijstalinea"/>
        <w:numPr>
          <w:ilvl w:val="0"/>
          <w:numId w:val="1"/>
        </w:numPr>
        <w:spacing w:line="360" w:lineRule="auto"/>
        <w:rPr>
          <w:rFonts w:cs="Arial"/>
          <w:color w:val="000000"/>
          <w:szCs w:val="20"/>
          <w:lang w:val="en-US" w:eastAsia="en-GB"/>
        </w:rPr>
      </w:pPr>
      <w:r w:rsidRPr="003F466F">
        <w:rPr>
          <w:rFonts w:cs="Arial"/>
          <w:color w:val="000000"/>
          <w:szCs w:val="20"/>
          <w:lang w:val="en-US" w:eastAsia="en-GB"/>
        </w:rPr>
        <w:t>IHO S-57</w:t>
      </w:r>
      <w:r w:rsidR="00B104AF" w:rsidRPr="003F466F">
        <w:rPr>
          <w:rFonts w:cs="Arial"/>
          <w:color w:val="000000"/>
          <w:szCs w:val="20"/>
          <w:lang w:val="en-US" w:eastAsia="en-GB"/>
        </w:rPr>
        <w:t xml:space="preserve"> / S-131</w:t>
      </w:r>
      <w:r w:rsidRPr="003F466F">
        <w:rPr>
          <w:rFonts w:cs="Arial"/>
          <w:color w:val="000000"/>
          <w:szCs w:val="20"/>
          <w:lang w:val="en-US" w:eastAsia="en-GB"/>
        </w:rPr>
        <w:t>: Electronic Navigational Charts</w:t>
      </w:r>
      <w:r w:rsidR="00B104AF" w:rsidRPr="003F466F">
        <w:rPr>
          <w:rFonts w:cs="Arial"/>
          <w:color w:val="000000"/>
          <w:szCs w:val="20"/>
          <w:lang w:val="en-US" w:eastAsia="en-GB"/>
        </w:rPr>
        <w:t xml:space="preserve"> (ENC’s)</w:t>
      </w:r>
      <w:r w:rsidR="00964382" w:rsidRPr="003F466F">
        <w:rPr>
          <w:rFonts w:cs="Arial"/>
          <w:color w:val="000000"/>
          <w:szCs w:val="20"/>
          <w:lang w:val="en-US" w:eastAsia="en-GB"/>
        </w:rPr>
        <w:t xml:space="preserve">: currently used on board </w:t>
      </w:r>
      <w:r w:rsidR="000C1125" w:rsidRPr="003F466F">
        <w:rPr>
          <w:rFonts w:cs="Arial"/>
          <w:color w:val="000000"/>
          <w:szCs w:val="20"/>
          <w:lang w:val="en-US" w:eastAsia="en-GB"/>
        </w:rPr>
        <w:t xml:space="preserve">of </w:t>
      </w:r>
      <w:r w:rsidR="00964382" w:rsidRPr="003F466F">
        <w:rPr>
          <w:rFonts w:cs="Arial"/>
          <w:color w:val="000000"/>
          <w:szCs w:val="20"/>
          <w:lang w:val="en-US" w:eastAsia="en-GB"/>
        </w:rPr>
        <w:t>all</w:t>
      </w:r>
      <w:r w:rsidR="000C1125" w:rsidRPr="003F466F">
        <w:rPr>
          <w:rFonts w:cs="Arial"/>
          <w:color w:val="000000"/>
          <w:szCs w:val="20"/>
          <w:lang w:val="en-US" w:eastAsia="en-GB"/>
        </w:rPr>
        <w:t xml:space="preserve"> vessels</w:t>
      </w:r>
      <w:r w:rsidR="00B104AF" w:rsidRPr="003F466F">
        <w:rPr>
          <w:rFonts w:cs="Arial"/>
          <w:color w:val="000000"/>
          <w:szCs w:val="20"/>
          <w:lang w:val="en-US" w:eastAsia="en-GB"/>
        </w:rPr>
        <w:t xml:space="preserve"> and future ENC’s</w:t>
      </w:r>
    </w:p>
    <w:p w14:paraId="241A2936" w14:textId="559EE528" w:rsidR="00480A34" w:rsidRPr="003F466F" w:rsidRDefault="00480A34" w:rsidP="00480A34">
      <w:pPr>
        <w:pStyle w:val="Lijstalinea"/>
        <w:numPr>
          <w:ilvl w:val="0"/>
          <w:numId w:val="1"/>
        </w:numPr>
        <w:spacing w:line="360" w:lineRule="auto"/>
        <w:rPr>
          <w:rFonts w:cs="Arial"/>
          <w:color w:val="000000"/>
          <w:szCs w:val="20"/>
          <w:lang w:val="en-US" w:eastAsia="en-GB"/>
        </w:rPr>
      </w:pPr>
      <w:r w:rsidRPr="003F466F">
        <w:rPr>
          <w:rFonts w:cs="Arial"/>
          <w:color w:val="000000"/>
          <w:szCs w:val="20"/>
          <w:lang w:val="en-US" w:eastAsia="en-GB"/>
        </w:rPr>
        <w:t>IMO Resolution A.862(20): Port Information Books</w:t>
      </w:r>
      <w:r w:rsidR="00B104AF" w:rsidRPr="003F466F">
        <w:rPr>
          <w:rFonts w:cs="Arial"/>
          <w:color w:val="000000"/>
          <w:szCs w:val="20"/>
          <w:lang w:val="en-US" w:eastAsia="en-GB"/>
        </w:rPr>
        <w:t xml:space="preserve"> (appendix 1)</w:t>
      </w:r>
      <w:r w:rsidR="00964382" w:rsidRPr="003F466F">
        <w:rPr>
          <w:rFonts w:cs="Arial"/>
          <w:color w:val="000000"/>
          <w:szCs w:val="20"/>
          <w:lang w:val="en-US" w:eastAsia="en-GB"/>
        </w:rPr>
        <w:t xml:space="preserve">: </w:t>
      </w:r>
      <w:r w:rsidR="000C1125" w:rsidRPr="003F466F">
        <w:rPr>
          <w:rFonts w:cs="Arial"/>
          <w:color w:val="000000"/>
          <w:szCs w:val="20"/>
          <w:lang w:val="en-US" w:eastAsia="en-GB"/>
        </w:rPr>
        <w:t>used on board of all bulk vessels</w:t>
      </w:r>
    </w:p>
    <w:p w14:paraId="2734F3CE" w14:textId="77777777" w:rsidR="00797432" w:rsidRPr="003F466F" w:rsidRDefault="00797432" w:rsidP="007213E7">
      <w:pPr>
        <w:jc w:val="both"/>
        <w:rPr>
          <w:rFonts w:cs="Arial"/>
          <w:color w:val="000000"/>
          <w:szCs w:val="20"/>
          <w:lang w:val="en-US" w:eastAsia="en-GB"/>
        </w:rPr>
      </w:pPr>
    </w:p>
    <w:p w14:paraId="3579DFE8" w14:textId="1C12330A" w:rsidR="00797432" w:rsidRPr="003F466F" w:rsidRDefault="00797432" w:rsidP="007213E7">
      <w:pPr>
        <w:jc w:val="both"/>
        <w:rPr>
          <w:rFonts w:cs="Arial"/>
          <w:color w:val="000000"/>
          <w:szCs w:val="20"/>
          <w:lang w:val="en-US" w:eastAsia="en-GB"/>
        </w:rPr>
      </w:pPr>
      <w:r w:rsidRPr="003F466F">
        <w:rPr>
          <w:rFonts w:cs="Arial"/>
          <w:color w:val="000000"/>
          <w:szCs w:val="20"/>
          <w:lang w:val="en-US" w:eastAsia="en-GB"/>
        </w:rPr>
        <w:t>1.</w:t>
      </w:r>
      <w:r w:rsidR="00590D19" w:rsidRPr="003F466F">
        <w:rPr>
          <w:rFonts w:cs="Arial"/>
          <w:color w:val="000000"/>
          <w:szCs w:val="20"/>
          <w:lang w:val="en-US" w:eastAsia="en-GB"/>
        </w:rPr>
        <w:t>7</w:t>
      </w:r>
      <w:r w:rsidRPr="003F466F">
        <w:rPr>
          <w:rFonts w:cs="Arial"/>
          <w:color w:val="000000"/>
          <w:szCs w:val="20"/>
          <w:lang w:val="en-US" w:eastAsia="en-GB"/>
        </w:rPr>
        <w:t xml:space="preserve"> The IHO has supported the search for best matching standards, </w:t>
      </w:r>
      <w:r w:rsidR="009452CA" w:rsidRPr="003F466F">
        <w:rPr>
          <w:rFonts w:cs="Arial"/>
          <w:color w:val="000000"/>
          <w:szCs w:val="20"/>
          <w:lang w:val="en-US" w:eastAsia="en-GB"/>
        </w:rPr>
        <w:t xml:space="preserve">thus </w:t>
      </w:r>
      <w:r w:rsidRPr="003F466F">
        <w:rPr>
          <w:rFonts w:cs="Arial"/>
          <w:color w:val="000000"/>
          <w:szCs w:val="20"/>
          <w:lang w:val="en-US" w:eastAsia="en-GB"/>
        </w:rPr>
        <w:t xml:space="preserve">ensuring harmonization between hydrographic offices and </w:t>
      </w:r>
      <w:r w:rsidR="009452CA" w:rsidRPr="003F466F">
        <w:rPr>
          <w:rFonts w:cs="Arial"/>
          <w:color w:val="000000"/>
          <w:szCs w:val="20"/>
          <w:lang w:val="en-US" w:eastAsia="en-GB"/>
        </w:rPr>
        <w:t xml:space="preserve">the </w:t>
      </w:r>
      <w:r w:rsidRPr="003F466F">
        <w:rPr>
          <w:rFonts w:cs="Arial"/>
          <w:color w:val="000000"/>
          <w:szCs w:val="20"/>
          <w:lang w:val="en-US" w:eastAsia="en-GB"/>
        </w:rPr>
        <w:t>industry.</w:t>
      </w:r>
    </w:p>
    <w:p w14:paraId="013CD22A" w14:textId="15574C55" w:rsidR="00964382" w:rsidRPr="003F466F" w:rsidRDefault="00964382" w:rsidP="007213E7">
      <w:pPr>
        <w:jc w:val="both"/>
        <w:rPr>
          <w:rFonts w:cs="Arial"/>
          <w:color w:val="000000"/>
          <w:szCs w:val="20"/>
          <w:lang w:val="en-US" w:eastAsia="en-GB"/>
        </w:rPr>
      </w:pPr>
    </w:p>
    <w:p w14:paraId="51181FC3" w14:textId="7C3B929A" w:rsidR="00964382" w:rsidRDefault="00964382" w:rsidP="007213E7">
      <w:pPr>
        <w:jc w:val="both"/>
        <w:rPr>
          <w:rFonts w:cs="Arial"/>
          <w:color w:val="000000"/>
          <w:szCs w:val="20"/>
          <w:lang w:val="en-US" w:eastAsia="en-GB"/>
        </w:rPr>
      </w:pPr>
      <w:r w:rsidRPr="003F466F">
        <w:rPr>
          <w:rFonts w:cs="Arial"/>
          <w:color w:val="000000"/>
          <w:szCs w:val="20"/>
          <w:lang w:val="en-US" w:eastAsia="en-GB"/>
        </w:rPr>
        <w:t>1.8 Th</w:t>
      </w:r>
      <w:r w:rsidR="000C1125" w:rsidRPr="003F466F">
        <w:rPr>
          <w:rFonts w:cs="Arial"/>
          <w:color w:val="000000"/>
          <w:szCs w:val="20"/>
          <w:lang w:val="en-US" w:eastAsia="en-GB"/>
        </w:rPr>
        <w:t xml:space="preserve">ese guidelines will not be </w:t>
      </w:r>
      <w:r w:rsidR="00B104AF" w:rsidRPr="003F466F">
        <w:rPr>
          <w:rFonts w:cs="Arial"/>
          <w:color w:val="000000"/>
          <w:szCs w:val="20"/>
          <w:lang w:val="en-US" w:eastAsia="en-GB"/>
        </w:rPr>
        <w:t xml:space="preserve">disseminated </w:t>
      </w:r>
      <w:r w:rsidR="000C1125" w:rsidRPr="003F466F">
        <w:rPr>
          <w:rFonts w:cs="Arial"/>
          <w:color w:val="000000"/>
          <w:szCs w:val="20"/>
          <w:lang w:val="en-US" w:eastAsia="en-GB"/>
        </w:rPr>
        <w:t>until</w:t>
      </w:r>
      <w:r w:rsidR="000C1125" w:rsidRPr="00B104AF">
        <w:rPr>
          <w:rFonts w:cs="Arial"/>
          <w:color w:val="000000"/>
          <w:szCs w:val="20"/>
          <w:lang w:val="en-US" w:eastAsia="en-GB"/>
        </w:rPr>
        <w:t xml:space="preserve"> the formal endorsement of the IHO Nautical Information Provision Working Group (NIPWG) has been received.</w:t>
      </w:r>
    </w:p>
    <w:p w14:paraId="7BC6EDF1" w14:textId="088B6AD1" w:rsidR="00480A34" w:rsidRDefault="00480A34">
      <w:pPr>
        <w:spacing w:after="160" w:line="259" w:lineRule="auto"/>
        <w:rPr>
          <w:lang w:val="en-GB"/>
        </w:rPr>
      </w:pPr>
      <w:r>
        <w:rPr>
          <w:lang w:val="en-GB"/>
        </w:rPr>
        <w:br w:type="page"/>
      </w:r>
    </w:p>
    <w:p w14:paraId="6109D3AC" w14:textId="0EB37675" w:rsidR="00797432" w:rsidRDefault="00CB053F" w:rsidP="00237C08">
      <w:pPr>
        <w:pStyle w:val="Kop1"/>
        <w:rPr>
          <w:lang w:val="en-GB"/>
        </w:rPr>
      </w:pPr>
      <w:bookmarkStart w:id="2" w:name="_Toc156978377"/>
      <w:r>
        <w:rPr>
          <w:lang w:val="en-GB"/>
        </w:rPr>
        <w:lastRenderedPageBreak/>
        <w:t>2 Abbreviations</w:t>
      </w:r>
      <w:bookmarkEnd w:id="2"/>
    </w:p>
    <w:tbl>
      <w:tblPr>
        <w:tblStyle w:val="Tabelraster"/>
        <w:tblW w:w="0" w:type="auto"/>
        <w:tblLook w:val="04A0" w:firstRow="1" w:lastRow="0" w:firstColumn="1" w:lastColumn="0" w:noHBand="0" w:noVBand="1"/>
      </w:tblPr>
      <w:tblGrid>
        <w:gridCol w:w="2122"/>
        <w:gridCol w:w="6894"/>
      </w:tblGrid>
      <w:tr w:rsidR="00237C08" w:rsidRPr="00A41E39" w14:paraId="73963EEC" w14:textId="77777777" w:rsidTr="00647308">
        <w:tc>
          <w:tcPr>
            <w:tcW w:w="2122" w:type="dxa"/>
          </w:tcPr>
          <w:p w14:paraId="55BC8B3E" w14:textId="3822F303" w:rsidR="00237C08" w:rsidRPr="004F6A90" w:rsidRDefault="00237C08" w:rsidP="00647308">
            <w:pPr>
              <w:spacing w:after="160" w:line="259" w:lineRule="auto"/>
              <w:rPr>
                <w:szCs w:val="20"/>
                <w:lang w:val="en-GB"/>
              </w:rPr>
            </w:pPr>
          </w:p>
        </w:tc>
        <w:tc>
          <w:tcPr>
            <w:tcW w:w="6894" w:type="dxa"/>
          </w:tcPr>
          <w:p w14:paraId="3D369F9E" w14:textId="0E178A57" w:rsidR="00237C08" w:rsidRPr="004F6A90" w:rsidRDefault="00237C08" w:rsidP="00647308">
            <w:pPr>
              <w:spacing w:after="160" w:line="259" w:lineRule="auto"/>
              <w:rPr>
                <w:szCs w:val="20"/>
                <w:lang w:val="en-GB"/>
              </w:rPr>
            </w:pPr>
          </w:p>
        </w:tc>
      </w:tr>
      <w:tr w:rsidR="00237C08" w:rsidRPr="00A05096" w14:paraId="1C62E80C" w14:textId="77777777" w:rsidTr="00647308">
        <w:tc>
          <w:tcPr>
            <w:tcW w:w="2122" w:type="dxa"/>
          </w:tcPr>
          <w:p w14:paraId="65F8CB5C" w14:textId="77777777" w:rsidR="00237C08" w:rsidRPr="004F6A90" w:rsidRDefault="00237C08" w:rsidP="00647308">
            <w:pPr>
              <w:spacing w:after="160" w:line="259" w:lineRule="auto"/>
              <w:rPr>
                <w:szCs w:val="20"/>
                <w:lang w:val="en-GB"/>
              </w:rPr>
            </w:pPr>
            <w:r w:rsidRPr="004F6A90">
              <w:rPr>
                <w:szCs w:val="20"/>
                <w:lang w:val="en-GB"/>
              </w:rPr>
              <w:t>BIMCO</w:t>
            </w:r>
          </w:p>
        </w:tc>
        <w:tc>
          <w:tcPr>
            <w:tcW w:w="6894" w:type="dxa"/>
          </w:tcPr>
          <w:p w14:paraId="149E6A5B" w14:textId="35B4DD4D" w:rsidR="00237C08" w:rsidRPr="004F6A90" w:rsidRDefault="00237C08" w:rsidP="00647308">
            <w:pPr>
              <w:spacing w:after="160" w:line="259" w:lineRule="auto"/>
              <w:rPr>
                <w:szCs w:val="20"/>
                <w:lang w:val="en-GB"/>
              </w:rPr>
            </w:pPr>
            <w:r w:rsidRPr="004F6A90">
              <w:rPr>
                <w:rFonts w:eastAsia="Times New Roman" w:cs="Arial"/>
                <w:color w:val="000000"/>
                <w:szCs w:val="20"/>
                <w:lang w:val="en-GB" w:eastAsia="en-GB"/>
              </w:rPr>
              <w:t>The world’s largest direct-membership organisation for shipowners, charterers, shipbrokers</w:t>
            </w:r>
            <w:r w:rsidR="009662E1">
              <w:rPr>
                <w:rFonts w:eastAsia="Times New Roman" w:cs="Arial"/>
                <w:color w:val="000000"/>
                <w:szCs w:val="20"/>
                <w:lang w:val="en-GB" w:eastAsia="en-GB"/>
              </w:rPr>
              <w:t>,</w:t>
            </w:r>
            <w:r w:rsidRPr="004F6A90">
              <w:rPr>
                <w:rFonts w:eastAsia="Times New Roman" w:cs="Arial"/>
                <w:color w:val="000000"/>
                <w:szCs w:val="20"/>
                <w:lang w:val="en-GB" w:eastAsia="en-GB"/>
              </w:rPr>
              <w:t xml:space="preserve"> and agents</w:t>
            </w:r>
          </w:p>
        </w:tc>
      </w:tr>
      <w:tr w:rsidR="00237C08" w:rsidRPr="00A05096" w14:paraId="2CE65840" w14:textId="77777777" w:rsidTr="00647308">
        <w:tc>
          <w:tcPr>
            <w:tcW w:w="2122" w:type="dxa"/>
          </w:tcPr>
          <w:p w14:paraId="196CD6AC" w14:textId="77777777" w:rsidR="00237C08" w:rsidRPr="004F6A90" w:rsidRDefault="00237C08" w:rsidP="00647308">
            <w:pPr>
              <w:spacing w:after="160" w:line="259" w:lineRule="auto"/>
              <w:rPr>
                <w:szCs w:val="20"/>
                <w:lang w:val="en-GB"/>
              </w:rPr>
            </w:pPr>
            <w:r w:rsidRPr="004F6A90">
              <w:rPr>
                <w:szCs w:val="20"/>
                <w:lang w:val="en-GB"/>
              </w:rPr>
              <w:t>ECDIS</w:t>
            </w:r>
          </w:p>
        </w:tc>
        <w:tc>
          <w:tcPr>
            <w:tcW w:w="6894" w:type="dxa"/>
          </w:tcPr>
          <w:p w14:paraId="7F7454CE"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Electronic Chart Display Information System</w:t>
            </w:r>
          </w:p>
        </w:tc>
      </w:tr>
      <w:tr w:rsidR="00237C08" w14:paraId="60A4477C" w14:textId="77777777" w:rsidTr="00647308">
        <w:tc>
          <w:tcPr>
            <w:tcW w:w="2122" w:type="dxa"/>
          </w:tcPr>
          <w:p w14:paraId="1BD45B01" w14:textId="77777777" w:rsidR="00237C08" w:rsidRPr="004F6A90" w:rsidRDefault="00237C08" w:rsidP="00647308">
            <w:pPr>
              <w:spacing w:after="160" w:line="259" w:lineRule="auto"/>
              <w:rPr>
                <w:szCs w:val="20"/>
                <w:lang w:val="en-GB"/>
              </w:rPr>
            </w:pPr>
            <w:r w:rsidRPr="004F6A90">
              <w:rPr>
                <w:szCs w:val="20"/>
                <w:lang w:val="en-GB"/>
              </w:rPr>
              <w:t>ENC</w:t>
            </w:r>
          </w:p>
        </w:tc>
        <w:tc>
          <w:tcPr>
            <w:tcW w:w="6894" w:type="dxa"/>
          </w:tcPr>
          <w:p w14:paraId="3CB40157"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Electronic Navigational Chart</w:t>
            </w:r>
          </w:p>
        </w:tc>
      </w:tr>
      <w:tr w:rsidR="00237C08" w:rsidRPr="00A05096" w14:paraId="37B700E3" w14:textId="77777777" w:rsidTr="00647308">
        <w:tc>
          <w:tcPr>
            <w:tcW w:w="2122" w:type="dxa"/>
          </w:tcPr>
          <w:p w14:paraId="19575AEF" w14:textId="77777777" w:rsidR="00237C08" w:rsidRPr="004F6A90" w:rsidRDefault="00237C08" w:rsidP="00647308">
            <w:pPr>
              <w:spacing w:after="160" w:line="259" w:lineRule="auto"/>
              <w:rPr>
                <w:szCs w:val="20"/>
                <w:lang w:val="en-GB"/>
              </w:rPr>
            </w:pPr>
            <w:r w:rsidRPr="004F6A90">
              <w:rPr>
                <w:szCs w:val="20"/>
                <w:lang w:val="en-GB"/>
              </w:rPr>
              <w:t>FAL</w:t>
            </w:r>
          </w:p>
        </w:tc>
        <w:tc>
          <w:tcPr>
            <w:tcW w:w="6894" w:type="dxa"/>
          </w:tcPr>
          <w:p w14:paraId="4748321B"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Convention Facilitation of International Maritime Traffic</w:t>
            </w:r>
          </w:p>
        </w:tc>
      </w:tr>
      <w:tr w:rsidR="00A41E39" w:rsidRPr="00A41E39" w14:paraId="20FF6CA3" w14:textId="77777777" w:rsidTr="00647308">
        <w:tc>
          <w:tcPr>
            <w:tcW w:w="2122" w:type="dxa"/>
          </w:tcPr>
          <w:p w14:paraId="74BE54F1" w14:textId="29B29A1E" w:rsidR="00A41E39" w:rsidRPr="004F6A90" w:rsidRDefault="00A41E39" w:rsidP="00647308">
            <w:pPr>
              <w:spacing w:after="160" w:line="259" w:lineRule="auto"/>
              <w:rPr>
                <w:szCs w:val="20"/>
                <w:lang w:val="en-GB"/>
              </w:rPr>
            </w:pPr>
            <w:r>
              <w:rPr>
                <w:szCs w:val="20"/>
                <w:lang w:val="en-GB"/>
              </w:rPr>
              <w:t>HD ENC</w:t>
            </w:r>
          </w:p>
        </w:tc>
        <w:tc>
          <w:tcPr>
            <w:tcW w:w="6894" w:type="dxa"/>
          </w:tcPr>
          <w:p w14:paraId="44CDA9FF" w14:textId="35EFF6FC" w:rsidR="00A41E39"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High Density ENC</w:t>
            </w:r>
          </w:p>
        </w:tc>
      </w:tr>
      <w:tr w:rsidR="00237C08" w14:paraId="151281E7" w14:textId="77777777" w:rsidTr="00647308">
        <w:tc>
          <w:tcPr>
            <w:tcW w:w="2122" w:type="dxa"/>
          </w:tcPr>
          <w:p w14:paraId="02A9DE75" w14:textId="77777777" w:rsidR="00237C08" w:rsidRPr="004F6A90" w:rsidRDefault="00237C08" w:rsidP="00647308">
            <w:pPr>
              <w:spacing w:after="160" w:line="259" w:lineRule="auto"/>
              <w:rPr>
                <w:szCs w:val="20"/>
                <w:lang w:val="en-GB"/>
              </w:rPr>
            </w:pPr>
            <w:r w:rsidRPr="004F6A90">
              <w:rPr>
                <w:szCs w:val="20"/>
                <w:lang w:val="en-GB"/>
              </w:rPr>
              <w:t>HO</w:t>
            </w:r>
          </w:p>
        </w:tc>
        <w:tc>
          <w:tcPr>
            <w:tcW w:w="6894" w:type="dxa"/>
          </w:tcPr>
          <w:p w14:paraId="49C7E7C0"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Hydrographic Office</w:t>
            </w:r>
          </w:p>
        </w:tc>
      </w:tr>
      <w:tr w:rsidR="00237C08" w:rsidRPr="00A05096" w14:paraId="4A218D77" w14:textId="77777777" w:rsidTr="00647308">
        <w:tc>
          <w:tcPr>
            <w:tcW w:w="2122" w:type="dxa"/>
          </w:tcPr>
          <w:p w14:paraId="020E3A89" w14:textId="77777777" w:rsidR="00237C08" w:rsidRPr="004F6A90" w:rsidRDefault="00237C08" w:rsidP="00647308">
            <w:pPr>
              <w:spacing w:after="160" w:line="259" w:lineRule="auto"/>
              <w:rPr>
                <w:szCs w:val="20"/>
                <w:lang w:val="en-GB"/>
              </w:rPr>
            </w:pPr>
            <w:r w:rsidRPr="004F6A90">
              <w:rPr>
                <w:szCs w:val="20"/>
                <w:lang w:val="en-GB"/>
              </w:rPr>
              <w:t>IAPH</w:t>
            </w:r>
          </w:p>
        </w:tc>
        <w:tc>
          <w:tcPr>
            <w:tcW w:w="6894" w:type="dxa"/>
          </w:tcPr>
          <w:p w14:paraId="76E85569"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Association of Ports and Harbours</w:t>
            </w:r>
          </w:p>
        </w:tc>
      </w:tr>
      <w:tr w:rsidR="00251035" w:rsidRPr="000F44F5" w14:paraId="3ACB6D73" w14:textId="77777777" w:rsidTr="00647308">
        <w:tc>
          <w:tcPr>
            <w:tcW w:w="2122" w:type="dxa"/>
          </w:tcPr>
          <w:p w14:paraId="5D423764" w14:textId="1793EDC2" w:rsidR="00251035" w:rsidRPr="004F6A90" w:rsidRDefault="00251035" w:rsidP="00647308">
            <w:pPr>
              <w:spacing w:after="160" w:line="259" w:lineRule="auto"/>
              <w:rPr>
                <w:szCs w:val="20"/>
                <w:lang w:val="en-GB"/>
              </w:rPr>
            </w:pPr>
            <w:r>
              <w:rPr>
                <w:szCs w:val="20"/>
                <w:lang w:val="en-GB"/>
              </w:rPr>
              <w:t>IBTA</w:t>
            </w:r>
          </w:p>
        </w:tc>
        <w:tc>
          <w:tcPr>
            <w:tcW w:w="6894" w:type="dxa"/>
          </w:tcPr>
          <w:p w14:paraId="5053D2D1" w14:textId="2F2F3B38" w:rsidR="00251035" w:rsidRPr="004F6A90" w:rsidRDefault="00251035"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International Bulk Terminal</w:t>
            </w:r>
            <w:r w:rsidR="00CC73FE">
              <w:rPr>
                <w:rFonts w:eastAsia="Times New Roman" w:cs="Arial"/>
                <w:color w:val="000000"/>
                <w:szCs w:val="20"/>
                <w:lang w:val="en-GB" w:eastAsia="en-GB"/>
              </w:rPr>
              <w:t>s</w:t>
            </w:r>
            <w:r>
              <w:rPr>
                <w:rFonts w:eastAsia="Times New Roman" w:cs="Arial"/>
                <w:color w:val="000000"/>
                <w:szCs w:val="20"/>
                <w:lang w:val="en-GB" w:eastAsia="en-GB"/>
              </w:rPr>
              <w:t xml:space="preserve"> Association</w:t>
            </w:r>
          </w:p>
        </w:tc>
      </w:tr>
      <w:tr w:rsidR="00A41E39" w:rsidRPr="00A41E39" w14:paraId="17FF3DB5" w14:textId="77777777" w:rsidTr="00647308">
        <w:tc>
          <w:tcPr>
            <w:tcW w:w="2122" w:type="dxa"/>
          </w:tcPr>
          <w:p w14:paraId="1D8CDC99" w14:textId="00E0445F" w:rsidR="00A41E39" w:rsidRPr="004F6A90" w:rsidRDefault="00A41E39" w:rsidP="00647308">
            <w:pPr>
              <w:spacing w:after="160" w:line="259" w:lineRule="auto"/>
              <w:rPr>
                <w:szCs w:val="20"/>
                <w:lang w:val="en-GB"/>
              </w:rPr>
            </w:pPr>
            <w:r>
              <w:rPr>
                <w:szCs w:val="20"/>
                <w:lang w:val="en-GB"/>
              </w:rPr>
              <w:t>ICS</w:t>
            </w:r>
          </w:p>
        </w:tc>
        <w:tc>
          <w:tcPr>
            <w:tcW w:w="6894" w:type="dxa"/>
          </w:tcPr>
          <w:p w14:paraId="3FF79440" w14:textId="44236CB0" w:rsidR="00A41E39"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International Chamber of Shipping</w:t>
            </w:r>
          </w:p>
        </w:tc>
      </w:tr>
      <w:tr w:rsidR="00237C08" w14:paraId="6B5C67C9" w14:textId="77777777" w:rsidTr="00647308">
        <w:tc>
          <w:tcPr>
            <w:tcW w:w="2122" w:type="dxa"/>
          </w:tcPr>
          <w:p w14:paraId="043CE36E" w14:textId="77777777" w:rsidR="00237C08" w:rsidRPr="004F6A90" w:rsidRDefault="00237C08" w:rsidP="00647308">
            <w:pPr>
              <w:spacing w:after="160" w:line="259" w:lineRule="auto"/>
              <w:rPr>
                <w:szCs w:val="20"/>
                <w:lang w:val="en-GB"/>
              </w:rPr>
            </w:pPr>
            <w:r w:rsidRPr="004F6A90">
              <w:rPr>
                <w:szCs w:val="20"/>
                <w:lang w:val="en-GB"/>
              </w:rPr>
              <w:t>IHMA</w:t>
            </w:r>
          </w:p>
        </w:tc>
        <w:tc>
          <w:tcPr>
            <w:tcW w:w="6894" w:type="dxa"/>
          </w:tcPr>
          <w:p w14:paraId="2EED943B" w14:textId="438C1226"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Harbour Master</w:t>
            </w:r>
            <w:r w:rsidR="009662E1">
              <w:rPr>
                <w:rFonts w:eastAsia="Times New Roman" w:cs="Arial"/>
                <w:color w:val="000000"/>
                <w:szCs w:val="20"/>
                <w:lang w:val="en-GB" w:eastAsia="en-GB"/>
              </w:rPr>
              <w:t>’</w:t>
            </w:r>
            <w:r w:rsidRPr="004F6A90">
              <w:rPr>
                <w:rFonts w:eastAsia="Times New Roman" w:cs="Arial"/>
                <w:color w:val="000000"/>
                <w:szCs w:val="20"/>
                <w:lang w:val="en-GB" w:eastAsia="en-GB"/>
              </w:rPr>
              <w:t>s Association</w:t>
            </w:r>
          </w:p>
        </w:tc>
      </w:tr>
      <w:tr w:rsidR="00237C08" w14:paraId="49A99136" w14:textId="77777777" w:rsidTr="00647308">
        <w:tc>
          <w:tcPr>
            <w:tcW w:w="2122" w:type="dxa"/>
          </w:tcPr>
          <w:p w14:paraId="53066761" w14:textId="77777777" w:rsidR="00237C08" w:rsidRPr="004F6A90" w:rsidRDefault="00237C08" w:rsidP="00647308">
            <w:pPr>
              <w:spacing w:after="160" w:line="259" w:lineRule="auto"/>
              <w:rPr>
                <w:szCs w:val="20"/>
                <w:lang w:val="en-GB"/>
              </w:rPr>
            </w:pPr>
            <w:r w:rsidRPr="004F6A90">
              <w:rPr>
                <w:szCs w:val="20"/>
                <w:lang w:val="en-GB"/>
              </w:rPr>
              <w:t>IHO</w:t>
            </w:r>
          </w:p>
        </w:tc>
        <w:tc>
          <w:tcPr>
            <w:tcW w:w="6894" w:type="dxa"/>
          </w:tcPr>
          <w:p w14:paraId="37B8DAAB"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Hydrographic Organization</w:t>
            </w:r>
          </w:p>
        </w:tc>
      </w:tr>
      <w:tr w:rsidR="00237C08" w14:paraId="7F2BEF04" w14:textId="77777777" w:rsidTr="00647308">
        <w:tc>
          <w:tcPr>
            <w:tcW w:w="2122" w:type="dxa"/>
          </w:tcPr>
          <w:p w14:paraId="09349C36" w14:textId="77777777" w:rsidR="00237C08" w:rsidRPr="004F6A90" w:rsidRDefault="00237C08" w:rsidP="00647308">
            <w:pPr>
              <w:spacing w:after="160" w:line="259" w:lineRule="auto"/>
              <w:rPr>
                <w:szCs w:val="20"/>
                <w:lang w:val="en-GB"/>
              </w:rPr>
            </w:pPr>
            <w:r w:rsidRPr="004F6A90">
              <w:rPr>
                <w:szCs w:val="20"/>
                <w:lang w:val="en-GB"/>
              </w:rPr>
              <w:t>IMO</w:t>
            </w:r>
          </w:p>
        </w:tc>
        <w:tc>
          <w:tcPr>
            <w:tcW w:w="6894" w:type="dxa"/>
          </w:tcPr>
          <w:p w14:paraId="4259840E"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Maritime Organization</w:t>
            </w:r>
          </w:p>
        </w:tc>
      </w:tr>
      <w:tr w:rsidR="00884DB4" w:rsidRPr="00A05096" w14:paraId="2AD3607E" w14:textId="77777777" w:rsidTr="00647308">
        <w:tc>
          <w:tcPr>
            <w:tcW w:w="2122" w:type="dxa"/>
          </w:tcPr>
          <w:p w14:paraId="7305BC43" w14:textId="2190C03D" w:rsidR="00884DB4" w:rsidRPr="004F6A90" w:rsidRDefault="00884DB4" w:rsidP="00647308">
            <w:pPr>
              <w:spacing w:after="160" w:line="259" w:lineRule="auto"/>
              <w:rPr>
                <w:szCs w:val="20"/>
                <w:lang w:val="en-GB"/>
              </w:rPr>
            </w:pPr>
            <w:r>
              <w:rPr>
                <w:szCs w:val="20"/>
                <w:lang w:val="en-GB"/>
              </w:rPr>
              <w:t>INTERCARGO</w:t>
            </w:r>
          </w:p>
        </w:tc>
        <w:tc>
          <w:tcPr>
            <w:tcW w:w="6894" w:type="dxa"/>
          </w:tcPr>
          <w:p w14:paraId="3E144622" w14:textId="5CE64645" w:rsidR="00884DB4" w:rsidRPr="004F6A90" w:rsidRDefault="00D845F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International</w:t>
            </w:r>
            <w:r w:rsidR="00876B96">
              <w:rPr>
                <w:rFonts w:eastAsia="Times New Roman" w:cs="Arial"/>
                <w:color w:val="000000"/>
                <w:szCs w:val="20"/>
                <w:lang w:val="en-GB" w:eastAsia="en-GB"/>
              </w:rPr>
              <w:t xml:space="preserve"> Associa</w:t>
            </w:r>
            <w:r>
              <w:rPr>
                <w:rFonts w:eastAsia="Times New Roman" w:cs="Arial"/>
                <w:color w:val="000000"/>
                <w:szCs w:val="20"/>
                <w:lang w:val="en-GB" w:eastAsia="en-GB"/>
              </w:rPr>
              <w:t>tion of Dry Cargo Shipowners</w:t>
            </w:r>
          </w:p>
        </w:tc>
      </w:tr>
      <w:tr w:rsidR="00237C08" w:rsidRPr="00A05096" w14:paraId="74007BDE" w14:textId="77777777" w:rsidTr="00647308">
        <w:tc>
          <w:tcPr>
            <w:tcW w:w="2122" w:type="dxa"/>
          </w:tcPr>
          <w:p w14:paraId="537D55CD" w14:textId="77777777" w:rsidR="00237C08" w:rsidRPr="004F6A90" w:rsidRDefault="00237C08" w:rsidP="00647308">
            <w:pPr>
              <w:spacing w:after="160" w:line="259" w:lineRule="auto"/>
              <w:rPr>
                <w:szCs w:val="20"/>
                <w:lang w:val="en-GB"/>
              </w:rPr>
            </w:pPr>
            <w:r w:rsidRPr="004F6A90">
              <w:rPr>
                <w:szCs w:val="20"/>
                <w:lang w:val="en-GB"/>
              </w:rPr>
              <w:t>ITPCO</w:t>
            </w:r>
          </w:p>
        </w:tc>
        <w:tc>
          <w:tcPr>
            <w:tcW w:w="6894" w:type="dxa"/>
          </w:tcPr>
          <w:p w14:paraId="0A51824D"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International Taskforce Port Call Optimization</w:t>
            </w:r>
          </w:p>
        </w:tc>
      </w:tr>
      <w:tr w:rsidR="00A41E39" w:rsidRPr="00A41E39" w14:paraId="645972A9" w14:textId="77777777" w:rsidTr="00647308">
        <w:tc>
          <w:tcPr>
            <w:tcW w:w="2122" w:type="dxa"/>
          </w:tcPr>
          <w:p w14:paraId="2BD523E7" w14:textId="18CC807F" w:rsidR="00A41E39" w:rsidRPr="004F6A90" w:rsidRDefault="00A41E39" w:rsidP="00647308">
            <w:pPr>
              <w:spacing w:after="160" w:line="259" w:lineRule="auto"/>
              <w:rPr>
                <w:szCs w:val="20"/>
                <w:lang w:val="en-GB"/>
              </w:rPr>
            </w:pPr>
            <w:r>
              <w:rPr>
                <w:szCs w:val="20"/>
                <w:lang w:val="en-GB"/>
              </w:rPr>
              <w:t>MTIS</w:t>
            </w:r>
          </w:p>
        </w:tc>
        <w:tc>
          <w:tcPr>
            <w:tcW w:w="6894" w:type="dxa"/>
          </w:tcPr>
          <w:p w14:paraId="2ACF0E04" w14:textId="46C5850D" w:rsidR="00A41E39"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Marine Terminal Information System</w:t>
            </w:r>
          </w:p>
        </w:tc>
      </w:tr>
      <w:tr w:rsidR="00237C08" w:rsidRPr="00A05096" w14:paraId="11E3C4AF" w14:textId="77777777" w:rsidTr="00647308">
        <w:tc>
          <w:tcPr>
            <w:tcW w:w="2122" w:type="dxa"/>
          </w:tcPr>
          <w:p w14:paraId="519CE0D1" w14:textId="33F0645C" w:rsidR="00237C08" w:rsidRPr="004F6A90" w:rsidRDefault="00A41E39" w:rsidP="00647308">
            <w:pPr>
              <w:spacing w:after="160" w:line="259" w:lineRule="auto"/>
              <w:rPr>
                <w:szCs w:val="20"/>
                <w:lang w:val="en-GB"/>
              </w:rPr>
            </w:pPr>
            <w:r>
              <w:rPr>
                <w:szCs w:val="20"/>
                <w:lang w:val="en-GB"/>
              </w:rPr>
              <w:t>OCIMF</w:t>
            </w:r>
          </w:p>
        </w:tc>
        <w:tc>
          <w:tcPr>
            <w:tcW w:w="6894" w:type="dxa"/>
          </w:tcPr>
          <w:p w14:paraId="0A69A4CB" w14:textId="71878E1E" w:rsidR="00237C08"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Oil Companies International Marine Forum</w:t>
            </w:r>
          </w:p>
        </w:tc>
      </w:tr>
      <w:tr w:rsidR="00237C08" w:rsidRPr="00A05096" w14:paraId="781442F4" w14:textId="77777777" w:rsidTr="00647308">
        <w:tc>
          <w:tcPr>
            <w:tcW w:w="2122" w:type="dxa"/>
          </w:tcPr>
          <w:p w14:paraId="69FD253E" w14:textId="77777777" w:rsidR="00237C08" w:rsidRPr="004F6A90" w:rsidRDefault="00237C08" w:rsidP="00647308">
            <w:pPr>
              <w:spacing w:after="160" w:line="259" w:lineRule="auto"/>
              <w:rPr>
                <w:szCs w:val="20"/>
                <w:lang w:val="en-GB"/>
              </w:rPr>
            </w:pPr>
            <w:r w:rsidRPr="004F6A90">
              <w:rPr>
                <w:szCs w:val="20"/>
                <w:lang w:val="en-GB"/>
              </w:rPr>
              <w:t>RENC</w:t>
            </w:r>
          </w:p>
        </w:tc>
        <w:tc>
          <w:tcPr>
            <w:tcW w:w="6894" w:type="dxa"/>
          </w:tcPr>
          <w:p w14:paraId="2F8ABA27"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 xml:space="preserve">Regional Electronic Navigational Chart Coordination </w:t>
            </w:r>
            <w:proofErr w:type="spellStart"/>
            <w:r w:rsidRPr="004F6A90">
              <w:rPr>
                <w:rFonts w:eastAsia="Times New Roman" w:cs="Arial"/>
                <w:color w:val="000000"/>
                <w:szCs w:val="20"/>
                <w:lang w:val="en-GB" w:eastAsia="en-GB"/>
              </w:rPr>
              <w:t>Center</w:t>
            </w:r>
            <w:proofErr w:type="spellEnd"/>
          </w:p>
        </w:tc>
      </w:tr>
      <w:tr w:rsidR="00237C08" w14:paraId="7B2DBCCC" w14:textId="77777777" w:rsidTr="00647308">
        <w:tc>
          <w:tcPr>
            <w:tcW w:w="2122" w:type="dxa"/>
          </w:tcPr>
          <w:p w14:paraId="3C599436" w14:textId="49A971B6" w:rsidR="00237C08" w:rsidRPr="004F6A90" w:rsidRDefault="00A41E39" w:rsidP="00647308">
            <w:pPr>
              <w:spacing w:after="160" w:line="259" w:lineRule="auto"/>
              <w:rPr>
                <w:szCs w:val="20"/>
                <w:lang w:val="en-GB"/>
              </w:rPr>
            </w:pPr>
            <w:r>
              <w:rPr>
                <w:szCs w:val="20"/>
                <w:lang w:val="en-GB"/>
              </w:rPr>
              <w:t>UKC</w:t>
            </w:r>
          </w:p>
        </w:tc>
        <w:tc>
          <w:tcPr>
            <w:tcW w:w="6894" w:type="dxa"/>
          </w:tcPr>
          <w:p w14:paraId="5397A1F9" w14:textId="0CCBA2C2" w:rsidR="00237C08" w:rsidRPr="004F6A90" w:rsidRDefault="00A41E39" w:rsidP="00647308">
            <w:pPr>
              <w:spacing w:after="160" w:line="259" w:lineRule="auto"/>
              <w:rPr>
                <w:rFonts w:eastAsia="Times New Roman" w:cs="Arial"/>
                <w:color w:val="000000"/>
                <w:szCs w:val="20"/>
                <w:lang w:val="en-GB" w:eastAsia="en-GB"/>
              </w:rPr>
            </w:pPr>
            <w:r>
              <w:rPr>
                <w:rFonts w:eastAsia="Times New Roman" w:cs="Arial"/>
                <w:color w:val="000000"/>
                <w:szCs w:val="20"/>
                <w:lang w:val="en-GB" w:eastAsia="en-GB"/>
              </w:rPr>
              <w:t>Under Keel Clearance</w:t>
            </w:r>
          </w:p>
        </w:tc>
      </w:tr>
      <w:tr w:rsidR="00237C08" w14:paraId="0EF9AA27" w14:textId="77777777" w:rsidTr="00647308">
        <w:tc>
          <w:tcPr>
            <w:tcW w:w="2122" w:type="dxa"/>
          </w:tcPr>
          <w:p w14:paraId="24B0DB2B" w14:textId="77777777" w:rsidR="00237C08" w:rsidRPr="004F6A90" w:rsidRDefault="00237C08" w:rsidP="00647308">
            <w:pPr>
              <w:spacing w:after="160" w:line="259" w:lineRule="auto"/>
              <w:rPr>
                <w:szCs w:val="20"/>
                <w:lang w:val="en-GB"/>
              </w:rPr>
            </w:pPr>
            <w:r w:rsidRPr="004F6A90">
              <w:rPr>
                <w:szCs w:val="20"/>
                <w:lang w:val="en-GB"/>
              </w:rPr>
              <w:t>UKHO</w:t>
            </w:r>
          </w:p>
        </w:tc>
        <w:tc>
          <w:tcPr>
            <w:tcW w:w="6894" w:type="dxa"/>
          </w:tcPr>
          <w:p w14:paraId="2FD4BA3E"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United Kingdom Hydrographic Office</w:t>
            </w:r>
          </w:p>
        </w:tc>
      </w:tr>
      <w:tr w:rsidR="00237C08" w14:paraId="4896625E" w14:textId="77777777" w:rsidTr="00647308">
        <w:tc>
          <w:tcPr>
            <w:tcW w:w="2122" w:type="dxa"/>
          </w:tcPr>
          <w:p w14:paraId="1B01548A" w14:textId="77777777" w:rsidR="00237C08" w:rsidRPr="004F6A90" w:rsidRDefault="00237C08" w:rsidP="00647308">
            <w:pPr>
              <w:spacing w:after="160" w:line="259" w:lineRule="auto"/>
              <w:rPr>
                <w:szCs w:val="20"/>
                <w:lang w:val="en-GB"/>
              </w:rPr>
            </w:pPr>
            <w:r w:rsidRPr="004F6A90">
              <w:rPr>
                <w:szCs w:val="20"/>
                <w:lang w:val="en-GB"/>
              </w:rPr>
              <w:t>VAR</w:t>
            </w:r>
          </w:p>
        </w:tc>
        <w:tc>
          <w:tcPr>
            <w:tcW w:w="6894" w:type="dxa"/>
          </w:tcPr>
          <w:p w14:paraId="1D14F8B8" w14:textId="77777777" w:rsidR="00237C08" w:rsidRPr="004F6A90" w:rsidRDefault="00237C08" w:rsidP="00647308">
            <w:pPr>
              <w:spacing w:after="160" w:line="259" w:lineRule="auto"/>
              <w:rPr>
                <w:rFonts w:eastAsia="Times New Roman" w:cs="Arial"/>
                <w:color w:val="000000"/>
                <w:szCs w:val="20"/>
                <w:lang w:val="en-GB" w:eastAsia="en-GB"/>
              </w:rPr>
            </w:pPr>
            <w:r w:rsidRPr="004F6A90">
              <w:rPr>
                <w:rFonts w:eastAsia="Times New Roman" w:cs="Arial"/>
                <w:color w:val="000000"/>
                <w:szCs w:val="20"/>
                <w:lang w:val="en-GB" w:eastAsia="en-GB"/>
              </w:rPr>
              <w:t>Value Added Resellers</w:t>
            </w:r>
          </w:p>
        </w:tc>
      </w:tr>
    </w:tbl>
    <w:p w14:paraId="0393F3C4" w14:textId="77777777" w:rsidR="00CB053F" w:rsidRPr="0086664D" w:rsidRDefault="00CB053F" w:rsidP="00797432">
      <w:pPr>
        <w:rPr>
          <w:lang w:val="en-GB"/>
        </w:rPr>
      </w:pPr>
    </w:p>
    <w:p w14:paraId="55350790" w14:textId="1D3F7A1B" w:rsidR="00237C08" w:rsidRDefault="00237C08">
      <w:pPr>
        <w:spacing w:after="160" w:line="259" w:lineRule="auto"/>
        <w:rPr>
          <w:lang w:val="en-US"/>
        </w:rPr>
      </w:pPr>
      <w:r>
        <w:rPr>
          <w:lang w:val="en-US"/>
        </w:rPr>
        <w:br w:type="page"/>
      </w:r>
    </w:p>
    <w:p w14:paraId="273C10C3" w14:textId="38F728E5" w:rsidR="00594023" w:rsidRDefault="00237C08" w:rsidP="00237C08">
      <w:pPr>
        <w:pStyle w:val="Kop1"/>
        <w:rPr>
          <w:lang w:val="en-US"/>
        </w:rPr>
      </w:pPr>
      <w:bookmarkStart w:id="3" w:name="_Toc156978378"/>
      <w:r>
        <w:rPr>
          <w:lang w:val="en-US"/>
        </w:rPr>
        <w:lastRenderedPageBreak/>
        <w:t>3 Nautical data as part of the port call process</w:t>
      </w:r>
      <w:bookmarkEnd w:id="3"/>
    </w:p>
    <w:p w14:paraId="44ABDA8B" w14:textId="77777777" w:rsidR="001547FD" w:rsidRDefault="001547FD" w:rsidP="004716CE">
      <w:pPr>
        <w:spacing w:after="0"/>
        <w:jc w:val="both"/>
        <w:rPr>
          <w:rFonts w:cs="Arial"/>
          <w:szCs w:val="20"/>
          <w:lang w:val="en-US"/>
        </w:rPr>
      </w:pPr>
    </w:p>
    <w:p w14:paraId="70EC3710" w14:textId="3F143BDC" w:rsidR="00F44BC5" w:rsidRDefault="00544E97" w:rsidP="004716CE">
      <w:pPr>
        <w:spacing w:after="0"/>
        <w:jc w:val="both"/>
        <w:rPr>
          <w:rFonts w:cs="Arial"/>
          <w:szCs w:val="20"/>
          <w:lang w:val="en-GB"/>
        </w:rPr>
      </w:pPr>
      <w:r>
        <w:rPr>
          <w:rFonts w:cs="Arial"/>
          <w:szCs w:val="20"/>
          <w:lang w:val="en-US"/>
        </w:rPr>
        <w:t xml:space="preserve">3.1 </w:t>
      </w:r>
      <w:r w:rsidR="00F44BC5" w:rsidRPr="009C63DA">
        <w:rPr>
          <w:rFonts w:cs="Arial"/>
          <w:szCs w:val="20"/>
          <w:lang w:val="en-GB"/>
        </w:rPr>
        <w:t>The port call process is based on</w:t>
      </w:r>
      <w:r w:rsidR="00F541D7">
        <w:rPr>
          <w:rFonts w:cs="Arial"/>
          <w:szCs w:val="20"/>
          <w:lang w:val="en-GB"/>
        </w:rPr>
        <w:t xml:space="preserve"> a</w:t>
      </w:r>
      <w:r w:rsidR="00F44BC5" w:rsidRPr="009C63DA">
        <w:rPr>
          <w:rFonts w:cs="Arial"/>
          <w:szCs w:val="20"/>
          <w:lang w:val="en-GB"/>
        </w:rPr>
        <w:t xml:space="preserve"> high-level business process of port calls, which is based on IMO regulations, BIMCO contracts, </w:t>
      </w:r>
      <w:r w:rsidR="00F44BC5">
        <w:rPr>
          <w:rFonts w:cs="Arial"/>
          <w:szCs w:val="20"/>
          <w:lang w:val="en-GB"/>
        </w:rPr>
        <w:t xml:space="preserve">and </w:t>
      </w:r>
      <w:r w:rsidR="00F44BC5" w:rsidRPr="009C63DA">
        <w:rPr>
          <w:rFonts w:cs="Arial"/>
          <w:szCs w:val="20"/>
          <w:lang w:val="en-GB"/>
        </w:rPr>
        <w:t xml:space="preserve">requirements of port authorities and other stakeholders, making it a port and trade agnostic process. It has been created by the Industry (a group of leading ports and shipping lines) and validated during Industry Roundtable sessions organized by the IMO Global Industry Alliance (GIA) to Support Low Carbon  Shipping. </w:t>
      </w:r>
      <w:r w:rsidR="00747756">
        <w:rPr>
          <w:rFonts w:cs="Arial"/>
          <w:szCs w:val="20"/>
          <w:lang w:val="en-GB"/>
        </w:rPr>
        <w:t>It has been used as such in the “Guidelines for setting up a Maritime Single Window”, IMO FAL 46/5/1.</w:t>
      </w:r>
    </w:p>
    <w:p w14:paraId="210C0C34" w14:textId="2B7A2F90" w:rsidR="00624CD0" w:rsidRDefault="004716CE" w:rsidP="004716CE">
      <w:pPr>
        <w:spacing w:after="0"/>
        <w:jc w:val="both"/>
        <w:rPr>
          <w:rFonts w:cs="Arial"/>
          <w:szCs w:val="20"/>
          <w:lang w:val="en-GB"/>
        </w:rPr>
      </w:pPr>
      <w:r>
        <w:rPr>
          <w:rFonts w:cs="Arial"/>
          <w:szCs w:val="20"/>
          <w:lang w:val="en-GB"/>
        </w:rPr>
        <w:t xml:space="preserve">The port call process and an explanatory appendix can be downloaded from </w:t>
      </w:r>
      <w:r w:rsidR="00000000">
        <w:fldChar w:fldCharType="begin"/>
      </w:r>
      <w:r w:rsidR="00000000" w:rsidRPr="00A05096">
        <w:rPr>
          <w:lang w:val="en-US"/>
        </w:rPr>
        <w:instrText>HYPERLINK "http://www.portcalloptimization.org"</w:instrText>
      </w:r>
      <w:r w:rsidR="00000000">
        <w:fldChar w:fldCharType="separate"/>
      </w:r>
      <w:r w:rsidRPr="008B04C1">
        <w:rPr>
          <w:rStyle w:val="Hyperlink"/>
          <w:rFonts w:cs="Arial"/>
          <w:szCs w:val="20"/>
          <w:lang w:val="en-GB"/>
        </w:rPr>
        <w:t>www.portcalloptimization.org</w:t>
      </w:r>
      <w:r w:rsidR="00000000">
        <w:rPr>
          <w:rStyle w:val="Hyperlink"/>
          <w:rFonts w:cs="Arial"/>
          <w:szCs w:val="20"/>
          <w:lang w:val="en-GB"/>
        </w:rPr>
        <w:fldChar w:fldCharType="end"/>
      </w:r>
      <w:r>
        <w:rPr>
          <w:rFonts w:cs="Arial"/>
          <w:szCs w:val="20"/>
          <w:lang w:val="en-GB"/>
        </w:rPr>
        <w:t xml:space="preserve"> </w:t>
      </w:r>
    </w:p>
    <w:p w14:paraId="7199CFD9" w14:textId="77777777" w:rsidR="00EC12BD" w:rsidRDefault="00EC12BD" w:rsidP="004716CE">
      <w:pPr>
        <w:spacing w:after="0"/>
        <w:jc w:val="both"/>
        <w:rPr>
          <w:rFonts w:cs="Arial"/>
          <w:szCs w:val="20"/>
          <w:lang w:val="en-GB"/>
        </w:rPr>
      </w:pPr>
    </w:p>
    <w:p w14:paraId="6BAFD13D" w14:textId="77777777" w:rsidR="00EC12BD" w:rsidRDefault="00EC12BD" w:rsidP="004716CE">
      <w:pPr>
        <w:spacing w:after="0"/>
        <w:jc w:val="both"/>
        <w:rPr>
          <w:lang w:val="en-US"/>
        </w:rPr>
      </w:pPr>
    </w:p>
    <w:p w14:paraId="494CC5E7" w14:textId="30F5A1C8" w:rsidR="00624CD0" w:rsidRDefault="004716CE" w:rsidP="00237C08">
      <w:pPr>
        <w:rPr>
          <w:lang w:val="en-US"/>
        </w:rPr>
      </w:pPr>
      <w:r>
        <w:rPr>
          <w:noProof/>
        </w:rPr>
        <w:drawing>
          <wp:anchor distT="0" distB="0" distL="114300" distR="114300" simplePos="0" relativeHeight="251695616" behindDoc="0" locked="0" layoutInCell="1" allowOverlap="1" wp14:anchorId="54756472" wp14:editId="029A6F60">
            <wp:simplePos x="0" y="0"/>
            <wp:positionH relativeFrom="margin">
              <wp:align>center</wp:align>
            </wp:positionH>
            <wp:positionV relativeFrom="paragraph">
              <wp:posOffset>13970</wp:posOffset>
            </wp:positionV>
            <wp:extent cx="7247203" cy="376237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47203" cy="3762375"/>
                    </a:xfrm>
                    <a:prstGeom prst="rect">
                      <a:avLst/>
                    </a:prstGeom>
                  </pic:spPr>
                </pic:pic>
              </a:graphicData>
            </a:graphic>
            <wp14:sizeRelH relativeFrom="margin">
              <wp14:pctWidth>0</wp14:pctWidth>
            </wp14:sizeRelH>
            <wp14:sizeRelV relativeFrom="margin">
              <wp14:pctHeight>0</wp14:pctHeight>
            </wp14:sizeRelV>
          </wp:anchor>
        </w:drawing>
      </w:r>
    </w:p>
    <w:p w14:paraId="08FB3B87" w14:textId="23DB5C94" w:rsidR="0029606B" w:rsidRDefault="0029606B" w:rsidP="00237C08">
      <w:pPr>
        <w:rPr>
          <w:lang w:val="en-US"/>
        </w:rPr>
      </w:pPr>
    </w:p>
    <w:p w14:paraId="7C7784F2" w14:textId="77777777" w:rsidR="00355929" w:rsidRDefault="00355929" w:rsidP="00237C08">
      <w:pPr>
        <w:rPr>
          <w:lang w:val="en-US"/>
        </w:rPr>
      </w:pPr>
    </w:p>
    <w:p w14:paraId="3FD237C7" w14:textId="77777777" w:rsidR="00355929" w:rsidRDefault="00355929" w:rsidP="00237C08">
      <w:pPr>
        <w:rPr>
          <w:lang w:val="en-US"/>
        </w:rPr>
      </w:pPr>
    </w:p>
    <w:p w14:paraId="285DA288" w14:textId="77777777" w:rsidR="00355929" w:rsidRDefault="00355929" w:rsidP="00237C08">
      <w:pPr>
        <w:rPr>
          <w:lang w:val="en-US"/>
        </w:rPr>
      </w:pPr>
    </w:p>
    <w:p w14:paraId="12E6BC22" w14:textId="77777777" w:rsidR="00355929" w:rsidRDefault="00355929" w:rsidP="00237C08">
      <w:pPr>
        <w:rPr>
          <w:lang w:val="en-US"/>
        </w:rPr>
      </w:pPr>
    </w:p>
    <w:p w14:paraId="0B05574F" w14:textId="77777777" w:rsidR="00355929" w:rsidRDefault="00355929" w:rsidP="00237C08">
      <w:pPr>
        <w:rPr>
          <w:lang w:val="en-US"/>
        </w:rPr>
      </w:pPr>
    </w:p>
    <w:p w14:paraId="19533C1C" w14:textId="77777777" w:rsidR="00355929" w:rsidRDefault="00355929" w:rsidP="00237C08">
      <w:pPr>
        <w:rPr>
          <w:lang w:val="en-US"/>
        </w:rPr>
      </w:pPr>
    </w:p>
    <w:p w14:paraId="0B630530" w14:textId="77777777" w:rsidR="00355929" w:rsidRDefault="00355929" w:rsidP="00237C08">
      <w:pPr>
        <w:rPr>
          <w:lang w:val="en-US"/>
        </w:rPr>
      </w:pPr>
    </w:p>
    <w:p w14:paraId="2C865A1C" w14:textId="77777777" w:rsidR="00355929" w:rsidRDefault="00355929" w:rsidP="00237C08">
      <w:pPr>
        <w:rPr>
          <w:lang w:val="en-US"/>
        </w:rPr>
      </w:pPr>
    </w:p>
    <w:p w14:paraId="442EC82D" w14:textId="77777777" w:rsidR="00355929" w:rsidRDefault="00355929" w:rsidP="00237C08">
      <w:pPr>
        <w:rPr>
          <w:lang w:val="en-US"/>
        </w:rPr>
      </w:pPr>
    </w:p>
    <w:p w14:paraId="23398DB7" w14:textId="77777777" w:rsidR="00355929" w:rsidRDefault="00355929" w:rsidP="00237C08">
      <w:pPr>
        <w:rPr>
          <w:lang w:val="en-US"/>
        </w:rPr>
      </w:pPr>
    </w:p>
    <w:p w14:paraId="4A3C4BE9" w14:textId="77777777" w:rsidR="00355929" w:rsidRDefault="00355929" w:rsidP="00237C08">
      <w:pPr>
        <w:rPr>
          <w:lang w:val="en-US"/>
        </w:rPr>
      </w:pPr>
    </w:p>
    <w:p w14:paraId="5538F2DB" w14:textId="77777777" w:rsidR="00355929" w:rsidRDefault="00355929" w:rsidP="00237C08">
      <w:pPr>
        <w:rPr>
          <w:lang w:val="en-US"/>
        </w:rPr>
      </w:pPr>
    </w:p>
    <w:p w14:paraId="1B063909" w14:textId="77777777" w:rsidR="00355929" w:rsidRDefault="00355929" w:rsidP="00237C08">
      <w:pPr>
        <w:rPr>
          <w:lang w:val="en-US"/>
        </w:rPr>
      </w:pPr>
    </w:p>
    <w:p w14:paraId="506E6C34" w14:textId="77777777" w:rsidR="004716CE" w:rsidRDefault="004716CE" w:rsidP="00237C08">
      <w:pPr>
        <w:rPr>
          <w:lang w:val="en-US"/>
        </w:rPr>
      </w:pPr>
    </w:p>
    <w:p w14:paraId="57D43C14" w14:textId="77777777" w:rsidR="00DA174F" w:rsidRDefault="00DA174F" w:rsidP="00237C08">
      <w:pPr>
        <w:rPr>
          <w:lang w:val="en-US"/>
        </w:rPr>
      </w:pPr>
    </w:p>
    <w:p w14:paraId="34C9A50A" w14:textId="77777777" w:rsidR="00DA174F" w:rsidRDefault="00DA174F" w:rsidP="00237C08">
      <w:pPr>
        <w:rPr>
          <w:lang w:val="en-US"/>
        </w:rPr>
      </w:pPr>
    </w:p>
    <w:p w14:paraId="5E725BF5" w14:textId="63282E41" w:rsidR="0029606B" w:rsidRDefault="00544E97" w:rsidP="00237C08">
      <w:pPr>
        <w:rPr>
          <w:lang w:val="en-US"/>
        </w:rPr>
      </w:pPr>
      <w:r>
        <w:rPr>
          <w:lang w:val="en-US"/>
        </w:rPr>
        <w:t xml:space="preserve">3.2 </w:t>
      </w:r>
      <w:r w:rsidR="007213E7">
        <w:rPr>
          <w:lang w:val="en-US"/>
        </w:rPr>
        <w:t>The data to be exchanged as part of the port call process include</w:t>
      </w:r>
      <w:r w:rsidR="0089110D">
        <w:rPr>
          <w:lang w:val="en-US"/>
        </w:rPr>
        <w:t>s</w:t>
      </w:r>
      <w:r w:rsidR="007213E7">
        <w:rPr>
          <w:lang w:val="en-US"/>
        </w:rPr>
        <w:t xml:space="preserve"> the following:</w:t>
      </w:r>
    </w:p>
    <w:p w14:paraId="5269ACEB" w14:textId="77777777" w:rsidR="00107F59" w:rsidRDefault="00107F59" w:rsidP="00237C08">
      <w:pPr>
        <w:rPr>
          <w:lang w:val="en-US"/>
        </w:rPr>
      </w:pPr>
    </w:p>
    <w:p w14:paraId="4AE947B7" w14:textId="21298F42" w:rsidR="007213E7" w:rsidRDefault="00544E97" w:rsidP="00237C08">
      <w:pPr>
        <w:rPr>
          <w:lang w:val="en-US"/>
        </w:rPr>
      </w:pPr>
      <w:r>
        <w:rPr>
          <w:lang w:val="en-US"/>
        </w:rPr>
        <w:t xml:space="preserve">3.2.1 </w:t>
      </w:r>
      <w:r w:rsidR="007213E7">
        <w:rPr>
          <w:lang w:val="en-US"/>
        </w:rPr>
        <w:t>Nautical data</w:t>
      </w:r>
      <w:r w:rsidR="00923479">
        <w:rPr>
          <w:lang w:val="en-US"/>
        </w:rPr>
        <w:t xml:space="preserve"> - blue</w:t>
      </w:r>
    </w:p>
    <w:p w14:paraId="73BAEC2F" w14:textId="4A68D362" w:rsidR="007213E7" w:rsidRDefault="007213E7" w:rsidP="00237C08">
      <w:pPr>
        <w:rPr>
          <w:lang w:val="en-US"/>
        </w:rPr>
      </w:pPr>
      <w:r>
        <w:rPr>
          <w:lang w:val="en-US"/>
        </w:rPr>
        <w:t xml:space="preserve">Data that is provided by </w:t>
      </w:r>
      <w:r w:rsidR="004D0071">
        <w:rPr>
          <w:lang w:val="en-US"/>
        </w:rPr>
        <w:t xml:space="preserve">hydrographic offices </w:t>
      </w:r>
      <w:r>
        <w:rPr>
          <w:lang w:val="en-US"/>
        </w:rPr>
        <w:t xml:space="preserve">in </w:t>
      </w:r>
      <w:r w:rsidR="004716CE">
        <w:rPr>
          <w:lang w:val="en-US"/>
        </w:rPr>
        <w:t>N</w:t>
      </w:r>
      <w:r>
        <w:rPr>
          <w:lang w:val="en-US"/>
        </w:rPr>
        <w:t>avigation</w:t>
      </w:r>
      <w:r w:rsidR="004716CE">
        <w:rPr>
          <w:lang w:val="en-US"/>
        </w:rPr>
        <w:t>al C</w:t>
      </w:r>
      <w:r>
        <w:rPr>
          <w:lang w:val="en-US"/>
        </w:rPr>
        <w:t>harts, Nautical Publications or coast pilots, and tide tables</w:t>
      </w:r>
      <w:r w:rsidR="004716CE">
        <w:rPr>
          <w:lang w:val="en-US"/>
        </w:rPr>
        <w:t>. Additionally, nautical data is used in the maritime industry for chartering</w:t>
      </w:r>
      <w:r w:rsidR="00813519">
        <w:rPr>
          <w:lang w:val="en-US"/>
        </w:rPr>
        <w:t xml:space="preserve">, planning and admission policy </w:t>
      </w:r>
      <w:r w:rsidR="004716CE">
        <w:rPr>
          <w:lang w:val="en-US"/>
        </w:rPr>
        <w:t xml:space="preserve">purposes. </w:t>
      </w:r>
    </w:p>
    <w:p w14:paraId="7D866BED" w14:textId="28E760AE" w:rsidR="00DA174F" w:rsidRDefault="00DA174F">
      <w:pPr>
        <w:spacing w:after="160" w:line="259" w:lineRule="auto"/>
        <w:rPr>
          <w:lang w:val="en-US"/>
        </w:rPr>
      </w:pPr>
      <w:r>
        <w:rPr>
          <w:lang w:val="en-US"/>
        </w:rPr>
        <w:br w:type="page"/>
      </w:r>
    </w:p>
    <w:p w14:paraId="7DFC911F" w14:textId="7A7818F9" w:rsidR="000950F0" w:rsidRPr="004F6A90" w:rsidRDefault="00544E97" w:rsidP="00237C08">
      <w:pPr>
        <w:rPr>
          <w:rFonts w:cs="Arial"/>
          <w:szCs w:val="20"/>
          <w:lang w:val="en-US"/>
        </w:rPr>
      </w:pPr>
      <w:r w:rsidRPr="004F6A90">
        <w:rPr>
          <w:rFonts w:cs="Arial"/>
          <w:szCs w:val="20"/>
          <w:lang w:val="en-US"/>
        </w:rPr>
        <w:lastRenderedPageBreak/>
        <w:t xml:space="preserve">3.2.2 </w:t>
      </w:r>
      <w:r w:rsidR="000950F0" w:rsidRPr="004F6A90">
        <w:rPr>
          <w:rFonts w:cs="Arial"/>
          <w:szCs w:val="20"/>
          <w:lang w:val="en-US"/>
        </w:rPr>
        <w:t>Administrative data</w:t>
      </w:r>
      <w:r w:rsidR="00923479" w:rsidRPr="004F6A90">
        <w:rPr>
          <w:rFonts w:cs="Arial"/>
          <w:szCs w:val="20"/>
          <w:lang w:val="en-US"/>
        </w:rPr>
        <w:t xml:space="preserve"> - </w:t>
      </w:r>
      <w:r w:rsidR="0089110D">
        <w:rPr>
          <w:rFonts w:cs="Arial"/>
          <w:szCs w:val="20"/>
          <w:lang w:val="en-US"/>
        </w:rPr>
        <w:t>green</w:t>
      </w:r>
    </w:p>
    <w:p w14:paraId="7A44F951" w14:textId="2263F3F3" w:rsidR="000950F0" w:rsidRPr="004F6A90" w:rsidRDefault="000950F0" w:rsidP="00237C08">
      <w:pPr>
        <w:rPr>
          <w:rFonts w:cs="Arial"/>
          <w:szCs w:val="20"/>
          <w:lang w:val="en-US"/>
        </w:rPr>
      </w:pPr>
      <w:r w:rsidRPr="004F6A90">
        <w:rPr>
          <w:rFonts w:cs="Arial"/>
          <w:szCs w:val="20"/>
          <w:lang w:val="en-US"/>
        </w:rPr>
        <w:t>Dat</w:t>
      </w:r>
      <w:r w:rsidR="003742F8" w:rsidRPr="004F6A90">
        <w:rPr>
          <w:rFonts w:cs="Arial"/>
          <w:szCs w:val="20"/>
          <w:lang w:val="en-US"/>
        </w:rPr>
        <w:t>a</w:t>
      </w:r>
      <w:r w:rsidRPr="004F6A90">
        <w:rPr>
          <w:rFonts w:cs="Arial"/>
          <w:szCs w:val="20"/>
          <w:lang w:val="en-US"/>
        </w:rPr>
        <w:t xml:space="preserve"> that is submitted by ships or other non-authority parties to authorities in notifications and </w:t>
      </w:r>
      <w:r w:rsidRPr="003F466F">
        <w:rPr>
          <w:rFonts w:cs="Arial"/>
          <w:szCs w:val="20"/>
          <w:lang w:val="en-US"/>
        </w:rPr>
        <w:t>declarations</w:t>
      </w:r>
      <w:r w:rsidR="000C1125" w:rsidRPr="003F466F">
        <w:rPr>
          <w:rFonts w:cs="Arial"/>
          <w:szCs w:val="20"/>
          <w:lang w:val="en-US"/>
        </w:rPr>
        <w:t xml:space="preserve">. Refer to </w:t>
      </w:r>
      <w:r w:rsidR="00C00F8E" w:rsidRPr="003F466F">
        <w:rPr>
          <w:rFonts w:cs="Arial"/>
          <w:szCs w:val="20"/>
          <w:lang w:val="en-US"/>
        </w:rPr>
        <w:t>Guide for Administrative data, FAL 5-Circ.42-Rev 2 published by IMO</w:t>
      </w:r>
      <w:r w:rsidR="003F466F">
        <w:rPr>
          <w:rFonts w:cs="Arial"/>
          <w:szCs w:val="20"/>
          <w:lang w:val="en-US"/>
        </w:rPr>
        <w:t>.</w:t>
      </w:r>
    </w:p>
    <w:p w14:paraId="34B8451A" w14:textId="0C6AABE6" w:rsidR="00B35223" w:rsidRPr="004F6A90" w:rsidRDefault="00B35223" w:rsidP="00237C08">
      <w:pPr>
        <w:rPr>
          <w:rFonts w:cs="Arial"/>
          <w:szCs w:val="20"/>
          <w:lang w:val="en-US"/>
        </w:rPr>
      </w:pPr>
    </w:p>
    <w:p w14:paraId="432B144B" w14:textId="6C6302E3" w:rsidR="000950F0" w:rsidRPr="004F6A90" w:rsidRDefault="00544E97" w:rsidP="00237C08">
      <w:pPr>
        <w:rPr>
          <w:rFonts w:cs="Arial"/>
          <w:szCs w:val="20"/>
          <w:lang w:val="en-US"/>
        </w:rPr>
      </w:pPr>
      <w:r w:rsidRPr="004F6A90">
        <w:rPr>
          <w:rFonts w:cs="Arial"/>
          <w:szCs w:val="20"/>
          <w:lang w:val="en-US"/>
        </w:rPr>
        <w:t xml:space="preserve">3.2.3 </w:t>
      </w:r>
      <w:r w:rsidR="009348E0" w:rsidRPr="004F6A90">
        <w:rPr>
          <w:rFonts w:cs="Arial"/>
          <w:szCs w:val="20"/>
          <w:lang w:val="en-US"/>
        </w:rPr>
        <w:t>Operational data</w:t>
      </w:r>
      <w:r w:rsidR="00923479" w:rsidRPr="004F6A90">
        <w:rPr>
          <w:rFonts w:cs="Arial"/>
          <w:szCs w:val="20"/>
          <w:lang w:val="en-US"/>
        </w:rPr>
        <w:t xml:space="preserve"> - </w:t>
      </w:r>
      <w:r w:rsidR="0089110D">
        <w:rPr>
          <w:rFonts w:cs="Arial"/>
          <w:szCs w:val="20"/>
          <w:lang w:val="en-US"/>
        </w:rPr>
        <w:t>yellow</w:t>
      </w:r>
    </w:p>
    <w:p w14:paraId="308C47E6" w14:textId="6F926520" w:rsidR="009348E0" w:rsidRPr="004F6A90" w:rsidRDefault="009348E0" w:rsidP="00237C08">
      <w:pPr>
        <w:rPr>
          <w:rFonts w:cs="Arial"/>
          <w:szCs w:val="20"/>
          <w:lang w:val="en-US"/>
        </w:rPr>
      </w:pPr>
      <w:r w:rsidRPr="004F6A90">
        <w:rPr>
          <w:rFonts w:cs="Arial"/>
          <w:szCs w:val="20"/>
          <w:lang w:val="en-US"/>
        </w:rPr>
        <w:t>Data that is submitted to non-authority parties as part of planning or execution of certain operations</w:t>
      </w:r>
      <w:r w:rsidR="003742F8" w:rsidRPr="004F6A90">
        <w:rPr>
          <w:rFonts w:cs="Arial"/>
          <w:szCs w:val="20"/>
          <w:lang w:val="en-US"/>
        </w:rPr>
        <w:t xml:space="preserve">. </w:t>
      </w:r>
      <w:r w:rsidR="00CB2CDC" w:rsidRPr="004F6A90">
        <w:rPr>
          <w:rFonts w:cs="Arial"/>
          <w:szCs w:val="20"/>
          <w:lang w:val="en-US"/>
        </w:rPr>
        <w:t xml:space="preserve">Refer to </w:t>
      </w:r>
      <w:r w:rsidR="00DF5549">
        <w:rPr>
          <w:rFonts w:cs="Arial"/>
          <w:szCs w:val="20"/>
          <w:lang w:val="en-US"/>
        </w:rPr>
        <w:t xml:space="preserve">IMO FAL </w:t>
      </w:r>
      <w:r w:rsidR="00CB2CDC" w:rsidRPr="004F6A90">
        <w:rPr>
          <w:rFonts w:cs="Arial"/>
          <w:szCs w:val="20"/>
          <w:lang w:val="en-US"/>
        </w:rPr>
        <w:t xml:space="preserve">Guidelines </w:t>
      </w:r>
      <w:r w:rsidR="009662E1">
        <w:rPr>
          <w:rFonts w:cs="Arial"/>
          <w:szCs w:val="20"/>
          <w:lang w:val="en-US"/>
        </w:rPr>
        <w:t>f</w:t>
      </w:r>
      <w:r w:rsidR="00CB2CDC" w:rsidRPr="004F6A90">
        <w:rPr>
          <w:rFonts w:cs="Arial"/>
          <w:szCs w:val="20"/>
          <w:lang w:val="en-US"/>
        </w:rPr>
        <w:t>or Harmonized Communication And Electronic Exchange Of Operational Data For Port Calls</w:t>
      </w:r>
      <w:r w:rsidR="00A34EC7" w:rsidRPr="004F6A90">
        <w:rPr>
          <w:rFonts w:cs="Arial"/>
          <w:szCs w:val="20"/>
          <w:lang w:val="en-US"/>
        </w:rPr>
        <w:t xml:space="preserve"> published by IMO</w:t>
      </w:r>
      <w:r w:rsidR="003F466F">
        <w:rPr>
          <w:rFonts w:cs="Arial"/>
          <w:szCs w:val="20"/>
          <w:lang w:val="en-US"/>
        </w:rPr>
        <w:t>.</w:t>
      </w:r>
    </w:p>
    <w:p w14:paraId="38750836" w14:textId="025628D3" w:rsidR="00BA402C" w:rsidRPr="004F6A90" w:rsidRDefault="00BA402C">
      <w:pPr>
        <w:spacing w:after="160" w:line="259" w:lineRule="auto"/>
        <w:rPr>
          <w:rFonts w:cs="Arial"/>
          <w:szCs w:val="20"/>
          <w:lang w:val="en-US"/>
        </w:rPr>
      </w:pPr>
    </w:p>
    <w:p w14:paraId="7526E2FD" w14:textId="5EE53E04" w:rsidR="00BA402C" w:rsidRPr="004F6A90" w:rsidRDefault="00BA402C">
      <w:pPr>
        <w:spacing w:after="160" w:line="259" w:lineRule="auto"/>
        <w:rPr>
          <w:rFonts w:cs="Arial"/>
          <w:szCs w:val="20"/>
          <w:lang w:val="en-US"/>
        </w:rPr>
      </w:pPr>
      <w:r w:rsidRPr="004F6A90">
        <w:rPr>
          <w:rFonts w:cs="Arial"/>
          <w:szCs w:val="20"/>
          <w:lang w:val="en-US"/>
        </w:rPr>
        <w:t>3.3 Nautical data in the business process</w:t>
      </w:r>
    </w:p>
    <w:p w14:paraId="6FDEFEA4" w14:textId="2D72B72D" w:rsidR="00BA402C" w:rsidRDefault="00747756" w:rsidP="00BA402C">
      <w:pPr>
        <w:rPr>
          <w:rFonts w:cs="Arial"/>
          <w:szCs w:val="20"/>
          <w:lang w:val="en-US"/>
        </w:rPr>
      </w:pPr>
      <w:r>
        <w:rPr>
          <w:noProof/>
        </w:rPr>
        <w:drawing>
          <wp:anchor distT="0" distB="0" distL="114300" distR="114300" simplePos="0" relativeHeight="251709952" behindDoc="0" locked="0" layoutInCell="1" allowOverlap="1" wp14:anchorId="08D8DFA2" wp14:editId="482B2514">
            <wp:simplePos x="0" y="0"/>
            <wp:positionH relativeFrom="margin">
              <wp:align>right</wp:align>
            </wp:positionH>
            <wp:positionV relativeFrom="paragraph">
              <wp:posOffset>207645</wp:posOffset>
            </wp:positionV>
            <wp:extent cx="5760720" cy="3204845"/>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anchor>
        </w:drawing>
      </w:r>
      <w:r w:rsidR="00BA402C" w:rsidRPr="004F6A90">
        <w:rPr>
          <w:rFonts w:cs="Arial"/>
          <w:szCs w:val="20"/>
          <w:lang w:val="en-US"/>
        </w:rPr>
        <w:t xml:space="preserve">From the business process one can </w:t>
      </w:r>
      <w:r w:rsidR="0089110D">
        <w:rPr>
          <w:rFonts w:cs="Arial"/>
          <w:szCs w:val="20"/>
          <w:lang w:val="en-US"/>
        </w:rPr>
        <w:t>identify</w:t>
      </w:r>
      <w:r w:rsidR="0089110D" w:rsidRPr="004F6A90">
        <w:rPr>
          <w:rFonts w:cs="Arial"/>
          <w:szCs w:val="20"/>
          <w:lang w:val="en-US"/>
        </w:rPr>
        <w:t xml:space="preserve"> </w:t>
      </w:r>
      <w:r w:rsidR="00BA402C" w:rsidRPr="004F6A90">
        <w:rPr>
          <w:rFonts w:cs="Arial"/>
          <w:szCs w:val="20"/>
          <w:lang w:val="en-US"/>
        </w:rPr>
        <w:t>that nautical data is used for multiple purposes:</w:t>
      </w:r>
    </w:p>
    <w:p w14:paraId="27B47F2E" w14:textId="338D5CAD" w:rsidR="00747756" w:rsidRDefault="00747756" w:rsidP="00BA402C">
      <w:pPr>
        <w:rPr>
          <w:rFonts w:cs="Arial"/>
          <w:szCs w:val="20"/>
          <w:lang w:val="en-US"/>
        </w:rPr>
      </w:pPr>
    </w:p>
    <w:p w14:paraId="0BEBF334" w14:textId="37B60393" w:rsidR="00747756" w:rsidRDefault="00747756" w:rsidP="00BA402C">
      <w:pPr>
        <w:rPr>
          <w:rFonts w:cs="Arial"/>
          <w:szCs w:val="20"/>
          <w:lang w:val="en-US"/>
        </w:rPr>
      </w:pPr>
    </w:p>
    <w:p w14:paraId="59B843FF" w14:textId="77777777" w:rsidR="00747756" w:rsidRDefault="00747756" w:rsidP="00BA402C">
      <w:pPr>
        <w:rPr>
          <w:rFonts w:cs="Arial"/>
          <w:szCs w:val="20"/>
          <w:lang w:val="en-US"/>
        </w:rPr>
      </w:pPr>
    </w:p>
    <w:p w14:paraId="0D2ED6F5" w14:textId="77777777" w:rsidR="00747756" w:rsidRDefault="00747756" w:rsidP="00BA402C">
      <w:pPr>
        <w:rPr>
          <w:rFonts w:cs="Arial"/>
          <w:szCs w:val="20"/>
          <w:lang w:val="en-US"/>
        </w:rPr>
      </w:pPr>
    </w:p>
    <w:p w14:paraId="681D192A" w14:textId="77777777" w:rsidR="00747756" w:rsidRDefault="00747756" w:rsidP="00BA402C">
      <w:pPr>
        <w:rPr>
          <w:rFonts w:cs="Arial"/>
          <w:szCs w:val="20"/>
          <w:lang w:val="en-US"/>
        </w:rPr>
      </w:pPr>
    </w:p>
    <w:p w14:paraId="2F4B63A5" w14:textId="77777777" w:rsidR="00747756" w:rsidRDefault="00747756" w:rsidP="00BA402C">
      <w:pPr>
        <w:rPr>
          <w:rFonts w:cs="Arial"/>
          <w:szCs w:val="20"/>
          <w:lang w:val="en-US"/>
        </w:rPr>
      </w:pPr>
    </w:p>
    <w:p w14:paraId="306CC90A" w14:textId="77777777" w:rsidR="00747756" w:rsidRDefault="00747756" w:rsidP="00BA402C">
      <w:pPr>
        <w:rPr>
          <w:rFonts w:cs="Arial"/>
          <w:szCs w:val="20"/>
          <w:lang w:val="en-US"/>
        </w:rPr>
      </w:pPr>
    </w:p>
    <w:p w14:paraId="5C68A47E" w14:textId="77777777" w:rsidR="00747756" w:rsidRDefault="00747756" w:rsidP="00BA402C">
      <w:pPr>
        <w:rPr>
          <w:rFonts w:cs="Arial"/>
          <w:szCs w:val="20"/>
          <w:lang w:val="en-US"/>
        </w:rPr>
      </w:pPr>
    </w:p>
    <w:p w14:paraId="56BB4AEE" w14:textId="77777777" w:rsidR="00747756" w:rsidRDefault="00747756" w:rsidP="00BA402C">
      <w:pPr>
        <w:rPr>
          <w:rFonts w:cs="Arial"/>
          <w:szCs w:val="20"/>
          <w:lang w:val="en-US"/>
        </w:rPr>
      </w:pPr>
    </w:p>
    <w:p w14:paraId="45F952E2" w14:textId="77777777" w:rsidR="00747756" w:rsidRDefault="00747756" w:rsidP="00BA402C">
      <w:pPr>
        <w:rPr>
          <w:rFonts w:cs="Arial"/>
          <w:szCs w:val="20"/>
          <w:lang w:val="en-US"/>
        </w:rPr>
      </w:pPr>
    </w:p>
    <w:p w14:paraId="1B1786CB" w14:textId="77777777" w:rsidR="00747756" w:rsidRDefault="00747756" w:rsidP="00BA402C">
      <w:pPr>
        <w:rPr>
          <w:rFonts w:cs="Arial"/>
          <w:szCs w:val="20"/>
          <w:lang w:val="en-US"/>
        </w:rPr>
      </w:pPr>
    </w:p>
    <w:p w14:paraId="007D35D4" w14:textId="77777777" w:rsidR="00747756" w:rsidRDefault="00747756" w:rsidP="00BA402C">
      <w:pPr>
        <w:rPr>
          <w:rFonts w:cs="Arial"/>
          <w:szCs w:val="20"/>
          <w:lang w:val="en-US"/>
        </w:rPr>
      </w:pPr>
    </w:p>
    <w:p w14:paraId="7044F6EE" w14:textId="77777777" w:rsidR="00747756" w:rsidRDefault="00747756" w:rsidP="00BA402C">
      <w:pPr>
        <w:rPr>
          <w:rFonts w:cs="Arial"/>
          <w:szCs w:val="20"/>
          <w:lang w:val="en-US"/>
        </w:rPr>
      </w:pPr>
    </w:p>
    <w:p w14:paraId="4AE800B7" w14:textId="77777777" w:rsidR="00747756" w:rsidRDefault="00747756" w:rsidP="00BA402C">
      <w:pPr>
        <w:rPr>
          <w:rFonts w:cs="Arial"/>
          <w:szCs w:val="20"/>
          <w:lang w:val="en-US"/>
        </w:rPr>
      </w:pPr>
    </w:p>
    <w:p w14:paraId="028CBE72" w14:textId="2D0D8F3F" w:rsidR="00BA402C" w:rsidRPr="004F6A90" w:rsidRDefault="00C805F4" w:rsidP="00BA402C">
      <w:pPr>
        <w:rPr>
          <w:rFonts w:cs="Arial"/>
          <w:szCs w:val="20"/>
          <w:lang w:val="en-US"/>
        </w:rPr>
      </w:pPr>
      <w:r>
        <w:rPr>
          <w:rFonts w:cs="Arial"/>
          <w:szCs w:val="20"/>
          <w:lang w:val="en-US"/>
        </w:rPr>
        <w:t xml:space="preserve">3.3.1 </w:t>
      </w:r>
      <w:r w:rsidR="00BA402C" w:rsidRPr="004F6A90">
        <w:rPr>
          <w:rFonts w:cs="Arial"/>
          <w:szCs w:val="20"/>
          <w:lang w:val="en-US"/>
        </w:rPr>
        <w:t xml:space="preserve">For </w:t>
      </w:r>
      <w:r w:rsidR="000C1125">
        <w:rPr>
          <w:rFonts w:cs="Arial"/>
          <w:szCs w:val="20"/>
          <w:lang w:val="en-US"/>
        </w:rPr>
        <w:t>c</w:t>
      </w:r>
      <w:r w:rsidR="00BA402C" w:rsidRPr="004F6A90">
        <w:rPr>
          <w:rFonts w:cs="Arial"/>
          <w:szCs w:val="20"/>
          <w:lang w:val="en-US"/>
        </w:rPr>
        <w:t>hartering</w:t>
      </w:r>
      <w:r w:rsidR="00255375">
        <w:rPr>
          <w:rFonts w:cs="Arial"/>
          <w:szCs w:val="20"/>
          <w:lang w:val="en-US"/>
        </w:rPr>
        <w:t xml:space="preserve"> and planning</w:t>
      </w:r>
    </w:p>
    <w:p w14:paraId="6C72CD04" w14:textId="288E6621" w:rsidR="00BA402C" w:rsidRPr="004F6A90" w:rsidRDefault="00BA402C" w:rsidP="00BA402C">
      <w:pPr>
        <w:rPr>
          <w:rFonts w:cs="Arial"/>
          <w:szCs w:val="20"/>
          <w:lang w:val="en-US"/>
        </w:rPr>
      </w:pPr>
      <w:r w:rsidRPr="004F6A90">
        <w:rPr>
          <w:rFonts w:cs="Arial"/>
          <w:szCs w:val="20"/>
          <w:lang w:val="en-US"/>
        </w:rPr>
        <w:t xml:space="preserve">The risk of a port or berth being unsafe is very often primarily for the </w:t>
      </w:r>
      <w:r w:rsidR="003A5497" w:rsidRPr="004F6A90">
        <w:rPr>
          <w:rFonts w:cs="Arial"/>
          <w:szCs w:val="20"/>
          <w:lang w:val="en-US"/>
        </w:rPr>
        <w:t>C</w:t>
      </w:r>
      <w:r w:rsidRPr="004F6A90">
        <w:rPr>
          <w:rFonts w:cs="Arial"/>
          <w:szCs w:val="20"/>
          <w:lang w:val="en-US"/>
        </w:rPr>
        <w:t>harterer. Based on a series of court judgements under common law</w:t>
      </w:r>
      <w:r w:rsidR="0089110D">
        <w:rPr>
          <w:rFonts w:cs="Arial"/>
          <w:szCs w:val="20"/>
          <w:lang w:val="en-US"/>
        </w:rPr>
        <w:t>,</w:t>
      </w:r>
      <w:r w:rsidRPr="004F6A90">
        <w:rPr>
          <w:rFonts w:cs="Arial"/>
          <w:szCs w:val="20"/>
          <w:lang w:val="en-US"/>
        </w:rPr>
        <w:t xml:space="preserve"> a widely accepted legal definition of a(n) (un)safe port under common law is the following: “A </w:t>
      </w:r>
      <w:r w:rsidRPr="004F6A90">
        <w:rPr>
          <w:rFonts w:cs="Arial"/>
          <w:iCs/>
          <w:szCs w:val="20"/>
          <w:lang w:val="en-US"/>
        </w:rPr>
        <w:t xml:space="preserve">port will not be safe unless, in the relevant period of time, the particular vessel can reach it, use it and return from it without, in the absence of some abnormal occurrence, being exposed to danger which cannot be avoided by good navigation and seamanship”. </w:t>
      </w:r>
    </w:p>
    <w:p w14:paraId="2645CCE3" w14:textId="77777777" w:rsidR="00C805F4" w:rsidRDefault="00C805F4" w:rsidP="00BA402C">
      <w:pPr>
        <w:rPr>
          <w:rFonts w:cs="Arial"/>
          <w:szCs w:val="20"/>
          <w:lang w:val="en-US"/>
        </w:rPr>
      </w:pPr>
    </w:p>
    <w:p w14:paraId="0B2FF5BD" w14:textId="6440FCA2" w:rsidR="00BA402C" w:rsidRPr="004F6A90" w:rsidRDefault="00BA402C" w:rsidP="00BA402C">
      <w:pPr>
        <w:rPr>
          <w:rFonts w:cs="Arial"/>
          <w:szCs w:val="20"/>
          <w:lang w:val="en-US"/>
        </w:rPr>
      </w:pPr>
      <w:r w:rsidRPr="004F6A90">
        <w:rPr>
          <w:rFonts w:cs="Arial"/>
          <w:szCs w:val="20"/>
          <w:lang w:val="en-US"/>
        </w:rPr>
        <w:t>The Charterer uses shore</w:t>
      </w:r>
      <w:r w:rsidR="009662E1">
        <w:rPr>
          <w:rFonts w:cs="Arial"/>
          <w:szCs w:val="20"/>
          <w:lang w:val="en-US"/>
        </w:rPr>
        <w:t>-</w:t>
      </w:r>
      <w:r w:rsidRPr="004F6A90">
        <w:rPr>
          <w:rFonts w:cs="Arial"/>
          <w:szCs w:val="20"/>
          <w:lang w:val="en-US"/>
        </w:rPr>
        <w:t>based databases and applications to select ships and make a ship-berth compatibility check</w:t>
      </w:r>
      <w:r w:rsidR="00747756">
        <w:rPr>
          <w:rFonts w:cs="Arial"/>
          <w:szCs w:val="20"/>
          <w:lang w:val="en-US"/>
        </w:rPr>
        <w:t>. T</w:t>
      </w:r>
      <w:r w:rsidRPr="004F6A90">
        <w:rPr>
          <w:rFonts w:cs="Arial"/>
          <w:szCs w:val="20"/>
          <w:lang w:val="en-US"/>
        </w:rPr>
        <w:t>herefore</w:t>
      </w:r>
      <w:r w:rsidR="009662E1">
        <w:rPr>
          <w:rFonts w:cs="Arial"/>
          <w:szCs w:val="20"/>
          <w:lang w:val="en-US"/>
        </w:rPr>
        <w:t>,</w:t>
      </w:r>
      <w:r w:rsidRPr="004F6A90">
        <w:rPr>
          <w:rFonts w:cs="Arial"/>
          <w:szCs w:val="20"/>
          <w:lang w:val="en-US"/>
        </w:rPr>
        <w:t xml:space="preserve"> having robust, globally unique identifiers for both the ship and the berth are crucial in this part of the process.</w:t>
      </w:r>
    </w:p>
    <w:p w14:paraId="6F453AFE" w14:textId="77777777" w:rsidR="002E581E" w:rsidRDefault="002E581E" w:rsidP="00BA402C">
      <w:pPr>
        <w:rPr>
          <w:rFonts w:cs="Arial"/>
          <w:szCs w:val="20"/>
          <w:lang w:val="en-US"/>
        </w:rPr>
      </w:pPr>
    </w:p>
    <w:p w14:paraId="49F311A0" w14:textId="27205693" w:rsidR="00BA402C" w:rsidRDefault="00BA402C" w:rsidP="00BA402C">
      <w:pPr>
        <w:rPr>
          <w:rFonts w:cs="Arial"/>
          <w:szCs w:val="20"/>
          <w:lang w:val="en-US"/>
        </w:rPr>
      </w:pPr>
      <w:r w:rsidRPr="004F6A90">
        <w:rPr>
          <w:rFonts w:cs="Arial"/>
          <w:szCs w:val="20"/>
          <w:lang w:val="en-US"/>
        </w:rPr>
        <w:lastRenderedPageBreak/>
        <w:t xml:space="preserve">These databases and applications </w:t>
      </w:r>
      <w:r w:rsidR="00747756">
        <w:rPr>
          <w:rFonts w:cs="Arial"/>
          <w:szCs w:val="20"/>
          <w:lang w:val="en-US"/>
        </w:rPr>
        <w:t xml:space="preserve">may </w:t>
      </w:r>
      <w:r w:rsidRPr="004F6A90">
        <w:rPr>
          <w:rFonts w:cs="Arial"/>
          <w:szCs w:val="20"/>
          <w:lang w:val="en-US"/>
        </w:rPr>
        <w:t>collect their data</w:t>
      </w:r>
      <w:r w:rsidR="00747756">
        <w:rPr>
          <w:rFonts w:cs="Arial"/>
          <w:szCs w:val="20"/>
          <w:lang w:val="en-US"/>
        </w:rPr>
        <w:t xml:space="preserve"> about </w:t>
      </w:r>
      <w:r w:rsidR="00260CA0">
        <w:rPr>
          <w:rFonts w:cs="Arial"/>
          <w:szCs w:val="20"/>
          <w:lang w:val="en-US"/>
        </w:rPr>
        <w:t xml:space="preserve">twice per year </w:t>
      </w:r>
      <w:r w:rsidRPr="004F6A90">
        <w:rPr>
          <w:rFonts w:cs="Arial"/>
          <w:szCs w:val="20"/>
          <w:lang w:val="en-US"/>
        </w:rPr>
        <w:t>through e.g., but not limited to, agents, terminals, surveyors</w:t>
      </w:r>
      <w:r w:rsidR="00747756">
        <w:rPr>
          <w:rFonts w:cs="Arial"/>
          <w:szCs w:val="20"/>
          <w:lang w:val="en-US"/>
        </w:rPr>
        <w:t>. H</w:t>
      </w:r>
      <w:r w:rsidRPr="004F6A90">
        <w:rPr>
          <w:rFonts w:cs="Arial"/>
          <w:szCs w:val="20"/>
          <w:lang w:val="en-US"/>
        </w:rPr>
        <w:t>owever</w:t>
      </w:r>
      <w:r w:rsidR="009662E1">
        <w:rPr>
          <w:rFonts w:cs="Arial"/>
          <w:szCs w:val="20"/>
          <w:lang w:val="en-US"/>
        </w:rPr>
        <w:t xml:space="preserve">, </w:t>
      </w:r>
      <w:r w:rsidR="00747756">
        <w:rPr>
          <w:rFonts w:cs="Arial"/>
          <w:szCs w:val="20"/>
          <w:lang w:val="en-US"/>
        </w:rPr>
        <w:t xml:space="preserve">these parties </w:t>
      </w:r>
      <w:r w:rsidRPr="004F6A90">
        <w:rPr>
          <w:rFonts w:cs="Arial"/>
          <w:szCs w:val="20"/>
          <w:lang w:val="en-US"/>
        </w:rPr>
        <w:t xml:space="preserve">do not have an obligation to provide </w:t>
      </w:r>
      <w:r w:rsidRPr="003F466F">
        <w:rPr>
          <w:rFonts w:cs="Arial"/>
          <w:szCs w:val="20"/>
          <w:lang w:val="en-US"/>
        </w:rPr>
        <w:t>such data</w:t>
      </w:r>
      <w:r w:rsidR="00DA4AF8" w:rsidRPr="003F466F">
        <w:rPr>
          <w:rFonts w:cs="Arial"/>
          <w:szCs w:val="20"/>
          <w:lang w:val="en-US"/>
        </w:rPr>
        <w:t xml:space="preserve">, nor is the </w:t>
      </w:r>
      <w:r w:rsidR="00B104AF" w:rsidRPr="003F466F">
        <w:rPr>
          <w:rFonts w:cs="Arial"/>
          <w:szCs w:val="20"/>
          <w:lang w:val="en-US"/>
        </w:rPr>
        <w:t xml:space="preserve">accuracy of data </w:t>
      </w:r>
      <w:r w:rsidR="00DA4AF8" w:rsidRPr="003F466F">
        <w:rPr>
          <w:rFonts w:cs="Arial"/>
          <w:szCs w:val="20"/>
          <w:lang w:val="en-US"/>
        </w:rPr>
        <w:t xml:space="preserve">verifiable. </w:t>
      </w:r>
      <w:r w:rsidR="007F3853" w:rsidRPr="003F466F">
        <w:rPr>
          <w:rFonts w:cs="Arial"/>
          <w:szCs w:val="20"/>
          <w:lang w:val="en-US"/>
        </w:rPr>
        <w:t>The standards</w:t>
      </w:r>
      <w:r w:rsidR="007F3853">
        <w:rPr>
          <w:rFonts w:cs="Arial"/>
          <w:szCs w:val="20"/>
          <w:lang w:val="en-US"/>
        </w:rPr>
        <w:t xml:space="preserve"> used are often trade specific (e.g.</w:t>
      </w:r>
      <w:r w:rsidR="0089110D">
        <w:rPr>
          <w:rFonts w:cs="Arial"/>
          <w:szCs w:val="20"/>
          <w:lang w:val="en-US"/>
        </w:rPr>
        <w:t>,</w:t>
      </w:r>
      <w:r w:rsidR="007F3853">
        <w:rPr>
          <w:rFonts w:cs="Arial"/>
          <w:szCs w:val="20"/>
          <w:lang w:val="en-US"/>
        </w:rPr>
        <w:t xml:space="preserve"> </w:t>
      </w:r>
      <w:r w:rsidR="0089110D">
        <w:rPr>
          <w:rFonts w:cs="Arial"/>
          <w:szCs w:val="20"/>
          <w:lang w:val="en-US"/>
        </w:rPr>
        <w:t xml:space="preserve">the </w:t>
      </w:r>
      <w:r w:rsidR="007F3853">
        <w:rPr>
          <w:rFonts w:cs="Arial"/>
          <w:szCs w:val="20"/>
          <w:lang w:val="en-US"/>
        </w:rPr>
        <w:t xml:space="preserve">bulk segment uses different standards than </w:t>
      </w:r>
      <w:r w:rsidR="0089110D">
        <w:rPr>
          <w:rFonts w:cs="Arial"/>
          <w:szCs w:val="20"/>
          <w:lang w:val="en-US"/>
        </w:rPr>
        <w:t xml:space="preserve">the </w:t>
      </w:r>
      <w:r w:rsidR="007F3853">
        <w:rPr>
          <w:rFonts w:cs="Arial"/>
          <w:szCs w:val="20"/>
          <w:lang w:val="en-US"/>
        </w:rPr>
        <w:t>tanker segment)</w:t>
      </w:r>
      <w:r w:rsidR="0089110D">
        <w:rPr>
          <w:rFonts w:cs="Arial"/>
          <w:szCs w:val="20"/>
          <w:lang w:val="en-US"/>
        </w:rPr>
        <w:t>.</w:t>
      </w:r>
    </w:p>
    <w:p w14:paraId="2DF0A185" w14:textId="03713BDE" w:rsidR="00813519" w:rsidRDefault="00813519" w:rsidP="00BA402C">
      <w:pPr>
        <w:rPr>
          <w:rFonts w:cs="Arial"/>
          <w:szCs w:val="20"/>
          <w:lang w:val="en-US"/>
        </w:rPr>
      </w:pPr>
    </w:p>
    <w:p w14:paraId="10F6F8A6" w14:textId="77777777" w:rsidR="00813519" w:rsidRPr="00B104AF" w:rsidRDefault="00813519" w:rsidP="00BA402C">
      <w:pPr>
        <w:rPr>
          <w:rFonts w:cs="Arial"/>
          <w:szCs w:val="20"/>
          <w:lang w:val="en-US"/>
        </w:rPr>
      </w:pPr>
      <w:r w:rsidRPr="00B104AF">
        <w:rPr>
          <w:rFonts w:cs="Arial"/>
          <w:szCs w:val="20"/>
          <w:lang w:val="en-US"/>
        </w:rPr>
        <w:t>3.3.2 For port admission policy</w:t>
      </w:r>
    </w:p>
    <w:p w14:paraId="2A12713E" w14:textId="2A439157" w:rsidR="00813519" w:rsidRPr="004F6A90" w:rsidRDefault="00813519" w:rsidP="00BA402C">
      <w:pPr>
        <w:rPr>
          <w:rFonts w:cs="Arial"/>
          <w:szCs w:val="20"/>
          <w:lang w:val="en-US"/>
        </w:rPr>
      </w:pPr>
      <w:r w:rsidRPr="00B104AF">
        <w:rPr>
          <w:rFonts w:cs="Arial"/>
          <w:szCs w:val="20"/>
          <w:lang w:val="en-US"/>
        </w:rPr>
        <w:t>The port admission policy is based on the port’s data and used on a daily basis to grant approval for arriving and departing vessels. Daily use of the same data in operations makes the data very reliable, as incorrect data will be noticed by operational people.</w:t>
      </w:r>
      <w:r>
        <w:rPr>
          <w:rFonts w:cs="Arial"/>
          <w:szCs w:val="20"/>
          <w:lang w:val="en-US"/>
        </w:rPr>
        <w:t xml:space="preserve"> </w:t>
      </w:r>
    </w:p>
    <w:p w14:paraId="2288E70D" w14:textId="77777777" w:rsidR="00BA402C" w:rsidRPr="004F6A90" w:rsidRDefault="00BA402C" w:rsidP="00BA402C">
      <w:pPr>
        <w:rPr>
          <w:rFonts w:cs="Arial"/>
          <w:szCs w:val="20"/>
          <w:lang w:val="en-US"/>
        </w:rPr>
      </w:pPr>
    </w:p>
    <w:p w14:paraId="791493AB" w14:textId="7DBDCE41" w:rsidR="00BA402C" w:rsidRPr="004F6A90" w:rsidRDefault="00C805F4" w:rsidP="00BA402C">
      <w:pPr>
        <w:rPr>
          <w:rFonts w:cs="Arial"/>
          <w:szCs w:val="20"/>
          <w:lang w:val="en-US"/>
        </w:rPr>
      </w:pPr>
      <w:r>
        <w:rPr>
          <w:rFonts w:cs="Arial"/>
          <w:szCs w:val="20"/>
          <w:lang w:val="en-US"/>
        </w:rPr>
        <w:t>3.3.</w:t>
      </w:r>
      <w:r w:rsidR="00813519">
        <w:rPr>
          <w:rFonts w:cs="Arial"/>
          <w:szCs w:val="20"/>
          <w:lang w:val="en-US"/>
        </w:rPr>
        <w:t>3</w:t>
      </w:r>
      <w:r>
        <w:rPr>
          <w:rFonts w:cs="Arial"/>
          <w:szCs w:val="20"/>
          <w:lang w:val="en-US"/>
        </w:rPr>
        <w:t xml:space="preserve"> </w:t>
      </w:r>
      <w:r w:rsidR="00BA402C" w:rsidRPr="004F6A90">
        <w:rPr>
          <w:rFonts w:cs="Arial"/>
          <w:szCs w:val="20"/>
          <w:lang w:val="en-US"/>
        </w:rPr>
        <w:t xml:space="preserve">For </w:t>
      </w:r>
      <w:r w:rsidR="000C1125">
        <w:rPr>
          <w:rFonts w:cs="Arial"/>
          <w:szCs w:val="20"/>
          <w:lang w:val="en-US"/>
        </w:rPr>
        <w:t>n</w:t>
      </w:r>
      <w:r w:rsidR="00BA402C" w:rsidRPr="004F6A90">
        <w:rPr>
          <w:rFonts w:cs="Arial"/>
          <w:szCs w:val="20"/>
          <w:lang w:val="en-US"/>
        </w:rPr>
        <w:t>avigation</w:t>
      </w:r>
    </w:p>
    <w:p w14:paraId="64CBB0CE" w14:textId="1EB5A7BF" w:rsidR="0092142D" w:rsidRDefault="00BA402C" w:rsidP="00BA402C">
      <w:pPr>
        <w:rPr>
          <w:rFonts w:cs="Arial"/>
          <w:szCs w:val="20"/>
          <w:lang w:val="en-US"/>
        </w:rPr>
      </w:pPr>
      <w:r w:rsidRPr="004F6A90">
        <w:rPr>
          <w:rFonts w:cs="Arial"/>
          <w:szCs w:val="20"/>
          <w:lang w:val="en-US"/>
        </w:rPr>
        <w:t xml:space="preserve">A Master is responsible for making a voyage plan from berth to berth as per IMO Resolution A.893(21): “detailed planning of the whole voyage or passage from berth to berth”. </w:t>
      </w:r>
      <w:r w:rsidR="009407FA" w:rsidRPr="004F6A90">
        <w:rPr>
          <w:rFonts w:cs="Arial"/>
          <w:szCs w:val="20"/>
          <w:lang w:val="en-US"/>
        </w:rPr>
        <w:t xml:space="preserve">The </w:t>
      </w:r>
      <w:r w:rsidRPr="004F6A90">
        <w:rPr>
          <w:rFonts w:cs="Arial"/>
          <w:szCs w:val="20"/>
          <w:lang w:val="en-US"/>
        </w:rPr>
        <w:t>Master can only use Nautical Charts (Electronic Navigational Charts, so called ENC’s) and Nautical Publications which are issued by</w:t>
      </w:r>
      <w:r w:rsidR="0089110D">
        <w:rPr>
          <w:rFonts w:cs="Arial"/>
          <w:szCs w:val="20"/>
          <w:lang w:val="en-US"/>
        </w:rPr>
        <w:t>,</w:t>
      </w:r>
      <w:r w:rsidRPr="004F6A90">
        <w:rPr>
          <w:rFonts w:cs="Arial"/>
          <w:szCs w:val="20"/>
          <w:lang w:val="en-US"/>
        </w:rPr>
        <w:t xml:space="preserve"> or on the authority of a Government-authorized </w:t>
      </w:r>
      <w:r w:rsidR="004D0071">
        <w:rPr>
          <w:rFonts w:cs="Arial"/>
          <w:szCs w:val="20"/>
          <w:lang w:val="en-US"/>
        </w:rPr>
        <w:t xml:space="preserve">hydrographic office </w:t>
      </w:r>
      <w:r w:rsidRPr="004F6A90">
        <w:rPr>
          <w:rFonts w:cs="Arial"/>
          <w:szCs w:val="20"/>
          <w:lang w:val="en-US"/>
        </w:rPr>
        <w:t xml:space="preserve">or other relevant government institution. </w:t>
      </w:r>
      <w:r w:rsidR="00E93C7E">
        <w:rPr>
          <w:rFonts w:cs="Arial"/>
          <w:szCs w:val="20"/>
          <w:lang w:val="en-US"/>
        </w:rPr>
        <w:t xml:space="preserve">Only </w:t>
      </w:r>
      <w:r w:rsidR="000B6BFE">
        <w:rPr>
          <w:rFonts w:cs="Arial"/>
          <w:szCs w:val="20"/>
          <w:lang w:val="en-US"/>
        </w:rPr>
        <w:t xml:space="preserve">these publications fulfill the SOLAS carriage requirements. </w:t>
      </w:r>
    </w:p>
    <w:p w14:paraId="4ABF2FC5" w14:textId="049CC8B6" w:rsidR="00910745" w:rsidRDefault="00910745" w:rsidP="00BA402C">
      <w:pPr>
        <w:rPr>
          <w:rFonts w:cs="Arial"/>
          <w:szCs w:val="20"/>
          <w:lang w:val="en-US"/>
        </w:rPr>
      </w:pPr>
      <w:r>
        <w:rPr>
          <w:rFonts w:cs="Arial"/>
          <w:szCs w:val="20"/>
          <w:lang w:val="en-US"/>
        </w:rPr>
        <w:t>A</w:t>
      </w:r>
      <w:r w:rsidR="000A1B99">
        <w:rPr>
          <w:rFonts w:cs="Arial"/>
          <w:szCs w:val="20"/>
          <w:lang w:val="en-US"/>
        </w:rPr>
        <w:t xml:space="preserve"> special form of an ENC is the High</w:t>
      </w:r>
      <w:r w:rsidR="009662E1">
        <w:rPr>
          <w:rFonts w:cs="Arial"/>
          <w:szCs w:val="20"/>
          <w:lang w:val="en-US"/>
        </w:rPr>
        <w:t>-</w:t>
      </w:r>
      <w:r w:rsidR="000A1B99">
        <w:rPr>
          <w:rFonts w:cs="Arial"/>
          <w:szCs w:val="20"/>
          <w:lang w:val="en-US"/>
        </w:rPr>
        <w:t>Density bathymetry (HD ENC); a special ENC with more bathymetric content compared to ENC</w:t>
      </w:r>
      <w:r w:rsidR="005B535D">
        <w:rPr>
          <w:rFonts w:cs="Arial"/>
          <w:szCs w:val="20"/>
          <w:lang w:val="en-US"/>
        </w:rPr>
        <w:t xml:space="preserve">, </w:t>
      </w:r>
      <w:r w:rsidR="00994D47">
        <w:rPr>
          <w:rFonts w:cs="Arial"/>
          <w:szCs w:val="20"/>
          <w:lang w:val="en-US"/>
        </w:rPr>
        <w:t>not (yet) available to the Master, but used by e.g., local pilots.</w:t>
      </w:r>
    </w:p>
    <w:p w14:paraId="7CB327A6" w14:textId="77777777" w:rsidR="00747756" w:rsidRDefault="00747756" w:rsidP="004F6A90">
      <w:pPr>
        <w:pStyle w:val="Normaalweb"/>
        <w:spacing w:before="0" w:beforeAutospacing="0" w:after="0" w:afterAutospacing="0" w:line="360" w:lineRule="auto"/>
        <w:jc w:val="both"/>
        <w:rPr>
          <w:rFonts w:ascii="Arial" w:hAnsi="Arial" w:cs="Arial"/>
          <w:sz w:val="20"/>
          <w:szCs w:val="20"/>
          <w:lang w:val="en-US"/>
        </w:rPr>
      </w:pPr>
    </w:p>
    <w:p w14:paraId="70CC1D92" w14:textId="25139E78" w:rsidR="004F6A90" w:rsidRPr="004F6A90" w:rsidRDefault="003F0CE1" w:rsidP="004F6A90">
      <w:pPr>
        <w:pStyle w:val="Normaalweb"/>
        <w:spacing w:before="0" w:beforeAutospacing="0" w:after="0" w:afterAutospacing="0" w:line="360" w:lineRule="auto"/>
        <w:jc w:val="both"/>
        <w:rPr>
          <w:rFonts w:ascii="Arial" w:hAnsi="Arial" w:cs="Arial"/>
          <w:color w:val="000000"/>
          <w:sz w:val="20"/>
          <w:szCs w:val="20"/>
          <w:lang w:val="en-US"/>
        </w:rPr>
      </w:pPr>
      <w:r w:rsidRPr="004F6A90">
        <w:rPr>
          <w:rFonts w:ascii="Arial" w:hAnsi="Arial" w:cs="Arial"/>
          <w:sz w:val="20"/>
          <w:szCs w:val="20"/>
          <w:lang w:val="en-US"/>
        </w:rPr>
        <w:t xml:space="preserve">These </w:t>
      </w:r>
      <w:r w:rsidR="00953880">
        <w:rPr>
          <w:rFonts w:ascii="Arial" w:hAnsi="Arial" w:cs="Arial"/>
          <w:sz w:val="20"/>
          <w:szCs w:val="20"/>
          <w:lang w:val="en-US"/>
        </w:rPr>
        <w:t xml:space="preserve">Nautical Charts and Publications are kept up to date by the </w:t>
      </w:r>
      <w:r w:rsidR="0092142D">
        <w:rPr>
          <w:rFonts w:ascii="Arial" w:hAnsi="Arial" w:cs="Arial"/>
          <w:sz w:val="20"/>
          <w:szCs w:val="20"/>
          <w:lang w:val="en-US"/>
        </w:rPr>
        <w:t>“Contracting Government” as p</w:t>
      </w:r>
      <w:r w:rsidR="00953880">
        <w:rPr>
          <w:rFonts w:ascii="Arial" w:hAnsi="Arial" w:cs="Arial"/>
          <w:sz w:val="20"/>
          <w:szCs w:val="20"/>
          <w:lang w:val="en-US"/>
        </w:rPr>
        <w:t>er  SOL</w:t>
      </w:r>
      <w:r w:rsidR="004F6A90" w:rsidRPr="004F6A90">
        <w:rPr>
          <w:rFonts w:ascii="Arial" w:hAnsi="Arial" w:cs="Arial"/>
          <w:color w:val="000000"/>
          <w:sz w:val="20"/>
          <w:szCs w:val="20"/>
          <w:lang w:val="en-US"/>
        </w:rPr>
        <w:t>AS</w:t>
      </w:r>
      <w:r w:rsidR="00260CA0">
        <w:rPr>
          <w:rFonts w:ascii="Arial" w:hAnsi="Arial" w:cs="Arial"/>
          <w:color w:val="000000"/>
          <w:sz w:val="20"/>
          <w:szCs w:val="20"/>
          <w:lang w:val="en-US"/>
        </w:rPr>
        <w:t xml:space="preserve"> C</w:t>
      </w:r>
      <w:r w:rsidR="004F6A90" w:rsidRPr="004F6A90">
        <w:rPr>
          <w:rFonts w:ascii="Arial" w:hAnsi="Arial" w:cs="Arial"/>
          <w:color w:val="000000"/>
          <w:sz w:val="20"/>
          <w:szCs w:val="20"/>
          <w:lang w:val="en-US"/>
        </w:rPr>
        <w:t xml:space="preserve">hapter V Regulation 9: “Contracting Governments undertake to arrange for the collection and compilation of hydrographic data and the publication, dissemination and keeping up to date of all nautical information necessary for safe navigation”. </w:t>
      </w:r>
    </w:p>
    <w:p w14:paraId="586E95A0" w14:textId="619759C1" w:rsidR="00203DB2" w:rsidRDefault="00203DB2" w:rsidP="00BA402C">
      <w:pPr>
        <w:rPr>
          <w:lang w:val="en-US"/>
        </w:rPr>
      </w:pPr>
    </w:p>
    <w:p w14:paraId="4BA829F2" w14:textId="328245F3" w:rsidR="008D3FB2" w:rsidRDefault="00BA402C" w:rsidP="00BA402C">
      <w:pPr>
        <w:rPr>
          <w:lang w:val="en-US"/>
        </w:rPr>
      </w:pPr>
      <w:r>
        <w:rPr>
          <w:lang w:val="en-US"/>
        </w:rPr>
        <w:t>Most</w:t>
      </w:r>
      <w:r w:rsidR="004D0071">
        <w:rPr>
          <w:lang w:val="en-US"/>
        </w:rPr>
        <w:t xml:space="preserve"> hydrographic offices </w:t>
      </w:r>
      <w:r w:rsidR="00260CA0">
        <w:rPr>
          <w:lang w:val="en-US"/>
        </w:rPr>
        <w:t xml:space="preserve">collect their data from </w:t>
      </w:r>
      <w:r w:rsidR="004D0071">
        <w:rPr>
          <w:lang w:val="en-US"/>
        </w:rPr>
        <w:t>ports,</w:t>
      </w:r>
      <w:r w:rsidR="004D2BCD">
        <w:rPr>
          <w:lang w:val="en-US"/>
        </w:rPr>
        <w:t xml:space="preserve"> depending on</w:t>
      </w:r>
      <w:r w:rsidR="00522D33">
        <w:rPr>
          <w:lang w:val="en-US"/>
        </w:rPr>
        <w:t xml:space="preserve"> </w:t>
      </w:r>
      <w:r w:rsidR="00EC259D">
        <w:rPr>
          <w:lang w:val="en-US"/>
        </w:rPr>
        <w:t xml:space="preserve">when new data </w:t>
      </w:r>
      <w:r w:rsidR="00680643">
        <w:rPr>
          <w:lang w:val="en-US"/>
        </w:rPr>
        <w:t xml:space="preserve">becomes </w:t>
      </w:r>
      <w:r w:rsidR="00EC259D">
        <w:rPr>
          <w:lang w:val="en-US"/>
        </w:rPr>
        <w:t>available.</w:t>
      </w:r>
      <w:r w:rsidR="00FA0D5C">
        <w:rPr>
          <w:lang w:val="en-US"/>
        </w:rPr>
        <w:t xml:space="preserve"> </w:t>
      </w:r>
      <w:r w:rsidR="0003195B">
        <w:rPr>
          <w:lang w:val="en-US"/>
        </w:rPr>
        <w:t>H</w:t>
      </w:r>
      <w:r w:rsidR="004D0071">
        <w:rPr>
          <w:lang w:val="en-US"/>
        </w:rPr>
        <w:t xml:space="preserve">ydrographic offices </w:t>
      </w:r>
      <w:r w:rsidR="0058568E">
        <w:rPr>
          <w:lang w:val="en-US"/>
        </w:rPr>
        <w:t>of</w:t>
      </w:r>
      <w:r w:rsidR="0003195B">
        <w:rPr>
          <w:lang w:val="en-US"/>
        </w:rPr>
        <w:t xml:space="preserve"> the IHO Nautical Information Provision Working Group experience a lack of data </w:t>
      </w:r>
      <w:r w:rsidR="0058568E">
        <w:rPr>
          <w:lang w:val="en-US"/>
        </w:rPr>
        <w:t>availability</w:t>
      </w:r>
      <w:r w:rsidR="0003195B">
        <w:rPr>
          <w:lang w:val="en-US"/>
        </w:rPr>
        <w:t xml:space="preserve"> and consistency </w:t>
      </w:r>
      <w:r w:rsidR="00680643">
        <w:rPr>
          <w:lang w:val="en-US"/>
        </w:rPr>
        <w:t xml:space="preserve">by </w:t>
      </w:r>
      <w:r w:rsidR="004D0071">
        <w:rPr>
          <w:lang w:val="en-US"/>
        </w:rPr>
        <w:t>ports</w:t>
      </w:r>
      <w:r w:rsidR="0003195B">
        <w:rPr>
          <w:lang w:val="en-US"/>
        </w:rPr>
        <w:t xml:space="preserve">, resulting in HO’s </w:t>
      </w:r>
      <w:r w:rsidR="0058568E">
        <w:rPr>
          <w:lang w:val="en-US"/>
        </w:rPr>
        <w:t xml:space="preserve">being unwilling to publish port infrastructure data in their charts and publications as they cannot guarantee the correctness of the data. </w:t>
      </w:r>
      <w:r w:rsidR="00C15BD4">
        <w:rPr>
          <w:lang w:val="en-US"/>
        </w:rPr>
        <w:t>P</w:t>
      </w:r>
      <w:r w:rsidR="004D0071">
        <w:rPr>
          <w:lang w:val="en-US"/>
        </w:rPr>
        <w:t xml:space="preserve">orts </w:t>
      </w:r>
      <w:r w:rsidR="00680643">
        <w:rPr>
          <w:lang w:val="en-US"/>
        </w:rPr>
        <w:t xml:space="preserve">in </w:t>
      </w:r>
      <w:r w:rsidR="00C15BD4">
        <w:rPr>
          <w:lang w:val="en-US"/>
        </w:rPr>
        <w:t xml:space="preserve">their turn </w:t>
      </w:r>
      <w:r w:rsidR="00F70424">
        <w:rPr>
          <w:lang w:val="en-US"/>
        </w:rPr>
        <w:t xml:space="preserve">face difficulties gathering data from all data owners in the port, as the </w:t>
      </w:r>
      <w:r w:rsidR="004D0071">
        <w:rPr>
          <w:lang w:val="en-US"/>
        </w:rPr>
        <w:t>port</w:t>
      </w:r>
      <w:r w:rsidR="00F70424">
        <w:rPr>
          <w:lang w:val="en-US"/>
        </w:rPr>
        <w:t xml:space="preserve"> is not th</w:t>
      </w:r>
      <w:r w:rsidR="00747756">
        <w:rPr>
          <w:lang w:val="en-US"/>
        </w:rPr>
        <w:t>e</w:t>
      </w:r>
      <w:r w:rsidR="00F70424">
        <w:rPr>
          <w:lang w:val="en-US"/>
        </w:rPr>
        <w:t xml:space="preserve"> data owner of all port data</w:t>
      </w:r>
      <w:r w:rsidR="0021651C">
        <w:rPr>
          <w:lang w:val="en-US"/>
        </w:rPr>
        <w:t>. E</w:t>
      </w:r>
      <w:r w:rsidR="00F70424">
        <w:rPr>
          <w:lang w:val="en-US"/>
        </w:rPr>
        <w:t>.g., terminals may be the data owner of the soundings of the berth</w:t>
      </w:r>
      <w:r w:rsidR="003858C1">
        <w:rPr>
          <w:lang w:val="en-US"/>
        </w:rPr>
        <w:t xml:space="preserve"> </w:t>
      </w:r>
      <w:r w:rsidR="00F70424">
        <w:rPr>
          <w:lang w:val="en-US"/>
        </w:rPr>
        <w:t xml:space="preserve">pocket. </w:t>
      </w:r>
      <w:r w:rsidR="00680643">
        <w:rPr>
          <w:lang w:val="en-US"/>
        </w:rPr>
        <w:t>In addition</w:t>
      </w:r>
      <w:r w:rsidR="00747756">
        <w:rPr>
          <w:lang w:val="en-US"/>
        </w:rPr>
        <w:t xml:space="preserve">, </w:t>
      </w:r>
      <w:r w:rsidR="004D0071">
        <w:rPr>
          <w:lang w:val="en-US"/>
        </w:rPr>
        <w:t>ports d</w:t>
      </w:r>
      <w:r w:rsidR="00747756">
        <w:rPr>
          <w:lang w:val="en-US"/>
        </w:rPr>
        <w:t>o not always have the mandate nor the resources to organize the collection and dissemination of nautical data. T</w:t>
      </w:r>
      <w:r w:rsidR="0021651C">
        <w:rPr>
          <w:lang w:val="en-US"/>
        </w:rPr>
        <w:t xml:space="preserve">erminals </w:t>
      </w:r>
      <w:r w:rsidR="001C46F0">
        <w:rPr>
          <w:lang w:val="en-US"/>
        </w:rPr>
        <w:t xml:space="preserve">again </w:t>
      </w:r>
      <w:r w:rsidR="00680643">
        <w:rPr>
          <w:lang w:val="en-US"/>
        </w:rPr>
        <w:t xml:space="preserve">in </w:t>
      </w:r>
      <w:r w:rsidR="001C46F0">
        <w:rPr>
          <w:lang w:val="en-US"/>
        </w:rPr>
        <w:t xml:space="preserve">their turn </w:t>
      </w:r>
      <w:r w:rsidR="00D34F4A">
        <w:rPr>
          <w:lang w:val="en-US"/>
        </w:rPr>
        <w:t xml:space="preserve">feel reluctant to provide data about the berth approach, </w:t>
      </w:r>
      <w:r w:rsidR="00163599">
        <w:rPr>
          <w:lang w:val="en-US"/>
        </w:rPr>
        <w:t>as it’s normally the responsibility of the</w:t>
      </w:r>
      <w:r w:rsidR="004D0071">
        <w:rPr>
          <w:lang w:val="en-US"/>
        </w:rPr>
        <w:t xml:space="preserve"> port. </w:t>
      </w:r>
    </w:p>
    <w:p w14:paraId="4AC2429C" w14:textId="19823184" w:rsidR="00813519" w:rsidRDefault="00813519" w:rsidP="00BA402C">
      <w:pPr>
        <w:rPr>
          <w:lang w:val="en-US"/>
        </w:rPr>
      </w:pPr>
    </w:p>
    <w:p w14:paraId="084CE336" w14:textId="4B56435E" w:rsidR="00EC259D" w:rsidRDefault="00EC259D" w:rsidP="00BA402C">
      <w:pPr>
        <w:rPr>
          <w:lang w:val="en-US"/>
        </w:rPr>
      </w:pPr>
      <w:r>
        <w:rPr>
          <w:lang w:val="en-US"/>
        </w:rPr>
        <w:t xml:space="preserve">3.3.3 For </w:t>
      </w:r>
      <w:r w:rsidR="000C1125">
        <w:rPr>
          <w:lang w:val="en-US"/>
        </w:rPr>
        <w:t>c</w:t>
      </w:r>
      <w:r>
        <w:rPr>
          <w:lang w:val="en-US"/>
        </w:rPr>
        <w:t>hartering</w:t>
      </w:r>
      <w:r w:rsidR="00255375">
        <w:rPr>
          <w:lang w:val="en-US"/>
        </w:rPr>
        <w:t xml:space="preserve">, </w:t>
      </w:r>
      <w:r w:rsidR="000C1125">
        <w:rPr>
          <w:lang w:val="en-US"/>
        </w:rPr>
        <w:t>p</w:t>
      </w:r>
      <w:r w:rsidR="00255375">
        <w:rPr>
          <w:lang w:val="en-US"/>
        </w:rPr>
        <w:t>lanning</w:t>
      </w:r>
      <w:r w:rsidR="00813519">
        <w:rPr>
          <w:lang w:val="en-US"/>
        </w:rPr>
        <w:t xml:space="preserve">, port admission policy </w:t>
      </w:r>
      <w:r>
        <w:rPr>
          <w:lang w:val="en-US"/>
        </w:rPr>
        <w:t xml:space="preserve">and </w:t>
      </w:r>
      <w:r w:rsidR="000C1125">
        <w:rPr>
          <w:lang w:val="en-US"/>
        </w:rPr>
        <w:t>n</w:t>
      </w:r>
      <w:r>
        <w:rPr>
          <w:lang w:val="en-US"/>
        </w:rPr>
        <w:t>avigation</w:t>
      </w:r>
    </w:p>
    <w:p w14:paraId="6C665AA7" w14:textId="4E785C4B" w:rsidR="00EC259D" w:rsidRDefault="00EC259D" w:rsidP="00BA402C">
      <w:pPr>
        <w:rPr>
          <w:lang w:val="en-US"/>
        </w:rPr>
      </w:pPr>
      <w:r>
        <w:rPr>
          <w:lang w:val="en-US"/>
        </w:rPr>
        <w:t xml:space="preserve">As data for </w:t>
      </w:r>
      <w:r w:rsidR="006D0CB8">
        <w:rPr>
          <w:lang w:val="en-US"/>
        </w:rPr>
        <w:t>chartering, planning</w:t>
      </w:r>
      <w:r w:rsidR="00813519">
        <w:rPr>
          <w:lang w:val="en-US"/>
        </w:rPr>
        <w:t>, port admission policy</w:t>
      </w:r>
      <w:r w:rsidR="006D0CB8">
        <w:rPr>
          <w:lang w:val="en-US"/>
        </w:rPr>
        <w:t xml:space="preserve"> and navigation </w:t>
      </w:r>
      <w:r>
        <w:rPr>
          <w:lang w:val="en-US"/>
        </w:rPr>
        <w:t>is collected from different parties, at different times and with different standards</w:t>
      </w:r>
      <w:r w:rsidR="001F6AF8">
        <w:rPr>
          <w:lang w:val="en-US"/>
        </w:rPr>
        <w:t xml:space="preserve">, it is </w:t>
      </w:r>
      <w:r w:rsidR="00F418D8">
        <w:rPr>
          <w:lang w:val="en-US"/>
        </w:rPr>
        <w:t xml:space="preserve">inevitable that </w:t>
      </w:r>
      <w:r w:rsidR="00532F58">
        <w:rPr>
          <w:lang w:val="en-US"/>
        </w:rPr>
        <w:t xml:space="preserve">the same ship is </w:t>
      </w:r>
      <w:r w:rsidR="003858C1">
        <w:rPr>
          <w:lang w:val="en-US"/>
        </w:rPr>
        <w:t xml:space="preserve">chartered, </w:t>
      </w:r>
      <w:r w:rsidR="00532F58">
        <w:rPr>
          <w:lang w:val="en-US"/>
        </w:rPr>
        <w:t>planned</w:t>
      </w:r>
      <w:r w:rsidR="009662E1">
        <w:rPr>
          <w:lang w:val="en-US"/>
        </w:rPr>
        <w:t>,</w:t>
      </w:r>
      <w:r w:rsidR="00532F58">
        <w:rPr>
          <w:lang w:val="en-US"/>
        </w:rPr>
        <w:t xml:space="preserve"> </w:t>
      </w:r>
      <w:r w:rsidR="00813519">
        <w:rPr>
          <w:lang w:val="en-US"/>
        </w:rPr>
        <w:t xml:space="preserve">permitted </w:t>
      </w:r>
      <w:r w:rsidR="00532F58">
        <w:rPr>
          <w:lang w:val="en-US"/>
        </w:rPr>
        <w:t xml:space="preserve">and navigated based on different data sets. </w:t>
      </w:r>
    </w:p>
    <w:p w14:paraId="23646C21" w14:textId="27981B70" w:rsidR="00813519" w:rsidRDefault="00532F58" w:rsidP="004D0071">
      <w:pPr>
        <w:rPr>
          <w:lang w:val="en-US"/>
        </w:rPr>
      </w:pPr>
      <w:r w:rsidRPr="003F466F">
        <w:rPr>
          <w:lang w:val="en-US"/>
        </w:rPr>
        <w:lastRenderedPageBreak/>
        <w:t>Therefore</w:t>
      </w:r>
      <w:r w:rsidR="009662E1" w:rsidRPr="003F466F">
        <w:rPr>
          <w:lang w:val="en-US"/>
        </w:rPr>
        <w:t xml:space="preserve">, </w:t>
      </w:r>
      <w:r w:rsidRPr="003F466F">
        <w:rPr>
          <w:lang w:val="en-US"/>
        </w:rPr>
        <w:t>efforts should be made that</w:t>
      </w:r>
      <w:r w:rsidR="00480A34" w:rsidRPr="003F466F">
        <w:rPr>
          <w:lang w:val="en-US"/>
        </w:rPr>
        <w:t xml:space="preserve"> ports and hydrographic offices </w:t>
      </w:r>
      <w:r w:rsidR="006459DD" w:rsidRPr="003F466F">
        <w:rPr>
          <w:lang w:val="en-US"/>
        </w:rPr>
        <w:t xml:space="preserve">start using </w:t>
      </w:r>
      <w:r w:rsidR="00B104AF" w:rsidRPr="003F466F">
        <w:rPr>
          <w:lang w:val="en-US"/>
        </w:rPr>
        <w:t xml:space="preserve">consistent </w:t>
      </w:r>
      <w:r w:rsidR="006459DD" w:rsidRPr="003F466F">
        <w:rPr>
          <w:lang w:val="en-US"/>
        </w:rPr>
        <w:t xml:space="preserve">standards, and </w:t>
      </w:r>
      <w:r w:rsidR="00680643" w:rsidRPr="003F466F">
        <w:rPr>
          <w:lang w:val="en-US"/>
        </w:rPr>
        <w:t xml:space="preserve">consequently </w:t>
      </w:r>
      <w:r w:rsidR="001C46F0" w:rsidRPr="003F466F">
        <w:rPr>
          <w:lang w:val="en-US"/>
        </w:rPr>
        <w:t xml:space="preserve">a minimum set of nautical data for safe navigation </w:t>
      </w:r>
      <w:r w:rsidR="00680643" w:rsidRPr="003F466F">
        <w:rPr>
          <w:lang w:val="en-US"/>
        </w:rPr>
        <w:t xml:space="preserve">becomes </w:t>
      </w:r>
      <w:r w:rsidR="001C46F0" w:rsidRPr="003F466F">
        <w:rPr>
          <w:lang w:val="en-US"/>
        </w:rPr>
        <w:t>available for chartering</w:t>
      </w:r>
      <w:r w:rsidR="004D28F3" w:rsidRPr="003F466F">
        <w:rPr>
          <w:lang w:val="en-US"/>
        </w:rPr>
        <w:t>, planning</w:t>
      </w:r>
      <w:r w:rsidR="00813519" w:rsidRPr="003F466F">
        <w:rPr>
          <w:lang w:val="en-US"/>
        </w:rPr>
        <w:t>, port admission policy</w:t>
      </w:r>
      <w:r w:rsidR="004D28F3" w:rsidRPr="003F466F">
        <w:rPr>
          <w:lang w:val="en-US"/>
        </w:rPr>
        <w:t xml:space="preserve"> </w:t>
      </w:r>
      <w:r w:rsidR="001C46F0" w:rsidRPr="003F466F">
        <w:rPr>
          <w:lang w:val="en-US"/>
        </w:rPr>
        <w:t>and navigating the same ship berth to berth</w:t>
      </w:r>
      <w:r w:rsidR="00820E70" w:rsidRPr="003F466F">
        <w:rPr>
          <w:lang w:val="en-US"/>
        </w:rPr>
        <w:t xml:space="preserve"> based on th</w:t>
      </w:r>
      <w:r w:rsidR="00B104AF" w:rsidRPr="003F466F">
        <w:rPr>
          <w:lang w:val="en-US"/>
        </w:rPr>
        <w:t>is</w:t>
      </w:r>
      <w:r w:rsidR="00820E70" w:rsidRPr="003F466F">
        <w:rPr>
          <w:lang w:val="en-US"/>
        </w:rPr>
        <w:t xml:space="preserve"> </w:t>
      </w:r>
      <w:r w:rsidR="00B104AF" w:rsidRPr="003F466F">
        <w:rPr>
          <w:lang w:val="en-US"/>
        </w:rPr>
        <w:t>agreed data format and presentation</w:t>
      </w:r>
      <w:r w:rsidR="00C30BD2">
        <w:rPr>
          <w:lang w:val="en-US"/>
        </w:rPr>
        <w:t>.</w:t>
      </w:r>
    </w:p>
    <w:p w14:paraId="5D7BF132" w14:textId="58473A93" w:rsidR="00C30BD2" w:rsidRDefault="00C30BD2" w:rsidP="004D0071">
      <w:pPr>
        <w:rPr>
          <w:lang w:val="en-US"/>
        </w:rPr>
      </w:pPr>
      <w:r w:rsidRPr="00A05096">
        <w:rPr>
          <w:lang w:val="en-US"/>
        </w:rPr>
        <w:t>The question what the Single Point of Truth should be (e.g., is it the data owner or the ENC) needs to be discussed.</w:t>
      </w:r>
      <w:r>
        <w:rPr>
          <w:lang w:val="en-US"/>
        </w:rPr>
        <w:t xml:space="preserve"> </w:t>
      </w:r>
    </w:p>
    <w:p w14:paraId="15C4A86A" w14:textId="77777777" w:rsidR="00813519" w:rsidRDefault="00813519" w:rsidP="004D0071">
      <w:pPr>
        <w:rPr>
          <w:lang w:val="en-US"/>
        </w:rPr>
      </w:pPr>
    </w:p>
    <w:p w14:paraId="31EBC713" w14:textId="70704422" w:rsidR="007B23A4" w:rsidRDefault="007B23A4">
      <w:pPr>
        <w:spacing w:after="160" w:line="259" w:lineRule="auto"/>
        <w:rPr>
          <w:rFonts w:asciiTheme="majorHAnsi" w:eastAsiaTheme="majorEastAsia" w:hAnsiTheme="majorHAnsi" w:cstheme="majorBidi"/>
          <w:color w:val="2F5496" w:themeColor="accent1" w:themeShade="BF"/>
          <w:sz w:val="32"/>
          <w:szCs w:val="32"/>
          <w:lang w:val="en-US"/>
        </w:rPr>
      </w:pPr>
      <w:r>
        <w:rPr>
          <w:lang w:val="en-US"/>
        </w:rPr>
        <w:br w:type="page"/>
      </w:r>
    </w:p>
    <w:p w14:paraId="1D0C1E1A" w14:textId="02C09A4A" w:rsidR="0029606B" w:rsidRDefault="00E243DA" w:rsidP="002B2475">
      <w:pPr>
        <w:pStyle w:val="Kop1"/>
        <w:rPr>
          <w:lang w:val="en-US"/>
        </w:rPr>
      </w:pPr>
      <w:bookmarkStart w:id="4" w:name="_Toc156978379"/>
      <w:r>
        <w:rPr>
          <w:lang w:val="en-US"/>
        </w:rPr>
        <w:lastRenderedPageBreak/>
        <w:t xml:space="preserve">4 </w:t>
      </w:r>
      <w:r w:rsidR="00820E70">
        <w:rPr>
          <w:lang w:val="en-US"/>
        </w:rPr>
        <w:t>Nautical data standards</w:t>
      </w:r>
      <w:bookmarkEnd w:id="4"/>
    </w:p>
    <w:p w14:paraId="32806D63" w14:textId="596A60C4" w:rsidR="002B2475" w:rsidRDefault="002B2475" w:rsidP="00820E70">
      <w:pPr>
        <w:spacing w:after="0"/>
        <w:rPr>
          <w:lang w:val="en-US"/>
        </w:rPr>
      </w:pPr>
      <w:r>
        <w:rPr>
          <w:lang w:val="en-US"/>
        </w:rPr>
        <w:t>4.1 As shipping operates from port to port worldwide, the standards need to be accepted and respected by all ports globally (i.e. the standards need to be port agnostic)</w:t>
      </w:r>
      <w:r w:rsidR="00E00AE7">
        <w:rPr>
          <w:lang w:val="en-US"/>
        </w:rPr>
        <w:t>.</w:t>
      </w:r>
    </w:p>
    <w:p w14:paraId="391987A4" w14:textId="77777777" w:rsidR="00820E70" w:rsidRDefault="00820E70" w:rsidP="00820E70">
      <w:pPr>
        <w:spacing w:after="0"/>
        <w:rPr>
          <w:lang w:val="en-US"/>
        </w:rPr>
      </w:pPr>
    </w:p>
    <w:p w14:paraId="4AA56DAF" w14:textId="2B0E76BF" w:rsidR="00BD5C6D" w:rsidRDefault="00BD5C6D" w:rsidP="00820E70">
      <w:pPr>
        <w:spacing w:after="0"/>
        <w:rPr>
          <w:lang w:val="en-US"/>
        </w:rPr>
      </w:pPr>
      <w:r>
        <w:rPr>
          <w:lang w:val="en-US"/>
        </w:rPr>
        <w:t>4.2 As ports facilitate all types of trades (tanker, bulk, container, ro-ro, cruise etc.) the standards need to be accepted and respected by all trades</w:t>
      </w:r>
      <w:r w:rsidR="00DA4AF8">
        <w:rPr>
          <w:lang w:val="en-US"/>
        </w:rPr>
        <w:t xml:space="preserve">, </w:t>
      </w:r>
      <w:r>
        <w:rPr>
          <w:lang w:val="en-US"/>
        </w:rPr>
        <w:t>e.g.</w:t>
      </w:r>
      <w:r w:rsidR="00DA4AF8">
        <w:rPr>
          <w:lang w:val="en-US"/>
        </w:rPr>
        <w:t>,</w:t>
      </w:r>
      <w:r>
        <w:rPr>
          <w:lang w:val="en-US"/>
        </w:rPr>
        <w:t xml:space="preserve"> not only by container or tanker sector, i.e. the standards need to be trade agnostic</w:t>
      </w:r>
      <w:r w:rsidR="00DA4AF8">
        <w:rPr>
          <w:lang w:val="en-US"/>
        </w:rPr>
        <w:t>.</w:t>
      </w:r>
    </w:p>
    <w:p w14:paraId="7EBD4946" w14:textId="77777777" w:rsidR="00BD5C6D" w:rsidRDefault="00BD5C6D" w:rsidP="00237C08">
      <w:pPr>
        <w:rPr>
          <w:lang w:val="en-US"/>
        </w:rPr>
      </w:pPr>
    </w:p>
    <w:p w14:paraId="2388DDED" w14:textId="19E1E58E" w:rsidR="00F91E61" w:rsidRDefault="00F91E61" w:rsidP="00820E70">
      <w:pPr>
        <w:spacing w:after="0"/>
        <w:rPr>
          <w:lang w:val="en-US"/>
        </w:rPr>
      </w:pPr>
      <w:r>
        <w:rPr>
          <w:lang w:val="en-US"/>
        </w:rPr>
        <w:t>4.3 As ports are all different from one another, the standards should be flexible enough to be implemented at each port.</w:t>
      </w:r>
    </w:p>
    <w:p w14:paraId="74EC156C" w14:textId="77777777" w:rsidR="00201C17" w:rsidRDefault="00201C17" w:rsidP="00820E70">
      <w:pPr>
        <w:spacing w:after="0"/>
        <w:rPr>
          <w:lang w:val="en-US"/>
        </w:rPr>
      </w:pPr>
    </w:p>
    <w:p w14:paraId="0B41E506" w14:textId="5C34405B" w:rsidR="00201C17" w:rsidRDefault="00201C17" w:rsidP="00820E70">
      <w:pPr>
        <w:spacing w:after="0"/>
        <w:rPr>
          <w:lang w:val="en-US"/>
        </w:rPr>
      </w:pPr>
      <w:r>
        <w:rPr>
          <w:lang w:val="en-US"/>
        </w:rPr>
        <w:t xml:space="preserve">4.4 As shipping operates </w:t>
      </w:r>
      <w:r w:rsidR="00820E70">
        <w:rPr>
          <w:lang w:val="en-US"/>
        </w:rPr>
        <w:t>in a network of up to 8.000 ports (Lloyds Maritime Atlas), it is crucial that the data connection to ports is the same.</w:t>
      </w:r>
    </w:p>
    <w:p w14:paraId="5093E372" w14:textId="77777777" w:rsidR="00820E70" w:rsidRDefault="00820E70" w:rsidP="00820E70">
      <w:pPr>
        <w:spacing w:after="0"/>
        <w:rPr>
          <w:lang w:val="en-US"/>
        </w:rPr>
      </w:pPr>
    </w:p>
    <w:p w14:paraId="4CF8DE58" w14:textId="2E7E5F91" w:rsidR="008F13F3" w:rsidRDefault="00B16589" w:rsidP="00E90FF3">
      <w:pPr>
        <w:pStyle w:val="para"/>
        <w:numPr>
          <w:ilvl w:val="0"/>
          <w:numId w:val="0"/>
        </w:numPr>
        <w:tabs>
          <w:tab w:val="left" w:pos="851"/>
        </w:tabs>
        <w:spacing w:line="360" w:lineRule="auto"/>
        <w:rPr>
          <w:rFonts w:cs="Arial"/>
          <w:sz w:val="20"/>
          <w:szCs w:val="20"/>
        </w:rPr>
      </w:pPr>
      <w:r>
        <w:rPr>
          <w:rFonts w:cs="Arial"/>
          <w:sz w:val="20"/>
          <w:szCs w:val="20"/>
        </w:rPr>
        <w:t>4.</w:t>
      </w:r>
      <w:r w:rsidR="000501B1">
        <w:rPr>
          <w:rFonts w:cs="Arial"/>
          <w:sz w:val="20"/>
          <w:szCs w:val="20"/>
        </w:rPr>
        <w:t>5</w:t>
      </w:r>
      <w:r>
        <w:rPr>
          <w:rFonts w:cs="Arial"/>
          <w:sz w:val="20"/>
          <w:szCs w:val="20"/>
        </w:rPr>
        <w:t xml:space="preserve"> </w:t>
      </w:r>
      <w:r w:rsidR="00E90FF3" w:rsidRPr="00E90FF3">
        <w:rPr>
          <w:rFonts w:cs="Arial"/>
          <w:sz w:val="20"/>
          <w:szCs w:val="20"/>
        </w:rPr>
        <w:t xml:space="preserve">For harmonized </w:t>
      </w:r>
      <w:r w:rsidR="000501B1">
        <w:rPr>
          <w:rFonts w:cs="Arial"/>
          <w:sz w:val="20"/>
          <w:szCs w:val="20"/>
        </w:rPr>
        <w:t>information exchange b</w:t>
      </w:r>
      <w:r w:rsidR="00E90FF3" w:rsidRPr="00E90FF3">
        <w:rPr>
          <w:rFonts w:cs="Arial"/>
          <w:sz w:val="20"/>
          <w:szCs w:val="20"/>
        </w:rPr>
        <w:t>etween humans, it is important to use the same non-technical definitions</w:t>
      </w:r>
      <w:r w:rsidR="000501B1">
        <w:rPr>
          <w:rFonts w:cs="Arial"/>
          <w:sz w:val="20"/>
          <w:szCs w:val="20"/>
        </w:rPr>
        <w:t xml:space="preserve">. </w:t>
      </w:r>
      <w:r w:rsidR="00E90FF3" w:rsidRPr="00E90FF3">
        <w:rPr>
          <w:rFonts w:cs="Arial"/>
          <w:sz w:val="20"/>
          <w:szCs w:val="20"/>
        </w:rPr>
        <w:t>E.g., do we use the same definitions for berth</w:t>
      </w:r>
      <w:r>
        <w:rPr>
          <w:rFonts w:cs="Arial"/>
          <w:sz w:val="20"/>
          <w:szCs w:val="20"/>
        </w:rPr>
        <w:t xml:space="preserve"> or depths. </w:t>
      </w:r>
      <w:r w:rsidR="00E90FF3" w:rsidRPr="00E90FF3">
        <w:rPr>
          <w:rFonts w:cs="Arial"/>
          <w:sz w:val="20"/>
          <w:szCs w:val="20"/>
        </w:rPr>
        <w:t>For nautical data the standards and guidelines of the International Hydrographic Organization (IHO) have been us</w:t>
      </w:r>
      <w:r>
        <w:rPr>
          <w:rFonts w:cs="Arial"/>
          <w:sz w:val="20"/>
          <w:szCs w:val="20"/>
        </w:rPr>
        <w:t xml:space="preserve">ed. </w:t>
      </w:r>
    </w:p>
    <w:p w14:paraId="70D8DC5D" w14:textId="09CE5E00" w:rsidR="00B16589" w:rsidRDefault="00B16589" w:rsidP="00E90FF3">
      <w:pPr>
        <w:pStyle w:val="para"/>
        <w:numPr>
          <w:ilvl w:val="0"/>
          <w:numId w:val="0"/>
        </w:numPr>
        <w:tabs>
          <w:tab w:val="left" w:pos="851"/>
        </w:tabs>
        <w:spacing w:line="360" w:lineRule="auto"/>
        <w:rPr>
          <w:rFonts w:cs="Arial"/>
          <w:sz w:val="20"/>
          <w:szCs w:val="20"/>
        </w:rPr>
      </w:pPr>
      <w:r>
        <w:rPr>
          <w:rFonts w:cs="Arial"/>
          <w:sz w:val="20"/>
          <w:szCs w:val="20"/>
        </w:rPr>
        <w:t>Links to the IHO standards:</w:t>
      </w:r>
    </w:p>
    <w:p w14:paraId="320DA009" w14:textId="77777777" w:rsidR="00B16589" w:rsidRPr="003F4E00" w:rsidRDefault="00B16589" w:rsidP="00B16589">
      <w:pPr>
        <w:pStyle w:val="Lijstalinea"/>
        <w:numPr>
          <w:ilvl w:val="0"/>
          <w:numId w:val="8"/>
        </w:numPr>
        <w:spacing w:line="360" w:lineRule="auto"/>
        <w:rPr>
          <w:rFonts w:ascii="Calibri" w:hAnsi="Calibri"/>
          <w:szCs w:val="20"/>
        </w:rPr>
      </w:pPr>
      <w:r w:rsidRPr="003F4E00">
        <w:rPr>
          <w:szCs w:val="20"/>
          <w:lang w:val="en-US"/>
        </w:rPr>
        <w:t xml:space="preserve">IHO Concept Register: </w:t>
      </w:r>
      <w:hyperlink r:id="rId22" w:history="1">
        <w:r w:rsidRPr="003F4E00">
          <w:rPr>
            <w:rStyle w:val="Hyperlink"/>
            <w:szCs w:val="20"/>
          </w:rPr>
          <w:t>https://registry.iho.int/fc/list.do</w:t>
        </w:r>
      </w:hyperlink>
    </w:p>
    <w:p w14:paraId="4FC1483E" w14:textId="77777777" w:rsidR="00B16589" w:rsidRPr="003F4E00" w:rsidRDefault="00B16589" w:rsidP="00B16589">
      <w:pPr>
        <w:pStyle w:val="Lijstalinea"/>
        <w:numPr>
          <w:ilvl w:val="0"/>
          <w:numId w:val="8"/>
        </w:numPr>
        <w:spacing w:line="360" w:lineRule="auto"/>
        <w:rPr>
          <w:rFonts w:ascii="Calibri" w:hAnsi="Calibri"/>
          <w:szCs w:val="20"/>
        </w:rPr>
      </w:pPr>
      <w:r w:rsidRPr="003F4E00">
        <w:rPr>
          <w:szCs w:val="20"/>
          <w:lang w:val="en-US"/>
        </w:rPr>
        <w:t xml:space="preserve">IHO Data Dictionary Register: </w:t>
      </w:r>
      <w:hyperlink r:id="rId23" w:history="1">
        <w:r w:rsidRPr="003F4E00">
          <w:rPr>
            <w:rStyle w:val="Hyperlink"/>
            <w:szCs w:val="20"/>
          </w:rPr>
          <w:t>https://registry.iho.int/fc/list.do</w:t>
        </w:r>
      </w:hyperlink>
    </w:p>
    <w:p w14:paraId="44FD5D99" w14:textId="77777777" w:rsidR="00B16589" w:rsidRPr="003F4E00" w:rsidRDefault="00B16589" w:rsidP="00B16589">
      <w:pPr>
        <w:pStyle w:val="Lijstalinea"/>
        <w:numPr>
          <w:ilvl w:val="0"/>
          <w:numId w:val="8"/>
        </w:numPr>
        <w:spacing w:line="360" w:lineRule="auto"/>
        <w:rPr>
          <w:rFonts w:eastAsia="Times New Roman"/>
          <w:color w:val="000000"/>
          <w:szCs w:val="20"/>
        </w:rPr>
      </w:pPr>
      <w:r w:rsidRPr="003F4E00">
        <w:rPr>
          <w:szCs w:val="20"/>
          <w:lang w:val="en-US"/>
        </w:rPr>
        <w:t xml:space="preserve">IHO S-4: </w:t>
      </w:r>
      <w:hyperlink r:id="rId24" w:history="1">
        <w:r w:rsidRPr="003F4E00">
          <w:rPr>
            <w:rStyle w:val="Hyperlink"/>
            <w:rFonts w:eastAsia="Times New Roman"/>
            <w:szCs w:val="20"/>
          </w:rPr>
          <w:t>https://iho.int/uploads/user/pubs/standards/s-4/S4_V4-9-0_March_2021.pdf</w:t>
        </w:r>
      </w:hyperlink>
    </w:p>
    <w:p w14:paraId="46FC7FB6" w14:textId="77777777" w:rsidR="00B16589" w:rsidRPr="003F4E00" w:rsidRDefault="00B16589" w:rsidP="00B16589">
      <w:pPr>
        <w:pStyle w:val="Lijstalinea"/>
        <w:numPr>
          <w:ilvl w:val="0"/>
          <w:numId w:val="8"/>
        </w:numPr>
        <w:spacing w:after="160" w:line="360" w:lineRule="auto"/>
        <w:rPr>
          <w:szCs w:val="20"/>
          <w:lang w:val="en-US"/>
        </w:rPr>
      </w:pPr>
      <w:r w:rsidRPr="003F4E00">
        <w:rPr>
          <w:szCs w:val="20"/>
          <w:lang w:val="en-US"/>
        </w:rPr>
        <w:t xml:space="preserve">IHO S-32: </w:t>
      </w:r>
      <w:hyperlink r:id="rId25" w:history="1">
        <w:r w:rsidRPr="003F4E00">
          <w:rPr>
            <w:rStyle w:val="Hyperlink"/>
            <w:szCs w:val="20"/>
            <w:lang w:val="en-US"/>
          </w:rPr>
          <w:t>http://iho-ohi.net/S32/engView.php</w:t>
        </w:r>
      </w:hyperlink>
    </w:p>
    <w:p w14:paraId="5FBC4DBF" w14:textId="77777777" w:rsidR="00B16589" w:rsidRPr="003F4E00" w:rsidRDefault="00B16589" w:rsidP="00B16589">
      <w:pPr>
        <w:pStyle w:val="Lijstalinea"/>
        <w:numPr>
          <w:ilvl w:val="0"/>
          <w:numId w:val="8"/>
        </w:numPr>
        <w:spacing w:after="160" w:line="360" w:lineRule="auto"/>
        <w:rPr>
          <w:rFonts w:ascii="Calibri" w:eastAsia="Times New Roman" w:hAnsi="Calibri"/>
          <w:color w:val="000000"/>
          <w:szCs w:val="20"/>
        </w:rPr>
      </w:pPr>
      <w:r w:rsidRPr="003F4E00">
        <w:rPr>
          <w:szCs w:val="20"/>
          <w:lang w:val="en-US"/>
        </w:rPr>
        <w:t xml:space="preserve">IHO S-131: </w:t>
      </w:r>
      <w:hyperlink r:id="rId26" w:history="1">
        <w:r w:rsidRPr="003F4E00">
          <w:rPr>
            <w:rStyle w:val="Hyperlink"/>
            <w:rFonts w:eastAsia="Times New Roman"/>
            <w:szCs w:val="20"/>
          </w:rPr>
          <w:t>https://registry.iho.int/productspec/view.do?idx=193&amp;product_ID=S-131&amp;statusS=5&amp;domainS=ALL&amp;category=product_ID&amp;searchValue=</w:t>
        </w:r>
      </w:hyperlink>
    </w:p>
    <w:p w14:paraId="50495CAE" w14:textId="35C23159" w:rsidR="000501B1" w:rsidRPr="00CA12F5" w:rsidRDefault="008F13F3" w:rsidP="008F13F3">
      <w:pPr>
        <w:pStyle w:val="para"/>
        <w:numPr>
          <w:ilvl w:val="0"/>
          <w:numId w:val="0"/>
        </w:numPr>
        <w:tabs>
          <w:tab w:val="left" w:pos="851"/>
        </w:tabs>
        <w:spacing w:line="360" w:lineRule="auto"/>
        <w:rPr>
          <w:rFonts w:cs="Arial"/>
          <w:sz w:val="20"/>
          <w:szCs w:val="20"/>
          <w:highlight w:val="cyan"/>
        </w:rPr>
      </w:pPr>
      <w:r>
        <w:rPr>
          <w:rFonts w:cs="Arial"/>
          <w:sz w:val="20"/>
          <w:szCs w:val="20"/>
        </w:rPr>
        <w:t>4.</w:t>
      </w:r>
      <w:r w:rsidR="000501B1">
        <w:rPr>
          <w:rFonts w:cs="Arial"/>
          <w:sz w:val="20"/>
          <w:szCs w:val="20"/>
        </w:rPr>
        <w:t>7</w:t>
      </w:r>
      <w:r>
        <w:rPr>
          <w:rFonts w:cs="Arial"/>
          <w:sz w:val="20"/>
          <w:szCs w:val="20"/>
        </w:rPr>
        <w:t xml:space="preserve"> F</w:t>
      </w:r>
      <w:r w:rsidR="00E90FF3" w:rsidRPr="00E90FF3">
        <w:rPr>
          <w:rFonts w:cs="Arial"/>
          <w:sz w:val="20"/>
          <w:szCs w:val="20"/>
        </w:rPr>
        <w:t>or</w:t>
      </w:r>
      <w:r w:rsidR="000501B1">
        <w:rPr>
          <w:rFonts w:cs="Arial"/>
          <w:sz w:val="20"/>
          <w:szCs w:val="20"/>
        </w:rPr>
        <w:t xml:space="preserve"> harmonized </w:t>
      </w:r>
      <w:r w:rsidR="00E90FF3" w:rsidRPr="00E90FF3">
        <w:rPr>
          <w:rFonts w:cs="Arial"/>
          <w:sz w:val="20"/>
          <w:szCs w:val="20"/>
        </w:rPr>
        <w:t xml:space="preserve"> </w:t>
      </w:r>
      <w:r w:rsidR="000501B1">
        <w:rPr>
          <w:rFonts w:cs="Arial"/>
          <w:sz w:val="20"/>
          <w:szCs w:val="20"/>
        </w:rPr>
        <w:t xml:space="preserve">data exchange between computers, </w:t>
      </w:r>
      <w:r w:rsidR="00E90FF3" w:rsidRPr="00E90FF3">
        <w:rPr>
          <w:rFonts w:cs="Arial"/>
          <w:sz w:val="20"/>
          <w:szCs w:val="20"/>
        </w:rPr>
        <w:t>it is important to use the same technical definitions</w:t>
      </w:r>
      <w:r w:rsidR="000501B1">
        <w:rPr>
          <w:rFonts w:cs="Arial"/>
          <w:sz w:val="20"/>
          <w:szCs w:val="20"/>
        </w:rPr>
        <w:t xml:space="preserve">. </w:t>
      </w:r>
      <w:r w:rsidR="00E90FF3" w:rsidRPr="00E90FF3">
        <w:rPr>
          <w:rFonts w:cs="Arial"/>
          <w:sz w:val="20"/>
          <w:szCs w:val="20"/>
        </w:rPr>
        <w:t xml:space="preserve">E.g., do we </w:t>
      </w:r>
      <w:r w:rsidR="000501B1">
        <w:rPr>
          <w:rFonts w:cs="Arial"/>
          <w:sz w:val="20"/>
          <w:szCs w:val="20"/>
        </w:rPr>
        <w:t xml:space="preserve">use </w:t>
      </w:r>
      <w:r w:rsidR="00E90FF3" w:rsidRPr="00E90FF3">
        <w:rPr>
          <w:rFonts w:cs="Arial"/>
          <w:sz w:val="20"/>
          <w:szCs w:val="20"/>
        </w:rPr>
        <w:t xml:space="preserve">the same technical and business performance specifications to build an Automation Programming Interfaces </w:t>
      </w:r>
      <w:r w:rsidR="000501B1">
        <w:rPr>
          <w:rFonts w:cs="Arial"/>
          <w:sz w:val="20"/>
          <w:szCs w:val="20"/>
        </w:rPr>
        <w:t xml:space="preserve">(API). </w:t>
      </w:r>
      <w:r w:rsidR="001F733B">
        <w:rPr>
          <w:rFonts w:cs="Arial"/>
          <w:sz w:val="20"/>
          <w:szCs w:val="20"/>
        </w:rPr>
        <w:t xml:space="preserve">An API proves to be a very effective way for data owners to keep data users up to date: it takes less time to build an API then to build a website or to populate </w:t>
      </w:r>
      <w:r w:rsidR="001F733B" w:rsidRPr="00B104AF">
        <w:rPr>
          <w:rFonts w:cs="Arial"/>
          <w:sz w:val="20"/>
          <w:szCs w:val="20"/>
        </w:rPr>
        <w:t xml:space="preserve">different questionnaires or data bases. </w:t>
      </w:r>
      <w:r w:rsidR="000501B1" w:rsidRPr="00B104AF">
        <w:rPr>
          <w:rFonts w:cs="Arial"/>
          <w:sz w:val="20"/>
          <w:szCs w:val="20"/>
        </w:rPr>
        <w:t xml:space="preserve">For nautical data the API specifications are based on IHO </w:t>
      </w:r>
      <w:r w:rsidR="00C00F8E" w:rsidRPr="00B104AF">
        <w:rPr>
          <w:rFonts w:cs="Arial"/>
          <w:sz w:val="20"/>
          <w:szCs w:val="20"/>
        </w:rPr>
        <w:t xml:space="preserve">S-131 </w:t>
      </w:r>
      <w:r w:rsidR="000501B1" w:rsidRPr="00B104AF">
        <w:rPr>
          <w:rFonts w:cs="Arial"/>
          <w:sz w:val="20"/>
          <w:szCs w:val="20"/>
        </w:rPr>
        <w:t>and Json. Json is an open standard file format and data interchange format that uses human-readable text to store and transmit data objects</w:t>
      </w:r>
      <w:r w:rsidR="001F733B" w:rsidRPr="00A05096">
        <w:rPr>
          <w:rFonts w:cs="Arial"/>
          <w:sz w:val="20"/>
          <w:szCs w:val="20"/>
        </w:rPr>
        <w:t>.</w:t>
      </w:r>
      <w:r w:rsidR="00C30BD2" w:rsidRPr="00A05096">
        <w:rPr>
          <w:rFonts w:cs="Arial"/>
          <w:sz w:val="20"/>
          <w:szCs w:val="20"/>
        </w:rPr>
        <w:t xml:space="preserve"> In future the API should also cater for tracking changes.</w:t>
      </w:r>
    </w:p>
    <w:p w14:paraId="15131128" w14:textId="1785E4DB" w:rsidR="000501B1" w:rsidRPr="00CA12F5" w:rsidRDefault="000501B1" w:rsidP="008F13F3">
      <w:pPr>
        <w:pStyle w:val="para"/>
        <w:numPr>
          <w:ilvl w:val="0"/>
          <w:numId w:val="0"/>
        </w:numPr>
        <w:tabs>
          <w:tab w:val="left" w:pos="851"/>
        </w:tabs>
        <w:spacing w:line="360" w:lineRule="auto"/>
        <w:rPr>
          <w:rFonts w:cs="Arial"/>
          <w:sz w:val="20"/>
          <w:szCs w:val="20"/>
          <w:highlight w:val="cyan"/>
        </w:rPr>
      </w:pPr>
    </w:p>
    <w:p w14:paraId="298762EB" w14:textId="35B5BE15" w:rsidR="000501B1" w:rsidRDefault="000501B1" w:rsidP="000501B1">
      <w:pPr>
        <w:spacing w:after="0"/>
        <w:rPr>
          <w:lang w:val="en-US"/>
        </w:rPr>
      </w:pPr>
      <w:r w:rsidRPr="00161D85">
        <w:rPr>
          <w:lang w:val="en-US"/>
        </w:rPr>
        <w:t xml:space="preserve">4.8 As most trades need ship-berth compatibility data, and are also part of the supply chain, efforts should be made for a robust compatibility check between ship and berth. This can only be done  by using the globally unique identification number for ships (IMO ship number) and the globally unique </w:t>
      </w:r>
      <w:r w:rsidRPr="001D47BC">
        <w:rPr>
          <w:lang w:val="en-US"/>
        </w:rPr>
        <w:t>identification number for berths (Global Location Number, ISO/IEC 6523)</w:t>
      </w:r>
      <w:r w:rsidR="003073C3" w:rsidRPr="001D47BC">
        <w:rPr>
          <w:lang w:val="en-US"/>
        </w:rPr>
        <w:t>. The latter also ensure</w:t>
      </w:r>
      <w:r w:rsidR="001D47BC">
        <w:rPr>
          <w:lang w:val="en-US"/>
        </w:rPr>
        <w:t>s</w:t>
      </w:r>
      <w:r w:rsidR="003073C3" w:rsidRPr="001D47BC">
        <w:rPr>
          <w:lang w:val="en-US"/>
        </w:rPr>
        <w:t xml:space="preserve"> data compatibility </w:t>
      </w:r>
      <w:r w:rsidR="00161D85" w:rsidRPr="001D47BC">
        <w:rPr>
          <w:lang w:val="en-US"/>
        </w:rPr>
        <w:t>after the name of the location has changed</w:t>
      </w:r>
      <w:r w:rsidR="003073C3" w:rsidRPr="001D47BC">
        <w:rPr>
          <w:lang w:val="en-US"/>
        </w:rPr>
        <w:t>, and compatibility with the existing ISO standard for supply chain data (ISO/IEC 19987:2017)</w:t>
      </w:r>
      <w:r w:rsidR="001D47BC">
        <w:rPr>
          <w:lang w:val="en-US"/>
        </w:rPr>
        <w:t>.</w:t>
      </w:r>
    </w:p>
    <w:p w14:paraId="1F06F823" w14:textId="65A9B875" w:rsidR="006D3CBB" w:rsidRDefault="006D3CBB" w:rsidP="008F7E32">
      <w:pPr>
        <w:pStyle w:val="Kop1"/>
        <w:rPr>
          <w:lang w:val="en-US"/>
        </w:rPr>
      </w:pPr>
      <w:bookmarkStart w:id="5" w:name="_Toc156978380"/>
      <w:r>
        <w:rPr>
          <w:lang w:val="en-US"/>
        </w:rPr>
        <w:lastRenderedPageBreak/>
        <w:t>5</w:t>
      </w:r>
      <w:r w:rsidR="006932A7">
        <w:rPr>
          <w:lang w:val="en-US"/>
        </w:rPr>
        <w:t xml:space="preserve"> </w:t>
      </w:r>
      <w:r w:rsidR="00C00F8E">
        <w:rPr>
          <w:lang w:val="en-US"/>
        </w:rPr>
        <w:t xml:space="preserve">Input </w:t>
      </w:r>
      <w:r w:rsidR="00A32978">
        <w:rPr>
          <w:lang w:val="en-US"/>
        </w:rPr>
        <w:t>for Electronic Navigational Chart</w:t>
      </w:r>
      <w:bookmarkEnd w:id="5"/>
    </w:p>
    <w:p w14:paraId="337BDC8D" w14:textId="6903E7F2" w:rsidR="0057036E" w:rsidRDefault="0057036E" w:rsidP="006D3CBB">
      <w:pPr>
        <w:pStyle w:val="Kop2"/>
        <w:rPr>
          <w:lang w:val="en-US"/>
        </w:rPr>
      </w:pPr>
      <w:bookmarkStart w:id="6" w:name="_Toc156978381"/>
      <w:r>
        <w:rPr>
          <w:lang w:val="en-US"/>
        </w:rPr>
        <w:t>5.1 General</w:t>
      </w:r>
      <w:bookmarkEnd w:id="6"/>
    </w:p>
    <w:p w14:paraId="03AE08C6" w14:textId="60C03111" w:rsidR="00C00F8E" w:rsidRDefault="00A32978" w:rsidP="007B1A83">
      <w:pPr>
        <w:spacing w:after="0"/>
        <w:rPr>
          <w:lang w:val="en-US"/>
        </w:rPr>
      </w:pPr>
      <w:r>
        <w:rPr>
          <w:lang w:val="en-US"/>
        </w:rPr>
        <w:t xml:space="preserve">The data scope is based on the current </w:t>
      </w:r>
      <w:r w:rsidR="00C00F8E">
        <w:rPr>
          <w:lang w:val="en-US"/>
        </w:rPr>
        <w:t xml:space="preserve">S-57 </w:t>
      </w:r>
      <w:r>
        <w:rPr>
          <w:lang w:val="en-US"/>
        </w:rPr>
        <w:t>standard:</w:t>
      </w:r>
      <w:r w:rsidR="00C00F8E">
        <w:rPr>
          <w:lang w:val="en-US"/>
        </w:rPr>
        <w:t xml:space="preserve"> </w:t>
      </w:r>
    </w:p>
    <w:p w14:paraId="2CB596EB" w14:textId="45493900" w:rsidR="00C00F8E" w:rsidRPr="00C00F8E" w:rsidRDefault="00C00F8E" w:rsidP="007B1A83">
      <w:pPr>
        <w:pStyle w:val="Lijstalinea"/>
        <w:numPr>
          <w:ilvl w:val="0"/>
          <w:numId w:val="28"/>
        </w:numPr>
        <w:spacing w:line="360" w:lineRule="auto"/>
        <w:rPr>
          <w:lang w:val="en-US"/>
        </w:rPr>
      </w:pPr>
      <w:r w:rsidRPr="00C00F8E">
        <w:rPr>
          <w:lang w:val="en-US"/>
        </w:rPr>
        <w:t>Termina</w:t>
      </w:r>
      <w:r w:rsidR="00A32978">
        <w:rPr>
          <w:lang w:val="en-US"/>
        </w:rPr>
        <w:t>l</w:t>
      </w:r>
    </w:p>
    <w:p w14:paraId="4E5D9676" w14:textId="0E9EBE8D" w:rsidR="00C00F8E" w:rsidRPr="00C00F8E" w:rsidRDefault="00C00F8E" w:rsidP="007B1A83">
      <w:pPr>
        <w:pStyle w:val="Lijstalinea"/>
        <w:numPr>
          <w:ilvl w:val="0"/>
          <w:numId w:val="28"/>
        </w:numPr>
        <w:spacing w:line="360" w:lineRule="auto"/>
        <w:rPr>
          <w:lang w:val="en-US"/>
        </w:rPr>
      </w:pPr>
      <w:r w:rsidRPr="00C00F8E">
        <w:rPr>
          <w:lang w:val="en-US"/>
        </w:rPr>
        <w:t>Berth</w:t>
      </w:r>
    </w:p>
    <w:p w14:paraId="60192BCF" w14:textId="54A6DFDD" w:rsidR="00C00F8E" w:rsidRPr="00C00F8E" w:rsidRDefault="00C00F8E" w:rsidP="007B1A83">
      <w:pPr>
        <w:pStyle w:val="Lijstalinea"/>
        <w:numPr>
          <w:ilvl w:val="0"/>
          <w:numId w:val="28"/>
        </w:numPr>
        <w:spacing w:line="360" w:lineRule="auto"/>
        <w:rPr>
          <w:lang w:val="en-US"/>
        </w:rPr>
      </w:pPr>
      <w:r w:rsidRPr="00C00F8E">
        <w:rPr>
          <w:lang w:val="en-US"/>
        </w:rPr>
        <w:t>Berth Positio</w:t>
      </w:r>
      <w:r w:rsidR="00A32978">
        <w:rPr>
          <w:lang w:val="en-US"/>
        </w:rPr>
        <w:t>n</w:t>
      </w:r>
    </w:p>
    <w:p w14:paraId="0113C2BC" w14:textId="6C9AC4CD" w:rsidR="00C00F8E" w:rsidRPr="00C00F8E" w:rsidRDefault="00C00F8E" w:rsidP="007B1A83">
      <w:pPr>
        <w:pStyle w:val="Lijstalinea"/>
        <w:numPr>
          <w:ilvl w:val="0"/>
          <w:numId w:val="28"/>
        </w:numPr>
        <w:spacing w:line="360" w:lineRule="auto"/>
        <w:rPr>
          <w:lang w:val="en-US"/>
        </w:rPr>
      </w:pPr>
      <w:r w:rsidRPr="00C00F8E">
        <w:rPr>
          <w:lang w:val="en-US"/>
        </w:rPr>
        <w:t>Berth Pocket</w:t>
      </w:r>
    </w:p>
    <w:p w14:paraId="18AE90BB" w14:textId="5920C174" w:rsidR="00A32978" w:rsidRDefault="00A32978" w:rsidP="007B1A83">
      <w:pPr>
        <w:rPr>
          <w:lang w:val="en-US"/>
        </w:rPr>
      </w:pPr>
      <w:r>
        <w:rPr>
          <w:lang w:val="en-US"/>
        </w:rPr>
        <w:t>The reasoning is that the current S-57 ENC cannot hold much more details regarding port infrastructure, and the exchange of soundings requires too much data</w:t>
      </w:r>
      <w:r w:rsidR="00341FD6">
        <w:rPr>
          <w:lang w:val="en-US"/>
        </w:rPr>
        <w:t xml:space="preserve"> capacity.</w:t>
      </w:r>
    </w:p>
    <w:p w14:paraId="413B8115" w14:textId="77777777" w:rsidR="00A32978" w:rsidRDefault="00A32978" w:rsidP="007B1A83">
      <w:pPr>
        <w:rPr>
          <w:lang w:val="en-US"/>
        </w:rPr>
      </w:pPr>
    </w:p>
    <w:p w14:paraId="2D31FBE0" w14:textId="3DCDE4E8" w:rsidR="00A32978" w:rsidRDefault="00341FD6" w:rsidP="007B1A83">
      <w:pPr>
        <w:rPr>
          <w:lang w:val="en-US"/>
        </w:rPr>
      </w:pPr>
      <w:r>
        <w:rPr>
          <w:lang w:val="en-US"/>
        </w:rPr>
        <w:t>The d</w:t>
      </w:r>
      <w:r w:rsidR="004E1556">
        <w:rPr>
          <w:lang w:val="en-US"/>
        </w:rPr>
        <w:t>ata owner</w:t>
      </w:r>
      <w:r w:rsidR="00A32978">
        <w:rPr>
          <w:lang w:val="en-US"/>
        </w:rPr>
        <w:t>ship i</w:t>
      </w:r>
      <w:r w:rsidR="004E1556">
        <w:rPr>
          <w:lang w:val="en-US"/>
        </w:rPr>
        <w:t xml:space="preserve">s best organized by the port as the </w:t>
      </w:r>
      <w:r w:rsidR="00A32978">
        <w:rPr>
          <w:lang w:val="en-US"/>
        </w:rPr>
        <w:t xml:space="preserve">single </w:t>
      </w:r>
      <w:r w:rsidR="004E1556">
        <w:rPr>
          <w:lang w:val="en-US"/>
        </w:rPr>
        <w:t xml:space="preserve">point of contact for </w:t>
      </w:r>
      <w:r w:rsidR="00A32978">
        <w:rPr>
          <w:lang w:val="en-US"/>
        </w:rPr>
        <w:t>hydrographic office and IMO.</w:t>
      </w:r>
    </w:p>
    <w:p w14:paraId="7CE01F19" w14:textId="1BA7D288" w:rsidR="004E1556" w:rsidRDefault="00341FD6" w:rsidP="007B1A83">
      <w:pPr>
        <w:rPr>
          <w:lang w:val="en-US"/>
        </w:rPr>
      </w:pPr>
      <w:r>
        <w:rPr>
          <w:lang w:val="en-US"/>
        </w:rPr>
        <w:t>The reasoning is that e.g., t</w:t>
      </w:r>
      <w:r w:rsidR="004E1556">
        <w:rPr>
          <w:lang w:val="en-US"/>
        </w:rPr>
        <w:t>he assignment of the Global Location Number is best organized by the port, as the number won’t change after change of ownership</w:t>
      </w:r>
      <w:r>
        <w:rPr>
          <w:lang w:val="en-US"/>
        </w:rPr>
        <w:t xml:space="preserve"> (e.g., if the terminal is sold to a different operator)</w:t>
      </w:r>
      <w:r w:rsidR="004E1556">
        <w:rPr>
          <w:lang w:val="en-US"/>
        </w:rPr>
        <w:t xml:space="preserve">, which is important to maintain data compatibility. </w:t>
      </w:r>
    </w:p>
    <w:p w14:paraId="797F3C75" w14:textId="77777777" w:rsidR="004E1556" w:rsidRDefault="004E1556" w:rsidP="0057036E">
      <w:pPr>
        <w:rPr>
          <w:lang w:val="en-US"/>
        </w:rPr>
      </w:pPr>
    </w:p>
    <w:p w14:paraId="22C71069" w14:textId="77777777" w:rsidR="00341FD6" w:rsidRDefault="00341FD6">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3EB9A246" w14:textId="73FF4355" w:rsidR="00103716" w:rsidRPr="00694AA3" w:rsidRDefault="003A2C03" w:rsidP="006D3CBB">
      <w:pPr>
        <w:pStyle w:val="Kop2"/>
        <w:rPr>
          <w:lang w:val="en-US"/>
        </w:rPr>
      </w:pPr>
      <w:bookmarkStart w:id="7" w:name="_Toc156978382"/>
      <w:r>
        <w:rPr>
          <w:lang w:val="en-US"/>
        </w:rPr>
        <w:lastRenderedPageBreak/>
        <w:t>5.</w:t>
      </w:r>
      <w:r w:rsidR="0057036E">
        <w:rPr>
          <w:lang w:val="en-US"/>
        </w:rPr>
        <w:t>2</w:t>
      </w:r>
      <w:r>
        <w:rPr>
          <w:lang w:val="en-US"/>
        </w:rPr>
        <w:t xml:space="preserve"> </w:t>
      </w:r>
      <w:r w:rsidR="00D73568" w:rsidRPr="00694AA3">
        <w:rPr>
          <w:lang w:val="en-US"/>
        </w:rPr>
        <w:t>Terminal</w:t>
      </w:r>
      <w:bookmarkEnd w:id="7"/>
    </w:p>
    <w:p w14:paraId="16117DA7" w14:textId="1B6B1640" w:rsidR="0029606B" w:rsidRPr="00102921" w:rsidRDefault="00102921" w:rsidP="006D3CBB">
      <w:pPr>
        <w:pStyle w:val="Kop3"/>
        <w:rPr>
          <w:lang w:val="en-US"/>
        </w:rPr>
      </w:pPr>
      <w:bookmarkStart w:id="8" w:name="_Toc156978383"/>
      <w:r w:rsidRPr="00102921">
        <w:rPr>
          <w:lang w:val="en-US"/>
        </w:rPr>
        <w:t>Terminal</w:t>
      </w:r>
      <w:bookmarkEnd w:id="8"/>
    </w:p>
    <w:p w14:paraId="688453CC" w14:textId="0929605D" w:rsidR="00102921" w:rsidRDefault="00102921" w:rsidP="00237C08">
      <w:pPr>
        <w:rPr>
          <w:rFonts w:cs="Arial"/>
          <w:szCs w:val="20"/>
          <w:lang w:val="en-US"/>
        </w:rPr>
      </w:pPr>
      <w:r>
        <w:rPr>
          <w:rFonts w:cs="Arial"/>
          <w:szCs w:val="20"/>
          <w:lang w:val="en-US"/>
        </w:rPr>
        <w:t>IHO Concept Register: terminal</w:t>
      </w:r>
    </w:p>
    <w:p w14:paraId="623C7245" w14:textId="77777777" w:rsidR="00532073" w:rsidRDefault="009D7D42" w:rsidP="00532073">
      <w:pPr>
        <w:rPr>
          <w:rFonts w:cs="Arial"/>
          <w:szCs w:val="20"/>
          <w:lang w:val="en-US"/>
        </w:rPr>
      </w:pPr>
      <w:r>
        <w:rPr>
          <w:rFonts w:cs="Arial"/>
          <w:szCs w:val="20"/>
          <w:lang w:val="en-US"/>
        </w:rPr>
        <w:t xml:space="preserve">Definition: </w:t>
      </w:r>
      <w:r w:rsidR="00102921">
        <w:rPr>
          <w:rFonts w:cs="Arial"/>
          <w:szCs w:val="20"/>
          <w:lang w:val="en-US"/>
        </w:rPr>
        <w:t>A terminal covers that area on shore which provides buildings and constructions for th</w:t>
      </w:r>
      <w:r w:rsidR="001C46F0">
        <w:rPr>
          <w:rFonts w:cs="Arial"/>
          <w:szCs w:val="20"/>
          <w:lang w:val="en-US"/>
        </w:rPr>
        <w:t xml:space="preserve">e </w:t>
      </w:r>
      <w:r w:rsidR="00102921">
        <w:rPr>
          <w:rFonts w:cs="Arial"/>
          <w:szCs w:val="20"/>
          <w:lang w:val="en-US"/>
        </w:rPr>
        <w:t>transfer of cargo or passengers from and to ships</w:t>
      </w:r>
    </w:p>
    <w:p w14:paraId="37D0B49D" w14:textId="1EEA1D63" w:rsidR="00532073" w:rsidRDefault="00532073" w:rsidP="00532073">
      <w:pPr>
        <w:rPr>
          <w:rFonts w:cs="Arial"/>
          <w:szCs w:val="20"/>
          <w:lang w:val="en-US"/>
        </w:rPr>
      </w:pPr>
    </w:p>
    <w:p w14:paraId="4EC77B85" w14:textId="77777777" w:rsidR="00DA4AF8" w:rsidRPr="00DA4AF8" w:rsidRDefault="00DA4AF8" w:rsidP="00FD2E83">
      <w:pPr>
        <w:pStyle w:val="Kop3"/>
        <w:rPr>
          <w:rFonts w:cs="Arial"/>
          <w:szCs w:val="20"/>
          <w:lang w:val="en-US"/>
        </w:rPr>
      </w:pPr>
      <w:bookmarkStart w:id="9" w:name="_Toc156978384"/>
      <w:r w:rsidRPr="00DA4AF8">
        <w:rPr>
          <w:lang w:val="en-US"/>
        </w:rPr>
        <w:t>Terminal Identifier</w:t>
      </w:r>
      <w:bookmarkEnd w:id="9"/>
    </w:p>
    <w:p w14:paraId="55DA6EB0" w14:textId="77777777" w:rsidR="00DA4AF8" w:rsidRPr="00DA4AF8" w:rsidRDefault="00DA4AF8" w:rsidP="00DA4AF8">
      <w:pPr>
        <w:rPr>
          <w:rFonts w:cs="Arial"/>
          <w:szCs w:val="20"/>
          <w:lang w:val="en-US"/>
        </w:rPr>
      </w:pPr>
      <w:r w:rsidRPr="00DA4AF8">
        <w:rPr>
          <w:rFonts w:cs="Arial"/>
          <w:szCs w:val="20"/>
          <w:lang w:val="en-US"/>
        </w:rPr>
        <w:t>IHO S-131: Terminal::</w:t>
      </w:r>
      <w:proofErr w:type="spellStart"/>
      <w:r w:rsidRPr="00DA4AF8">
        <w:rPr>
          <w:rFonts w:cs="Arial"/>
          <w:szCs w:val="20"/>
          <w:lang w:val="en-US"/>
        </w:rPr>
        <w:t>terminalIdentifier</w:t>
      </w:r>
      <w:proofErr w:type="spellEnd"/>
    </w:p>
    <w:p w14:paraId="37D539D1" w14:textId="77777777" w:rsidR="00DA4AF8" w:rsidRPr="00DA4AF8" w:rsidRDefault="00DA4AF8" w:rsidP="00DA4AF8">
      <w:pPr>
        <w:rPr>
          <w:rFonts w:cs="Arial"/>
          <w:szCs w:val="20"/>
          <w:lang w:val="en-US"/>
        </w:rPr>
      </w:pPr>
      <w:r w:rsidRPr="00DA4AF8">
        <w:rPr>
          <w:rFonts w:cs="Arial"/>
          <w:szCs w:val="20"/>
          <w:lang w:val="en-US"/>
        </w:rPr>
        <w:t>Definition: The unique identifier for a given terminal</w:t>
      </w:r>
    </w:p>
    <w:p w14:paraId="16762DCB" w14:textId="77777777" w:rsidR="00DA4AF8" w:rsidRDefault="00DA4AF8" w:rsidP="00532073">
      <w:pPr>
        <w:rPr>
          <w:rFonts w:cs="Arial"/>
          <w:szCs w:val="20"/>
          <w:lang w:val="en-US"/>
        </w:rPr>
      </w:pPr>
    </w:p>
    <w:p w14:paraId="76362DAA" w14:textId="749F3993" w:rsidR="001C46F0" w:rsidRDefault="001C46F0" w:rsidP="006D3CBB">
      <w:pPr>
        <w:pStyle w:val="Kop3"/>
        <w:rPr>
          <w:rFonts w:cs="Arial"/>
          <w:szCs w:val="20"/>
          <w:lang w:val="en-US"/>
        </w:rPr>
      </w:pPr>
      <w:bookmarkStart w:id="10" w:name="_Toc156978385"/>
      <w:r>
        <w:rPr>
          <w:lang w:val="en-US"/>
        </w:rPr>
        <w:t>Terminal Identifier – Global Location Number</w:t>
      </w:r>
      <w:bookmarkEnd w:id="10"/>
    </w:p>
    <w:p w14:paraId="2AF5248B" w14:textId="0A7CF0FF" w:rsidR="008F37CE" w:rsidRDefault="008F37CE" w:rsidP="008F37CE">
      <w:pPr>
        <w:rPr>
          <w:rFonts w:cs="Arial"/>
          <w:szCs w:val="20"/>
          <w:lang w:val="en-US"/>
        </w:rPr>
      </w:pPr>
      <w:r>
        <w:rPr>
          <w:rFonts w:cs="Arial"/>
          <w:szCs w:val="20"/>
          <w:lang w:val="en-US"/>
        </w:rPr>
        <w:t>IHO S-131: Terminal::</w:t>
      </w:r>
      <w:proofErr w:type="spellStart"/>
      <w:r>
        <w:rPr>
          <w:rFonts w:cs="Arial"/>
          <w:szCs w:val="20"/>
          <w:lang w:val="en-US"/>
        </w:rPr>
        <w:t>globalLocationNumber</w:t>
      </w:r>
      <w:proofErr w:type="spellEnd"/>
    </w:p>
    <w:p w14:paraId="1987B719" w14:textId="791D30A2" w:rsidR="008F37CE" w:rsidRDefault="005B69F0" w:rsidP="008F37CE">
      <w:pPr>
        <w:rPr>
          <w:rFonts w:cs="Arial"/>
          <w:szCs w:val="20"/>
          <w:lang w:val="en-US"/>
        </w:rPr>
      </w:pPr>
      <w:r>
        <w:rPr>
          <w:rFonts w:cs="Arial"/>
          <w:szCs w:val="20"/>
          <w:lang w:val="en-US"/>
        </w:rPr>
        <w:t xml:space="preserve">Definition: </w:t>
      </w:r>
      <w:r w:rsidR="008F37CE">
        <w:rPr>
          <w:rFonts w:cs="Arial"/>
          <w:szCs w:val="20"/>
          <w:lang w:val="en-US"/>
        </w:rPr>
        <w:t>A globally unique, standardized identifier for parties and locations in business processes or supply chains</w:t>
      </w:r>
    </w:p>
    <w:p w14:paraId="06880251" w14:textId="77777777" w:rsidR="008F37CE" w:rsidRDefault="008F37CE" w:rsidP="008F37CE">
      <w:pPr>
        <w:rPr>
          <w:rFonts w:cs="Arial"/>
          <w:szCs w:val="20"/>
          <w:lang w:val="en-US"/>
        </w:rPr>
      </w:pPr>
      <w:r>
        <w:rPr>
          <w:rFonts w:cs="Arial"/>
          <w:szCs w:val="20"/>
          <w:lang w:val="en-US"/>
        </w:rPr>
        <w:t>Format: ISO/IEC 6523; 13 digits in text format</w:t>
      </w:r>
    </w:p>
    <w:p w14:paraId="2ACD94CD" w14:textId="7C3CB5BA" w:rsidR="008F37CE" w:rsidRDefault="008F37CE" w:rsidP="008F37CE">
      <w:pPr>
        <w:rPr>
          <w:rFonts w:cs="Arial"/>
          <w:szCs w:val="20"/>
          <w:lang w:val="en-US"/>
        </w:rPr>
      </w:pPr>
      <w:r>
        <w:rPr>
          <w:rFonts w:cs="Arial"/>
          <w:szCs w:val="20"/>
          <w:lang w:val="en-US"/>
        </w:rPr>
        <w:t>Remark: for all terminals</w:t>
      </w:r>
      <w:r w:rsidR="001C46F0">
        <w:rPr>
          <w:rFonts w:cs="Arial"/>
          <w:szCs w:val="20"/>
          <w:lang w:val="en-US"/>
        </w:rPr>
        <w:t xml:space="preserve">. </w:t>
      </w:r>
      <w:r>
        <w:rPr>
          <w:rFonts w:cs="Arial"/>
          <w:szCs w:val="20"/>
          <w:lang w:val="en-US"/>
        </w:rPr>
        <w:t xml:space="preserve"> Ideally assigned by the port authority so the number remains the same after change of ownership</w:t>
      </w:r>
      <w:r w:rsidR="00040F05">
        <w:rPr>
          <w:rFonts w:cs="Arial"/>
          <w:szCs w:val="20"/>
          <w:lang w:val="en-US"/>
        </w:rPr>
        <w:t xml:space="preserve">, aligned with </w:t>
      </w:r>
      <w:r>
        <w:rPr>
          <w:rFonts w:cs="Arial"/>
          <w:szCs w:val="20"/>
          <w:lang w:val="en-US"/>
        </w:rPr>
        <w:t>IMO vessel number</w:t>
      </w:r>
      <w:r w:rsidR="00040F05">
        <w:rPr>
          <w:rFonts w:cs="Arial"/>
          <w:szCs w:val="20"/>
          <w:lang w:val="en-US"/>
        </w:rPr>
        <w:t xml:space="preserve"> </w:t>
      </w:r>
      <w:r w:rsidR="009D7D42">
        <w:rPr>
          <w:rFonts w:cs="Arial"/>
          <w:szCs w:val="20"/>
          <w:lang w:val="en-US"/>
        </w:rPr>
        <w:t>practices</w:t>
      </w:r>
    </w:p>
    <w:p w14:paraId="4CDC55FF" w14:textId="49CD61CA" w:rsidR="00341FD6" w:rsidRDefault="00341FD6">
      <w:pPr>
        <w:spacing w:after="160" w:line="259" w:lineRule="auto"/>
        <w:rPr>
          <w:rFonts w:cs="Arial"/>
          <w:szCs w:val="20"/>
          <w:lang w:val="en-US"/>
        </w:rPr>
      </w:pPr>
    </w:p>
    <w:p w14:paraId="6E8843F9" w14:textId="53B86227" w:rsidR="001C46F0" w:rsidRDefault="001C46F0" w:rsidP="006D3CBB">
      <w:pPr>
        <w:pStyle w:val="Kop3"/>
        <w:rPr>
          <w:rFonts w:cs="Arial"/>
          <w:szCs w:val="20"/>
          <w:lang w:val="en-US"/>
        </w:rPr>
      </w:pPr>
      <w:bookmarkStart w:id="11" w:name="_Toc156978386"/>
      <w:r>
        <w:rPr>
          <w:lang w:val="en-US"/>
        </w:rPr>
        <w:t>Terminal Identifier – Port Facility Number</w:t>
      </w:r>
      <w:bookmarkEnd w:id="11"/>
    </w:p>
    <w:p w14:paraId="6F557FC1" w14:textId="77777777" w:rsidR="0017310C" w:rsidRDefault="0017310C" w:rsidP="0017310C">
      <w:pPr>
        <w:rPr>
          <w:rFonts w:cs="Arial"/>
          <w:szCs w:val="20"/>
          <w:lang w:val="en-US"/>
        </w:rPr>
      </w:pPr>
      <w:r>
        <w:rPr>
          <w:rFonts w:cs="Arial"/>
          <w:szCs w:val="20"/>
          <w:lang w:val="en-US"/>
        </w:rPr>
        <w:t xml:space="preserve">IHO S-131: Terminal::port </w:t>
      </w:r>
      <w:proofErr w:type="spellStart"/>
      <w:r>
        <w:rPr>
          <w:rFonts w:cs="Arial"/>
          <w:szCs w:val="20"/>
          <w:lang w:val="en-US"/>
        </w:rPr>
        <w:t>FaciltiyNumber</w:t>
      </w:r>
      <w:proofErr w:type="spellEnd"/>
    </w:p>
    <w:p w14:paraId="3E130AAC" w14:textId="77777777" w:rsidR="0017310C" w:rsidRDefault="0017310C" w:rsidP="0017310C">
      <w:pPr>
        <w:rPr>
          <w:rFonts w:cs="Arial"/>
          <w:szCs w:val="20"/>
          <w:lang w:val="en-US"/>
        </w:rPr>
      </w:pPr>
      <w:r>
        <w:rPr>
          <w:rFonts w:cs="Arial"/>
          <w:szCs w:val="20"/>
          <w:lang w:val="en-US"/>
        </w:rPr>
        <w:t>Definition: Number assigned to the port facility in the IMO port facility database</w:t>
      </w:r>
    </w:p>
    <w:p w14:paraId="7B8D3030" w14:textId="77777777" w:rsidR="0017310C" w:rsidRDefault="0017310C" w:rsidP="0017310C">
      <w:pPr>
        <w:rPr>
          <w:rFonts w:cs="Arial"/>
          <w:szCs w:val="20"/>
          <w:lang w:val="en-US"/>
        </w:rPr>
      </w:pPr>
      <w:r>
        <w:rPr>
          <w:rFonts w:cs="Arial"/>
          <w:szCs w:val="20"/>
          <w:lang w:val="en-US"/>
        </w:rPr>
        <w:t>Format: UN/LOCODE and a 4-digit code separated with a dash</w:t>
      </w:r>
    </w:p>
    <w:p w14:paraId="727E9B1E" w14:textId="4D637A55" w:rsidR="0017310C" w:rsidRDefault="0017310C" w:rsidP="0017310C">
      <w:pPr>
        <w:rPr>
          <w:rFonts w:cs="Arial"/>
          <w:szCs w:val="20"/>
          <w:lang w:val="en-US"/>
        </w:rPr>
      </w:pPr>
      <w:r>
        <w:rPr>
          <w:rFonts w:cs="Arial"/>
          <w:szCs w:val="20"/>
          <w:lang w:val="en-US"/>
        </w:rPr>
        <w:t>Remark: only for terminals with ISPS</w:t>
      </w:r>
    </w:p>
    <w:p w14:paraId="6F5DD8C4" w14:textId="77777777" w:rsidR="00341FD6" w:rsidRDefault="00341FD6" w:rsidP="006D3CBB">
      <w:pPr>
        <w:pStyle w:val="Kop3"/>
        <w:rPr>
          <w:lang w:val="en-US"/>
        </w:rPr>
      </w:pPr>
    </w:p>
    <w:p w14:paraId="7B5A3060" w14:textId="64DF8E2A" w:rsidR="001C46F0" w:rsidRDefault="001C46F0" w:rsidP="006D3CBB">
      <w:pPr>
        <w:pStyle w:val="Kop3"/>
        <w:rPr>
          <w:rFonts w:cs="Arial"/>
          <w:szCs w:val="20"/>
          <w:lang w:val="en-US"/>
        </w:rPr>
      </w:pPr>
      <w:bookmarkStart w:id="12" w:name="_Toc156978387"/>
      <w:r>
        <w:rPr>
          <w:lang w:val="en-US"/>
        </w:rPr>
        <w:t>Terminal Identifier – SMDG Code</w:t>
      </w:r>
      <w:bookmarkEnd w:id="12"/>
    </w:p>
    <w:p w14:paraId="2CB093CA" w14:textId="14DCF2C5" w:rsidR="00E827B8" w:rsidRDefault="00E827B8" w:rsidP="00237C08">
      <w:pPr>
        <w:rPr>
          <w:rFonts w:cs="Arial"/>
          <w:szCs w:val="20"/>
          <w:lang w:val="en-US"/>
        </w:rPr>
      </w:pPr>
      <w:r>
        <w:rPr>
          <w:rFonts w:cs="Arial"/>
          <w:szCs w:val="20"/>
          <w:lang w:val="en-US"/>
        </w:rPr>
        <w:t>IHO S-131: Terminal::</w:t>
      </w:r>
      <w:proofErr w:type="spellStart"/>
      <w:r>
        <w:rPr>
          <w:rFonts w:cs="Arial"/>
          <w:szCs w:val="20"/>
          <w:lang w:val="en-US"/>
        </w:rPr>
        <w:t>sMDGCode</w:t>
      </w:r>
      <w:proofErr w:type="spellEnd"/>
    </w:p>
    <w:p w14:paraId="3206564D" w14:textId="4B5E09ED" w:rsidR="00E827B8" w:rsidRDefault="00E827B8" w:rsidP="00237C08">
      <w:pPr>
        <w:rPr>
          <w:rFonts w:cs="Arial"/>
          <w:szCs w:val="20"/>
          <w:lang w:val="en-US"/>
        </w:rPr>
      </w:pPr>
      <w:r>
        <w:rPr>
          <w:rFonts w:cs="Arial"/>
          <w:szCs w:val="20"/>
          <w:lang w:val="en-US"/>
        </w:rPr>
        <w:t>A code from the SMDG (</w:t>
      </w:r>
      <w:proofErr w:type="spellStart"/>
      <w:r>
        <w:rPr>
          <w:rFonts w:cs="Arial"/>
          <w:szCs w:val="20"/>
          <w:lang w:val="en-US"/>
        </w:rPr>
        <w:t>ShipMessage</w:t>
      </w:r>
      <w:proofErr w:type="spellEnd"/>
      <w:r>
        <w:rPr>
          <w:rFonts w:cs="Arial"/>
          <w:szCs w:val="20"/>
          <w:lang w:val="en-US"/>
        </w:rPr>
        <w:t xml:space="preserve"> </w:t>
      </w:r>
      <w:proofErr w:type="spellStart"/>
      <w:r>
        <w:rPr>
          <w:rFonts w:cs="Arial"/>
          <w:szCs w:val="20"/>
          <w:lang w:val="en-US"/>
        </w:rPr>
        <w:t>DesignGroup</w:t>
      </w:r>
      <w:proofErr w:type="spellEnd"/>
      <w:r>
        <w:rPr>
          <w:rFonts w:cs="Arial"/>
          <w:szCs w:val="20"/>
          <w:lang w:val="en-US"/>
        </w:rPr>
        <w:t>) Terminal Code List</w:t>
      </w:r>
    </w:p>
    <w:p w14:paraId="71AF978B" w14:textId="767D7410" w:rsidR="008F37CE" w:rsidRPr="008F37CE" w:rsidRDefault="008F37CE" w:rsidP="00237C08">
      <w:pPr>
        <w:rPr>
          <w:rFonts w:cs="Arial"/>
          <w:szCs w:val="20"/>
          <w:lang w:val="en-US"/>
        </w:rPr>
      </w:pPr>
      <w:r w:rsidRPr="008F37CE">
        <w:rPr>
          <w:rFonts w:cs="Arial"/>
          <w:szCs w:val="20"/>
          <w:lang w:val="en-US"/>
        </w:rPr>
        <w:t xml:space="preserve">Format: UN/LOCODE + </w:t>
      </w:r>
      <w:r>
        <w:rPr>
          <w:rFonts w:cs="Arial"/>
          <w:szCs w:val="20"/>
          <w:lang w:val="en-US"/>
        </w:rPr>
        <w:t>SMDG Code (</w:t>
      </w:r>
      <w:r w:rsidRPr="008F37CE">
        <w:rPr>
          <w:rFonts w:cs="Arial"/>
          <w:szCs w:val="20"/>
          <w:lang w:val="en-US"/>
        </w:rPr>
        <w:t>Alphanumeric be</w:t>
      </w:r>
      <w:r>
        <w:rPr>
          <w:rFonts w:cs="Arial"/>
          <w:szCs w:val="20"/>
          <w:lang w:val="en-US"/>
        </w:rPr>
        <w:t>tween 3 and 6 characters)</w:t>
      </w:r>
    </w:p>
    <w:p w14:paraId="672FA52F" w14:textId="41F786F3" w:rsidR="00587DBD" w:rsidRDefault="00E827B8" w:rsidP="00532073">
      <w:pPr>
        <w:rPr>
          <w:rFonts w:cs="Arial"/>
          <w:szCs w:val="20"/>
          <w:lang w:val="en-US"/>
        </w:rPr>
      </w:pPr>
      <w:r>
        <w:rPr>
          <w:rFonts w:cs="Arial"/>
          <w:szCs w:val="20"/>
          <w:lang w:val="en-US"/>
        </w:rPr>
        <w:t>Remark: only for terminals handling container and/or ro-ro</w:t>
      </w:r>
      <w:r w:rsidR="00040F05">
        <w:rPr>
          <w:rFonts w:cs="Arial"/>
          <w:szCs w:val="20"/>
          <w:lang w:val="en-US"/>
        </w:rPr>
        <w:t>; c</w:t>
      </w:r>
      <w:r w:rsidR="004E457E">
        <w:rPr>
          <w:rFonts w:cs="Arial"/>
          <w:szCs w:val="20"/>
          <w:lang w:val="en-US"/>
        </w:rPr>
        <w:t xml:space="preserve">ode </w:t>
      </w:r>
      <w:r w:rsidR="009662E1">
        <w:rPr>
          <w:rFonts w:cs="Arial"/>
          <w:szCs w:val="20"/>
          <w:lang w:val="en-US"/>
        </w:rPr>
        <w:t xml:space="preserve">may </w:t>
      </w:r>
      <w:r w:rsidR="004E457E">
        <w:rPr>
          <w:rFonts w:cs="Arial"/>
          <w:szCs w:val="20"/>
          <w:lang w:val="en-US"/>
        </w:rPr>
        <w:t>change after change of ownership</w:t>
      </w:r>
    </w:p>
    <w:p w14:paraId="2F89317E" w14:textId="77777777" w:rsidR="00FC0021" w:rsidRDefault="00FC0021" w:rsidP="00FC0021">
      <w:pPr>
        <w:pStyle w:val="Kop3"/>
        <w:rPr>
          <w:lang w:val="en-US"/>
        </w:rPr>
      </w:pPr>
    </w:p>
    <w:p w14:paraId="55B687B1" w14:textId="77777777" w:rsidR="00FC0021" w:rsidRDefault="00FC0021">
      <w:pPr>
        <w:spacing w:after="160" w:line="259" w:lineRule="auto"/>
        <w:rPr>
          <w:rFonts w:asciiTheme="majorHAnsi" w:eastAsiaTheme="majorEastAsia" w:hAnsiTheme="majorHAnsi" w:cstheme="majorBidi"/>
          <w:color w:val="1F3763" w:themeColor="accent1" w:themeShade="7F"/>
          <w:sz w:val="24"/>
          <w:szCs w:val="24"/>
          <w:lang w:val="en-US"/>
        </w:rPr>
      </w:pPr>
      <w:r>
        <w:rPr>
          <w:lang w:val="en-US"/>
        </w:rPr>
        <w:br w:type="page"/>
      </w:r>
    </w:p>
    <w:p w14:paraId="6541E5BE" w14:textId="3D3C8491" w:rsidR="00FC0021" w:rsidRDefault="00FC0021" w:rsidP="00FC0021">
      <w:pPr>
        <w:pStyle w:val="Kop3"/>
        <w:rPr>
          <w:lang w:val="en-US"/>
        </w:rPr>
      </w:pPr>
      <w:bookmarkStart w:id="13" w:name="_Toc156978388"/>
      <w:r>
        <w:rPr>
          <w:lang w:val="en-US"/>
        </w:rPr>
        <w:lastRenderedPageBreak/>
        <w:t>Terminal Identifier - Name</w:t>
      </w:r>
      <w:bookmarkEnd w:id="13"/>
    </w:p>
    <w:p w14:paraId="2C17898F" w14:textId="77777777" w:rsidR="00FC0021" w:rsidRDefault="00FC0021" w:rsidP="00FC0021">
      <w:pPr>
        <w:rPr>
          <w:lang w:val="en-US"/>
        </w:rPr>
      </w:pPr>
      <w:r>
        <w:rPr>
          <w:lang w:val="en-US"/>
        </w:rPr>
        <w:t>IHO S-131::Terminal::</w:t>
      </w:r>
      <w:proofErr w:type="spellStart"/>
      <w:r>
        <w:rPr>
          <w:lang w:val="en-US"/>
        </w:rPr>
        <w:t>featureName</w:t>
      </w:r>
      <w:proofErr w:type="spellEnd"/>
    </w:p>
    <w:p w14:paraId="1E04FD21" w14:textId="77777777" w:rsidR="00FC0021" w:rsidRDefault="00FC0021" w:rsidP="00FC0021">
      <w:pPr>
        <w:rPr>
          <w:lang w:val="en-US"/>
        </w:rPr>
      </w:pPr>
      <w:r>
        <w:rPr>
          <w:lang w:val="en-US"/>
        </w:rPr>
        <w:t xml:space="preserve">Definition: Terminal feature has attribute </w:t>
      </w:r>
      <w:proofErr w:type="spellStart"/>
      <w:r>
        <w:rPr>
          <w:lang w:val="en-US"/>
        </w:rPr>
        <w:t>featureName</w:t>
      </w:r>
      <w:proofErr w:type="spellEnd"/>
      <w:r>
        <w:rPr>
          <w:lang w:val="en-US"/>
        </w:rPr>
        <w:t xml:space="preserve"> to describe name of the Terminal</w:t>
      </w:r>
    </w:p>
    <w:p w14:paraId="406FAE16" w14:textId="77777777" w:rsidR="00FC0021" w:rsidRDefault="00FC0021" w:rsidP="00FC0021">
      <w:pPr>
        <w:rPr>
          <w:lang w:val="en-US"/>
        </w:rPr>
      </w:pPr>
      <w:r>
        <w:rPr>
          <w:lang w:val="en-US"/>
        </w:rPr>
        <w:t>Format: text</w:t>
      </w:r>
    </w:p>
    <w:p w14:paraId="17764654" w14:textId="5680630C" w:rsidR="00FC0021" w:rsidRDefault="00FC0021" w:rsidP="00FC0021">
      <w:pPr>
        <w:rPr>
          <w:lang w:val="en-US"/>
        </w:rPr>
      </w:pPr>
      <w:r>
        <w:rPr>
          <w:lang w:val="en-US"/>
        </w:rPr>
        <w:t>Remark: for all terminals. Name will change after change of ownership</w:t>
      </w:r>
    </w:p>
    <w:p w14:paraId="62608E06" w14:textId="77777777" w:rsidR="00FC0021" w:rsidRDefault="00FC0021" w:rsidP="006D3CBB">
      <w:pPr>
        <w:pStyle w:val="Kop3"/>
        <w:rPr>
          <w:lang w:val="en-US"/>
        </w:rPr>
      </w:pPr>
    </w:p>
    <w:p w14:paraId="3D5F083D" w14:textId="78A665D7" w:rsidR="00102921" w:rsidRPr="00102921" w:rsidRDefault="004E457E" w:rsidP="006D3CBB">
      <w:pPr>
        <w:pStyle w:val="Kop3"/>
        <w:rPr>
          <w:lang w:val="en-US"/>
        </w:rPr>
      </w:pPr>
      <w:bookmarkStart w:id="14" w:name="_Toc156978389"/>
      <w:r>
        <w:rPr>
          <w:lang w:val="en-US"/>
        </w:rPr>
        <w:t>Terminal</w:t>
      </w:r>
      <w:r w:rsidR="00D06FD1">
        <w:rPr>
          <w:lang w:val="en-US"/>
        </w:rPr>
        <w:t xml:space="preserve"> </w:t>
      </w:r>
      <w:r w:rsidR="008F37CE">
        <w:rPr>
          <w:lang w:val="en-US"/>
        </w:rPr>
        <w:t>Latitude/Longitude</w:t>
      </w:r>
      <w:bookmarkEnd w:id="14"/>
    </w:p>
    <w:p w14:paraId="128C46ED" w14:textId="04DB0CAA" w:rsidR="0029606B" w:rsidRDefault="008F37CE" w:rsidP="00237C08">
      <w:pPr>
        <w:rPr>
          <w:lang w:val="en-US"/>
        </w:rPr>
      </w:pPr>
      <w:r>
        <w:rPr>
          <w:lang w:val="en-US"/>
        </w:rPr>
        <w:t xml:space="preserve">IHO </w:t>
      </w:r>
      <w:r w:rsidR="00A41E39">
        <w:rPr>
          <w:lang w:val="en-US"/>
        </w:rPr>
        <w:t>S-131</w:t>
      </w:r>
      <w:r>
        <w:rPr>
          <w:lang w:val="en-US"/>
        </w:rPr>
        <w:t>::Termina</w:t>
      </w:r>
      <w:r w:rsidR="00040F05">
        <w:rPr>
          <w:lang w:val="en-US"/>
        </w:rPr>
        <w:t>l</w:t>
      </w:r>
      <w:r>
        <w:rPr>
          <w:lang w:val="en-US"/>
        </w:rPr>
        <w:t>::Geometry</w:t>
      </w:r>
    </w:p>
    <w:p w14:paraId="6EC89B8D" w14:textId="11BEB1BB" w:rsidR="008F37CE" w:rsidRDefault="008F37CE" w:rsidP="00237C08">
      <w:pPr>
        <w:rPr>
          <w:lang w:val="en-US"/>
        </w:rPr>
      </w:pPr>
      <w:bookmarkStart w:id="15" w:name="_Hlk155092312"/>
      <w:r>
        <w:rPr>
          <w:lang w:val="en-US"/>
        </w:rPr>
        <w:t>Definition: Terminal feature contains a Geometry object, which can hold the coordinates (latitude and longitude</w:t>
      </w:r>
      <w:r w:rsidR="001C46F0">
        <w:rPr>
          <w:lang w:val="en-US"/>
        </w:rPr>
        <w:t>)</w:t>
      </w:r>
      <w:r>
        <w:rPr>
          <w:lang w:val="en-US"/>
        </w:rPr>
        <w:t xml:space="preserve"> for a point, or surface area</w:t>
      </w:r>
    </w:p>
    <w:bookmarkEnd w:id="15"/>
    <w:p w14:paraId="32302F77" w14:textId="5BB50B34" w:rsidR="004E457E" w:rsidRDefault="004E457E" w:rsidP="00237C08">
      <w:pPr>
        <w:rPr>
          <w:lang w:val="en-US"/>
        </w:rPr>
      </w:pPr>
      <w:r>
        <w:rPr>
          <w:lang w:val="en-US"/>
        </w:rPr>
        <w:t>Format for information exchange: degrees and decimal minutes; datum WGS84</w:t>
      </w:r>
    </w:p>
    <w:p w14:paraId="0CE97FED" w14:textId="5688A109" w:rsidR="008F37CE" w:rsidRDefault="008F37CE" w:rsidP="00237C08">
      <w:pPr>
        <w:rPr>
          <w:lang w:val="en-US"/>
        </w:rPr>
      </w:pPr>
      <w:r>
        <w:rPr>
          <w:lang w:val="en-US"/>
        </w:rPr>
        <w:t>Format</w:t>
      </w:r>
      <w:r w:rsidR="004E457E">
        <w:rPr>
          <w:lang w:val="en-US"/>
        </w:rPr>
        <w:t xml:space="preserve"> for data exchange</w:t>
      </w:r>
      <w:r>
        <w:rPr>
          <w:lang w:val="en-US"/>
        </w:rPr>
        <w:t>: decimal degrees to a defined precision (minus to indicate South and West)</w:t>
      </w:r>
      <w:r w:rsidR="001C46F0">
        <w:rPr>
          <w:lang w:val="en-US"/>
        </w:rPr>
        <w:t xml:space="preserve">; </w:t>
      </w:r>
      <w:r w:rsidR="004E457E">
        <w:rPr>
          <w:lang w:val="en-US"/>
        </w:rPr>
        <w:t>datum WGS84</w:t>
      </w:r>
    </w:p>
    <w:p w14:paraId="37717FF9" w14:textId="2B793354" w:rsidR="00D167F5" w:rsidRDefault="004E457E" w:rsidP="00532073">
      <w:pPr>
        <w:rPr>
          <w:lang w:val="en-US"/>
        </w:rPr>
      </w:pPr>
      <w:r>
        <w:rPr>
          <w:lang w:val="en-US"/>
        </w:rPr>
        <w:t xml:space="preserve">Remark: </w:t>
      </w:r>
      <w:r w:rsidR="00040F05">
        <w:rPr>
          <w:lang w:val="en-US"/>
        </w:rPr>
        <w:t>for all terminals; for</w:t>
      </w:r>
      <w:r>
        <w:rPr>
          <w:lang w:val="en-US"/>
        </w:rPr>
        <w:t xml:space="preserve"> points a </w:t>
      </w:r>
      <w:proofErr w:type="spellStart"/>
      <w:r>
        <w:rPr>
          <w:lang w:val="en-US"/>
        </w:rPr>
        <w:t>centre</w:t>
      </w:r>
      <w:proofErr w:type="spellEnd"/>
      <w:r>
        <w:rPr>
          <w:lang w:val="en-US"/>
        </w:rPr>
        <w:t xml:space="preserve"> of gravity is chosen</w:t>
      </w:r>
    </w:p>
    <w:p w14:paraId="751A4DFD" w14:textId="77777777" w:rsidR="00FC0021" w:rsidRDefault="00FC0021" w:rsidP="006D3CBB">
      <w:pPr>
        <w:pStyle w:val="Kop3"/>
        <w:rPr>
          <w:lang w:val="en-US"/>
        </w:rPr>
      </w:pPr>
    </w:p>
    <w:p w14:paraId="36DEF3B9" w14:textId="2D35696D" w:rsidR="00506655" w:rsidRPr="00506655" w:rsidRDefault="00FC493E" w:rsidP="006D3CBB">
      <w:pPr>
        <w:pStyle w:val="Kop3"/>
        <w:rPr>
          <w:lang w:val="en-US"/>
        </w:rPr>
      </w:pPr>
      <w:bookmarkStart w:id="16" w:name="_Toc156978390"/>
      <w:r>
        <w:rPr>
          <w:lang w:val="en-US"/>
        </w:rPr>
        <w:t>Terminal Types</w:t>
      </w:r>
      <w:bookmarkEnd w:id="16"/>
    </w:p>
    <w:p w14:paraId="680F4EA2" w14:textId="1356432C" w:rsidR="00AD5C77" w:rsidRDefault="00AD5C77" w:rsidP="00D167F5">
      <w:pPr>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categoryOfHarbourFacility</w:t>
      </w:r>
      <w:proofErr w:type="spellEnd"/>
    </w:p>
    <w:p w14:paraId="2A321201" w14:textId="5E8C2773" w:rsidR="00AD5C77" w:rsidRDefault="00AD5C77" w:rsidP="00D167F5">
      <w:pPr>
        <w:rPr>
          <w:lang w:val="en-US"/>
        </w:rPr>
      </w:pPr>
      <w:r>
        <w:rPr>
          <w:lang w:val="en-US"/>
        </w:rPr>
        <w:t xml:space="preserve">Definition: Classification of </w:t>
      </w:r>
      <w:proofErr w:type="spellStart"/>
      <w:r>
        <w:rPr>
          <w:lang w:val="en-US"/>
        </w:rPr>
        <w:t>harbour</w:t>
      </w:r>
      <w:proofErr w:type="spellEnd"/>
      <w:r>
        <w:rPr>
          <w:lang w:val="en-US"/>
        </w:rPr>
        <w:t xml:space="preserve"> use</w:t>
      </w:r>
    </w:p>
    <w:p w14:paraId="03D75DFD" w14:textId="77777777" w:rsidR="00D167F5" w:rsidRDefault="00D167F5" w:rsidP="00D167F5">
      <w:pPr>
        <w:rPr>
          <w:lang w:val="en-US"/>
        </w:rPr>
      </w:pPr>
    </w:p>
    <w:p w14:paraId="4538FB7B" w14:textId="77777777" w:rsidR="00C917B2" w:rsidRDefault="00C917B2" w:rsidP="00C917B2">
      <w:pPr>
        <w:pStyle w:val="Kop4"/>
        <w:rPr>
          <w:lang w:val="en-GB"/>
        </w:rPr>
      </w:pPr>
      <w:r>
        <w:rPr>
          <w:lang w:val="en-GB"/>
        </w:rPr>
        <w:t>Bulk Terminal</w:t>
      </w:r>
    </w:p>
    <w:p w14:paraId="36147773" w14:textId="77777777" w:rsidR="00C917B2" w:rsidRDefault="00C917B2" w:rsidP="00C917B2">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bulkTerminal</w:t>
      </w:r>
      <w:proofErr w:type="spellEnd"/>
    </w:p>
    <w:p w14:paraId="4A37417B" w14:textId="77777777" w:rsidR="00C917B2" w:rsidRDefault="00C917B2" w:rsidP="00C917B2">
      <w:pPr>
        <w:rPr>
          <w:lang w:val="en-GB"/>
        </w:rPr>
      </w:pPr>
      <w:r>
        <w:rPr>
          <w:lang w:val="en-GB"/>
        </w:rPr>
        <w:t xml:space="preserve">Definition: A terminal for the handling of bulk materials such as iron ore, coal, etc. </w:t>
      </w:r>
    </w:p>
    <w:p w14:paraId="51EDE829" w14:textId="77777777" w:rsidR="00C917B2" w:rsidRDefault="00C917B2" w:rsidP="00D167F5">
      <w:pPr>
        <w:rPr>
          <w:lang w:val="en-US"/>
        </w:rPr>
      </w:pPr>
    </w:p>
    <w:p w14:paraId="783D77C4" w14:textId="64043343" w:rsidR="00D167F5" w:rsidRDefault="00AB2E66" w:rsidP="00705EE3">
      <w:pPr>
        <w:pStyle w:val="Kop4"/>
        <w:rPr>
          <w:lang w:val="en-GB"/>
        </w:rPr>
      </w:pPr>
      <w:bookmarkStart w:id="17" w:name="_Hlk143341941"/>
      <w:r>
        <w:rPr>
          <w:lang w:val="en-GB"/>
        </w:rPr>
        <w:t>Container Terminal</w:t>
      </w:r>
    </w:p>
    <w:p w14:paraId="0A8AE335" w14:textId="66F75133" w:rsidR="00AB2E66" w:rsidRDefault="00AB2E66"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containerTerminal</w:t>
      </w:r>
      <w:proofErr w:type="spellEnd"/>
    </w:p>
    <w:p w14:paraId="5E443864" w14:textId="1757540F" w:rsidR="00AB2E66" w:rsidRDefault="0096143E" w:rsidP="00AB2E66">
      <w:pPr>
        <w:rPr>
          <w:lang w:val="en-GB"/>
        </w:rPr>
      </w:pPr>
      <w:r>
        <w:rPr>
          <w:lang w:val="en-GB"/>
        </w:rPr>
        <w:t xml:space="preserve">Definition: </w:t>
      </w:r>
      <w:r w:rsidR="00AB2E66">
        <w:rPr>
          <w:lang w:val="en-GB"/>
        </w:rPr>
        <w:t>A terminal with facilities to load/unload or store shipping containers</w:t>
      </w:r>
    </w:p>
    <w:bookmarkEnd w:id="17"/>
    <w:p w14:paraId="7EC750D6" w14:textId="77777777" w:rsidR="00AB2E66" w:rsidRDefault="00AB2E66" w:rsidP="00AB2E66">
      <w:pPr>
        <w:rPr>
          <w:lang w:val="en-GB"/>
        </w:rPr>
      </w:pPr>
    </w:p>
    <w:p w14:paraId="13F02C3F" w14:textId="77777777" w:rsidR="006C4784" w:rsidRDefault="006C4784" w:rsidP="00AB2E66">
      <w:pPr>
        <w:rPr>
          <w:lang w:val="en-GB"/>
        </w:rPr>
      </w:pPr>
    </w:p>
    <w:p w14:paraId="7AFE2D3B" w14:textId="77777777" w:rsidR="00627B8E" w:rsidRDefault="00627B8E" w:rsidP="00627B8E">
      <w:pPr>
        <w:pStyle w:val="Kop4"/>
        <w:rPr>
          <w:lang w:val="en-GB"/>
        </w:rPr>
      </w:pPr>
      <w:r>
        <w:rPr>
          <w:lang w:val="en-GB"/>
        </w:rPr>
        <w:t>Ferry Terminal</w:t>
      </w:r>
    </w:p>
    <w:p w14:paraId="041A397B" w14:textId="77777777" w:rsidR="00627B8E" w:rsidRDefault="00627B8E" w:rsidP="00627B8E">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ferryTerminal</w:t>
      </w:r>
      <w:proofErr w:type="spellEnd"/>
    </w:p>
    <w:p w14:paraId="7D1BDFB3" w14:textId="77777777" w:rsidR="00627B8E" w:rsidRDefault="00627B8E" w:rsidP="00627B8E">
      <w:pPr>
        <w:rPr>
          <w:lang w:val="en-GB"/>
        </w:rPr>
      </w:pPr>
      <w:r>
        <w:rPr>
          <w:lang w:val="en-GB"/>
        </w:rPr>
        <w:t>A terminal for passenger and vehicle ferries</w:t>
      </w:r>
    </w:p>
    <w:p w14:paraId="2BE0398D" w14:textId="77777777" w:rsidR="00C917B2" w:rsidRDefault="00C917B2" w:rsidP="00627B8E">
      <w:pPr>
        <w:pStyle w:val="Kop4"/>
        <w:rPr>
          <w:lang w:val="en-GB"/>
        </w:rPr>
      </w:pPr>
    </w:p>
    <w:p w14:paraId="7024617E" w14:textId="24B51357" w:rsidR="0096143E" w:rsidRDefault="0096143E" w:rsidP="00627B8E">
      <w:pPr>
        <w:pStyle w:val="Kop4"/>
        <w:rPr>
          <w:lang w:val="en-GB"/>
        </w:rPr>
      </w:pPr>
      <w:r>
        <w:rPr>
          <w:lang w:val="en-GB"/>
        </w:rPr>
        <w:t xml:space="preserve">Fishing </w:t>
      </w:r>
      <w:r w:rsidR="00DA4AF8">
        <w:rPr>
          <w:lang w:val="en-GB"/>
        </w:rPr>
        <w:t>Harbour</w:t>
      </w:r>
    </w:p>
    <w:p w14:paraId="7624E7A0" w14:textId="28365181" w:rsidR="0096143E" w:rsidRDefault="0096143E"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fishingHarbour</w:t>
      </w:r>
      <w:proofErr w:type="spellEnd"/>
    </w:p>
    <w:p w14:paraId="5364F082" w14:textId="02D5BA46" w:rsidR="0096143E" w:rsidRDefault="0096143E" w:rsidP="00AB2E66">
      <w:pPr>
        <w:rPr>
          <w:lang w:val="en-GB"/>
        </w:rPr>
      </w:pPr>
      <w:r>
        <w:rPr>
          <w:lang w:val="en-GB"/>
        </w:rPr>
        <w:t xml:space="preserve">Definition: </w:t>
      </w:r>
      <w:r w:rsidR="00C4761F">
        <w:rPr>
          <w:lang w:val="en-GB"/>
        </w:rPr>
        <w:t>A harbour with facilities for fishing boats</w:t>
      </w:r>
    </w:p>
    <w:p w14:paraId="1B98004D" w14:textId="77777777" w:rsidR="000F6263" w:rsidRDefault="000F6263" w:rsidP="00AB2E66">
      <w:pPr>
        <w:rPr>
          <w:lang w:val="en-GB"/>
        </w:rPr>
      </w:pPr>
    </w:p>
    <w:p w14:paraId="2CEB9AD2" w14:textId="718F2554" w:rsidR="00C4761F" w:rsidRDefault="000F6263" w:rsidP="00627B8E">
      <w:pPr>
        <w:pStyle w:val="Kop4"/>
        <w:rPr>
          <w:lang w:val="en-GB"/>
        </w:rPr>
      </w:pPr>
      <w:r>
        <w:rPr>
          <w:lang w:val="en-GB"/>
        </w:rPr>
        <w:lastRenderedPageBreak/>
        <w:t>Naval Base</w:t>
      </w:r>
    </w:p>
    <w:p w14:paraId="72F2812A" w14:textId="787BDD7F" w:rsidR="000F6263" w:rsidRDefault="000F6263"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navalBase</w:t>
      </w:r>
      <w:proofErr w:type="spellEnd"/>
    </w:p>
    <w:p w14:paraId="25986574" w14:textId="43638DF6" w:rsidR="000F6263" w:rsidRDefault="000F6263" w:rsidP="00AB2E66">
      <w:pPr>
        <w:rPr>
          <w:lang w:val="en-GB"/>
        </w:rPr>
      </w:pPr>
      <w:r>
        <w:rPr>
          <w:lang w:val="en-GB"/>
        </w:rPr>
        <w:t>Definition: A centre of operations for naval vessels</w:t>
      </w:r>
    </w:p>
    <w:p w14:paraId="6E557059" w14:textId="77777777" w:rsidR="00FC0021" w:rsidRDefault="00FC0021" w:rsidP="00C0661A">
      <w:pPr>
        <w:pStyle w:val="Kop4"/>
        <w:rPr>
          <w:lang w:val="en-GB"/>
        </w:rPr>
      </w:pPr>
    </w:p>
    <w:p w14:paraId="20B05469" w14:textId="5BBFF637" w:rsidR="00C0661A" w:rsidRDefault="00C0661A" w:rsidP="00C0661A">
      <w:pPr>
        <w:pStyle w:val="Kop4"/>
        <w:rPr>
          <w:lang w:val="en-GB"/>
        </w:rPr>
      </w:pPr>
      <w:r>
        <w:rPr>
          <w:lang w:val="en-GB"/>
        </w:rPr>
        <w:t>Passenger Terminal</w:t>
      </w:r>
    </w:p>
    <w:p w14:paraId="27A2F98B" w14:textId="77777777" w:rsidR="00C0661A" w:rsidRDefault="00C0661A" w:rsidP="00C0661A">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passengerTerminal</w:t>
      </w:r>
      <w:proofErr w:type="spellEnd"/>
    </w:p>
    <w:p w14:paraId="324C0238" w14:textId="77777777" w:rsidR="00C0661A" w:rsidRDefault="00C0661A" w:rsidP="00C0661A">
      <w:pPr>
        <w:rPr>
          <w:lang w:val="en-GB"/>
        </w:rPr>
      </w:pPr>
      <w:r>
        <w:rPr>
          <w:lang w:val="en-GB"/>
        </w:rPr>
        <w:t>A terminal for the loading and unloading of passengers</w:t>
      </w:r>
    </w:p>
    <w:p w14:paraId="3270EC1F" w14:textId="77777777" w:rsidR="00C17B0F" w:rsidRDefault="00C17B0F" w:rsidP="00370659">
      <w:pPr>
        <w:pStyle w:val="Kop4"/>
        <w:rPr>
          <w:lang w:val="en-GB"/>
        </w:rPr>
      </w:pPr>
    </w:p>
    <w:p w14:paraId="74AA34C2" w14:textId="30045D02" w:rsidR="00370659" w:rsidRDefault="00370659" w:rsidP="00370659">
      <w:pPr>
        <w:pStyle w:val="Kop4"/>
        <w:rPr>
          <w:lang w:val="en-GB"/>
        </w:rPr>
      </w:pPr>
      <w:r>
        <w:rPr>
          <w:lang w:val="en-GB"/>
        </w:rPr>
        <w:t>Pilotage Service</w:t>
      </w:r>
    </w:p>
    <w:p w14:paraId="40B6FEEC" w14:textId="77777777" w:rsidR="00370659" w:rsidRDefault="00370659" w:rsidP="00370659">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pilotageService</w:t>
      </w:r>
      <w:proofErr w:type="spellEnd"/>
    </w:p>
    <w:p w14:paraId="475E74BB" w14:textId="77777777" w:rsidR="00370659" w:rsidRDefault="00370659" w:rsidP="00370659">
      <w:pPr>
        <w:rPr>
          <w:lang w:val="en-GB"/>
        </w:rPr>
      </w:pPr>
      <w:r>
        <w:rPr>
          <w:lang w:val="en-GB"/>
        </w:rPr>
        <w:t>Definition: The services of a person who directs the movements of a vessel through pilot water, usually a person who has demonstrated extensive knowledge of channels, aids to navigation, dangers to navigation etc, in a particular area and is licensed for that area, are available</w:t>
      </w:r>
    </w:p>
    <w:p w14:paraId="0DB11157" w14:textId="77777777" w:rsidR="00370659" w:rsidRDefault="00370659" w:rsidP="00370659">
      <w:pPr>
        <w:rPr>
          <w:lang w:val="en-GB"/>
        </w:rPr>
      </w:pPr>
    </w:p>
    <w:p w14:paraId="5CF2DD31" w14:textId="77777777" w:rsidR="00370659" w:rsidRDefault="00370659" w:rsidP="00370659">
      <w:pPr>
        <w:pStyle w:val="Kop4"/>
        <w:rPr>
          <w:lang w:val="en-GB"/>
        </w:rPr>
      </w:pPr>
      <w:r>
        <w:rPr>
          <w:lang w:val="en-GB"/>
        </w:rPr>
        <w:t>Quarantine Station</w:t>
      </w:r>
    </w:p>
    <w:p w14:paraId="6C1C8F8B" w14:textId="77777777" w:rsidR="00370659" w:rsidRDefault="00370659" w:rsidP="00370659">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quarantineStation</w:t>
      </w:r>
      <w:proofErr w:type="spellEnd"/>
    </w:p>
    <w:p w14:paraId="1EBBB32C" w14:textId="77777777" w:rsidR="00370659" w:rsidRDefault="00370659" w:rsidP="00370659">
      <w:pPr>
        <w:rPr>
          <w:lang w:val="en-GB"/>
        </w:rPr>
      </w:pPr>
      <w:r>
        <w:rPr>
          <w:lang w:val="en-GB"/>
        </w:rPr>
        <w:t xml:space="preserve">A medical control </w:t>
      </w:r>
      <w:proofErr w:type="spellStart"/>
      <w:r>
        <w:rPr>
          <w:lang w:val="en-GB"/>
        </w:rPr>
        <w:t>center</w:t>
      </w:r>
      <w:proofErr w:type="spellEnd"/>
      <w:r>
        <w:rPr>
          <w:lang w:val="en-GB"/>
        </w:rPr>
        <w:t xml:space="preserve"> located in an isolated spot ashore where patients with contagious diseases from vessel in quarantine are taken</w:t>
      </w:r>
    </w:p>
    <w:p w14:paraId="21D55336" w14:textId="77777777" w:rsidR="00370659" w:rsidRDefault="00370659" w:rsidP="00370659">
      <w:pPr>
        <w:rPr>
          <w:lang w:val="en-GB"/>
        </w:rPr>
      </w:pPr>
    </w:p>
    <w:p w14:paraId="0FE60940" w14:textId="77777777" w:rsidR="00370659" w:rsidRDefault="00370659" w:rsidP="00370659">
      <w:pPr>
        <w:pStyle w:val="Kop4"/>
        <w:rPr>
          <w:lang w:val="en-GB"/>
        </w:rPr>
      </w:pPr>
      <w:r>
        <w:rPr>
          <w:lang w:val="en-GB"/>
        </w:rPr>
        <w:t xml:space="preserve">Ro </w:t>
      </w:r>
      <w:proofErr w:type="spellStart"/>
      <w:r>
        <w:rPr>
          <w:lang w:val="en-GB"/>
        </w:rPr>
        <w:t>Ro</w:t>
      </w:r>
      <w:proofErr w:type="spellEnd"/>
      <w:r>
        <w:rPr>
          <w:lang w:val="en-GB"/>
        </w:rPr>
        <w:t xml:space="preserve"> Terminal</w:t>
      </w:r>
    </w:p>
    <w:p w14:paraId="06FD8C6F" w14:textId="77777777" w:rsidR="00370659" w:rsidRDefault="00370659" w:rsidP="00370659">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roRoTerminall</w:t>
      </w:r>
      <w:proofErr w:type="spellEnd"/>
    </w:p>
    <w:p w14:paraId="480129EF" w14:textId="51B3C7AC" w:rsidR="00370659" w:rsidRDefault="00370659" w:rsidP="00370659">
      <w:pPr>
        <w:rPr>
          <w:lang w:val="en-GB"/>
        </w:rPr>
      </w:pPr>
      <w:r>
        <w:rPr>
          <w:lang w:val="en-GB"/>
        </w:rPr>
        <w:t>A terminal for roll-on roll-off ferries</w:t>
      </w:r>
      <w:r w:rsidR="00DA4AF8">
        <w:rPr>
          <w:lang w:val="en-GB"/>
        </w:rPr>
        <w:t xml:space="preserve"> </w:t>
      </w:r>
      <w:r>
        <w:rPr>
          <w:lang w:val="en-GB"/>
        </w:rPr>
        <w:t>with facilities to load/unload or store shipping containers</w:t>
      </w:r>
    </w:p>
    <w:p w14:paraId="0BF114D7" w14:textId="77777777" w:rsidR="000F6263" w:rsidRDefault="000F6263" w:rsidP="00AB2E66">
      <w:pPr>
        <w:rPr>
          <w:lang w:val="en-GB"/>
        </w:rPr>
      </w:pPr>
    </w:p>
    <w:p w14:paraId="3E443A13" w14:textId="1F4699C3" w:rsidR="000F6263" w:rsidRDefault="000F6263" w:rsidP="00627B8E">
      <w:pPr>
        <w:pStyle w:val="Kop4"/>
        <w:rPr>
          <w:lang w:val="en-GB"/>
        </w:rPr>
      </w:pPr>
      <w:r>
        <w:rPr>
          <w:lang w:val="en-GB"/>
        </w:rPr>
        <w:t>Service Harbour</w:t>
      </w:r>
    </w:p>
    <w:p w14:paraId="0B118050" w14:textId="56117D03" w:rsidR="000F6263" w:rsidRDefault="000F6263"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serviceHarbour</w:t>
      </w:r>
      <w:proofErr w:type="spellEnd"/>
    </w:p>
    <w:p w14:paraId="28907A4A" w14:textId="0B1343C5" w:rsidR="000F6263" w:rsidRDefault="000F6263" w:rsidP="00AB2E66">
      <w:pPr>
        <w:rPr>
          <w:lang w:val="en-GB"/>
        </w:rPr>
      </w:pPr>
      <w:r>
        <w:rPr>
          <w:lang w:val="en-GB"/>
        </w:rPr>
        <w:t>Definition: A harbour within which the floating equipment )dredgers, tugs…) of harbour services are stationed</w:t>
      </w:r>
    </w:p>
    <w:p w14:paraId="23F9389D" w14:textId="77777777" w:rsidR="000F6263" w:rsidRDefault="000F6263" w:rsidP="00AB2E66">
      <w:pPr>
        <w:rPr>
          <w:lang w:val="en-GB"/>
        </w:rPr>
      </w:pPr>
    </w:p>
    <w:p w14:paraId="5D46791F" w14:textId="66F62F0F" w:rsidR="000F6263" w:rsidRDefault="000F6263" w:rsidP="00675900">
      <w:pPr>
        <w:pStyle w:val="Kop4"/>
        <w:rPr>
          <w:lang w:val="en-GB"/>
        </w:rPr>
      </w:pPr>
      <w:r>
        <w:rPr>
          <w:lang w:val="en-GB"/>
        </w:rPr>
        <w:t>Service and Repair</w:t>
      </w:r>
    </w:p>
    <w:p w14:paraId="5A89538A" w14:textId="6E64C8D3" w:rsidR="000F6263" w:rsidRDefault="000F6263"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sserviceAndRepair</w:t>
      </w:r>
      <w:proofErr w:type="spellEnd"/>
    </w:p>
    <w:p w14:paraId="63DFD110" w14:textId="0D6C490D" w:rsidR="000F6263" w:rsidRDefault="000F6263" w:rsidP="00AB2E66">
      <w:pPr>
        <w:rPr>
          <w:lang w:val="en-GB"/>
        </w:rPr>
      </w:pPr>
      <w:r>
        <w:rPr>
          <w:lang w:val="en-GB"/>
        </w:rPr>
        <w:t>Definition: A place where mechanical services and repairs can be undertaken to engines or other vessel equipment</w:t>
      </w:r>
    </w:p>
    <w:p w14:paraId="3F41DBD2" w14:textId="77777777" w:rsidR="00675900" w:rsidRDefault="00675900" w:rsidP="00AB2E66">
      <w:pPr>
        <w:rPr>
          <w:lang w:val="en-GB"/>
        </w:rPr>
      </w:pPr>
    </w:p>
    <w:p w14:paraId="0F3520AB" w14:textId="77777777" w:rsidR="00675900" w:rsidRDefault="00675900" w:rsidP="00675900">
      <w:pPr>
        <w:pStyle w:val="Kop4"/>
        <w:rPr>
          <w:lang w:val="en-GB"/>
        </w:rPr>
      </w:pPr>
      <w:r>
        <w:rPr>
          <w:lang w:val="en-GB"/>
        </w:rPr>
        <w:t>Ship Lift</w:t>
      </w:r>
    </w:p>
    <w:p w14:paraId="04330522" w14:textId="77777777" w:rsidR="00675900" w:rsidRDefault="00675900" w:rsidP="00675900">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shipLift</w:t>
      </w:r>
      <w:proofErr w:type="spellEnd"/>
    </w:p>
    <w:p w14:paraId="3458A7FE" w14:textId="3EC263EA" w:rsidR="00675900" w:rsidRDefault="00675900" w:rsidP="00675900">
      <w:pPr>
        <w:rPr>
          <w:lang w:val="en-GB"/>
        </w:rPr>
      </w:pPr>
      <w:r>
        <w:rPr>
          <w:lang w:val="en-GB"/>
        </w:rPr>
        <w:t xml:space="preserve">Definition: A platform powered by synchronous electric motors (for example </w:t>
      </w:r>
      <w:proofErr w:type="spellStart"/>
      <w:r>
        <w:rPr>
          <w:lang w:val="en-GB"/>
        </w:rPr>
        <w:t>syncrolift</w:t>
      </w:r>
      <w:proofErr w:type="spellEnd"/>
      <w:r>
        <w:rPr>
          <w:lang w:val="en-GB"/>
        </w:rPr>
        <w:t>) used to lift vessels (la</w:t>
      </w:r>
      <w:r w:rsidR="002779FD">
        <w:rPr>
          <w:lang w:val="en-GB"/>
        </w:rPr>
        <w:t>r</w:t>
      </w:r>
      <w:r>
        <w:rPr>
          <w:lang w:val="en-GB"/>
        </w:rPr>
        <w:t>ger than boats) in and out of the water</w:t>
      </w:r>
    </w:p>
    <w:p w14:paraId="7EFF1948" w14:textId="77777777" w:rsidR="00675900" w:rsidRDefault="00675900" w:rsidP="00675900">
      <w:pPr>
        <w:pStyle w:val="Kop4"/>
        <w:rPr>
          <w:lang w:val="en-GB"/>
        </w:rPr>
      </w:pPr>
      <w:r>
        <w:rPr>
          <w:lang w:val="en-GB"/>
        </w:rPr>
        <w:lastRenderedPageBreak/>
        <w:t>Shipyard</w:t>
      </w:r>
    </w:p>
    <w:p w14:paraId="1B79C9EE" w14:textId="77777777" w:rsidR="00675900" w:rsidRDefault="00675900" w:rsidP="00675900">
      <w:pPr>
        <w:rPr>
          <w:lang w:val="en-GB"/>
        </w:rPr>
      </w:pPr>
      <w:r>
        <w:rPr>
          <w:lang w:val="en-GB"/>
        </w:rPr>
        <w:t xml:space="preserve">IHO </w:t>
      </w:r>
      <w:proofErr w:type="spellStart"/>
      <w:r>
        <w:rPr>
          <w:lang w:val="en-GB"/>
        </w:rPr>
        <w:t>ConceptRegister</w:t>
      </w:r>
      <w:proofErr w:type="spellEnd"/>
      <w:r>
        <w:rPr>
          <w:lang w:val="en-GB"/>
        </w:rPr>
        <w:t>: shipyard</w:t>
      </w:r>
    </w:p>
    <w:p w14:paraId="2A448328" w14:textId="77777777" w:rsidR="00675900" w:rsidRDefault="00675900" w:rsidP="00675900">
      <w:pPr>
        <w:rPr>
          <w:lang w:val="en-GB"/>
        </w:rPr>
      </w:pPr>
      <w:r>
        <w:rPr>
          <w:lang w:val="en-GB"/>
        </w:rPr>
        <w:t>Definition: A place where ships are built or repaired</w:t>
      </w:r>
    </w:p>
    <w:p w14:paraId="34E48C19" w14:textId="3DFF8355" w:rsidR="00BE0B3E" w:rsidRDefault="00BE0B3E" w:rsidP="00BE0B3E">
      <w:pPr>
        <w:pStyle w:val="Kop4"/>
        <w:rPr>
          <w:lang w:val="en-GB"/>
        </w:rPr>
      </w:pPr>
      <w:r>
        <w:rPr>
          <w:lang w:val="en-GB"/>
        </w:rPr>
        <w:t>Straddle Carrier</w:t>
      </w:r>
    </w:p>
    <w:p w14:paraId="3EDF706D" w14:textId="77777777" w:rsidR="00BE0B3E" w:rsidRDefault="00BE0B3E" w:rsidP="00BE0B3E">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straddleCarrier</w:t>
      </w:r>
      <w:proofErr w:type="spellEnd"/>
    </w:p>
    <w:p w14:paraId="1CE8DB2B" w14:textId="77777777" w:rsidR="00BE0B3E" w:rsidRDefault="00BE0B3E" w:rsidP="00BE0B3E">
      <w:pPr>
        <w:rPr>
          <w:lang w:val="en-GB"/>
        </w:rPr>
      </w:pPr>
      <w:r>
        <w:rPr>
          <w:lang w:val="en-GB"/>
        </w:rPr>
        <w:t>Definition: A wheeled vehicle designed to lift and carry container or vessels within its own framework. It is used for moving, and sometimes stacking, shipping containers and vessels</w:t>
      </w:r>
    </w:p>
    <w:p w14:paraId="3CC8AB26" w14:textId="77777777" w:rsidR="00C0661A" w:rsidRDefault="00C0661A" w:rsidP="00C0661A">
      <w:pPr>
        <w:pStyle w:val="Kop4"/>
        <w:rPr>
          <w:lang w:val="en-GB"/>
        </w:rPr>
      </w:pPr>
    </w:p>
    <w:p w14:paraId="79BB4416" w14:textId="2FC89353" w:rsidR="00C0661A" w:rsidRDefault="00C0661A" w:rsidP="00C0661A">
      <w:pPr>
        <w:pStyle w:val="Kop4"/>
        <w:rPr>
          <w:lang w:val="en-GB"/>
        </w:rPr>
      </w:pPr>
      <w:r>
        <w:rPr>
          <w:lang w:val="en-GB"/>
        </w:rPr>
        <w:t>Tanker Terminal</w:t>
      </w:r>
    </w:p>
    <w:p w14:paraId="202FF1E3" w14:textId="77777777" w:rsidR="00C0661A" w:rsidRDefault="00C0661A" w:rsidP="00C0661A">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tankerTerminal</w:t>
      </w:r>
      <w:proofErr w:type="spellEnd"/>
    </w:p>
    <w:p w14:paraId="6A5F4889" w14:textId="77777777" w:rsidR="00C0661A" w:rsidRDefault="00C0661A" w:rsidP="00C0661A">
      <w:pPr>
        <w:rPr>
          <w:lang w:val="en-GB"/>
        </w:rPr>
      </w:pPr>
      <w:r>
        <w:rPr>
          <w:lang w:val="en-GB"/>
        </w:rPr>
        <w:t>A terminal for the bulk handling of liquid cargoes</w:t>
      </w:r>
    </w:p>
    <w:p w14:paraId="67C77DAB" w14:textId="77777777" w:rsidR="00675900" w:rsidRPr="00675900" w:rsidRDefault="00675900" w:rsidP="00675900">
      <w:pPr>
        <w:rPr>
          <w:lang w:val="en-GB"/>
        </w:rPr>
      </w:pPr>
    </w:p>
    <w:p w14:paraId="104E05AF" w14:textId="7334482F" w:rsidR="000F6263" w:rsidRDefault="00914542" w:rsidP="00627B8E">
      <w:pPr>
        <w:pStyle w:val="Kop4"/>
        <w:rPr>
          <w:lang w:val="en-GB"/>
        </w:rPr>
      </w:pPr>
      <w:r>
        <w:rPr>
          <w:lang w:val="en-GB"/>
        </w:rPr>
        <w:t>Yacht Harbour / Marina</w:t>
      </w:r>
    </w:p>
    <w:p w14:paraId="0AFDC4B7" w14:textId="71455243" w:rsidR="00914542" w:rsidRDefault="00914542" w:rsidP="00AB2E66">
      <w:pPr>
        <w:rPr>
          <w:lang w:val="en-GB"/>
        </w:rPr>
      </w:pPr>
      <w:r>
        <w:rPr>
          <w:lang w:val="en-GB"/>
        </w:rPr>
        <w:t xml:space="preserve">IHO </w:t>
      </w:r>
      <w:proofErr w:type="spellStart"/>
      <w:r>
        <w:rPr>
          <w:lang w:val="en-GB"/>
        </w:rPr>
        <w:t>ConceptRegister</w:t>
      </w:r>
      <w:proofErr w:type="spellEnd"/>
      <w:r>
        <w:rPr>
          <w:lang w:val="en-GB"/>
        </w:rPr>
        <w:t xml:space="preserve">: </w:t>
      </w:r>
      <w:proofErr w:type="spellStart"/>
      <w:r>
        <w:rPr>
          <w:lang w:val="en-GB"/>
        </w:rPr>
        <w:t>yachtHarbourMarina</w:t>
      </w:r>
      <w:proofErr w:type="spellEnd"/>
    </w:p>
    <w:p w14:paraId="26FF80BF" w14:textId="0D50EDAC" w:rsidR="00684B6D" w:rsidRDefault="00914542" w:rsidP="00AB2E66">
      <w:pPr>
        <w:rPr>
          <w:lang w:val="en-GB"/>
        </w:rPr>
      </w:pPr>
      <w:r>
        <w:rPr>
          <w:lang w:val="en-GB"/>
        </w:rPr>
        <w:t>Definition: A harbour facility for small boats, yachts, etc. where supplies, repairs and various services are available</w:t>
      </w:r>
    </w:p>
    <w:p w14:paraId="74BAA038" w14:textId="512A9E2A" w:rsidR="00684B6D" w:rsidRDefault="00684B6D" w:rsidP="00684B6D">
      <w:pPr>
        <w:pStyle w:val="Kop3"/>
        <w:rPr>
          <w:lang w:val="en-GB"/>
        </w:rPr>
      </w:pPr>
    </w:p>
    <w:p w14:paraId="6B0295E2" w14:textId="0E490773" w:rsidR="00684B6D" w:rsidRDefault="00684B6D" w:rsidP="00684B6D">
      <w:pPr>
        <w:pStyle w:val="Kop3"/>
        <w:rPr>
          <w:lang w:val="en-GB"/>
        </w:rPr>
      </w:pPr>
      <w:bookmarkStart w:id="18" w:name="_Toc156978391"/>
      <w:r>
        <w:rPr>
          <w:lang w:val="en-GB"/>
        </w:rPr>
        <w:t>Terminal API</w:t>
      </w:r>
      <w:bookmarkEnd w:id="18"/>
    </w:p>
    <w:p w14:paraId="58D27145" w14:textId="77777777" w:rsidR="00684B6D" w:rsidRPr="0065721D" w:rsidRDefault="00684B6D" w:rsidP="0065721D">
      <w:pPr>
        <w:spacing w:after="160"/>
        <w:rPr>
          <w:rFonts w:cs="Arial"/>
          <w:szCs w:val="20"/>
          <w:lang w:val="en-US"/>
        </w:rPr>
      </w:pPr>
      <w:r w:rsidRPr="0065721D">
        <w:rPr>
          <w:rFonts w:cs="Arial"/>
          <w:szCs w:val="20"/>
          <w:lang w:val="en-US"/>
        </w:rPr>
        <w:t>“terminal”: [{</w:t>
      </w:r>
    </w:p>
    <w:p w14:paraId="1C50445A" w14:textId="77777777" w:rsidR="00684B6D" w:rsidRPr="0065721D" w:rsidRDefault="00684B6D" w:rsidP="0065721D">
      <w:pPr>
        <w:spacing w:after="160"/>
        <w:ind w:firstLine="708"/>
        <w:rPr>
          <w:rFonts w:cs="Arial"/>
          <w:szCs w:val="20"/>
          <w:lang w:val="en-US"/>
        </w:rPr>
      </w:pPr>
      <w:r w:rsidRPr="0065721D">
        <w:rPr>
          <w:rFonts w:cs="Arial"/>
          <w:szCs w:val="20"/>
          <w:lang w:val="en-US"/>
        </w:rPr>
        <w:t>“</w:t>
      </w:r>
      <w:proofErr w:type="spellStart"/>
      <w:r w:rsidRPr="0065721D">
        <w:rPr>
          <w:rFonts w:cs="Arial"/>
          <w:szCs w:val="20"/>
          <w:lang w:val="en-US"/>
        </w:rPr>
        <w:t>gln</w:t>
      </w:r>
      <w:proofErr w:type="spellEnd"/>
      <w:r w:rsidRPr="0065721D">
        <w:rPr>
          <w:rFonts w:cs="Arial"/>
          <w:szCs w:val="20"/>
          <w:lang w:val="en-US"/>
        </w:rPr>
        <w:t xml:space="preserve">”: “8719331161350”, </w:t>
      </w:r>
    </w:p>
    <w:p w14:paraId="4E5AF3D5" w14:textId="77777777" w:rsidR="00684B6D" w:rsidRPr="0065721D" w:rsidRDefault="00684B6D" w:rsidP="0065721D">
      <w:pPr>
        <w:spacing w:after="160"/>
        <w:ind w:firstLine="708"/>
        <w:rPr>
          <w:rFonts w:cs="Arial"/>
          <w:szCs w:val="20"/>
          <w:lang w:val="en-US"/>
        </w:rPr>
      </w:pPr>
      <w:r w:rsidRPr="0065721D">
        <w:rPr>
          <w:rFonts w:cs="Arial"/>
          <w:szCs w:val="20"/>
          <w:lang w:val="en-US"/>
        </w:rPr>
        <w:t xml:space="preserve">“name”:  “RWG”, </w:t>
      </w:r>
    </w:p>
    <w:p w14:paraId="124902A1" w14:textId="77777777" w:rsidR="00684B6D" w:rsidRPr="0065721D" w:rsidRDefault="00684B6D" w:rsidP="0065721D">
      <w:pPr>
        <w:spacing w:after="160"/>
        <w:ind w:firstLine="708"/>
        <w:rPr>
          <w:rFonts w:cs="Arial"/>
          <w:szCs w:val="20"/>
          <w:lang w:val="en-US"/>
        </w:rPr>
      </w:pPr>
      <w:r w:rsidRPr="0065721D">
        <w:rPr>
          <w:rFonts w:cs="Arial"/>
          <w:szCs w:val="20"/>
          <w:lang w:val="en-US"/>
        </w:rPr>
        <w:t>“type”: “Container Terminal”,</w:t>
      </w:r>
    </w:p>
    <w:p w14:paraId="15F6A292" w14:textId="5E8EB45D" w:rsidR="00684B6D" w:rsidRPr="0065721D" w:rsidRDefault="00684B6D" w:rsidP="0065721D">
      <w:pPr>
        <w:spacing w:after="160"/>
        <w:ind w:firstLine="708"/>
        <w:rPr>
          <w:rFonts w:cs="Arial"/>
          <w:szCs w:val="20"/>
          <w:lang w:val="en-US"/>
        </w:rPr>
      </w:pPr>
      <w:r w:rsidRPr="0065721D">
        <w:rPr>
          <w:rFonts w:cs="Arial"/>
          <w:szCs w:val="20"/>
          <w:lang w:val="en-US"/>
        </w:rPr>
        <w:t>“</w:t>
      </w:r>
      <w:proofErr w:type="spellStart"/>
      <w:r w:rsidR="000B3904">
        <w:rPr>
          <w:rFonts w:cs="Arial"/>
          <w:szCs w:val="20"/>
          <w:lang w:val="en-US"/>
        </w:rPr>
        <w:t>portfacilitynumber</w:t>
      </w:r>
      <w:proofErr w:type="spellEnd"/>
      <w:r w:rsidRPr="0065721D">
        <w:rPr>
          <w:rFonts w:cs="Arial"/>
          <w:szCs w:val="20"/>
          <w:lang w:val="en-US"/>
        </w:rPr>
        <w:t xml:space="preserve">”: “NLRTM-0467”, </w:t>
      </w:r>
    </w:p>
    <w:p w14:paraId="31C78AD7" w14:textId="77777777" w:rsidR="00684B6D" w:rsidRPr="0065721D" w:rsidRDefault="00684B6D" w:rsidP="0065721D">
      <w:pPr>
        <w:spacing w:after="160"/>
        <w:ind w:firstLine="708"/>
        <w:rPr>
          <w:rFonts w:cs="Arial"/>
          <w:szCs w:val="20"/>
          <w:lang w:val="en-US"/>
        </w:rPr>
      </w:pPr>
      <w:r w:rsidRPr="0065721D">
        <w:rPr>
          <w:rFonts w:cs="Arial"/>
          <w:szCs w:val="20"/>
          <w:lang w:val="en-US"/>
        </w:rPr>
        <w:t xml:space="preserve">“coordinate”: { </w:t>
      </w:r>
    </w:p>
    <w:p w14:paraId="4F261EBD"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 xml:space="preserve">“latitude”: 51.952891, </w:t>
      </w:r>
    </w:p>
    <w:p w14:paraId="04762130"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 xml:space="preserve">“longitude”: 3.984563 </w:t>
      </w:r>
    </w:p>
    <w:p w14:paraId="42E3F0D3" w14:textId="77777777" w:rsidR="00684B6D" w:rsidRPr="0065721D" w:rsidRDefault="00684B6D" w:rsidP="0065721D">
      <w:pPr>
        <w:spacing w:after="160"/>
        <w:ind w:firstLine="708"/>
        <w:rPr>
          <w:rFonts w:cs="Arial"/>
          <w:szCs w:val="20"/>
          <w:lang w:val="en-US"/>
        </w:rPr>
      </w:pPr>
      <w:r w:rsidRPr="0065721D">
        <w:rPr>
          <w:rFonts w:cs="Arial"/>
          <w:szCs w:val="20"/>
          <w:lang w:val="en-US"/>
        </w:rPr>
        <w:t>}]</w:t>
      </w:r>
    </w:p>
    <w:p w14:paraId="22AF6EF1" w14:textId="3F3FD4D0" w:rsidR="00684B6D" w:rsidRDefault="00684B6D" w:rsidP="00AB2E66">
      <w:pPr>
        <w:rPr>
          <w:lang w:val="en-GB"/>
        </w:rPr>
      </w:pPr>
    </w:p>
    <w:p w14:paraId="0ED4116C" w14:textId="78AD1840" w:rsidR="00684B6D" w:rsidRDefault="00684B6D">
      <w:pPr>
        <w:spacing w:after="160" w:line="259" w:lineRule="auto"/>
        <w:rPr>
          <w:lang w:val="en-GB"/>
        </w:rPr>
      </w:pPr>
      <w:r>
        <w:rPr>
          <w:lang w:val="en-GB"/>
        </w:rPr>
        <w:br w:type="page"/>
      </w:r>
    </w:p>
    <w:p w14:paraId="23883C0C" w14:textId="620D51EF" w:rsidR="00684B6D" w:rsidRDefault="001F733B" w:rsidP="001F733B">
      <w:pPr>
        <w:pStyle w:val="Kop3"/>
        <w:rPr>
          <w:lang w:val="en-GB"/>
        </w:rPr>
      </w:pPr>
      <w:bookmarkStart w:id="19" w:name="_Toc156978392"/>
      <w:r>
        <w:rPr>
          <w:noProof/>
        </w:rPr>
        <w:lastRenderedPageBreak/>
        <w:drawing>
          <wp:anchor distT="0" distB="0" distL="114300" distR="114300" simplePos="0" relativeHeight="251736576" behindDoc="0" locked="0" layoutInCell="1" allowOverlap="1" wp14:anchorId="2DD8F136" wp14:editId="340D2587">
            <wp:simplePos x="0" y="0"/>
            <wp:positionH relativeFrom="margin">
              <wp:align>right</wp:align>
            </wp:positionH>
            <wp:positionV relativeFrom="paragraph">
              <wp:posOffset>251460</wp:posOffset>
            </wp:positionV>
            <wp:extent cx="5760720" cy="4575172"/>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575172"/>
                    </a:xfrm>
                    <a:prstGeom prst="rect">
                      <a:avLst/>
                    </a:prstGeom>
                  </pic:spPr>
                </pic:pic>
              </a:graphicData>
            </a:graphic>
            <wp14:sizeRelH relativeFrom="margin">
              <wp14:pctWidth>0</wp14:pctWidth>
            </wp14:sizeRelH>
            <wp14:sizeRelV relativeFrom="margin">
              <wp14:pctHeight>0</wp14:pctHeight>
            </wp14:sizeRelV>
          </wp:anchor>
        </w:drawing>
      </w:r>
      <w:r>
        <w:rPr>
          <w:lang w:val="en-GB"/>
        </w:rPr>
        <w:t>Terminal Image</w:t>
      </w:r>
      <w:bookmarkEnd w:id="19"/>
    </w:p>
    <w:p w14:paraId="63EAB97C" w14:textId="393E37C9" w:rsidR="00684B6D" w:rsidRDefault="00684B6D">
      <w:pPr>
        <w:spacing w:after="160" w:line="259" w:lineRule="auto"/>
        <w:rPr>
          <w:lang w:val="en-GB"/>
        </w:rPr>
      </w:pPr>
    </w:p>
    <w:p w14:paraId="68C43354" w14:textId="56C0C787" w:rsidR="00B10D07" w:rsidRPr="00F0796F" w:rsidRDefault="00B10D07">
      <w:pPr>
        <w:spacing w:after="160" w:line="259" w:lineRule="auto"/>
        <w:rPr>
          <w:noProof/>
          <w:lang w:val="en-US"/>
        </w:rPr>
      </w:pPr>
    </w:p>
    <w:p w14:paraId="634668BF" w14:textId="71B6BCA2" w:rsidR="00B10D07" w:rsidRPr="00F0796F" w:rsidRDefault="00B10D07">
      <w:pPr>
        <w:spacing w:after="160" w:line="259" w:lineRule="auto"/>
        <w:rPr>
          <w:noProof/>
          <w:lang w:val="en-US"/>
        </w:rPr>
      </w:pPr>
    </w:p>
    <w:p w14:paraId="27401354" w14:textId="043D0700" w:rsidR="00B10D07" w:rsidRDefault="00B10D07">
      <w:pPr>
        <w:spacing w:after="160" w:line="259" w:lineRule="auto"/>
        <w:rPr>
          <w:noProof/>
          <w:lang w:val="en-US"/>
        </w:rPr>
      </w:pPr>
    </w:p>
    <w:p w14:paraId="6C8856B8" w14:textId="730AD07A" w:rsidR="00F0796F" w:rsidRDefault="00F0796F">
      <w:pPr>
        <w:spacing w:after="160" w:line="259" w:lineRule="auto"/>
        <w:rPr>
          <w:noProof/>
          <w:lang w:val="en-US"/>
        </w:rPr>
      </w:pPr>
    </w:p>
    <w:p w14:paraId="0655B4A0" w14:textId="1262596C" w:rsidR="00F0796F" w:rsidRDefault="00F0796F">
      <w:pPr>
        <w:spacing w:after="160" w:line="259" w:lineRule="auto"/>
        <w:rPr>
          <w:noProof/>
          <w:lang w:val="en-US"/>
        </w:rPr>
      </w:pPr>
    </w:p>
    <w:p w14:paraId="756FA5D0" w14:textId="77777777" w:rsidR="00F0796F" w:rsidRDefault="00F0796F">
      <w:pPr>
        <w:spacing w:after="160" w:line="259" w:lineRule="auto"/>
        <w:rPr>
          <w:noProof/>
          <w:lang w:val="en-US"/>
        </w:rPr>
      </w:pPr>
    </w:p>
    <w:p w14:paraId="4159E7AF" w14:textId="77777777" w:rsidR="00F0796F" w:rsidRDefault="00F0796F">
      <w:pPr>
        <w:spacing w:after="160" w:line="259" w:lineRule="auto"/>
        <w:rPr>
          <w:noProof/>
          <w:lang w:val="en-US"/>
        </w:rPr>
      </w:pPr>
    </w:p>
    <w:p w14:paraId="4AA43850" w14:textId="77777777" w:rsidR="00F0796F" w:rsidRDefault="00F0796F">
      <w:pPr>
        <w:spacing w:after="160" w:line="259" w:lineRule="auto"/>
        <w:rPr>
          <w:noProof/>
          <w:lang w:val="en-US"/>
        </w:rPr>
      </w:pPr>
    </w:p>
    <w:p w14:paraId="435B046D" w14:textId="77777777" w:rsidR="00F0796F" w:rsidRDefault="00F0796F">
      <w:pPr>
        <w:spacing w:after="160" w:line="259" w:lineRule="auto"/>
        <w:rPr>
          <w:noProof/>
          <w:lang w:val="en-US"/>
        </w:rPr>
      </w:pPr>
    </w:p>
    <w:p w14:paraId="5A3B6FEF" w14:textId="77777777" w:rsidR="00F0796F" w:rsidRDefault="00F0796F">
      <w:pPr>
        <w:spacing w:after="160" w:line="259" w:lineRule="auto"/>
        <w:rPr>
          <w:noProof/>
          <w:lang w:val="en-US"/>
        </w:rPr>
      </w:pPr>
    </w:p>
    <w:p w14:paraId="44505F05" w14:textId="77777777" w:rsidR="00F0796F" w:rsidRDefault="00F0796F">
      <w:pPr>
        <w:spacing w:after="160" w:line="259" w:lineRule="auto"/>
        <w:rPr>
          <w:noProof/>
          <w:lang w:val="en-US"/>
        </w:rPr>
      </w:pPr>
    </w:p>
    <w:p w14:paraId="4BDF63AA" w14:textId="77777777" w:rsidR="00F0796F" w:rsidRDefault="00F0796F">
      <w:pPr>
        <w:spacing w:after="160" w:line="259" w:lineRule="auto"/>
        <w:rPr>
          <w:noProof/>
          <w:lang w:val="en-US"/>
        </w:rPr>
      </w:pPr>
    </w:p>
    <w:p w14:paraId="024293C0" w14:textId="77777777" w:rsidR="00F0796F" w:rsidRDefault="00F0796F">
      <w:pPr>
        <w:spacing w:after="160" w:line="259" w:lineRule="auto"/>
        <w:rPr>
          <w:noProof/>
          <w:lang w:val="en-US"/>
        </w:rPr>
      </w:pPr>
    </w:p>
    <w:p w14:paraId="3CEB6B98" w14:textId="77777777" w:rsidR="00F0796F" w:rsidRDefault="00F0796F">
      <w:pPr>
        <w:spacing w:after="160" w:line="259" w:lineRule="auto"/>
        <w:rPr>
          <w:noProof/>
          <w:lang w:val="en-US"/>
        </w:rPr>
      </w:pPr>
    </w:p>
    <w:p w14:paraId="3ACD7953" w14:textId="77777777" w:rsidR="00F0796F" w:rsidRDefault="00F0796F">
      <w:pPr>
        <w:spacing w:after="160" w:line="259" w:lineRule="auto"/>
        <w:rPr>
          <w:noProof/>
          <w:lang w:val="en-US"/>
        </w:rPr>
      </w:pPr>
    </w:p>
    <w:p w14:paraId="712EA1CE" w14:textId="77777777" w:rsidR="00ED43A6" w:rsidRDefault="00ED43A6">
      <w:pPr>
        <w:spacing w:after="160" w:line="259" w:lineRule="auto"/>
        <w:rPr>
          <w:noProof/>
          <w:lang w:val="en-US"/>
        </w:rPr>
      </w:pPr>
    </w:p>
    <w:p w14:paraId="0736C850" w14:textId="305F9F97" w:rsidR="00F0796F" w:rsidRDefault="00F0796F">
      <w:pPr>
        <w:spacing w:after="160" w:line="259" w:lineRule="auto"/>
        <w:rPr>
          <w:rFonts w:asciiTheme="majorHAnsi" w:eastAsiaTheme="majorEastAsia" w:hAnsiTheme="majorHAnsi" w:cstheme="majorBidi"/>
          <w:color w:val="2F5496" w:themeColor="accent1" w:themeShade="BF"/>
          <w:sz w:val="26"/>
          <w:szCs w:val="26"/>
          <w:lang w:val="en-US"/>
        </w:rPr>
      </w:pPr>
    </w:p>
    <w:p w14:paraId="03BA8733" w14:textId="77777777" w:rsidR="00684B6D" w:rsidRDefault="00684B6D">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0DC642D1" w14:textId="3E7759BD" w:rsidR="00F134E6" w:rsidRPr="00694AA3" w:rsidRDefault="003A2C03" w:rsidP="006D3CBB">
      <w:pPr>
        <w:pStyle w:val="Kop2"/>
        <w:rPr>
          <w:lang w:val="en-US"/>
        </w:rPr>
      </w:pPr>
      <w:bookmarkStart w:id="20" w:name="_Toc156978393"/>
      <w:r>
        <w:rPr>
          <w:lang w:val="en-US"/>
        </w:rPr>
        <w:lastRenderedPageBreak/>
        <w:t>5.</w:t>
      </w:r>
      <w:r w:rsidR="0057036E">
        <w:rPr>
          <w:lang w:val="en-US"/>
        </w:rPr>
        <w:t>3</w:t>
      </w:r>
      <w:r>
        <w:rPr>
          <w:lang w:val="en-US"/>
        </w:rPr>
        <w:t xml:space="preserve"> </w:t>
      </w:r>
      <w:r w:rsidR="00D73568" w:rsidRPr="00694AA3">
        <w:rPr>
          <w:lang w:val="en-US"/>
        </w:rPr>
        <w:t>Berth</w:t>
      </w:r>
      <w:bookmarkEnd w:id="20"/>
    </w:p>
    <w:p w14:paraId="6EE013BC" w14:textId="4C21DABA" w:rsidR="00F134E6" w:rsidRPr="00102921" w:rsidRDefault="00D73568" w:rsidP="006D3CBB">
      <w:pPr>
        <w:pStyle w:val="Kop3"/>
        <w:rPr>
          <w:lang w:val="en-US"/>
        </w:rPr>
      </w:pPr>
      <w:bookmarkStart w:id="21" w:name="_Toc156978394"/>
      <w:r>
        <w:rPr>
          <w:lang w:val="en-US"/>
        </w:rPr>
        <w:t>Berth</w:t>
      </w:r>
      <w:bookmarkEnd w:id="21"/>
    </w:p>
    <w:p w14:paraId="256212FA" w14:textId="6743EAB5" w:rsidR="00F134E6" w:rsidRDefault="00F134E6" w:rsidP="00F134E6">
      <w:pPr>
        <w:rPr>
          <w:rFonts w:cs="Arial"/>
          <w:szCs w:val="20"/>
          <w:lang w:val="en-US"/>
        </w:rPr>
      </w:pPr>
      <w:r>
        <w:rPr>
          <w:rFonts w:cs="Arial"/>
          <w:szCs w:val="20"/>
          <w:lang w:val="en-US"/>
        </w:rPr>
        <w:t xml:space="preserve">IHO Concept Register: </w:t>
      </w:r>
      <w:r w:rsidR="009976CC">
        <w:rPr>
          <w:rFonts w:cs="Arial"/>
          <w:szCs w:val="20"/>
          <w:lang w:val="en-US"/>
        </w:rPr>
        <w:t>berth</w:t>
      </w:r>
    </w:p>
    <w:p w14:paraId="2A74C017" w14:textId="453728E1" w:rsidR="009976CC" w:rsidRDefault="00F134E6" w:rsidP="00F134E6">
      <w:pPr>
        <w:rPr>
          <w:rFonts w:cs="Arial"/>
          <w:szCs w:val="20"/>
          <w:lang w:val="en-US"/>
        </w:rPr>
      </w:pPr>
      <w:r>
        <w:rPr>
          <w:rFonts w:cs="Arial"/>
          <w:szCs w:val="20"/>
          <w:lang w:val="en-US"/>
        </w:rPr>
        <w:t xml:space="preserve">Definition: </w:t>
      </w:r>
      <w:r w:rsidR="009976CC">
        <w:rPr>
          <w:rFonts w:cs="Arial"/>
          <w:szCs w:val="20"/>
          <w:lang w:val="en-US"/>
        </w:rPr>
        <w:t>A place, generally named or numbered, where a vessel may moor or anchor</w:t>
      </w:r>
    </w:p>
    <w:p w14:paraId="361403F4" w14:textId="39BD8CF0" w:rsidR="00DB191E" w:rsidRDefault="00DB191E">
      <w:pPr>
        <w:spacing w:after="160" w:line="259" w:lineRule="auto"/>
        <w:rPr>
          <w:rFonts w:asciiTheme="majorHAnsi" w:eastAsiaTheme="majorEastAsia" w:hAnsiTheme="majorHAnsi" w:cstheme="majorBidi"/>
          <w:color w:val="1F3763" w:themeColor="accent1" w:themeShade="7F"/>
          <w:sz w:val="24"/>
          <w:szCs w:val="24"/>
          <w:lang w:val="en-US"/>
        </w:rPr>
      </w:pPr>
    </w:p>
    <w:p w14:paraId="75CACE08" w14:textId="2CB7F15B" w:rsidR="00DA4AF8" w:rsidRPr="00DA4AF8" w:rsidRDefault="00DA4AF8" w:rsidP="00B64254">
      <w:pPr>
        <w:pStyle w:val="Kop3"/>
        <w:rPr>
          <w:rFonts w:cs="Arial"/>
          <w:szCs w:val="20"/>
          <w:lang w:val="en-US"/>
        </w:rPr>
      </w:pPr>
      <w:bookmarkStart w:id="22" w:name="_Toc156978395"/>
      <w:r>
        <w:rPr>
          <w:lang w:val="en-US"/>
        </w:rPr>
        <w:t xml:space="preserve">Berth </w:t>
      </w:r>
      <w:r w:rsidRPr="00DA4AF8">
        <w:rPr>
          <w:lang w:val="en-US"/>
        </w:rPr>
        <w:t>Identifier</w:t>
      </w:r>
      <w:bookmarkEnd w:id="22"/>
    </w:p>
    <w:p w14:paraId="004EF09C" w14:textId="0D5C0E7D" w:rsidR="00DA4AF8" w:rsidRPr="00DA4AF8" w:rsidRDefault="00DA4AF8" w:rsidP="00DA4AF8">
      <w:pPr>
        <w:rPr>
          <w:rFonts w:cs="Arial"/>
          <w:szCs w:val="20"/>
          <w:lang w:val="en-US"/>
        </w:rPr>
      </w:pPr>
      <w:r w:rsidRPr="0030455A">
        <w:rPr>
          <w:rFonts w:cs="Arial"/>
          <w:szCs w:val="20"/>
          <w:highlight w:val="cyan"/>
          <w:lang w:val="en-US"/>
        </w:rPr>
        <w:t>IHO S-131: Berth::</w:t>
      </w:r>
      <w:proofErr w:type="spellStart"/>
      <w:r w:rsidRPr="0030455A">
        <w:rPr>
          <w:rFonts w:cs="Arial"/>
          <w:szCs w:val="20"/>
          <w:highlight w:val="cyan"/>
          <w:lang w:val="en-US"/>
        </w:rPr>
        <w:t>berthIdentifier</w:t>
      </w:r>
      <w:proofErr w:type="spellEnd"/>
      <w:r w:rsidRPr="0030455A">
        <w:rPr>
          <w:rFonts w:cs="Arial"/>
          <w:szCs w:val="20"/>
          <w:highlight w:val="cyan"/>
          <w:lang w:val="en-US"/>
        </w:rPr>
        <w:t xml:space="preserve"> Proposal to IHO</w:t>
      </w:r>
    </w:p>
    <w:p w14:paraId="6F715321" w14:textId="51A25A08" w:rsidR="00DA4AF8" w:rsidRPr="00DA4AF8" w:rsidRDefault="00DA4AF8" w:rsidP="00DA4AF8">
      <w:pPr>
        <w:rPr>
          <w:rFonts w:cs="Arial"/>
          <w:szCs w:val="20"/>
          <w:lang w:val="en-US"/>
        </w:rPr>
      </w:pPr>
      <w:r w:rsidRPr="00DA4AF8">
        <w:rPr>
          <w:rFonts w:cs="Arial"/>
          <w:szCs w:val="20"/>
          <w:lang w:val="en-US"/>
        </w:rPr>
        <w:t xml:space="preserve">Definition: The unique identifier for a given </w:t>
      </w:r>
      <w:r>
        <w:rPr>
          <w:rFonts w:cs="Arial"/>
          <w:szCs w:val="20"/>
          <w:lang w:val="en-US"/>
        </w:rPr>
        <w:t>berth</w:t>
      </w:r>
    </w:p>
    <w:p w14:paraId="37D4B259" w14:textId="77777777" w:rsidR="00DA4AF8" w:rsidRDefault="00DA4AF8">
      <w:pPr>
        <w:spacing w:after="160" w:line="259" w:lineRule="auto"/>
        <w:rPr>
          <w:rFonts w:asciiTheme="majorHAnsi" w:eastAsiaTheme="majorEastAsia" w:hAnsiTheme="majorHAnsi" w:cstheme="majorBidi"/>
          <w:color w:val="1F3763" w:themeColor="accent1" w:themeShade="7F"/>
          <w:sz w:val="24"/>
          <w:szCs w:val="24"/>
          <w:lang w:val="en-US"/>
        </w:rPr>
      </w:pPr>
    </w:p>
    <w:p w14:paraId="0529BB30" w14:textId="5D538747" w:rsidR="0025621D" w:rsidRDefault="0025621D" w:rsidP="006D3CBB">
      <w:pPr>
        <w:pStyle w:val="Kop3"/>
        <w:rPr>
          <w:rFonts w:cs="Arial"/>
          <w:szCs w:val="20"/>
          <w:lang w:val="en-US"/>
        </w:rPr>
      </w:pPr>
      <w:bookmarkStart w:id="23" w:name="_Toc156978396"/>
      <w:r>
        <w:rPr>
          <w:lang w:val="en-US"/>
        </w:rPr>
        <w:t>Berth Identifier – Global Location Number</w:t>
      </w:r>
      <w:bookmarkEnd w:id="23"/>
    </w:p>
    <w:p w14:paraId="61928C71" w14:textId="509F2714" w:rsidR="00F134E6" w:rsidRDefault="00F134E6" w:rsidP="00F134E6">
      <w:pPr>
        <w:rPr>
          <w:rFonts w:cs="Arial"/>
          <w:szCs w:val="20"/>
          <w:lang w:val="en-US"/>
        </w:rPr>
      </w:pPr>
      <w:r w:rsidRPr="0030455A">
        <w:rPr>
          <w:rFonts w:cs="Arial"/>
          <w:szCs w:val="20"/>
          <w:highlight w:val="cyan"/>
          <w:lang w:val="en-US"/>
        </w:rPr>
        <w:t xml:space="preserve">IHO S-131: </w:t>
      </w:r>
      <w:r w:rsidR="000C1732" w:rsidRPr="0030455A">
        <w:rPr>
          <w:rFonts w:cs="Arial"/>
          <w:szCs w:val="20"/>
          <w:highlight w:val="cyan"/>
          <w:lang w:val="en-US"/>
        </w:rPr>
        <w:t>Berth::</w:t>
      </w:r>
      <w:proofErr w:type="spellStart"/>
      <w:r w:rsidRPr="0030455A">
        <w:rPr>
          <w:rFonts w:cs="Arial"/>
          <w:szCs w:val="20"/>
          <w:highlight w:val="cyan"/>
          <w:lang w:val="en-US"/>
        </w:rPr>
        <w:t>globalLocationNumber</w:t>
      </w:r>
      <w:proofErr w:type="spellEnd"/>
      <w:r w:rsidR="000C1732" w:rsidRPr="0030455A">
        <w:rPr>
          <w:rFonts w:cs="Arial"/>
          <w:szCs w:val="20"/>
          <w:highlight w:val="cyan"/>
          <w:lang w:val="en-US"/>
        </w:rPr>
        <w:t xml:space="preserve"> </w:t>
      </w:r>
      <w:r w:rsidR="00105F00" w:rsidRPr="0030455A">
        <w:rPr>
          <w:rFonts w:cs="Arial"/>
          <w:szCs w:val="20"/>
          <w:highlight w:val="cyan"/>
          <w:lang w:val="en-US"/>
        </w:rPr>
        <w:t xml:space="preserve"> </w:t>
      </w:r>
      <w:r w:rsidR="009662E1" w:rsidRPr="0030455A">
        <w:rPr>
          <w:rFonts w:cs="Arial"/>
          <w:szCs w:val="20"/>
          <w:highlight w:val="cyan"/>
          <w:lang w:val="en-US"/>
        </w:rPr>
        <w:t>Proposal to IHO</w:t>
      </w:r>
    </w:p>
    <w:p w14:paraId="4E22BF57" w14:textId="77777777" w:rsidR="00F134E6" w:rsidRDefault="00F134E6" w:rsidP="00F134E6">
      <w:pPr>
        <w:rPr>
          <w:rFonts w:cs="Arial"/>
          <w:szCs w:val="20"/>
          <w:lang w:val="en-US"/>
        </w:rPr>
      </w:pPr>
      <w:r>
        <w:rPr>
          <w:rFonts w:cs="Arial"/>
          <w:szCs w:val="20"/>
          <w:lang w:val="en-US"/>
        </w:rPr>
        <w:t>Definition: A globally unique, standardized identifier for parties and locations in business processes or supply chains</w:t>
      </w:r>
    </w:p>
    <w:p w14:paraId="261342DA" w14:textId="77777777" w:rsidR="00F134E6" w:rsidRDefault="00F134E6" w:rsidP="00F134E6">
      <w:pPr>
        <w:rPr>
          <w:rFonts w:cs="Arial"/>
          <w:szCs w:val="20"/>
          <w:lang w:val="en-US"/>
        </w:rPr>
      </w:pPr>
      <w:r>
        <w:rPr>
          <w:rFonts w:cs="Arial"/>
          <w:szCs w:val="20"/>
          <w:lang w:val="en-US"/>
        </w:rPr>
        <w:t>Format: ISO/IEC 6523; 13 digits in text format</w:t>
      </w:r>
    </w:p>
    <w:p w14:paraId="2ED30DC3" w14:textId="77777777" w:rsidR="00532073" w:rsidRDefault="00F134E6" w:rsidP="00532073">
      <w:pPr>
        <w:rPr>
          <w:rFonts w:cs="Arial"/>
          <w:szCs w:val="20"/>
          <w:lang w:val="en-US"/>
        </w:rPr>
      </w:pPr>
      <w:r>
        <w:rPr>
          <w:rFonts w:cs="Arial"/>
          <w:szCs w:val="20"/>
          <w:lang w:val="en-US"/>
        </w:rPr>
        <w:t>Remark: for all terminals, already used in the supply chain industry, ISO/IEC 6523. Ideally assigned by the port authority so the number remains the same after change of ownership, aligned with IMO vessel number practices</w:t>
      </w:r>
    </w:p>
    <w:p w14:paraId="6B46A06D" w14:textId="7D8E33A3" w:rsidR="00532073" w:rsidRDefault="00532073">
      <w:pPr>
        <w:spacing w:after="160" w:line="259" w:lineRule="auto"/>
        <w:rPr>
          <w:rFonts w:asciiTheme="majorHAnsi" w:eastAsiaTheme="majorEastAsia" w:hAnsiTheme="majorHAnsi" w:cstheme="majorBidi"/>
          <w:color w:val="1F3763" w:themeColor="accent1" w:themeShade="7F"/>
          <w:sz w:val="24"/>
          <w:szCs w:val="24"/>
          <w:lang w:val="en-US"/>
        </w:rPr>
      </w:pPr>
    </w:p>
    <w:p w14:paraId="12B598CA" w14:textId="66FD80B3" w:rsidR="007B1A83" w:rsidRPr="00532073" w:rsidRDefault="007B1A83" w:rsidP="007B1A83">
      <w:pPr>
        <w:pStyle w:val="Kop3"/>
        <w:rPr>
          <w:rFonts w:cs="Arial"/>
          <w:szCs w:val="20"/>
          <w:lang w:val="en-US"/>
        </w:rPr>
      </w:pPr>
      <w:bookmarkStart w:id="24" w:name="_Toc156978397"/>
      <w:r>
        <w:rPr>
          <w:lang w:val="en-US"/>
        </w:rPr>
        <w:t>Berth</w:t>
      </w:r>
      <w:r w:rsidR="00D53C9E">
        <w:rPr>
          <w:lang w:val="en-US"/>
        </w:rPr>
        <w:t xml:space="preserve"> </w:t>
      </w:r>
      <w:r>
        <w:rPr>
          <w:lang w:val="en-US"/>
        </w:rPr>
        <w:t>Identifier -  Name</w:t>
      </w:r>
      <w:bookmarkEnd w:id="24"/>
    </w:p>
    <w:p w14:paraId="5BB333C8" w14:textId="77777777" w:rsidR="007B1A83" w:rsidRDefault="007B1A83" w:rsidP="007B1A83">
      <w:pPr>
        <w:rPr>
          <w:lang w:val="en-US"/>
        </w:rPr>
      </w:pPr>
      <w:r w:rsidRPr="0030455A">
        <w:rPr>
          <w:highlight w:val="cyan"/>
          <w:lang w:val="en-US"/>
        </w:rPr>
        <w:t>IHO S-131::Berth::</w:t>
      </w:r>
      <w:proofErr w:type="spellStart"/>
      <w:r w:rsidRPr="0030455A">
        <w:rPr>
          <w:highlight w:val="cyan"/>
          <w:lang w:val="en-US"/>
        </w:rPr>
        <w:t>featureName</w:t>
      </w:r>
      <w:proofErr w:type="spellEnd"/>
      <w:r w:rsidRPr="0030455A">
        <w:rPr>
          <w:highlight w:val="cyan"/>
          <w:lang w:val="en-US"/>
        </w:rPr>
        <w:t xml:space="preserve"> </w:t>
      </w:r>
      <w:r w:rsidRPr="0030455A">
        <w:rPr>
          <w:rFonts w:cs="Arial"/>
          <w:szCs w:val="20"/>
          <w:highlight w:val="cyan"/>
          <w:lang w:val="en-US"/>
        </w:rPr>
        <w:t>Proposal to IHO</w:t>
      </w:r>
    </w:p>
    <w:p w14:paraId="04D6548E" w14:textId="77777777" w:rsidR="007B1A83" w:rsidRDefault="007B1A83" w:rsidP="007B1A83">
      <w:pPr>
        <w:rPr>
          <w:lang w:val="en-US"/>
        </w:rPr>
      </w:pPr>
      <w:r>
        <w:rPr>
          <w:lang w:val="en-US"/>
        </w:rPr>
        <w:t xml:space="preserve">Definition: Berth feature has attribute </w:t>
      </w:r>
      <w:proofErr w:type="spellStart"/>
      <w:r>
        <w:rPr>
          <w:lang w:val="en-US"/>
        </w:rPr>
        <w:t>featureName</w:t>
      </w:r>
      <w:proofErr w:type="spellEnd"/>
      <w:r>
        <w:rPr>
          <w:lang w:val="en-US"/>
        </w:rPr>
        <w:t xml:space="preserve"> to describe name of the Berth</w:t>
      </w:r>
    </w:p>
    <w:p w14:paraId="2D767758" w14:textId="77777777" w:rsidR="007B1A83" w:rsidRDefault="007B1A83" w:rsidP="007B1A83">
      <w:pPr>
        <w:rPr>
          <w:lang w:val="en-US"/>
        </w:rPr>
      </w:pPr>
      <w:r>
        <w:rPr>
          <w:lang w:val="en-US"/>
        </w:rPr>
        <w:t xml:space="preserve">Format: text. </w:t>
      </w:r>
    </w:p>
    <w:p w14:paraId="34CD47CE" w14:textId="2C78EF7C" w:rsidR="007B1A83" w:rsidRDefault="007B1A83" w:rsidP="007B1A83">
      <w:pPr>
        <w:rPr>
          <w:lang w:val="en-US"/>
        </w:rPr>
      </w:pPr>
      <w:r>
        <w:rPr>
          <w:lang w:val="en-US"/>
        </w:rPr>
        <w:t>Remark: for all berths. Name will change after change of ownership. Possibly combined with name of terminal name for better human recognition</w:t>
      </w:r>
    </w:p>
    <w:p w14:paraId="36883A65" w14:textId="029988C3" w:rsidR="00D53C9E" w:rsidRDefault="00D53C9E" w:rsidP="007B1A83">
      <w:pPr>
        <w:rPr>
          <w:lang w:val="en-US"/>
        </w:rPr>
      </w:pPr>
    </w:p>
    <w:p w14:paraId="0BF5AD8E" w14:textId="77777777" w:rsidR="00D53C9E" w:rsidRDefault="00D53C9E">
      <w:pPr>
        <w:spacing w:after="160" w:line="259" w:lineRule="auto"/>
        <w:rPr>
          <w:rFonts w:asciiTheme="majorHAnsi" w:eastAsiaTheme="majorEastAsia" w:hAnsiTheme="majorHAnsi" w:cstheme="majorBidi"/>
          <w:color w:val="1F3763" w:themeColor="accent1" w:themeShade="7F"/>
          <w:sz w:val="24"/>
          <w:szCs w:val="24"/>
          <w:lang w:val="en-US"/>
        </w:rPr>
      </w:pPr>
      <w:r>
        <w:rPr>
          <w:lang w:val="en-US"/>
        </w:rPr>
        <w:br w:type="page"/>
      </w:r>
    </w:p>
    <w:p w14:paraId="0D3B8585" w14:textId="442CF667" w:rsidR="00D53C9E" w:rsidRPr="00102921" w:rsidRDefault="00D53C9E" w:rsidP="00D53C9E">
      <w:pPr>
        <w:pStyle w:val="Kop3"/>
        <w:rPr>
          <w:lang w:val="en-US"/>
        </w:rPr>
      </w:pPr>
      <w:bookmarkStart w:id="25" w:name="_Toc156978398"/>
      <w:r>
        <w:rPr>
          <w:lang w:val="en-US"/>
        </w:rPr>
        <w:lastRenderedPageBreak/>
        <w:t>Berth Latitude/Longitude</w:t>
      </w:r>
      <w:bookmarkEnd w:id="25"/>
    </w:p>
    <w:p w14:paraId="3F7DEEF9" w14:textId="77777777" w:rsidR="00D53C9E" w:rsidRDefault="00D53C9E" w:rsidP="00D53C9E">
      <w:pPr>
        <w:rPr>
          <w:lang w:val="en-US"/>
        </w:rPr>
      </w:pPr>
      <w:r w:rsidRPr="0030455A">
        <w:rPr>
          <w:highlight w:val="cyan"/>
          <w:lang w:val="en-US"/>
        </w:rPr>
        <w:t xml:space="preserve">IHO S-131::Berth::Geometry  </w:t>
      </w:r>
      <w:r w:rsidRPr="0030455A">
        <w:rPr>
          <w:rFonts w:cs="Arial"/>
          <w:szCs w:val="20"/>
          <w:highlight w:val="cyan"/>
          <w:lang w:val="en-US"/>
        </w:rPr>
        <w:t>Proposal to IHO</w:t>
      </w:r>
    </w:p>
    <w:p w14:paraId="5D458E03" w14:textId="77777777" w:rsidR="00D53C9E" w:rsidRDefault="00D53C9E" w:rsidP="00D53C9E">
      <w:pPr>
        <w:rPr>
          <w:lang w:val="en-US"/>
        </w:rPr>
      </w:pPr>
      <w:r>
        <w:rPr>
          <w:lang w:val="en-US"/>
        </w:rPr>
        <w:t xml:space="preserve">Definition: Berth feature contains a Geometry object, which can hold the coordinates (latitude and longitude) for a point, surface (=polygon) or curve (=line). </w:t>
      </w:r>
    </w:p>
    <w:p w14:paraId="5065F4D6" w14:textId="77777777" w:rsidR="00D53C9E" w:rsidRDefault="00D53C9E" w:rsidP="00D53C9E">
      <w:pPr>
        <w:rPr>
          <w:lang w:val="en-US"/>
        </w:rPr>
      </w:pPr>
      <w:r>
        <w:rPr>
          <w:lang w:val="en-US"/>
        </w:rPr>
        <w:t>Format for information exchange: degrees and decimal minutes; datum WGS84</w:t>
      </w:r>
    </w:p>
    <w:p w14:paraId="726E9739" w14:textId="77777777" w:rsidR="00D53C9E" w:rsidRDefault="00D53C9E" w:rsidP="00D53C9E">
      <w:pPr>
        <w:rPr>
          <w:lang w:val="en-US"/>
        </w:rPr>
      </w:pPr>
      <w:r>
        <w:rPr>
          <w:lang w:val="en-US"/>
        </w:rPr>
        <w:t>Format for data exchange: decimal degrees to a defined precision (minus to indicate South and West); datum WGS84</w:t>
      </w:r>
    </w:p>
    <w:p w14:paraId="17AC4B9D" w14:textId="77777777" w:rsidR="00D53C9E" w:rsidRDefault="00D53C9E" w:rsidP="00D53C9E">
      <w:pPr>
        <w:rPr>
          <w:lang w:val="en-US"/>
        </w:rPr>
      </w:pPr>
      <w:r>
        <w:rPr>
          <w:lang w:val="en-US"/>
        </w:rPr>
        <w:t xml:space="preserve">Remark: </w:t>
      </w:r>
    </w:p>
    <w:p w14:paraId="47DD7AB6" w14:textId="77777777" w:rsidR="00D53C9E" w:rsidRPr="00AD3294" w:rsidRDefault="00D53C9E" w:rsidP="00D53C9E">
      <w:pPr>
        <w:pStyle w:val="Lijstalinea"/>
        <w:numPr>
          <w:ilvl w:val="0"/>
          <w:numId w:val="3"/>
        </w:numPr>
        <w:spacing w:line="360" w:lineRule="auto"/>
        <w:rPr>
          <w:lang w:val="en-US"/>
        </w:rPr>
      </w:pPr>
      <w:r w:rsidRPr="00AD3294">
        <w:rPr>
          <w:lang w:val="en-US"/>
        </w:rPr>
        <w:t>Fender Berth: curve (=line). The berth’s extent is between its two extremities measured in a straight line, indicated by A an</w:t>
      </w:r>
      <w:r>
        <w:rPr>
          <w:lang w:val="en-US"/>
        </w:rPr>
        <w:t xml:space="preserve">d </w:t>
      </w:r>
      <w:r w:rsidRPr="00AD3294">
        <w:rPr>
          <w:lang w:val="en-US"/>
        </w:rPr>
        <w:t xml:space="preserve">B, orientation is not important. The line represents the fender line, being the position of the ship’s side when alongside. </w:t>
      </w:r>
    </w:p>
    <w:p w14:paraId="16B96632" w14:textId="77777777" w:rsidR="00D53C9E" w:rsidRPr="00AD3294" w:rsidRDefault="00D53C9E" w:rsidP="00D53C9E">
      <w:pPr>
        <w:pStyle w:val="Lijstalinea"/>
        <w:numPr>
          <w:ilvl w:val="0"/>
          <w:numId w:val="3"/>
        </w:numPr>
        <w:spacing w:line="360" w:lineRule="auto"/>
        <w:rPr>
          <w:lang w:val="en-US"/>
        </w:rPr>
      </w:pPr>
      <w:r w:rsidRPr="00AD3294">
        <w:rPr>
          <w:lang w:val="en-US"/>
        </w:rPr>
        <w:t>Multi Buoy Mooring (MBM) Be</w:t>
      </w:r>
      <w:r>
        <w:rPr>
          <w:lang w:val="en-US"/>
        </w:rPr>
        <w:t>r</w:t>
      </w:r>
      <w:r w:rsidRPr="00AD3294">
        <w:rPr>
          <w:lang w:val="en-US"/>
        </w:rPr>
        <w:t>th: surface (=polygon). The berth’s extent is between the positions of the mooring buoys (this should also allow for the length of mooring lines)</w:t>
      </w:r>
    </w:p>
    <w:p w14:paraId="619249FA" w14:textId="77777777" w:rsidR="00D53C9E" w:rsidRPr="0030455A" w:rsidRDefault="00D53C9E" w:rsidP="00D53C9E">
      <w:pPr>
        <w:pStyle w:val="Lijstalinea"/>
        <w:numPr>
          <w:ilvl w:val="0"/>
          <w:numId w:val="3"/>
        </w:numPr>
        <w:spacing w:line="360" w:lineRule="auto"/>
        <w:rPr>
          <w:highlight w:val="cyan"/>
          <w:lang w:val="en-US"/>
        </w:rPr>
      </w:pPr>
      <w:r w:rsidRPr="0030455A">
        <w:rPr>
          <w:highlight w:val="cyan"/>
          <w:lang w:val="en-US"/>
        </w:rPr>
        <w:t>Anchor Berth: check with IHO</w:t>
      </w:r>
    </w:p>
    <w:p w14:paraId="57204D1F" w14:textId="77777777" w:rsidR="00D53C9E" w:rsidRDefault="00D53C9E" w:rsidP="007B1A83">
      <w:pPr>
        <w:rPr>
          <w:lang w:val="en-US"/>
        </w:rPr>
      </w:pPr>
    </w:p>
    <w:p w14:paraId="6510F18C" w14:textId="42C6F6AA" w:rsidR="00CF30E5" w:rsidRPr="001F733B" w:rsidRDefault="00CF30E5" w:rsidP="00532073">
      <w:pPr>
        <w:pStyle w:val="Kop3"/>
        <w:rPr>
          <w:lang w:val="en-US"/>
        </w:rPr>
      </w:pPr>
      <w:bookmarkStart w:id="26" w:name="_Toc156978399"/>
      <w:r w:rsidRPr="001F733B">
        <w:rPr>
          <w:lang w:val="en-US"/>
        </w:rPr>
        <w:t>Berth Types</w:t>
      </w:r>
      <w:bookmarkEnd w:id="26"/>
    </w:p>
    <w:p w14:paraId="0B17FD8B" w14:textId="6D845B2B" w:rsidR="00453BD4" w:rsidRDefault="00453BD4" w:rsidP="00453BD4">
      <w:pPr>
        <w:rPr>
          <w:lang w:val="en-US"/>
        </w:rPr>
      </w:pPr>
      <w:r w:rsidRPr="0030455A">
        <w:rPr>
          <w:highlight w:val="cyan"/>
          <w:lang w:val="en-US"/>
        </w:rPr>
        <w:t xml:space="preserve">IHO </w:t>
      </w:r>
      <w:r w:rsidR="00A41E39" w:rsidRPr="0030455A">
        <w:rPr>
          <w:highlight w:val="cyan"/>
          <w:lang w:val="en-US"/>
        </w:rPr>
        <w:t>S-131</w:t>
      </w:r>
      <w:r w:rsidRPr="0030455A">
        <w:rPr>
          <w:highlight w:val="cyan"/>
          <w:lang w:val="en-US"/>
        </w:rPr>
        <w:t>::Berth::</w:t>
      </w:r>
      <w:proofErr w:type="spellStart"/>
      <w:r w:rsidRPr="0030455A">
        <w:rPr>
          <w:highlight w:val="cyan"/>
          <w:lang w:val="en-US"/>
        </w:rPr>
        <w:t>featureType</w:t>
      </w:r>
      <w:proofErr w:type="spellEnd"/>
      <w:r w:rsidR="000659ED" w:rsidRPr="0030455A">
        <w:rPr>
          <w:highlight w:val="cyan"/>
          <w:lang w:val="en-US"/>
        </w:rPr>
        <w:t xml:space="preserve"> </w:t>
      </w:r>
      <w:r w:rsidRPr="0030455A">
        <w:rPr>
          <w:highlight w:val="cyan"/>
          <w:lang w:val="en-US"/>
        </w:rPr>
        <w:t xml:space="preserve"> </w:t>
      </w:r>
      <w:r w:rsidR="009662E1" w:rsidRPr="0030455A">
        <w:rPr>
          <w:rFonts w:cs="Arial"/>
          <w:szCs w:val="20"/>
          <w:highlight w:val="cyan"/>
          <w:lang w:val="en-US"/>
        </w:rPr>
        <w:t>Proposal to IHO</w:t>
      </w:r>
    </w:p>
    <w:p w14:paraId="1F3CDB0E" w14:textId="77777777" w:rsidR="00FF3881" w:rsidRDefault="00FF3881" w:rsidP="00F134E6">
      <w:pPr>
        <w:rPr>
          <w:lang w:val="en-US"/>
        </w:rPr>
      </w:pPr>
    </w:p>
    <w:p w14:paraId="1DB36BAB" w14:textId="7023D9BF" w:rsidR="00AF4902" w:rsidRPr="00CF5D0D" w:rsidRDefault="00AF4902" w:rsidP="00705EE3">
      <w:pPr>
        <w:pStyle w:val="Kop4"/>
        <w:rPr>
          <w:lang w:val="en-GB"/>
        </w:rPr>
      </w:pPr>
      <w:r w:rsidRPr="00CF5D0D">
        <w:rPr>
          <w:lang w:val="en-GB"/>
        </w:rPr>
        <w:t>Fender Berth</w:t>
      </w:r>
    </w:p>
    <w:p w14:paraId="32FB985F" w14:textId="70B7826E" w:rsidR="00FF3881" w:rsidRDefault="00FF3881" w:rsidP="00F134E6">
      <w:pPr>
        <w:rPr>
          <w:lang w:val="en-US"/>
        </w:rPr>
      </w:pPr>
      <w:r w:rsidRPr="002B79FF">
        <w:rPr>
          <w:lang w:val="en-US"/>
        </w:rPr>
        <w:t xml:space="preserve">IHO </w:t>
      </w:r>
      <w:proofErr w:type="spellStart"/>
      <w:r w:rsidR="005C189F" w:rsidRPr="002B79FF">
        <w:rPr>
          <w:lang w:val="en-US"/>
        </w:rPr>
        <w:t>ConceptRegister</w:t>
      </w:r>
      <w:proofErr w:type="spellEnd"/>
      <w:r w:rsidR="005C189F" w:rsidRPr="002B79FF">
        <w:rPr>
          <w:lang w:val="en-US"/>
        </w:rPr>
        <w:t xml:space="preserve">: </w:t>
      </w:r>
      <w:proofErr w:type="spellStart"/>
      <w:r w:rsidR="002B79FF" w:rsidRPr="002B79FF">
        <w:rPr>
          <w:lang w:val="en-US"/>
        </w:rPr>
        <w:t>fenderBerth</w:t>
      </w:r>
      <w:proofErr w:type="spellEnd"/>
    </w:p>
    <w:p w14:paraId="7721FD00" w14:textId="4810705C" w:rsidR="00271551" w:rsidRDefault="00414099" w:rsidP="00271551">
      <w:pPr>
        <w:rPr>
          <w:lang w:val="en-US"/>
        </w:rPr>
      </w:pPr>
      <w:r>
        <w:rPr>
          <w:lang w:val="en-US"/>
        </w:rPr>
        <w:t>Definition</w:t>
      </w:r>
      <w:r w:rsidR="00AF4902">
        <w:rPr>
          <w:lang w:val="en-US"/>
        </w:rPr>
        <w:t>:</w:t>
      </w:r>
      <w:r>
        <w:rPr>
          <w:lang w:val="en-US"/>
        </w:rPr>
        <w:t xml:space="preserve"> A designated physical location of berth infrastructure where a vessel may moor, defined by the fender line, which is the position of the vessel when moo</w:t>
      </w:r>
      <w:r w:rsidR="00DA1786">
        <w:rPr>
          <w:lang w:val="en-US"/>
        </w:rPr>
        <w:t>r</w:t>
      </w:r>
      <w:r w:rsidR="00A12FEC">
        <w:rPr>
          <w:lang w:val="en-US"/>
        </w:rPr>
        <w:t>ed</w:t>
      </w:r>
    </w:p>
    <w:p w14:paraId="0F50D790" w14:textId="77777777" w:rsidR="00ED43A6" w:rsidRDefault="00ED43A6" w:rsidP="00ED43A6">
      <w:pPr>
        <w:pStyle w:val="Kop4"/>
        <w:rPr>
          <w:lang w:val="en-US"/>
        </w:rPr>
      </w:pPr>
      <w:r>
        <w:rPr>
          <w:lang w:val="en-US"/>
        </w:rPr>
        <w:t>Fender berth types</w:t>
      </w:r>
    </w:p>
    <w:p w14:paraId="2B6A620A" w14:textId="77777777" w:rsidR="00ED43A6" w:rsidRDefault="00ED43A6" w:rsidP="00ED43A6">
      <w:pPr>
        <w:rPr>
          <w:lang w:val="en-US"/>
        </w:rPr>
      </w:pPr>
      <w:r>
        <w:rPr>
          <w:lang w:val="en-US"/>
        </w:rPr>
        <w:t>IHO S-4: 321.1, 321.2, 324.3</w:t>
      </w:r>
    </w:p>
    <w:p w14:paraId="2B3FF259" w14:textId="77777777" w:rsidR="00ED43A6" w:rsidRPr="00A770C1" w:rsidRDefault="00ED43A6" w:rsidP="00ED43A6">
      <w:pPr>
        <w:pStyle w:val="Lijstalinea"/>
        <w:numPr>
          <w:ilvl w:val="0"/>
          <w:numId w:val="6"/>
        </w:numPr>
        <w:spacing w:line="360" w:lineRule="auto"/>
        <w:rPr>
          <w:lang w:val="en-US"/>
        </w:rPr>
      </w:pPr>
      <w:r w:rsidRPr="00A770C1">
        <w:rPr>
          <w:lang w:val="en-US"/>
        </w:rPr>
        <w:t>Quay, Wharf</w:t>
      </w:r>
    </w:p>
    <w:p w14:paraId="4F411C91" w14:textId="77777777" w:rsidR="00ED43A6" w:rsidRPr="00A770C1" w:rsidRDefault="00ED43A6" w:rsidP="00ED43A6">
      <w:pPr>
        <w:pStyle w:val="Lijstalinea"/>
        <w:numPr>
          <w:ilvl w:val="0"/>
          <w:numId w:val="6"/>
        </w:numPr>
        <w:spacing w:line="360" w:lineRule="auto"/>
        <w:rPr>
          <w:lang w:val="en-US"/>
        </w:rPr>
      </w:pPr>
      <w:r w:rsidRPr="00A770C1">
        <w:rPr>
          <w:lang w:val="en-US"/>
        </w:rPr>
        <w:t xml:space="preserve">Pier, Jetty </w:t>
      </w:r>
    </w:p>
    <w:p w14:paraId="0FF1D785" w14:textId="77777777" w:rsidR="00ED43A6" w:rsidRPr="00A770C1" w:rsidRDefault="00ED43A6" w:rsidP="00ED43A6">
      <w:pPr>
        <w:pStyle w:val="Lijstalinea"/>
        <w:numPr>
          <w:ilvl w:val="0"/>
          <w:numId w:val="6"/>
        </w:numPr>
        <w:spacing w:line="360" w:lineRule="auto"/>
        <w:rPr>
          <w:lang w:val="en-US"/>
        </w:rPr>
      </w:pPr>
      <w:r w:rsidRPr="00A770C1">
        <w:rPr>
          <w:lang w:val="en-US"/>
        </w:rPr>
        <w:t>Promenade pier</w:t>
      </w:r>
    </w:p>
    <w:p w14:paraId="4BE5D1EC" w14:textId="77777777" w:rsidR="00ED43A6" w:rsidRDefault="00ED43A6" w:rsidP="00ED43A6">
      <w:pPr>
        <w:pStyle w:val="Lijstalinea"/>
        <w:numPr>
          <w:ilvl w:val="0"/>
          <w:numId w:val="6"/>
        </w:numPr>
        <w:spacing w:line="360" w:lineRule="auto"/>
      </w:pPr>
      <w:r>
        <w:t>Pontoon</w:t>
      </w:r>
    </w:p>
    <w:p w14:paraId="4B3CF74C" w14:textId="77777777" w:rsidR="00DB191E" w:rsidRDefault="00DB191E" w:rsidP="00705EE3">
      <w:pPr>
        <w:pStyle w:val="Kop4"/>
        <w:rPr>
          <w:lang w:val="en-US"/>
        </w:rPr>
      </w:pPr>
    </w:p>
    <w:p w14:paraId="5807D4A8" w14:textId="559B8B54" w:rsidR="00AB228D" w:rsidRPr="00694AA3" w:rsidRDefault="00121C6E" w:rsidP="00705EE3">
      <w:pPr>
        <w:pStyle w:val="Kop4"/>
        <w:rPr>
          <w:lang w:val="en-US"/>
        </w:rPr>
      </w:pPr>
      <w:r>
        <w:rPr>
          <w:lang w:val="en-US"/>
        </w:rPr>
        <w:t xml:space="preserve">Multi Buoy </w:t>
      </w:r>
      <w:r w:rsidR="00730D1C" w:rsidRPr="00694AA3">
        <w:rPr>
          <w:lang w:val="en-US"/>
        </w:rPr>
        <w:t>Mooring (MBM) Berth</w:t>
      </w:r>
    </w:p>
    <w:p w14:paraId="51D5EC90" w14:textId="60FACDD0" w:rsidR="00AB228D" w:rsidRDefault="00AB228D" w:rsidP="00AB228D">
      <w:pPr>
        <w:rPr>
          <w:lang w:val="en-US"/>
        </w:rPr>
      </w:pPr>
      <w:r w:rsidRPr="009662E1">
        <w:rPr>
          <w:lang w:val="en-US"/>
        </w:rPr>
        <w:t xml:space="preserve">IHO </w:t>
      </w:r>
      <w:proofErr w:type="spellStart"/>
      <w:r w:rsidR="00121C6E" w:rsidRPr="009662E1">
        <w:rPr>
          <w:lang w:val="en-US"/>
        </w:rPr>
        <w:t>Concep</w:t>
      </w:r>
      <w:r w:rsidR="00121C6E">
        <w:rPr>
          <w:lang w:val="en-US"/>
        </w:rPr>
        <w:t>tRegister</w:t>
      </w:r>
      <w:proofErr w:type="spellEnd"/>
      <w:r w:rsidR="00121C6E">
        <w:rPr>
          <w:lang w:val="en-US"/>
        </w:rPr>
        <w:t xml:space="preserve">: </w:t>
      </w:r>
      <w:proofErr w:type="spellStart"/>
      <w:r w:rsidR="00121C6E">
        <w:rPr>
          <w:lang w:val="en-US"/>
        </w:rPr>
        <w:t>multiBouyMooring</w:t>
      </w:r>
      <w:r w:rsidR="006C6EBF">
        <w:rPr>
          <w:lang w:val="en-US"/>
        </w:rPr>
        <w:t>Berth</w:t>
      </w:r>
      <w:proofErr w:type="spellEnd"/>
    </w:p>
    <w:p w14:paraId="3F980EF9" w14:textId="06DF53B7" w:rsidR="00730D1C" w:rsidRDefault="00AB228D" w:rsidP="00F134E6">
      <w:pPr>
        <w:rPr>
          <w:lang w:val="en-US"/>
        </w:rPr>
      </w:pPr>
      <w:r>
        <w:rPr>
          <w:lang w:val="en-US"/>
        </w:rPr>
        <w:t xml:space="preserve">Definition: </w:t>
      </w:r>
      <w:r w:rsidR="00730D1C">
        <w:rPr>
          <w:lang w:val="en-US"/>
        </w:rPr>
        <w:t>A designated facility where a vessel may moor, usually by a combination of the mooring buoys and the ship’s anchors</w:t>
      </w:r>
    </w:p>
    <w:p w14:paraId="1FA7BA8F" w14:textId="77777777" w:rsidR="00AB228D" w:rsidRDefault="00AB228D" w:rsidP="00F134E6">
      <w:pPr>
        <w:rPr>
          <w:lang w:val="en-US"/>
        </w:rPr>
      </w:pPr>
    </w:p>
    <w:p w14:paraId="7DA2A04D" w14:textId="670266D1" w:rsidR="00AB228D" w:rsidRDefault="00AB228D" w:rsidP="00705EE3">
      <w:pPr>
        <w:pStyle w:val="Kop4"/>
        <w:rPr>
          <w:lang w:val="en-US"/>
        </w:rPr>
      </w:pPr>
      <w:r>
        <w:rPr>
          <w:lang w:val="en-US"/>
        </w:rPr>
        <w:t>Anchor Berth</w:t>
      </w:r>
    </w:p>
    <w:p w14:paraId="5BFC6C0A" w14:textId="4618C9C5" w:rsidR="004D3AB9" w:rsidRDefault="00AB228D" w:rsidP="00F134E6">
      <w:pPr>
        <w:rPr>
          <w:lang w:val="en-US"/>
        </w:rPr>
      </w:pPr>
      <w:r>
        <w:rPr>
          <w:lang w:val="en-US"/>
        </w:rPr>
        <w:t>IHO</w:t>
      </w:r>
      <w:r w:rsidR="005313F1">
        <w:rPr>
          <w:lang w:val="en-US"/>
        </w:rPr>
        <w:t xml:space="preserve"> </w:t>
      </w:r>
      <w:proofErr w:type="spellStart"/>
      <w:r w:rsidR="005313F1">
        <w:rPr>
          <w:lang w:val="en-US"/>
        </w:rPr>
        <w:t>ConceptRegister</w:t>
      </w:r>
      <w:proofErr w:type="spellEnd"/>
      <w:r w:rsidR="005313F1">
        <w:rPr>
          <w:lang w:val="en-US"/>
        </w:rPr>
        <w:t xml:space="preserve">: </w:t>
      </w:r>
      <w:proofErr w:type="spellStart"/>
      <w:r w:rsidR="005313F1">
        <w:rPr>
          <w:lang w:val="en-US"/>
        </w:rPr>
        <w:t>anchorBerth</w:t>
      </w:r>
      <w:proofErr w:type="spellEnd"/>
    </w:p>
    <w:p w14:paraId="0F6A677C" w14:textId="641EC0F6" w:rsidR="005313F1" w:rsidRDefault="005313F1" w:rsidP="00F134E6">
      <w:pPr>
        <w:rPr>
          <w:lang w:val="en-US"/>
        </w:rPr>
      </w:pPr>
      <w:r>
        <w:rPr>
          <w:lang w:val="en-US"/>
        </w:rPr>
        <w:t>Definition: A designated area of water where a vessel, sea plane, etc., may anchor</w:t>
      </w:r>
    </w:p>
    <w:p w14:paraId="186BA193" w14:textId="77777777" w:rsidR="00684B6D" w:rsidRDefault="00684B6D" w:rsidP="00684B6D">
      <w:pPr>
        <w:pStyle w:val="Kop3"/>
        <w:rPr>
          <w:noProof/>
          <w:lang w:val="en-US"/>
        </w:rPr>
      </w:pPr>
      <w:bookmarkStart w:id="27" w:name="_Toc156978400"/>
      <w:r>
        <w:rPr>
          <w:noProof/>
          <w:lang w:val="en-US"/>
        </w:rPr>
        <w:lastRenderedPageBreak/>
        <w:t>Berth API</w:t>
      </w:r>
      <w:bookmarkEnd w:id="27"/>
    </w:p>
    <w:p w14:paraId="2BD7FDF3" w14:textId="77777777" w:rsidR="00684B6D" w:rsidRPr="0065721D" w:rsidRDefault="00684B6D" w:rsidP="00813519">
      <w:pPr>
        <w:spacing w:after="160"/>
        <w:rPr>
          <w:rFonts w:cs="Arial"/>
          <w:szCs w:val="20"/>
          <w:lang w:val="en-US"/>
        </w:rPr>
      </w:pPr>
      <w:r w:rsidRPr="0065721D">
        <w:rPr>
          <w:rFonts w:cs="Arial"/>
          <w:szCs w:val="20"/>
          <w:lang w:val="en-US"/>
        </w:rPr>
        <w:t>“berths”: [{</w:t>
      </w:r>
    </w:p>
    <w:p w14:paraId="18362BD8" w14:textId="77777777" w:rsidR="00684B6D" w:rsidRPr="0065721D" w:rsidRDefault="00684B6D" w:rsidP="00813519">
      <w:pPr>
        <w:spacing w:after="160"/>
        <w:rPr>
          <w:rFonts w:cs="Arial"/>
          <w:szCs w:val="20"/>
          <w:lang w:val="en-US"/>
        </w:rPr>
      </w:pPr>
      <w:r w:rsidRPr="0065721D">
        <w:rPr>
          <w:rFonts w:cs="Arial"/>
          <w:szCs w:val="20"/>
          <w:lang w:val="en-US"/>
        </w:rPr>
        <w:tab/>
        <w:t>“</w:t>
      </w:r>
      <w:proofErr w:type="spellStart"/>
      <w:r w:rsidRPr="0065721D">
        <w:rPr>
          <w:rFonts w:cs="Arial"/>
          <w:szCs w:val="20"/>
          <w:lang w:val="en-US"/>
        </w:rPr>
        <w:t>gln</w:t>
      </w:r>
      <w:proofErr w:type="spellEnd"/>
      <w:r w:rsidRPr="0065721D">
        <w:rPr>
          <w:rFonts w:cs="Arial"/>
          <w:szCs w:val="20"/>
          <w:lang w:val="en-US"/>
        </w:rPr>
        <w:t xml:space="preserve">”: “871933164764”, </w:t>
      </w:r>
    </w:p>
    <w:p w14:paraId="713CCBC4" w14:textId="77777777" w:rsidR="00684B6D" w:rsidRPr="0065721D" w:rsidRDefault="00684B6D" w:rsidP="00813519">
      <w:pPr>
        <w:spacing w:after="160"/>
        <w:rPr>
          <w:rFonts w:cs="Arial"/>
          <w:szCs w:val="20"/>
          <w:lang w:val="en-US"/>
        </w:rPr>
      </w:pPr>
      <w:r w:rsidRPr="0065721D">
        <w:rPr>
          <w:rFonts w:cs="Arial"/>
          <w:szCs w:val="20"/>
          <w:lang w:val="en-US"/>
        </w:rPr>
        <w:tab/>
        <w:t xml:space="preserve">“name”:  “DS QUAY”, </w:t>
      </w:r>
    </w:p>
    <w:p w14:paraId="4462174A" w14:textId="77777777" w:rsidR="00684B6D" w:rsidRPr="0065721D" w:rsidRDefault="00684B6D" w:rsidP="00813519">
      <w:pPr>
        <w:spacing w:after="160"/>
        <w:rPr>
          <w:rFonts w:cs="Arial"/>
          <w:szCs w:val="20"/>
          <w:lang w:val="en-US"/>
        </w:rPr>
      </w:pPr>
      <w:r w:rsidRPr="0065721D">
        <w:rPr>
          <w:rFonts w:cs="Arial"/>
          <w:szCs w:val="20"/>
          <w:lang w:val="en-US"/>
        </w:rPr>
        <w:tab/>
        <w:t xml:space="preserve">“type”: “fender berth”, </w:t>
      </w:r>
    </w:p>
    <w:p w14:paraId="022439BE" w14:textId="77777777" w:rsidR="00684B6D" w:rsidRPr="0065721D" w:rsidRDefault="00684B6D" w:rsidP="00813519">
      <w:pPr>
        <w:spacing w:after="160"/>
        <w:rPr>
          <w:rFonts w:cs="Arial"/>
          <w:szCs w:val="20"/>
          <w:lang w:val="en-US"/>
        </w:rPr>
      </w:pPr>
      <w:r w:rsidRPr="0065721D">
        <w:rPr>
          <w:rFonts w:cs="Arial"/>
          <w:szCs w:val="20"/>
          <w:lang w:val="en-US"/>
        </w:rPr>
        <w:tab/>
        <w:t>“</w:t>
      </w:r>
      <w:proofErr w:type="spellStart"/>
      <w:r w:rsidRPr="0065721D">
        <w:rPr>
          <w:rFonts w:cs="Arial"/>
          <w:szCs w:val="20"/>
          <w:lang w:val="en-US"/>
        </w:rPr>
        <w:t>coordinateA</w:t>
      </w:r>
      <w:proofErr w:type="spellEnd"/>
      <w:r w:rsidRPr="0065721D">
        <w:rPr>
          <w:rFonts w:cs="Arial"/>
          <w:szCs w:val="20"/>
          <w:lang w:val="en-US"/>
        </w:rPr>
        <w:t>”: {</w:t>
      </w:r>
    </w:p>
    <w:p w14:paraId="42C7E8EB" w14:textId="77777777" w:rsidR="00684B6D" w:rsidRPr="0065721D" w:rsidRDefault="00684B6D" w:rsidP="00813519">
      <w:pPr>
        <w:spacing w:after="160"/>
        <w:rPr>
          <w:rFonts w:cs="Arial"/>
          <w:szCs w:val="20"/>
          <w:lang w:val="en-US"/>
        </w:rPr>
      </w:pPr>
      <w:r w:rsidRPr="0065721D">
        <w:rPr>
          <w:rFonts w:cs="Arial"/>
          <w:szCs w:val="20"/>
          <w:lang w:val="en-US"/>
        </w:rPr>
        <w:tab/>
      </w:r>
      <w:r w:rsidRPr="0065721D">
        <w:rPr>
          <w:rFonts w:cs="Arial"/>
          <w:szCs w:val="20"/>
          <w:lang w:val="en-US"/>
        </w:rPr>
        <w:tab/>
        <w:t xml:space="preserve">“latitude”: 51.974834, </w:t>
      </w:r>
    </w:p>
    <w:p w14:paraId="0A3F5060" w14:textId="77777777" w:rsidR="00684B6D" w:rsidRPr="0065721D" w:rsidRDefault="00684B6D" w:rsidP="00813519">
      <w:pPr>
        <w:spacing w:after="160"/>
        <w:rPr>
          <w:rFonts w:cs="Arial"/>
          <w:szCs w:val="20"/>
          <w:lang w:val="en-US"/>
        </w:rPr>
      </w:pPr>
      <w:r w:rsidRPr="0065721D">
        <w:rPr>
          <w:rFonts w:cs="Arial"/>
          <w:szCs w:val="20"/>
          <w:lang w:val="en-US"/>
        </w:rPr>
        <w:tab/>
      </w:r>
      <w:r w:rsidRPr="0065721D">
        <w:rPr>
          <w:rFonts w:cs="Arial"/>
          <w:szCs w:val="20"/>
          <w:lang w:val="en-US"/>
        </w:rPr>
        <w:tab/>
        <w:t>“longitude”: 3.986750</w:t>
      </w:r>
    </w:p>
    <w:p w14:paraId="39FB248E" w14:textId="77777777" w:rsidR="00684B6D" w:rsidRPr="0065721D" w:rsidRDefault="00684B6D" w:rsidP="00813519">
      <w:pPr>
        <w:spacing w:after="160"/>
        <w:rPr>
          <w:rFonts w:cs="Arial"/>
          <w:szCs w:val="20"/>
          <w:lang w:val="en-US"/>
        </w:rPr>
      </w:pPr>
      <w:r w:rsidRPr="0065721D">
        <w:rPr>
          <w:rFonts w:cs="Arial"/>
          <w:szCs w:val="20"/>
          <w:lang w:val="en-US"/>
        </w:rPr>
        <w:tab/>
      </w:r>
      <w:r w:rsidRPr="0065721D">
        <w:rPr>
          <w:rFonts w:cs="Arial"/>
          <w:szCs w:val="20"/>
          <w:lang w:val="en-US"/>
        </w:rPr>
        <w:tab/>
        <w:t>},</w:t>
      </w:r>
    </w:p>
    <w:p w14:paraId="72B61F78" w14:textId="77777777" w:rsidR="00684B6D" w:rsidRPr="0065721D" w:rsidRDefault="00684B6D" w:rsidP="00813519">
      <w:pPr>
        <w:spacing w:after="160"/>
        <w:rPr>
          <w:rFonts w:cs="Arial"/>
          <w:szCs w:val="20"/>
          <w:lang w:val="en-US"/>
        </w:rPr>
      </w:pPr>
      <w:r w:rsidRPr="0065721D">
        <w:rPr>
          <w:rFonts w:cs="Arial"/>
          <w:szCs w:val="20"/>
          <w:lang w:val="en-US"/>
        </w:rPr>
        <w:tab/>
        <w:t>“</w:t>
      </w:r>
      <w:proofErr w:type="spellStart"/>
      <w:r w:rsidRPr="0065721D">
        <w:rPr>
          <w:rFonts w:cs="Arial"/>
          <w:szCs w:val="20"/>
          <w:lang w:val="en-US"/>
        </w:rPr>
        <w:t>coordinateB</w:t>
      </w:r>
      <w:proofErr w:type="spellEnd"/>
      <w:r w:rsidRPr="0065721D">
        <w:rPr>
          <w:rFonts w:cs="Arial"/>
          <w:szCs w:val="20"/>
          <w:lang w:val="en-US"/>
        </w:rPr>
        <w:t>”: {</w:t>
      </w:r>
    </w:p>
    <w:p w14:paraId="4FE22E29" w14:textId="77777777" w:rsidR="00684B6D" w:rsidRPr="0065721D" w:rsidRDefault="00684B6D" w:rsidP="00813519">
      <w:pPr>
        <w:spacing w:after="160"/>
        <w:rPr>
          <w:rFonts w:cs="Arial"/>
          <w:szCs w:val="20"/>
          <w:lang w:val="en-US"/>
        </w:rPr>
      </w:pPr>
      <w:r w:rsidRPr="0065721D">
        <w:rPr>
          <w:rFonts w:cs="Arial"/>
          <w:szCs w:val="20"/>
          <w:lang w:val="en-US"/>
        </w:rPr>
        <w:tab/>
      </w:r>
      <w:r w:rsidRPr="0065721D">
        <w:rPr>
          <w:rFonts w:cs="Arial"/>
          <w:szCs w:val="20"/>
          <w:lang w:val="en-US"/>
        </w:rPr>
        <w:tab/>
        <w:t xml:space="preserve">“latitude”: 51.95644195, </w:t>
      </w:r>
    </w:p>
    <w:p w14:paraId="3311C691" w14:textId="77777777" w:rsidR="00684B6D" w:rsidRPr="0065721D" w:rsidRDefault="00684B6D" w:rsidP="00813519">
      <w:pPr>
        <w:spacing w:after="160"/>
        <w:rPr>
          <w:rFonts w:cs="Arial"/>
          <w:szCs w:val="20"/>
          <w:lang w:val="en-US"/>
        </w:rPr>
      </w:pPr>
      <w:r w:rsidRPr="0065721D">
        <w:rPr>
          <w:rFonts w:cs="Arial"/>
          <w:szCs w:val="20"/>
          <w:lang w:val="en-US"/>
        </w:rPr>
        <w:tab/>
      </w:r>
      <w:r w:rsidRPr="0065721D">
        <w:rPr>
          <w:rFonts w:cs="Arial"/>
          <w:szCs w:val="20"/>
          <w:lang w:val="en-US"/>
        </w:rPr>
        <w:tab/>
        <w:t>“longitude”: 3.995982</w:t>
      </w:r>
    </w:p>
    <w:p w14:paraId="4BFB8330" w14:textId="77777777" w:rsidR="00684B6D" w:rsidRPr="0065721D" w:rsidRDefault="00684B6D" w:rsidP="00813519">
      <w:pPr>
        <w:spacing w:after="160"/>
        <w:ind w:left="708" w:firstLine="708"/>
        <w:rPr>
          <w:rFonts w:cs="Arial"/>
          <w:szCs w:val="20"/>
          <w:lang w:val="en-US"/>
        </w:rPr>
      </w:pPr>
      <w:r w:rsidRPr="0065721D">
        <w:rPr>
          <w:rFonts w:cs="Arial"/>
          <w:szCs w:val="20"/>
          <w:lang w:val="en-US"/>
        </w:rPr>
        <w:t>}</w:t>
      </w:r>
    </w:p>
    <w:p w14:paraId="0AE4B277" w14:textId="0982EE25" w:rsidR="00684B6D" w:rsidRPr="0065721D" w:rsidRDefault="00684B6D" w:rsidP="00813519">
      <w:pPr>
        <w:spacing w:after="160"/>
        <w:rPr>
          <w:rFonts w:cs="Arial"/>
          <w:szCs w:val="20"/>
          <w:lang w:val="en-US"/>
        </w:rPr>
      </w:pPr>
      <w:r w:rsidRPr="0065721D">
        <w:rPr>
          <w:rFonts w:cs="Arial"/>
          <w:szCs w:val="20"/>
          <w:lang w:val="en-US"/>
        </w:rPr>
        <w:tab/>
        <w:t>}]</w:t>
      </w:r>
    </w:p>
    <w:p w14:paraId="516EC12D" w14:textId="77777777" w:rsidR="00813519" w:rsidRDefault="00813519">
      <w:pPr>
        <w:spacing w:after="160" w:line="259" w:lineRule="auto"/>
        <w:rPr>
          <w:rFonts w:asciiTheme="majorHAnsi" w:eastAsiaTheme="majorEastAsia" w:hAnsiTheme="majorHAnsi" w:cstheme="majorBidi"/>
          <w:color w:val="1F3763" w:themeColor="accent1" w:themeShade="7F"/>
          <w:sz w:val="24"/>
          <w:szCs w:val="24"/>
          <w:lang w:val="en-US"/>
        </w:rPr>
      </w:pPr>
      <w:r>
        <w:rPr>
          <w:lang w:val="en-US"/>
        </w:rPr>
        <w:br w:type="page"/>
      </w:r>
    </w:p>
    <w:p w14:paraId="63BCB873" w14:textId="2A8F5AE7" w:rsidR="001F733B" w:rsidRDefault="001F733B" w:rsidP="001F733B">
      <w:pPr>
        <w:pStyle w:val="Kop3"/>
        <w:rPr>
          <w:lang w:val="en-US"/>
        </w:rPr>
      </w:pPr>
      <w:bookmarkStart w:id="28" w:name="_Toc156978401"/>
      <w:r>
        <w:rPr>
          <w:lang w:val="en-US"/>
        </w:rPr>
        <w:lastRenderedPageBreak/>
        <w:t>Berth Image</w:t>
      </w:r>
      <w:bookmarkEnd w:id="28"/>
    </w:p>
    <w:p w14:paraId="669AE6B1" w14:textId="589F184C" w:rsidR="00ED43A6" w:rsidRDefault="00813519" w:rsidP="001F733B">
      <w:pPr>
        <w:spacing w:after="160" w:line="240" w:lineRule="auto"/>
        <w:rPr>
          <w:noProof/>
          <w:lang w:val="en-US"/>
        </w:rPr>
      </w:pPr>
      <w:r>
        <w:rPr>
          <w:noProof/>
        </w:rPr>
        <w:drawing>
          <wp:anchor distT="0" distB="0" distL="114300" distR="114300" simplePos="0" relativeHeight="251738624" behindDoc="0" locked="0" layoutInCell="1" allowOverlap="1" wp14:anchorId="304AB39E" wp14:editId="6A740747">
            <wp:simplePos x="0" y="0"/>
            <wp:positionH relativeFrom="margin">
              <wp:align>right</wp:align>
            </wp:positionH>
            <wp:positionV relativeFrom="paragraph">
              <wp:posOffset>10160</wp:posOffset>
            </wp:positionV>
            <wp:extent cx="5760720" cy="455612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4556125"/>
                    </a:xfrm>
                    <a:prstGeom prst="rect">
                      <a:avLst/>
                    </a:prstGeom>
                  </pic:spPr>
                </pic:pic>
              </a:graphicData>
            </a:graphic>
            <wp14:sizeRelH relativeFrom="margin">
              <wp14:pctWidth>0</wp14:pctWidth>
            </wp14:sizeRelH>
            <wp14:sizeRelV relativeFrom="margin">
              <wp14:pctHeight>0</wp14:pctHeight>
            </wp14:sizeRelV>
          </wp:anchor>
        </w:drawing>
      </w:r>
    </w:p>
    <w:p w14:paraId="5A201DCE" w14:textId="730ED4FD" w:rsidR="00ED43A6" w:rsidRDefault="00ED43A6">
      <w:pPr>
        <w:spacing w:after="160" w:line="259" w:lineRule="auto"/>
        <w:rPr>
          <w:noProof/>
          <w:lang w:val="en-US"/>
        </w:rPr>
      </w:pPr>
    </w:p>
    <w:p w14:paraId="12EFBBE9" w14:textId="2789C8D5" w:rsidR="00ED43A6" w:rsidRDefault="00ED43A6">
      <w:pPr>
        <w:spacing w:after="160" w:line="259" w:lineRule="auto"/>
        <w:rPr>
          <w:noProof/>
          <w:lang w:val="en-US"/>
        </w:rPr>
      </w:pPr>
    </w:p>
    <w:p w14:paraId="7A1657BC" w14:textId="180023AA" w:rsidR="00DB191E" w:rsidRDefault="00DB191E">
      <w:pPr>
        <w:spacing w:after="160" w:line="259" w:lineRule="auto"/>
        <w:rPr>
          <w:noProof/>
          <w:lang w:val="en-US"/>
        </w:rPr>
      </w:pPr>
    </w:p>
    <w:p w14:paraId="54B93568" w14:textId="0F2C79EE" w:rsidR="00DB191E" w:rsidRDefault="00DB191E">
      <w:pPr>
        <w:spacing w:after="160" w:line="259" w:lineRule="auto"/>
        <w:rPr>
          <w:noProof/>
          <w:lang w:val="en-US"/>
        </w:rPr>
      </w:pPr>
    </w:p>
    <w:p w14:paraId="7A9568E3" w14:textId="083B21A0" w:rsidR="00DB191E" w:rsidRDefault="00DB191E">
      <w:pPr>
        <w:spacing w:after="160" w:line="259" w:lineRule="auto"/>
        <w:rPr>
          <w:noProof/>
          <w:lang w:val="en-US"/>
        </w:rPr>
      </w:pPr>
    </w:p>
    <w:p w14:paraId="186E4A87" w14:textId="68818D78" w:rsidR="00DB191E" w:rsidRDefault="00DB191E">
      <w:pPr>
        <w:spacing w:after="160" w:line="259" w:lineRule="auto"/>
        <w:rPr>
          <w:noProof/>
          <w:lang w:val="en-US"/>
        </w:rPr>
      </w:pPr>
    </w:p>
    <w:p w14:paraId="2B2C69E9" w14:textId="6BF9DD9E" w:rsidR="00DB191E" w:rsidRDefault="00DB191E">
      <w:pPr>
        <w:spacing w:after="160" w:line="259" w:lineRule="auto"/>
        <w:rPr>
          <w:noProof/>
          <w:lang w:val="en-US"/>
        </w:rPr>
      </w:pPr>
    </w:p>
    <w:p w14:paraId="189BEFBB" w14:textId="2D948943" w:rsidR="00DB191E" w:rsidRDefault="00DB191E">
      <w:pPr>
        <w:spacing w:after="160" w:line="259" w:lineRule="auto"/>
        <w:rPr>
          <w:noProof/>
          <w:lang w:val="en-US"/>
        </w:rPr>
      </w:pPr>
    </w:p>
    <w:p w14:paraId="4913F4BC" w14:textId="0DAAF3B7" w:rsidR="00DB191E" w:rsidRDefault="00DB191E">
      <w:pPr>
        <w:spacing w:after="160" w:line="259" w:lineRule="auto"/>
        <w:rPr>
          <w:noProof/>
          <w:lang w:val="en-US"/>
        </w:rPr>
      </w:pPr>
    </w:p>
    <w:p w14:paraId="3A6C12B4" w14:textId="77777777" w:rsidR="00DB191E" w:rsidRDefault="00DB191E">
      <w:pPr>
        <w:spacing w:after="160" w:line="259" w:lineRule="auto"/>
        <w:rPr>
          <w:noProof/>
          <w:lang w:val="en-US"/>
        </w:rPr>
      </w:pPr>
    </w:p>
    <w:p w14:paraId="761DA7F5" w14:textId="77777777" w:rsidR="00DB191E" w:rsidRDefault="00DB191E">
      <w:pPr>
        <w:spacing w:after="160" w:line="259" w:lineRule="auto"/>
        <w:rPr>
          <w:noProof/>
          <w:lang w:val="en-US"/>
        </w:rPr>
      </w:pPr>
    </w:p>
    <w:p w14:paraId="18B3337D" w14:textId="77777777" w:rsidR="00DB191E" w:rsidRDefault="00DB191E">
      <w:pPr>
        <w:spacing w:after="160" w:line="259" w:lineRule="auto"/>
        <w:rPr>
          <w:noProof/>
          <w:lang w:val="en-US"/>
        </w:rPr>
      </w:pPr>
    </w:p>
    <w:p w14:paraId="5F1F6D70" w14:textId="77777777" w:rsidR="00DB191E" w:rsidRDefault="00DB191E">
      <w:pPr>
        <w:spacing w:after="160" w:line="259" w:lineRule="auto"/>
        <w:rPr>
          <w:noProof/>
          <w:lang w:val="en-US"/>
        </w:rPr>
      </w:pPr>
    </w:p>
    <w:p w14:paraId="10B1E03F" w14:textId="77777777" w:rsidR="00DB191E" w:rsidRDefault="00DB191E">
      <w:pPr>
        <w:spacing w:after="160" w:line="259" w:lineRule="auto"/>
        <w:rPr>
          <w:noProof/>
          <w:lang w:val="en-US"/>
        </w:rPr>
      </w:pPr>
    </w:p>
    <w:p w14:paraId="55EB0CC9" w14:textId="77777777" w:rsidR="00813519" w:rsidRDefault="00813519">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514DE57D" w14:textId="4A1D0238" w:rsidR="009A5419" w:rsidRDefault="003A2C03" w:rsidP="006D3CBB">
      <w:pPr>
        <w:pStyle w:val="Kop2"/>
        <w:rPr>
          <w:lang w:val="en-US"/>
        </w:rPr>
      </w:pPr>
      <w:bookmarkStart w:id="29" w:name="_Toc156978402"/>
      <w:r>
        <w:rPr>
          <w:lang w:val="en-US"/>
        </w:rPr>
        <w:lastRenderedPageBreak/>
        <w:t>5.</w:t>
      </w:r>
      <w:r w:rsidR="0057036E">
        <w:rPr>
          <w:lang w:val="en-US"/>
        </w:rPr>
        <w:t>4</w:t>
      </w:r>
      <w:r>
        <w:rPr>
          <w:lang w:val="en-US"/>
        </w:rPr>
        <w:t xml:space="preserve"> </w:t>
      </w:r>
      <w:r w:rsidR="009A5419">
        <w:rPr>
          <w:lang w:val="en-US"/>
        </w:rPr>
        <w:t>Berth Position</w:t>
      </w:r>
      <w:bookmarkEnd w:id="29"/>
    </w:p>
    <w:p w14:paraId="3469D336" w14:textId="6011C0D8" w:rsidR="009A5419" w:rsidRPr="00102921" w:rsidRDefault="009A5419" w:rsidP="006D3CBB">
      <w:pPr>
        <w:pStyle w:val="Kop3"/>
        <w:rPr>
          <w:lang w:val="en-US"/>
        </w:rPr>
      </w:pPr>
      <w:bookmarkStart w:id="30" w:name="_Toc156978403"/>
      <w:r>
        <w:rPr>
          <w:lang w:val="en-US"/>
        </w:rPr>
        <w:t>Berth Position</w:t>
      </w:r>
      <w:bookmarkEnd w:id="30"/>
    </w:p>
    <w:p w14:paraId="5AD8A08C" w14:textId="3C1B29E7" w:rsidR="009A5419" w:rsidRDefault="009A5419" w:rsidP="009A5419">
      <w:pPr>
        <w:rPr>
          <w:rFonts w:cs="Arial"/>
          <w:szCs w:val="20"/>
          <w:lang w:val="en-US"/>
        </w:rPr>
      </w:pPr>
      <w:r>
        <w:rPr>
          <w:rFonts w:cs="Arial"/>
          <w:szCs w:val="20"/>
          <w:lang w:val="en-US"/>
        </w:rPr>
        <w:t xml:space="preserve">IHO Concept Register: </w:t>
      </w:r>
      <w:proofErr w:type="spellStart"/>
      <w:r>
        <w:rPr>
          <w:rFonts w:cs="Arial"/>
          <w:szCs w:val="20"/>
          <w:lang w:val="en-US"/>
        </w:rPr>
        <w:t>berth</w:t>
      </w:r>
      <w:r w:rsidR="00BF3893">
        <w:rPr>
          <w:rFonts w:cs="Arial"/>
          <w:szCs w:val="20"/>
          <w:lang w:val="en-US"/>
        </w:rPr>
        <w:t>Position</w:t>
      </w:r>
      <w:proofErr w:type="spellEnd"/>
    </w:p>
    <w:p w14:paraId="4EA50FFE" w14:textId="77777777" w:rsidR="00AD7BCE" w:rsidRDefault="009A5419" w:rsidP="009A5419">
      <w:pPr>
        <w:rPr>
          <w:rFonts w:cs="Arial"/>
          <w:szCs w:val="20"/>
          <w:lang w:val="en-US"/>
        </w:rPr>
      </w:pPr>
      <w:r>
        <w:rPr>
          <w:rFonts w:cs="Arial"/>
          <w:szCs w:val="20"/>
          <w:lang w:val="en-US"/>
        </w:rPr>
        <w:t xml:space="preserve">Definition: </w:t>
      </w:r>
      <w:r w:rsidR="00BF3893">
        <w:rPr>
          <w:rFonts w:cs="Arial"/>
          <w:szCs w:val="20"/>
          <w:lang w:val="en-US"/>
        </w:rPr>
        <w:t>A specific position within a berth where a vessel may be moored or anchored</w:t>
      </w:r>
    </w:p>
    <w:p w14:paraId="20724DEE" w14:textId="2C626DEE" w:rsidR="009A5419" w:rsidRDefault="009A5419" w:rsidP="009A5419">
      <w:pPr>
        <w:rPr>
          <w:rFonts w:cs="Arial"/>
          <w:szCs w:val="20"/>
          <w:lang w:val="en-US"/>
        </w:rPr>
      </w:pPr>
    </w:p>
    <w:p w14:paraId="1959A1D5" w14:textId="31583813" w:rsidR="00DA4AF8" w:rsidRPr="00DA4AF8" w:rsidRDefault="00DA4AF8" w:rsidP="00B64254">
      <w:pPr>
        <w:pStyle w:val="Kop3"/>
        <w:rPr>
          <w:rFonts w:cs="Arial"/>
          <w:szCs w:val="20"/>
          <w:lang w:val="en-US"/>
        </w:rPr>
      </w:pPr>
      <w:bookmarkStart w:id="31" w:name="_Toc156978404"/>
      <w:r>
        <w:rPr>
          <w:lang w:val="en-US"/>
        </w:rPr>
        <w:t xml:space="preserve">Berth Position </w:t>
      </w:r>
      <w:r w:rsidRPr="00DA4AF8">
        <w:rPr>
          <w:lang w:val="en-US"/>
        </w:rPr>
        <w:t>Identifier</w:t>
      </w:r>
      <w:bookmarkEnd w:id="31"/>
    </w:p>
    <w:p w14:paraId="1EA214AA" w14:textId="5F208C83" w:rsidR="00DA4AF8" w:rsidRPr="00DA4AF8" w:rsidRDefault="00DA4AF8" w:rsidP="00DA4AF8">
      <w:pPr>
        <w:rPr>
          <w:rFonts w:cs="Arial"/>
          <w:szCs w:val="20"/>
          <w:lang w:val="en-US"/>
        </w:rPr>
      </w:pPr>
      <w:r w:rsidRPr="0030455A">
        <w:rPr>
          <w:rFonts w:cs="Arial"/>
          <w:szCs w:val="20"/>
          <w:highlight w:val="cyan"/>
          <w:lang w:val="en-US"/>
        </w:rPr>
        <w:t>IHO S-131: Berth</w:t>
      </w:r>
      <w:r w:rsidR="00684B6D" w:rsidRPr="0030455A">
        <w:rPr>
          <w:rFonts w:cs="Arial"/>
          <w:szCs w:val="20"/>
          <w:highlight w:val="cyan"/>
          <w:lang w:val="en-US"/>
        </w:rPr>
        <w:t xml:space="preserve"> Position::</w:t>
      </w:r>
      <w:proofErr w:type="spellStart"/>
      <w:r w:rsidR="00684B6D" w:rsidRPr="0030455A">
        <w:rPr>
          <w:rFonts w:cs="Arial"/>
          <w:szCs w:val="20"/>
          <w:highlight w:val="cyan"/>
          <w:lang w:val="en-US"/>
        </w:rPr>
        <w:t>berthPositionIdentifier</w:t>
      </w:r>
      <w:proofErr w:type="spellEnd"/>
      <w:r w:rsidR="00684B6D" w:rsidRPr="0030455A">
        <w:rPr>
          <w:rFonts w:cs="Arial"/>
          <w:szCs w:val="20"/>
          <w:highlight w:val="cyan"/>
          <w:lang w:val="en-US"/>
        </w:rPr>
        <w:t xml:space="preserve"> Proposal </w:t>
      </w:r>
      <w:r w:rsidRPr="0030455A">
        <w:rPr>
          <w:rFonts w:cs="Arial"/>
          <w:szCs w:val="20"/>
          <w:highlight w:val="cyan"/>
          <w:lang w:val="en-US"/>
        </w:rPr>
        <w:t>to IHO</w:t>
      </w:r>
    </w:p>
    <w:p w14:paraId="4AFF7EA5" w14:textId="62D10069" w:rsidR="00DA4AF8" w:rsidRPr="00DA4AF8" w:rsidRDefault="00DA4AF8" w:rsidP="00DA4AF8">
      <w:pPr>
        <w:rPr>
          <w:rFonts w:cs="Arial"/>
          <w:szCs w:val="20"/>
          <w:lang w:val="en-US"/>
        </w:rPr>
      </w:pPr>
      <w:r w:rsidRPr="00DA4AF8">
        <w:rPr>
          <w:rFonts w:cs="Arial"/>
          <w:szCs w:val="20"/>
          <w:lang w:val="en-US"/>
        </w:rPr>
        <w:t xml:space="preserve">Definition: The unique identifier for a given </w:t>
      </w:r>
      <w:r>
        <w:rPr>
          <w:rFonts w:cs="Arial"/>
          <w:szCs w:val="20"/>
          <w:lang w:val="en-US"/>
        </w:rPr>
        <w:t>ber</w:t>
      </w:r>
      <w:r w:rsidR="00684B6D">
        <w:rPr>
          <w:rFonts w:cs="Arial"/>
          <w:szCs w:val="20"/>
          <w:lang w:val="en-US"/>
        </w:rPr>
        <w:t>th position</w:t>
      </w:r>
    </w:p>
    <w:p w14:paraId="572015CE" w14:textId="77777777" w:rsidR="00DA4AF8" w:rsidRDefault="00DA4AF8" w:rsidP="009A5419">
      <w:pPr>
        <w:rPr>
          <w:rFonts w:cs="Arial"/>
          <w:szCs w:val="20"/>
          <w:lang w:val="en-US"/>
        </w:rPr>
      </w:pPr>
    </w:p>
    <w:p w14:paraId="7FB018B8" w14:textId="188A80A7" w:rsidR="001B3D9D" w:rsidRDefault="001B3D9D" w:rsidP="006D3CBB">
      <w:pPr>
        <w:pStyle w:val="Kop3"/>
        <w:rPr>
          <w:lang w:val="en-US"/>
        </w:rPr>
      </w:pPr>
      <w:bookmarkStart w:id="32" w:name="_Toc156978405"/>
      <w:r>
        <w:rPr>
          <w:lang w:val="en-US"/>
        </w:rPr>
        <w:t xml:space="preserve">Berth Position </w:t>
      </w:r>
      <w:r w:rsidR="004D4064">
        <w:rPr>
          <w:lang w:val="en-US"/>
        </w:rPr>
        <w:t>Identif</w:t>
      </w:r>
      <w:r w:rsidR="00BB071F">
        <w:rPr>
          <w:lang w:val="en-US"/>
        </w:rPr>
        <w:t>i</w:t>
      </w:r>
      <w:r w:rsidR="004D4064">
        <w:rPr>
          <w:lang w:val="en-US"/>
        </w:rPr>
        <w:t xml:space="preserve">er - </w:t>
      </w:r>
      <w:r>
        <w:rPr>
          <w:lang w:val="en-US"/>
        </w:rPr>
        <w:t>Global Location Number</w:t>
      </w:r>
      <w:bookmarkEnd w:id="32"/>
    </w:p>
    <w:p w14:paraId="46E37D71" w14:textId="603DABC0" w:rsidR="009A5419" w:rsidRDefault="009A5419" w:rsidP="009A5419">
      <w:pPr>
        <w:rPr>
          <w:rFonts w:cs="Arial"/>
          <w:szCs w:val="20"/>
          <w:lang w:val="en-US"/>
        </w:rPr>
      </w:pPr>
      <w:r w:rsidRPr="0030455A">
        <w:rPr>
          <w:rFonts w:cs="Arial"/>
          <w:szCs w:val="20"/>
          <w:highlight w:val="cyan"/>
          <w:lang w:val="en-US"/>
        </w:rPr>
        <w:t xml:space="preserve">IHO S-131: </w:t>
      </w:r>
      <w:proofErr w:type="spellStart"/>
      <w:r w:rsidRPr="0030455A">
        <w:rPr>
          <w:rFonts w:cs="Arial"/>
          <w:szCs w:val="20"/>
          <w:highlight w:val="cyan"/>
          <w:lang w:val="en-US"/>
        </w:rPr>
        <w:t>Berth</w:t>
      </w:r>
      <w:r w:rsidR="004B3BFD" w:rsidRPr="0030455A">
        <w:rPr>
          <w:rFonts w:cs="Arial"/>
          <w:szCs w:val="20"/>
          <w:highlight w:val="cyan"/>
          <w:lang w:val="en-US"/>
        </w:rPr>
        <w:t>Position</w:t>
      </w:r>
      <w:proofErr w:type="spellEnd"/>
      <w:r w:rsidRPr="0030455A">
        <w:rPr>
          <w:rFonts w:cs="Arial"/>
          <w:szCs w:val="20"/>
          <w:highlight w:val="cyan"/>
          <w:lang w:val="en-US"/>
        </w:rPr>
        <w:t>::</w:t>
      </w:r>
      <w:proofErr w:type="spellStart"/>
      <w:r w:rsidRPr="0030455A">
        <w:rPr>
          <w:rFonts w:cs="Arial"/>
          <w:szCs w:val="20"/>
          <w:highlight w:val="cyan"/>
          <w:lang w:val="en-US"/>
        </w:rPr>
        <w:t>globalLocationNumber</w:t>
      </w:r>
      <w:proofErr w:type="spellEnd"/>
      <w:r w:rsidRPr="0030455A">
        <w:rPr>
          <w:rFonts w:cs="Arial"/>
          <w:szCs w:val="20"/>
          <w:highlight w:val="cyan"/>
          <w:lang w:val="en-US"/>
        </w:rPr>
        <w:t xml:space="preserve"> </w:t>
      </w:r>
      <w:r w:rsidR="009662E1" w:rsidRPr="0030455A">
        <w:rPr>
          <w:rFonts w:cs="Arial"/>
          <w:szCs w:val="20"/>
          <w:highlight w:val="cyan"/>
          <w:lang w:val="en-US"/>
        </w:rPr>
        <w:t>Proposal to IHO</w:t>
      </w:r>
    </w:p>
    <w:p w14:paraId="205023F5" w14:textId="77777777" w:rsidR="009A5419" w:rsidRDefault="009A5419" w:rsidP="009A5419">
      <w:pPr>
        <w:rPr>
          <w:rFonts w:cs="Arial"/>
          <w:szCs w:val="20"/>
          <w:lang w:val="en-US"/>
        </w:rPr>
      </w:pPr>
      <w:r>
        <w:rPr>
          <w:rFonts w:cs="Arial"/>
          <w:szCs w:val="20"/>
          <w:lang w:val="en-US"/>
        </w:rPr>
        <w:t>Definition: A globally unique, standardized identifier for parties and locations in business processes or supply chains</w:t>
      </w:r>
    </w:p>
    <w:p w14:paraId="3D80218E" w14:textId="50BD1AA3" w:rsidR="009A5419" w:rsidRDefault="009A5419" w:rsidP="009A5419">
      <w:pPr>
        <w:rPr>
          <w:rFonts w:cs="Arial"/>
          <w:szCs w:val="20"/>
          <w:lang w:val="en-US"/>
        </w:rPr>
      </w:pPr>
      <w:r>
        <w:rPr>
          <w:rFonts w:cs="Arial"/>
          <w:szCs w:val="20"/>
          <w:lang w:val="en-US"/>
        </w:rPr>
        <w:t>Format: ISO/IEC 6523; 13 digits in text format</w:t>
      </w:r>
      <w:r w:rsidR="00E44967">
        <w:rPr>
          <w:rFonts w:cs="Arial"/>
          <w:szCs w:val="20"/>
          <w:lang w:val="en-US"/>
        </w:rPr>
        <w:t xml:space="preserve"> plus </w:t>
      </w:r>
      <w:r w:rsidR="00FA54D2">
        <w:rPr>
          <w:rFonts w:cs="Arial"/>
          <w:szCs w:val="20"/>
          <w:lang w:val="en-US"/>
        </w:rPr>
        <w:t xml:space="preserve">extension </w:t>
      </w:r>
      <w:r w:rsidR="00112EEA">
        <w:rPr>
          <w:rFonts w:cs="Arial"/>
          <w:szCs w:val="20"/>
          <w:lang w:val="en-US"/>
        </w:rPr>
        <w:t xml:space="preserve">(for the Berth Position </w:t>
      </w:r>
      <w:r w:rsidR="0058010D">
        <w:rPr>
          <w:rFonts w:cs="Arial"/>
          <w:szCs w:val="20"/>
          <w:lang w:val="en-US"/>
        </w:rPr>
        <w:t xml:space="preserve">name or number) </w:t>
      </w:r>
      <w:r w:rsidR="00FA54D2">
        <w:rPr>
          <w:rFonts w:cs="Arial"/>
          <w:szCs w:val="20"/>
          <w:lang w:val="en-US"/>
        </w:rPr>
        <w:t xml:space="preserve">separated </w:t>
      </w:r>
      <w:r w:rsidR="00112EEA">
        <w:rPr>
          <w:rFonts w:cs="Arial"/>
          <w:szCs w:val="20"/>
          <w:lang w:val="en-US"/>
        </w:rPr>
        <w:t xml:space="preserve">with a </w:t>
      </w:r>
      <w:r w:rsidR="00FA54D2">
        <w:rPr>
          <w:rFonts w:cs="Arial"/>
          <w:szCs w:val="20"/>
          <w:lang w:val="en-US"/>
        </w:rPr>
        <w:t>dash</w:t>
      </w:r>
    </w:p>
    <w:p w14:paraId="14C1405A" w14:textId="09E33AD1" w:rsidR="00F21DA5" w:rsidRDefault="009A5419" w:rsidP="00532073">
      <w:pPr>
        <w:rPr>
          <w:rFonts w:cs="Arial"/>
          <w:szCs w:val="20"/>
          <w:lang w:val="en-US"/>
        </w:rPr>
      </w:pPr>
      <w:r>
        <w:rPr>
          <w:rFonts w:cs="Arial"/>
          <w:szCs w:val="20"/>
          <w:lang w:val="en-US"/>
        </w:rPr>
        <w:t>Remark: for all terminals, already used in the supply chain industry, ISO/IEC 6523. Ideally assigned by the port authority so the number remains the same after change of ownership, aligned with IMO vessel number practices</w:t>
      </w:r>
    </w:p>
    <w:p w14:paraId="6D540BEF" w14:textId="77777777" w:rsidR="00532073" w:rsidRPr="00532073" w:rsidRDefault="00532073" w:rsidP="00532073">
      <w:pPr>
        <w:rPr>
          <w:rFonts w:cs="Arial"/>
          <w:szCs w:val="20"/>
          <w:lang w:val="en-US"/>
        </w:rPr>
      </w:pPr>
    </w:p>
    <w:p w14:paraId="5971079E" w14:textId="39B93DE2" w:rsidR="007B1A83" w:rsidRDefault="007B1A83" w:rsidP="007B1A83">
      <w:pPr>
        <w:pStyle w:val="Kop3"/>
        <w:rPr>
          <w:lang w:val="en-US"/>
        </w:rPr>
      </w:pPr>
      <w:bookmarkStart w:id="33" w:name="_Toc156978406"/>
      <w:r>
        <w:rPr>
          <w:lang w:val="en-US"/>
        </w:rPr>
        <w:t>Berth Position Identifier - Name</w:t>
      </w:r>
      <w:bookmarkEnd w:id="33"/>
    </w:p>
    <w:p w14:paraId="603E2AF6" w14:textId="77777777" w:rsidR="007B1A83" w:rsidRDefault="007B1A83" w:rsidP="007B1A83">
      <w:pPr>
        <w:rPr>
          <w:lang w:val="en-US"/>
        </w:rPr>
      </w:pPr>
      <w:r w:rsidRPr="0030455A">
        <w:rPr>
          <w:highlight w:val="cyan"/>
          <w:lang w:val="en-US"/>
        </w:rPr>
        <w:t>IHO S-131::</w:t>
      </w:r>
      <w:proofErr w:type="spellStart"/>
      <w:r w:rsidRPr="0030455A">
        <w:rPr>
          <w:highlight w:val="cyan"/>
          <w:lang w:val="en-US"/>
        </w:rPr>
        <w:t>BerthPosition</w:t>
      </w:r>
      <w:proofErr w:type="spellEnd"/>
      <w:r w:rsidRPr="0030455A">
        <w:rPr>
          <w:highlight w:val="cyan"/>
          <w:lang w:val="en-US"/>
        </w:rPr>
        <w:t>::</w:t>
      </w:r>
      <w:proofErr w:type="spellStart"/>
      <w:r w:rsidRPr="0030455A">
        <w:rPr>
          <w:highlight w:val="cyan"/>
          <w:lang w:val="en-US"/>
        </w:rPr>
        <w:t>featureName</w:t>
      </w:r>
      <w:proofErr w:type="spellEnd"/>
      <w:r w:rsidRPr="0030455A">
        <w:rPr>
          <w:highlight w:val="cyan"/>
          <w:lang w:val="en-US"/>
        </w:rPr>
        <w:t xml:space="preserve"> </w:t>
      </w:r>
      <w:r w:rsidRPr="0030455A">
        <w:rPr>
          <w:rFonts w:cs="Arial"/>
          <w:szCs w:val="20"/>
          <w:highlight w:val="cyan"/>
          <w:lang w:val="en-US"/>
        </w:rPr>
        <w:t>Proposal to IHO</w:t>
      </w:r>
    </w:p>
    <w:p w14:paraId="4C031527" w14:textId="77777777" w:rsidR="007B1A83" w:rsidRDefault="007B1A83" w:rsidP="007B1A83">
      <w:pPr>
        <w:rPr>
          <w:lang w:val="en-US"/>
        </w:rPr>
      </w:pPr>
      <w:r>
        <w:rPr>
          <w:lang w:val="en-US"/>
        </w:rPr>
        <w:t xml:space="preserve">Definition: Berth Position feature has attribute </w:t>
      </w:r>
      <w:proofErr w:type="spellStart"/>
      <w:r>
        <w:rPr>
          <w:lang w:val="en-US"/>
        </w:rPr>
        <w:t>featureName</w:t>
      </w:r>
      <w:proofErr w:type="spellEnd"/>
      <w:r>
        <w:rPr>
          <w:lang w:val="en-US"/>
        </w:rPr>
        <w:t xml:space="preserve"> to describe name of the Berth Position</w:t>
      </w:r>
    </w:p>
    <w:p w14:paraId="2D4F67B0" w14:textId="7E79D8E0" w:rsidR="007B1A83" w:rsidRDefault="007B1A83" w:rsidP="007B1A83">
      <w:pPr>
        <w:rPr>
          <w:lang w:val="en-US"/>
        </w:rPr>
      </w:pPr>
      <w:r>
        <w:rPr>
          <w:lang w:val="en-US"/>
        </w:rPr>
        <w:t>Format: text</w:t>
      </w:r>
    </w:p>
    <w:p w14:paraId="23820E99" w14:textId="2DB4DCDC" w:rsidR="00D53C9E" w:rsidRDefault="00D53C9E" w:rsidP="007B1A83">
      <w:pPr>
        <w:rPr>
          <w:lang w:val="en-US"/>
        </w:rPr>
      </w:pPr>
    </w:p>
    <w:p w14:paraId="5264B47D" w14:textId="77777777" w:rsidR="00D53C9E" w:rsidRPr="00102921" w:rsidRDefault="00D53C9E" w:rsidP="00D53C9E">
      <w:pPr>
        <w:pStyle w:val="Kop3"/>
        <w:rPr>
          <w:lang w:val="en-US"/>
        </w:rPr>
      </w:pPr>
      <w:bookmarkStart w:id="34" w:name="_Toc156978407"/>
      <w:r>
        <w:rPr>
          <w:lang w:val="en-US"/>
        </w:rPr>
        <w:t>Berth Position Latitude/Longitude</w:t>
      </w:r>
      <w:bookmarkEnd w:id="34"/>
    </w:p>
    <w:p w14:paraId="7C6D07DB" w14:textId="77777777" w:rsidR="00D53C9E" w:rsidRDefault="00D53C9E" w:rsidP="00D53C9E">
      <w:pPr>
        <w:rPr>
          <w:lang w:val="en-US"/>
        </w:rPr>
      </w:pPr>
      <w:r w:rsidRPr="0030455A">
        <w:rPr>
          <w:highlight w:val="cyan"/>
          <w:lang w:val="en-US"/>
        </w:rPr>
        <w:t xml:space="preserve">IHO S-131::Berth::Geometry </w:t>
      </w:r>
      <w:r w:rsidRPr="0030455A">
        <w:rPr>
          <w:rFonts w:cs="Arial"/>
          <w:szCs w:val="20"/>
          <w:highlight w:val="cyan"/>
          <w:lang w:val="en-US"/>
        </w:rPr>
        <w:t>Proposal to IHO</w:t>
      </w:r>
    </w:p>
    <w:p w14:paraId="7DD364B3" w14:textId="77777777" w:rsidR="00D53C9E" w:rsidRDefault="00D53C9E" w:rsidP="00D53C9E">
      <w:pPr>
        <w:rPr>
          <w:lang w:val="en-US"/>
        </w:rPr>
      </w:pPr>
      <w:r>
        <w:rPr>
          <w:lang w:val="en-US"/>
        </w:rPr>
        <w:t xml:space="preserve">Definition: Berth Position feature contains a Geometry object, which can hold the coordinates (latitude and longitude) for a point </w:t>
      </w:r>
    </w:p>
    <w:p w14:paraId="31CB28E1" w14:textId="77777777" w:rsidR="00D53C9E" w:rsidRDefault="00D53C9E" w:rsidP="00D53C9E">
      <w:pPr>
        <w:rPr>
          <w:lang w:val="en-US"/>
        </w:rPr>
      </w:pPr>
      <w:r>
        <w:rPr>
          <w:lang w:val="en-US"/>
        </w:rPr>
        <w:t>Format for information exchange: degrees and decimal minutes; datum WGS84</w:t>
      </w:r>
    </w:p>
    <w:p w14:paraId="59EC1155" w14:textId="77777777" w:rsidR="00D53C9E" w:rsidRDefault="00D53C9E" w:rsidP="00D53C9E">
      <w:pPr>
        <w:rPr>
          <w:lang w:val="en-US"/>
        </w:rPr>
      </w:pPr>
      <w:r>
        <w:rPr>
          <w:lang w:val="en-US"/>
        </w:rPr>
        <w:t>Format for data exchange: decimal degrees to a defined precision (minus to indicate South and West), datum WGS84</w:t>
      </w:r>
    </w:p>
    <w:p w14:paraId="0E89AAA8" w14:textId="77777777" w:rsidR="00D53C9E" w:rsidRDefault="00D53C9E" w:rsidP="007B1A83">
      <w:pPr>
        <w:rPr>
          <w:lang w:val="en-US"/>
        </w:rPr>
      </w:pPr>
    </w:p>
    <w:p w14:paraId="3F37C443" w14:textId="77777777" w:rsidR="007B1A83" w:rsidRDefault="007B1A83" w:rsidP="009A5419">
      <w:pPr>
        <w:rPr>
          <w:lang w:val="en-US"/>
        </w:rPr>
      </w:pPr>
    </w:p>
    <w:p w14:paraId="662CF9CF" w14:textId="77777777" w:rsidR="00E77E3E" w:rsidRDefault="00E77E3E" w:rsidP="009A5419">
      <w:pPr>
        <w:rPr>
          <w:lang w:val="en-US"/>
        </w:rPr>
      </w:pPr>
    </w:p>
    <w:p w14:paraId="4B67BBBE" w14:textId="20C89279" w:rsidR="00E77E3E" w:rsidRDefault="00E77E3E">
      <w:pPr>
        <w:spacing w:after="160" w:line="259" w:lineRule="auto"/>
        <w:rPr>
          <w:rFonts w:asciiTheme="majorHAnsi" w:eastAsiaTheme="majorEastAsia" w:hAnsiTheme="majorHAnsi" w:cstheme="majorBidi"/>
          <w:color w:val="1F3763" w:themeColor="accent1" w:themeShade="7F"/>
          <w:sz w:val="24"/>
          <w:szCs w:val="24"/>
          <w:lang w:val="en-US"/>
        </w:rPr>
      </w:pPr>
      <w:r>
        <w:rPr>
          <w:rFonts w:asciiTheme="majorHAnsi" w:eastAsiaTheme="majorEastAsia" w:hAnsiTheme="majorHAnsi" w:cstheme="majorBidi"/>
          <w:color w:val="1F3763" w:themeColor="accent1" w:themeShade="7F"/>
          <w:sz w:val="24"/>
          <w:szCs w:val="24"/>
          <w:lang w:val="en-US"/>
        </w:rPr>
        <w:br w:type="page"/>
      </w:r>
    </w:p>
    <w:p w14:paraId="570ECA5A" w14:textId="249D8E45" w:rsidR="009A5419" w:rsidRDefault="007A5178" w:rsidP="007A5178">
      <w:pPr>
        <w:pStyle w:val="Kop3"/>
        <w:rPr>
          <w:lang w:val="en-US"/>
        </w:rPr>
      </w:pPr>
      <w:bookmarkStart w:id="35" w:name="_Toc156978408"/>
      <w:r>
        <w:rPr>
          <w:lang w:val="en-US"/>
        </w:rPr>
        <w:lastRenderedPageBreak/>
        <w:t>Berth Position Types</w:t>
      </w:r>
      <w:bookmarkEnd w:id="35"/>
    </w:p>
    <w:p w14:paraId="7EE32151" w14:textId="65D98738" w:rsidR="007A5178" w:rsidRDefault="007A5178" w:rsidP="007A5178">
      <w:pPr>
        <w:rPr>
          <w:rFonts w:cs="Arial"/>
          <w:szCs w:val="20"/>
          <w:lang w:val="en-US"/>
        </w:rPr>
      </w:pPr>
      <w:r w:rsidRPr="0030455A">
        <w:rPr>
          <w:highlight w:val="cyan"/>
          <w:lang w:val="en-US"/>
        </w:rPr>
        <w:t>IHO S-131::Berth Position::</w:t>
      </w:r>
      <w:proofErr w:type="spellStart"/>
      <w:r w:rsidRPr="0030455A">
        <w:rPr>
          <w:highlight w:val="cyan"/>
          <w:lang w:val="en-US"/>
        </w:rPr>
        <w:t>featureType</w:t>
      </w:r>
      <w:proofErr w:type="spellEnd"/>
      <w:r w:rsidRPr="0030455A">
        <w:rPr>
          <w:highlight w:val="cyan"/>
          <w:lang w:val="en-US"/>
        </w:rPr>
        <w:t xml:space="preserve">  </w:t>
      </w:r>
      <w:r w:rsidRPr="0030455A">
        <w:rPr>
          <w:rFonts w:cs="Arial"/>
          <w:szCs w:val="20"/>
          <w:highlight w:val="cyan"/>
          <w:lang w:val="en-US"/>
        </w:rPr>
        <w:t>Proposal to IHO</w:t>
      </w:r>
    </w:p>
    <w:p w14:paraId="22AE860C" w14:textId="29C175C6" w:rsidR="007A5178" w:rsidRDefault="007A5178" w:rsidP="007A5178">
      <w:pPr>
        <w:pStyle w:val="Kop4"/>
        <w:rPr>
          <w:lang w:val="en-US"/>
        </w:rPr>
      </w:pPr>
      <w:r>
        <w:rPr>
          <w:lang w:val="en-US"/>
        </w:rPr>
        <w:t>Bollard</w:t>
      </w:r>
    </w:p>
    <w:p w14:paraId="7DCFFA7A" w14:textId="0E03BB07" w:rsidR="007A5178" w:rsidRPr="007A5178" w:rsidRDefault="007A5178" w:rsidP="007A5178">
      <w:pPr>
        <w:rPr>
          <w:lang w:val="en-US"/>
        </w:rPr>
      </w:pPr>
      <w:r>
        <w:rPr>
          <w:lang w:val="en-US"/>
        </w:rPr>
        <w:t>Normally used for positioning container, bulk and cruise ships</w:t>
      </w:r>
    </w:p>
    <w:p w14:paraId="736F7961" w14:textId="402AB3D0" w:rsidR="007A5178" w:rsidRDefault="007A5178" w:rsidP="007A5178">
      <w:pPr>
        <w:pStyle w:val="Kop4"/>
        <w:rPr>
          <w:lang w:val="en-US"/>
        </w:rPr>
      </w:pPr>
      <w:r>
        <w:rPr>
          <w:lang w:val="en-US"/>
        </w:rPr>
        <w:t>Loading arm</w:t>
      </w:r>
    </w:p>
    <w:p w14:paraId="41411C36" w14:textId="47F058D4" w:rsidR="007A5178" w:rsidRPr="007A5178" w:rsidRDefault="007A5178" w:rsidP="007A5178">
      <w:pPr>
        <w:rPr>
          <w:lang w:val="en-US"/>
        </w:rPr>
      </w:pPr>
      <w:r>
        <w:rPr>
          <w:lang w:val="en-US"/>
        </w:rPr>
        <w:t>Normally used for positioning tanker ships</w:t>
      </w:r>
    </w:p>
    <w:p w14:paraId="6C435E05" w14:textId="6A8C9A73" w:rsidR="007A5178" w:rsidRDefault="007A5178" w:rsidP="007A5178">
      <w:pPr>
        <w:pStyle w:val="Kop4"/>
        <w:rPr>
          <w:lang w:val="en-US"/>
        </w:rPr>
      </w:pPr>
      <w:r>
        <w:rPr>
          <w:lang w:val="en-US"/>
        </w:rPr>
        <w:t>Ramp</w:t>
      </w:r>
    </w:p>
    <w:p w14:paraId="2F0E1B06" w14:textId="62AA61FA" w:rsidR="007A5178" w:rsidRDefault="007A5178" w:rsidP="007A5178">
      <w:pPr>
        <w:rPr>
          <w:lang w:val="en-US"/>
        </w:rPr>
      </w:pPr>
      <w:r>
        <w:rPr>
          <w:lang w:val="en-US"/>
        </w:rPr>
        <w:t>Normally used for positioning ro-ro and ferry ships</w:t>
      </w:r>
    </w:p>
    <w:p w14:paraId="3D7D9647" w14:textId="15FAEF32" w:rsidR="00684B6D" w:rsidRDefault="00684B6D" w:rsidP="007A5178">
      <w:pPr>
        <w:rPr>
          <w:lang w:val="en-US"/>
        </w:rPr>
      </w:pPr>
    </w:p>
    <w:p w14:paraId="56B71CFE" w14:textId="421AAF91" w:rsidR="00684B6D" w:rsidRDefault="00684B6D" w:rsidP="00684B6D">
      <w:pPr>
        <w:pStyle w:val="Kop3"/>
        <w:rPr>
          <w:lang w:val="en-US"/>
        </w:rPr>
      </w:pPr>
      <w:bookmarkStart w:id="36" w:name="_Toc156978409"/>
      <w:r>
        <w:rPr>
          <w:lang w:val="en-US"/>
        </w:rPr>
        <w:t>Berth Position API</w:t>
      </w:r>
      <w:bookmarkEnd w:id="36"/>
    </w:p>
    <w:p w14:paraId="2A230B31" w14:textId="77777777" w:rsidR="00684B6D" w:rsidRPr="0065721D" w:rsidRDefault="00684B6D" w:rsidP="0065721D">
      <w:pPr>
        <w:spacing w:after="160"/>
        <w:rPr>
          <w:rFonts w:cs="Arial"/>
          <w:szCs w:val="20"/>
          <w:lang w:val="en-US"/>
        </w:rPr>
      </w:pPr>
      <w:r w:rsidRPr="0065721D">
        <w:rPr>
          <w:rFonts w:cs="Arial"/>
          <w:szCs w:val="20"/>
          <w:lang w:val="en-US"/>
        </w:rPr>
        <w:t>“</w:t>
      </w:r>
      <w:proofErr w:type="spellStart"/>
      <w:r w:rsidRPr="0065721D">
        <w:rPr>
          <w:rFonts w:cs="Arial"/>
          <w:szCs w:val="20"/>
          <w:lang w:val="en-US"/>
        </w:rPr>
        <w:t>berthPosition</w:t>
      </w:r>
      <w:proofErr w:type="spellEnd"/>
      <w:r w:rsidRPr="0065721D">
        <w:rPr>
          <w:rFonts w:cs="Arial"/>
          <w:szCs w:val="20"/>
          <w:lang w:val="en-US"/>
        </w:rPr>
        <w:t>”: [{</w:t>
      </w:r>
    </w:p>
    <w:p w14:paraId="1D712807" w14:textId="77777777" w:rsidR="00684B6D" w:rsidRPr="0065721D" w:rsidRDefault="00684B6D" w:rsidP="0065721D">
      <w:pPr>
        <w:spacing w:after="160"/>
        <w:ind w:firstLine="708"/>
        <w:rPr>
          <w:rFonts w:cs="Arial"/>
          <w:szCs w:val="20"/>
          <w:lang w:val="en-US"/>
        </w:rPr>
      </w:pPr>
      <w:r w:rsidRPr="0065721D">
        <w:rPr>
          <w:rFonts w:cs="Arial"/>
          <w:szCs w:val="20"/>
          <w:lang w:val="en-US"/>
        </w:rPr>
        <w:t>“</w:t>
      </w:r>
      <w:proofErr w:type="spellStart"/>
      <w:r w:rsidRPr="0065721D">
        <w:rPr>
          <w:rFonts w:cs="Arial"/>
          <w:szCs w:val="20"/>
          <w:lang w:val="en-US"/>
        </w:rPr>
        <w:t>gln</w:t>
      </w:r>
      <w:proofErr w:type="spellEnd"/>
      <w:r w:rsidRPr="0065721D">
        <w:rPr>
          <w:rFonts w:cs="Arial"/>
          <w:szCs w:val="20"/>
          <w:lang w:val="en-US"/>
        </w:rPr>
        <w:t xml:space="preserve">”: “871933164764-25”, </w:t>
      </w:r>
    </w:p>
    <w:p w14:paraId="19194420" w14:textId="77777777" w:rsidR="00684B6D" w:rsidRPr="0065721D" w:rsidRDefault="00684B6D" w:rsidP="0065721D">
      <w:pPr>
        <w:spacing w:after="160"/>
        <w:ind w:firstLine="708"/>
        <w:rPr>
          <w:rFonts w:cs="Arial"/>
          <w:szCs w:val="20"/>
          <w:lang w:val="en-US"/>
        </w:rPr>
      </w:pPr>
      <w:r w:rsidRPr="0065721D">
        <w:rPr>
          <w:rFonts w:cs="Arial"/>
          <w:szCs w:val="20"/>
          <w:lang w:val="en-US"/>
        </w:rPr>
        <w:t xml:space="preserve">“name”:  “25”, </w:t>
      </w:r>
    </w:p>
    <w:p w14:paraId="79574036" w14:textId="77777777" w:rsidR="00684B6D" w:rsidRPr="0065721D" w:rsidRDefault="00684B6D" w:rsidP="0065721D">
      <w:pPr>
        <w:spacing w:after="160"/>
        <w:ind w:firstLine="708"/>
        <w:rPr>
          <w:rFonts w:cs="Arial"/>
          <w:szCs w:val="20"/>
          <w:lang w:val="en-US"/>
        </w:rPr>
      </w:pPr>
      <w:r w:rsidRPr="0065721D">
        <w:rPr>
          <w:rFonts w:cs="Arial"/>
          <w:szCs w:val="20"/>
          <w:lang w:val="en-US"/>
        </w:rPr>
        <w:t>“type”: “Bollard”,</w:t>
      </w:r>
    </w:p>
    <w:p w14:paraId="2347477D" w14:textId="77777777" w:rsidR="00684B6D" w:rsidRPr="0065721D" w:rsidRDefault="00684B6D" w:rsidP="0065721D">
      <w:pPr>
        <w:spacing w:after="160"/>
        <w:ind w:firstLine="708"/>
        <w:rPr>
          <w:rFonts w:cs="Arial"/>
          <w:szCs w:val="20"/>
          <w:lang w:val="en-US"/>
        </w:rPr>
      </w:pPr>
      <w:r w:rsidRPr="0065721D">
        <w:rPr>
          <w:rFonts w:cs="Arial"/>
          <w:szCs w:val="20"/>
          <w:lang w:val="en-US"/>
        </w:rPr>
        <w:t xml:space="preserve">“coordinate”: { </w:t>
      </w:r>
    </w:p>
    <w:p w14:paraId="008E413C"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 xml:space="preserve">“latitude”: 51.952891, </w:t>
      </w:r>
    </w:p>
    <w:p w14:paraId="6C693E76"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“longitude”: 3.984563</w:t>
      </w:r>
    </w:p>
    <w:p w14:paraId="1C8E2065" w14:textId="77777777" w:rsidR="00684B6D" w:rsidRPr="0065721D" w:rsidRDefault="00684B6D" w:rsidP="0065721D">
      <w:pPr>
        <w:spacing w:after="160"/>
        <w:ind w:left="708" w:firstLine="708"/>
        <w:rPr>
          <w:rFonts w:cs="Arial"/>
          <w:szCs w:val="20"/>
          <w:lang w:val="en-US"/>
        </w:rPr>
      </w:pPr>
      <w:r w:rsidRPr="0065721D">
        <w:rPr>
          <w:rFonts w:cs="Arial"/>
          <w:szCs w:val="20"/>
          <w:lang w:val="en-US"/>
        </w:rPr>
        <w:t xml:space="preserve">} </w:t>
      </w:r>
    </w:p>
    <w:p w14:paraId="137D7486" w14:textId="77777777" w:rsidR="00684B6D" w:rsidRPr="0065721D" w:rsidRDefault="00684B6D" w:rsidP="0065721D">
      <w:pPr>
        <w:spacing w:after="160"/>
        <w:ind w:firstLine="708"/>
        <w:rPr>
          <w:rFonts w:cs="Arial"/>
          <w:szCs w:val="20"/>
          <w:lang w:val="en-US"/>
        </w:rPr>
      </w:pPr>
      <w:r w:rsidRPr="0065721D">
        <w:rPr>
          <w:rFonts w:cs="Arial"/>
          <w:szCs w:val="20"/>
          <w:lang w:val="en-US"/>
        </w:rPr>
        <w:t>}]</w:t>
      </w:r>
    </w:p>
    <w:p w14:paraId="14CE1815" w14:textId="417E9F44" w:rsidR="00684B6D" w:rsidRDefault="00684B6D" w:rsidP="007A5178">
      <w:pPr>
        <w:rPr>
          <w:lang w:val="en-US"/>
        </w:rPr>
      </w:pPr>
    </w:p>
    <w:p w14:paraId="31B0D20A" w14:textId="67769768" w:rsidR="00684B6D" w:rsidRDefault="00684B6D">
      <w:pPr>
        <w:spacing w:after="160" w:line="259" w:lineRule="auto"/>
        <w:rPr>
          <w:lang w:val="en-US"/>
        </w:rPr>
      </w:pPr>
      <w:r>
        <w:rPr>
          <w:lang w:val="en-US"/>
        </w:rPr>
        <w:br w:type="page"/>
      </w:r>
    </w:p>
    <w:p w14:paraId="4B9B5F73" w14:textId="1213BADE" w:rsidR="00684B6D" w:rsidRDefault="001F733B" w:rsidP="001F733B">
      <w:pPr>
        <w:pStyle w:val="Kop3"/>
        <w:rPr>
          <w:lang w:val="en-US"/>
        </w:rPr>
      </w:pPr>
      <w:bookmarkStart w:id="37" w:name="_Toc156978410"/>
      <w:r>
        <w:rPr>
          <w:lang w:val="en-US"/>
        </w:rPr>
        <w:lastRenderedPageBreak/>
        <w:t>Berth Position Image</w:t>
      </w:r>
      <w:bookmarkEnd w:id="37"/>
    </w:p>
    <w:p w14:paraId="364C3CAA" w14:textId="19F49AB0" w:rsidR="00DB191E" w:rsidRDefault="001F733B" w:rsidP="007A5178">
      <w:pPr>
        <w:rPr>
          <w:lang w:val="en-US"/>
        </w:rPr>
      </w:pPr>
      <w:r>
        <w:rPr>
          <w:noProof/>
        </w:rPr>
        <w:drawing>
          <wp:anchor distT="0" distB="0" distL="114300" distR="114300" simplePos="0" relativeHeight="251740672" behindDoc="0" locked="0" layoutInCell="1" allowOverlap="1" wp14:anchorId="44A3DC4C" wp14:editId="57DF02B7">
            <wp:simplePos x="0" y="0"/>
            <wp:positionH relativeFrom="margin">
              <wp:align>right</wp:align>
            </wp:positionH>
            <wp:positionV relativeFrom="paragraph">
              <wp:posOffset>101600</wp:posOffset>
            </wp:positionV>
            <wp:extent cx="5758846" cy="457200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8846" cy="4572000"/>
                    </a:xfrm>
                    <a:prstGeom prst="rect">
                      <a:avLst/>
                    </a:prstGeom>
                  </pic:spPr>
                </pic:pic>
              </a:graphicData>
            </a:graphic>
            <wp14:sizeRelH relativeFrom="margin">
              <wp14:pctWidth>0</wp14:pctWidth>
            </wp14:sizeRelH>
            <wp14:sizeRelV relativeFrom="margin">
              <wp14:pctHeight>0</wp14:pctHeight>
            </wp14:sizeRelV>
          </wp:anchor>
        </w:drawing>
      </w:r>
    </w:p>
    <w:p w14:paraId="00E30FBC" w14:textId="71C9633C" w:rsidR="001A4663" w:rsidRDefault="001A4663">
      <w:pPr>
        <w:spacing w:after="160" w:line="259" w:lineRule="auto"/>
        <w:rPr>
          <w:lang w:val="en-US"/>
        </w:rPr>
      </w:pPr>
    </w:p>
    <w:p w14:paraId="115A31E1" w14:textId="77777777" w:rsidR="001A4663" w:rsidRDefault="001A4663">
      <w:pPr>
        <w:spacing w:after="160" w:line="259" w:lineRule="auto"/>
        <w:rPr>
          <w:lang w:val="en-US"/>
        </w:rPr>
      </w:pPr>
    </w:p>
    <w:p w14:paraId="253467AF" w14:textId="77777777" w:rsidR="001A4663" w:rsidRDefault="001A4663">
      <w:pPr>
        <w:spacing w:after="160" w:line="259" w:lineRule="auto"/>
        <w:rPr>
          <w:lang w:val="en-US"/>
        </w:rPr>
      </w:pPr>
    </w:p>
    <w:p w14:paraId="7FD58DC7" w14:textId="6D2ACE0A" w:rsidR="001A4663" w:rsidRDefault="001A4663">
      <w:pPr>
        <w:spacing w:after="160" w:line="259" w:lineRule="auto"/>
        <w:rPr>
          <w:lang w:val="en-US"/>
        </w:rPr>
      </w:pPr>
    </w:p>
    <w:p w14:paraId="0EC182EB" w14:textId="77777777" w:rsidR="001A4663" w:rsidRDefault="001A4663">
      <w:pPr>
        <w:spacing w:after="160" w:line="259" w:lineRule="auto"/>
        <w:rPr>
          <w:lang w:val="en-US"/>
        </w:rPr>
      </w:pPr>
    </w:p>
    <w:p w14:paraId="0CCF6141" w14:textId="5815F640" w:rsidR="001A4663" w:rsidRDefault="001A4663">
      <w:pPr>
        <w:spacing w:after="160" w:line="259" w:lineRule="auto"/>
        <w:rPr>
          <w:lang w:val="en-US"/>
        </w:rPr>
      </w:pPr>
    </w:p>
    <w:p w14:paraId="4DD26C85" w14:textId="77777777" w:rsidR="001A4663" w:rsidRDefault="001A4663">
      <w:pPr>
        <w:spacing w:after="160" w:line="259" w:lineRule="auto"/>
        <w:rPr>
          <w:lang w:val="en-US"/>
        </w:rPr>
      </w:pPr>
    </w:p>
    <w:p w14:paraId="6C0A8B84" w14:textId="77777777" w:rsidR="001A4663" w:rsidRDefault="001A4663">
      <w:pPr>
        <w:spacing w:after="160" w:line="259" w:lineRule="auto"/>
        <w:rPr>
          <w:lang w:val="en-US"/>
        </w:rPr>
      </w:pPr>
    </w:p>
    <w:p w14:paraId="24FF01CD" w14:textId="68BBFC86" w:rsidR="001A4663" w:rsidRDefault="001A4663">
      <w:pPr>
        <w:spacing w:after="160" w:line="259" w:lineRule="auto"/>
        <w:rPr>
          <w:lang w:val="en-US"/>
        </w:rPr>
      </w:pPr>
    </w:p>
    <w:p w14:paraId="7D7FC4E8" w14:textId="2F675575" w:rsidR="001A4663" w:rsidRDefault="001A4663">
      <w:pPr>
        <w:spacing w:after="160" w:line="259" w:lineRule="auto"/>
        <w:rPr>
          <w:lang w:val="en-US"/>
        </w:rPr>
      </w:pPr>
    </w:p>
    <w:p w14:paraId="2CC73116" w14:textId="690B412A" w:rsidR="001A4663" w:rsidRDefault="001A4663">
      <w:pPr>
        <w:spacing w:after="160" w:line="259" w:lineRule="auto"/>
        <w:rPr>
          <w:lang w:val="en-US"/>
        </w:rPr>
      </w:pPr>
    </w:p>
    <w:p w14:paraId="5AEBA6A2" w14:textId="6E08AD3F" w:rsidR="00ED43A6" w:rsidRDefault="00ED43A6">
      <w:pPr>
        <w:spacing w:after="160" w:line="259" w:lineRule="auto"/>
        <w:rPr>
          <w:lang w:val="en-US"/>
        </w:rPr>
      </w:pPr>
    </w:p>
    <w:p w14:paraId="33950FD7" w14:textId="254D68A7" w:rsidR="00ED43A6" w:rsidRDefault="00ED43A6">
      <w:pPr>
        <w:spacing w:after="160" w:line="259" w:lineRule="auto"/>
        <w:rPr>
          <w:lang w:val="en-US"/>
        </w:rPr>
      </w:pPr>
    </w:p>
    <w:p w14:paraId="67F5AC4D" w14:textId="57C44095" w:rsidR="00ED43A6" w:rsidRDefault="00ED43A6">
      <w:pPr>
        <w:spacing w:after="160" w:line="259" w:lineRule="auto"/>
        <w:rPr>
          <w:lang w:val="en-US"/>
        </w:rPr>
      </w:pPr>
    </w:p>
    <w:p w14:paraId="67042FF0" w14:textId="60F95D14" w:rsidR="00ED43A6" w:rsidRDefault="00ED43A6">
      <w:pPr>
        <w:spacing w:after="160" w:line="259" w:lineRule="auto"/>
        <w:rPr>
          <w:lang w:val="en-US"/>
        </w:rPr>
      </w:pPr>
    </w:p>
    <w:p w14:paraId="47669436" w14:textId="62926889" w:rsidR="00ED43A6" w:rsidRDefault="00ED43A6">
      <w:pPr>
        <w:spacing w:after="160" w:line="259" w:lineRule="auto"/>
        <w:rPr>
          <w:lang w:val="en-US"/>
        </w:rPr>
      </w:pPr>
    </w:p>
    <w:p w14:paraId="15786168" w14:textId="4BFF0B49" w:rsidR="00E77E3E" w:rsidRDefault="00E77E3E">
      <w:pPr>
        <w:spacing w:after="160" w:line="259" w:lineRule="auto"/>
        <w:rPr>
          <w:lang w:val="en-US"/>
        </w:rPr>
      </w:pPr>
      <w:r>
        <w:rPr>
          <w:lang w:val="en-US"/>
        </w:rPr>
        <w:br w:type="page"/>
      </w:r>
    </w:p>
    <w:p w14:paraId="2EFEE563" w14:textId="21A8BDCC" w:rsidR="00E77E3E" w:rsidRDefault="00E77E3E" w:rsidP="00E77E3E">
      <w:pPr>
        <w:pStyle w:val="Kop2"/>
        <w:rPr>
          <w:lang w:val="en-US"/>
        </w:rPr>
      </w:pPr>
      <w:bookmarkStart w:id="38" w:name="_Toc156978411"/>
      <w:r>
        <w:rPr>
          <w:lang w:val="en-US"/>
        </w:rPr>
        <w:lastRenderedPageBreak/>
        <w:t>5.4 Berth Pocket</w:t>
      </w:r>
      <w:bookmarkEnd w:id="38"/>
    </w:p>
    <w:p w14:paraId="509479D1" w14:textId="31F8DAB6" w:rsidR="00E77E3E" w:rsidRDefault="00E77E3E" w:rsidP="00E77E3E">
      <w:pPr>
        <w:pStyle w:val="Kop3"/>
        <w:rPr>
          <w:lang w:val="en-US"/>
        </w:rPr>
      </w:pPr>
      <w:bookmarkStart w:id="39" w:name="_Toc156978412"/>
      <w:r>
        <w:rPr>
          <w:lang w:val="en-US"/>
        </w:rPr>
        <w:t>Berth Pocket</w:t>
      </w:r>
      <w:bookmarkEnd w:id="39"/>
    </w:p>
    <w:p w14:paraId="6B1220FD" w14:textId="77777777" w:rsidR="00E77E3E" w:rsidRDefault="00E77E3E" w:rsidP="00E77E3E">
      <w:pPr>
        <w:rPr>
          <w:lang w:val="en-US"/>
        </w:rPr>
      </w:pPr>
      <w:r>
        <w:rPr>
          <w:lang w:val="en-US"/>
        </w:rPr>
        <w:t xml:space="preserve">IHO </w:t>
      </w:r>
      <w:proofErr w:type="spellStart"/>
      <w:r>
        <w:rPr>
          <w:lang w:val="en-US"/>
        </w:rPr>
        <w:t>ConceptRegiser</w:t>
      </w:r>
      <w:proofErr w:type="spellEnd"/>
      <w:r>
        <w:rPr>
          <w:lang w:val="en-US"/>
        </w:rPr>
        <w:t xml:space="preserve">: </w:t>
      </w:r>
      <w:proofErr w:type="spellStart"/>
      <w:r>
        <w:rPr>
          <w:lang w:val="en-US"/>
        </w:rPr>
        <w:t>berthPocket</w:t>
      </w:r>
      <w:proofErr w:type="spellEnd"/>
    </w:p>
    <w:p w14:paraId="3188707D" w14:textId="77777777" w:rsidR="00E77E3E" w:rsidRDefault="00E77E3E" w:rsidP="00E77E3E">
      <w:pPr>
        <w:rPr>
          <w:lang w:val="en-US"/>
        </w:rPr>
      </w:pPr>
      <w:r>
        <w:rPr>
          <w:lang w:val="en-US"/>
        </w:rPr>
        <w:t xml:space="preserve">Definition: A body of water at a berth or anchor berth, of adequate dimensions to allow a vessel to make fast to the shore, mooring buoy, berthing dolphins or to anchor </w:t>
      </w:r>
    </w:p>
    <w:p w14:paraId="5A503883" w14:textId="2996E24C" w:rsidR="00E77E3E" w:rsidRPr="00030571" w:rsidRDefault="0030455A" w:rsidP="00E77E3E">
      <w:pPr>
        <w:rPr>
          <w:lang w:val="en-US"/>
        </w:rPr>
      </w:pPr>
      <w:r>
        <w:rPr>
          <w:highlight w:val="cyan"/>
          <w:lang w:val="en-US"/>
        </w:rPr>
        <w:t xml:space="preserve">Proposal to </w:t>
      </w:r>
      <w:r w:rsidR="00E77E3E" w:rsidRPr="0030455A">
        <w:rPr>
          <w:highlight w:val="cyan"/>
          <w:lang w:val="en-US"/>
        </w:rPr>
        <w:t>IHO: “berthing dolphins” not aligned with definitions in OCIMF Mooring Equipment Guidelines, should be “mooring dolphins”</w:t>
      </w:r>
    </w:p>
    <w:p w14:paraId="064CAE6A" w14:textId="5B475D09" w:rsidR="00E77E3E" w:rsidRDefault="00E77E3E" w:rsidP="00E77E3E">
      <w:pPr>
        <w:rPr>
          <w:rFonts w:cs="Arial"/>
          <w:szCs w:val="20"/>
          <w:lang w:val="en-US"/>
        </w:rPr>
      </w:pPr>
    </w:p>
    <w:p w14:paraId="6625CAAA" w14:textId="78F3C130" w:rsidR="00684B6D" w:rsidRPr="00DA4AF8" w:rsidRDefault="00684B6D" w:rsidP="00CE3599">
      <w:pPr>
        <w:pStyle w:val="Kop3"/>
        <w:rPr>
          <w:rFonts w:cs="Arial"/>
          <w:szCs w:val="20"/>
          <w:lang w:val="en-US"/>
        </w:rPr>
      </w:pPr>
      <w:bookmarkStart w:id="40" w:name="_Toc156978413"/>
      <w:r>
        <w:rPr>
          <w:lang w:val="en-US"/>
        </w:rPr>
        <w:t xml:space="preserve">Berth Pocket </w:t>
      </w:r>
      <w:r w:rsidRPr="00DA4AF8">
        <w:rPr>
          <w:lang w:val="en-US"/>
        </w:rPr>
        <w:t>Identifier</w:t>
      </w:r>
      <w:bookmarkEnd w:id="40"/>
    </w:p>
    <w:p w14:paraId="52DCB645" w14:textId="21E6EF7D" w:rsidR="00684B6D" w:rsidRPr="00DA4AF8" w:rsidRDefault="00684B6D" w:rsidP="00684B6D">
      <w:pPr>
        <w:rPr>
          <w:rFonts w:cs="Arial"/>
          <w:szCs w:val="20"/>
          <w:lang w:val="en-US"/>
        </w:rPr>
      </w:pPr>
      <w:r w:rsidRPr="0030455A">
        <w:rPr>
          <w:rFonts w:cs="Arial"/>
          <w:szCs w:val="20"/>
          <w:highlight w:val="cyan"/>
          <w:lang w:val="en-US"/>
        </w:rPr>
        <w:t>IHO S-131: Berth Pocket::</w:t>
      </w:r>
      <w:proofErr w:type="spellStart"/>
      <w:r w:rsidRPr="0030455A">
        <w:rPr>
          <w:rFonts w:cs="Arial"/>
          <w:szCs w:val="20"/>
          <w:highlight w:val="cyan"/>
          <w:lang w:val="en-US"/>
        </w:rPr>
        <w:t>berthPocketIdentifier</w:t>
      </w:r>
      <w:proofErr w:type="spellEnd"/>
      <w:r w:rsidRPr="0030455A">
        <w:rPr>
          <w:rFonts w:cs="Arial"/>
          <w:szCs w:val="20"/>
          <w:highlight w:val="cyan"/>
          <w:lang w:val="en-US"/>
        </w:rPr>
        <w:t xml:space="preserve"> Proposal to IHO</w:t>
      </w:r>
    </w:p>
    <w:p w14:paraId="78495F16" w14:textId="3F652367" w:rsidR="00684B6D" w:rsidRPr="00DA4AF8" w:rsidRDefault="00684B6D" w:rsidP="00684B6D">
      <w:pPr>
        <w:rPr>
          <w:rFonts w:cs="Arial"/>
          <w:szCs w:val="20"/>
          <w:lang w:val="en-US"/>
        </w:rPr>
      </w:pPr>
      <w:r w:rsidRPr="00DA4AF8">
        <w:rPr>
          <w:rFonts w:cs="Arial"/>
          <w:szCs w:val="20"/>
          <w:lang w:val="en-US"/>
        </w:rPr>
        <w:t xml:space="preserve">Definition: The unique identifier for a given </w:t>
      </w:r>
      <w:r>
        <w:rPr>
          <w:rFonts w:cs="Arial"/>
          <w:szCs w:val="20"/>
          <w:lang w:val="en-US"/>
        </w:rPr>
        <w:t>berth pocket</w:t>
      </w:r>
    </w:p>
    <w:p w14:paraId="5BC90386" w14:textId="4999230A" w:rsidR="00684B6D" w:rsidRDefault="00684B6D" w:rsidP="00E77E3E">
      <w:pPr>
        <w:rPr>
          <w:rFonts w:cs="Arial"/>
          <w:szCs w:val="20"/>
          <w:lang w:val="en-US"/>
        </w:rPr>
      </w:pPr>
    </w:p>
    <w:p w14:paraId="46CBBB0D" w14:textId="1287E331" w:rsidR="00E77E3E" w:rsidRDefault="00E77E3E" w:rsidP="00E77E3E">
      <w:pPr>
        <w:pStyle w:val="Kop3"/>
        <w:rPr>
          <w:lang w:val="en-US"/>
        </w:rPr>
      </w:pPr>
      <w:bookmarkStart w:id="41" w:name="_Toc156978414"/>
      <w:r>
        <w:rPr>
          <w:lang w:val="en-US"/>
        </w:rPr>
        <w:t>Berth Pocket Identifier – Global Location Number</w:t>
      </w:r>
      <w:bookmarkEnd w:id="41"/>
    </w:p>
    <w:p w14:paraId="48D5CC85" w14:textId="29D85A02" w:rsidR="00E77E3E" w:rsidRDefault="00E77E3E" w:rsidP="00E77E3E">
      <w:pPr>
        <w:rPr>
          <w:rFonts w:cs="Arial"/>
          <w:szCs w:val="20"/>
          <w:lang w:val="en-US"/>
        </w:rPr>
      </w:pPr>
      <w:r w:rsidRPr="0030455A">
        <w:rPr>
          <w:rFonts w:cs="Arial"/>
          <w:szCs w:val="20"/>
          <w:highlight w:val="cyan"/>
          <w:lang w:val="en-US"/>
        </w:rPr>
        <w:t xml:space="preserve">IHO S-131: </w:t>
      </w:r>
      <w:proofErr w:type="spellStart"/>
      <w:r w:rsidRPr="0030455A">
        <w:rPr>
          <w:rFonts w:cs="Arial"/>
          <w:szCs w:val="20"/>
          <w:highlight w:val="cyan"/>
          <w:lang w:val="en-US"/>
        </w:rPr>
        <w:t>BerthPocket</w:t>
      </w:r>
      <w:proofErr w:type="spellEnd"/>
      <w:r w:rsidRPr="0030455A">
        <w:rPr>
          <w:rFonts w:cs="Arial"/>
          <w:szCs w:val="20"/>
          <w:highlight w:val="cyan"/>
          <w:lang w:val="en-US"/>
        </w:rPr>
        <w:t>::</w:t>
      </w:r>
      <w:proofErr w:type="spellStart"/>
      <w:r w:rsidRPr="0030455A">
        <w:rPr>
          <w:rFonts w:cs="Arial"/>
          <w:szCs w:val="20"/>
          <w:highlight w:val="cyan"/>
          <w:lang w:val="en-US"/>
        </w:rPr>
        <w:t>globalLocationNumber</w:t>
      </w:r>
      <w:proofErr w:type="spellEnd"/>
      <w:r w:rsidRPr="0030455A">
        <w:rPr>
          <w:rFonts w:cs="Arial"/>
          <w:szCs w:val="20"/>
          <w:highlight w:val="cyan"/>
          <w:lang w:val="en-US"/>
        </w:rPr>
        <w:t xml:space="preserve"> Proposal to IHO</w:t>
      </w:r>
    </w:p>
    <w:p w14:paraId="4D13F0D1" w14:textId="77777777" w:rsidR="00E77E3E" w:rsidRDefault="00E77E3E" w:rsidP="00E77E3E">
      <w:pPr>
        <w:rPr>
          <w:rFonts w:cs="Arial"/>
          <w:szCs w:val="20"/>
          <w:lang w:val="en-US"/>
        </w:rPr>
      </w:pPr>
      <w:r>
        <w:rPr>
          <w:rFonts w:cs="Arial"/>
          <w:szCs w:val="20"/>
          <w:lang w:val="en-US"/>
        </w:rPr>
        <w:t>Definition: A globally unique, standardized identifier for parties and locations in business processes or supply chains</w:t>
      </w:r>
    </w:p>
    <w:p w14:paraId="110A6E5A" w14:textId="77777777" w:rsidR="00E77E3E" w:rsidRDefault="00E77E3E" w:rsidP="00E77E3E">
      <w:pPr>
        <w:rPr>
          <w:rFonts w:cs="Arial"/>
          <w:szCs w:val="20"/>
          <w:lang w:val="en-US"/>
        </w:rPr>
      </w:pPr>
      <w:r>
        <w:rPr>
          <w:rFonts w:cs="Arial"/>
          <w:szCs w:val="20"/>
          <w:lang w:val="en-US"/>
        </w:rPr>
        <w:t>Format: ISO/IEC 6523; 13 digits in text format plus extension (for the Berth Position name or number) separated with a dash</w:t>
      </w:r>
    </w:p>
    <w:p w14:paraId="58381FCD" w14:textId="77777777" w:rsidR="00E77E3E" w:rsidRDefault="00E77E3E" w:rsidP="00E77E3E">
      <w:pPr>
        <w:rPr>
          <w:rFonts w:cs="Arial"/>
          <w:szCs w:val="20"/>
          <w:lang w:val="en-US"/>
        </w:rPr>
      </w:pPr>
      <w:r>
        <w:rPr>
          <w:rFonts w:cs="Arial"/>
          <w:szCs w:val="20"/>
          <w:lang w:val="en-US"/>
        </w:rPr>
        <w:t>Remark: for all terminals, already used in the supply chain industry, ISO/IEC 6523. Ideally assigned by the port authority so the number remains the same after change of ownership, aligned with IMO vessel number practices</w:t>
      </w:r>
    </w:p>
    <w:p w14:paraId="7C28E2A5" w14:textId="77777777" w:rsidR="00E77E3E" w:rsidRPr="00532073" w:rsidRDefault="00E77E3E" w:rsidP="00E77E3E">
      <w:pPr>
        <w:rPr>
          <w:rFonts w:cs="Arial"/>
          <w:szCs w:val="20"/>
          <w:lang w:val="en-US"/>
        </w:rPr>
      </w:pPr>
    </w:p>
    <w:p w14:paraId="219920E7" w14:textId="1BB58D04" w:rsidR="007B1A83" w:rsidRDefault="007B1A83" w:rsidP="007B1A83">
      <w:pPr>
        <w:pStyle w:val="Kop3"/>
        <w:rPr>
          <w:lang w:val="en-US"/>
        </w:rPr>
      </w:pPr>
      <w:bookmarkStart w:id="42" w:name="_Toc156978415"/>
      <w:r>
        <w:rPr>
          <w:lang w:val="en-US"/>
        </w:rPr>
        <w:t xml:space="preserve">Berth Pocket </w:t>
      </w:r>
      <w:r w:rsidR="00D53C9E">
        <w:rPr>
          <w:lang w:val="en-US"/>
        </w:rPr>
        <w:t xml:space="preserve">Identifier </w:t>
      </w:r>
      <w:r>
        <w:rPr>
          <w:lang w:val="en-US"/>
        </w:rPr>
        <w:t>- Name</w:t>
      </w:r>
      <w:bookmarkEnd w:id="42"/>
    </w:p>
    <w:p w14:paraId="0A8FF6A4" w14:textId="7864A5C5" w:rsidR="007B1A83" w:rsidRDefault="007B1A83" w:rsidP="007B1A83">
      <w:pPr>
        <w:rPr>
          <w:lang w:val="en-US"/>
        </w:rPr>
      </w:pPr>
      <w:r w:rsidRPr="0030455A">
        <w:rPr>
          <w:highlight w:val="cyan"/>
          <w:lang w:val="en-US"/>
        </w:rPr>
        <w:t>IHO S-131::</w:t>
      </w:r>
      <w:proofErr w:type="spellStart"/>
      <w:r w:rsidRPr="0030455A">
        <w:rPr>
          <w:highlight w:val="cyan"/>
          <w:lang w:val="en-US"/>
        </w:rPr>
        <w:t>BerthPo</w:t>
      </w:r>
      <w:r w:rsidR="007C30C8" w:rsidRPr="0030455A">
        <w:rPr>
          <w:highlight w:val="cyan"/>
          <w:lang w:val="en-US"/>
        </w:rPr>
        <w:t>cket</w:t>
      </w:r>
      <w:proofErr w:type="spellEnd"/>
      <w:r w:rsidRPr="0030455A">
        <w:rPr>
          <w:highlight w:val="cyan"/>
          <w:lang w:val="en-US"/>
        </w:rPr>
        <w:t>::</w:t>
      </w:r>
      <w:proofErr w:type="spellStart"/>
      <w:r w:rsidRPr="0030455A">
        <w:rPr>
          <w:highlight w:val="cyan"/>
          <w:lang w:val="en-US"/>
        </w:rPr>
        <w:t>featureName</w:t>
      </w:r>
      <w:proofErr w:type="spellEnd"/>
      <w:r w:rsidRPr="0030455A">
        <w:rPr>
          <w:highlight w:val="cyan"/>
          <w:lang w:val="en-US"/>
        </w:rPr>
        <w:t xml:space="preserve"> </w:t>
      </w:r>
      <w:r w:rsidRPr="0030455A">
        <w:rPr>
          <w:rFonts w:cs="Arial"/>
          <w:szCs w:val="20"/>
          <w:highlight w:val="cyan"/>
          <w:lang w:val="en-US"/>
        </w:rPr>
        <w:t>Proposal to IHO</w:t>
      </w:r>
    </w:p>
    <w:p w14:paraId="4FF5B84F" w14:textId="5230FE10" w:rsidR="007B1A83" w:rsidRDefault="007B1A83" w:rsidP="007B1A83">
      <w:pPr>
        <w:rPr>
          <w:lang w:val="en-US"/>
        </w:rPr>
      </w:pPr>
      <w:r>
        <w:rPr>
          <w:lang w:val="en-US"/>
        </w:rPr>
        <w:t>Definition: Berth Po</w:t>
      </w:r>
      <w:r w:rsidR="007C30C8">
        <w:rPr>
          <w:lang w:val="en-US"/>
        </w:rPr>
        <w:t xml:space="preserve">cket </w:t>
      </w:r>
      <w:r>
        <w:rPr>
          <w:lang w:val="en-US"/>
        </w:rPr>
        <w:t xml:space="preserve">feature has attribute </w:t>
      </w:r>
      <w:proofErr w:type="spellStart"/>
      <w:r>
        <w:rPr>
          <w:lang w:val="en-US"/>
        </w:rPr>
        <w:t>featureName</w:t>
      </w:r>
      <w:proofErr w:type="spellEnd"/>
      <w:r>
        <w:rPr>
          <w:lang w:val="en-US"/>
        </w:rPr>
        <w:t xml:space="preserve"> to describe name of the Berth Po</w:t>
      </w:r>
      <w:r w:rsidR="007C30C8">
        <w:rPr>
          <w:lang w:val="en-US"/>
        </w:rPr>
        <w:t>cket</w:t>
      </w:r>
    </w:p>
    <w:p w14:paraId="20AC9A86" w14:textId="77777777" w:rsidR="007B1A83" w:rsidRDefault="007B1A83" w:rsidP="007B1A83">
      <w:pPr>
        <w:rPr>
          <w:lang w:val="en-US"/>
        </w:rPr>
      </w:pPr>
      <w:r>
        <w:rPr>
          <w:lang w:val="en-US"/>
        </w:rPr>
        <w:t>Format: text</w:t>
      </w:r>
    </w:p>
    <w:p w14:paraId="37B6FB93" w14:textId="77777777" w:rsidR="00D53C9E" w:rsidRDefault="00D53C9E" w:rsidP="00D53C9E">
      <w:pPr>
        <w:pStyle w:val="Kop3"/>
        <w:rPr>
          <w:lang w:val="en-US"/>
        </w:rPr>
      </w:pPr>
    </w:p>
    <w:p w14:paraId="54B9227F" w14:textId="66BB3A43" w:rsidR="00D53C9E" w:rsidRPr="00102921" w:rsidRDefault="00D53C9E" w:rsidP="00D53C9E">
      <w:pPr>
        <w:pStyle w:val="Kop3"/>
        <w:rPr>
          <w:lang w:val="en-US"/>
        </w:rPr>
      </w:pPr>
      <w:bookmarkStart w:id="43" w:name="_Toc156978416"/>
      <w:r>
        <w:rPr>
          <w:lang w:val="en-US"/>
        </w:rPr>
        <w:t>Berth Pocket Latitude/Longitude</w:t>
      </w:r>
      <w:bookmarkEnd w:id="43"/>
    </w:p>
    <w:p w14:paraId="5D6D4F28" w14:textId="77777777" w:rsidR="00D53C9E" w:rsidRDefault="00D53C9E" w:rsidP="00D53C9E">
      <w:pPr>
        <w:rPr>
          <w:lang w:val="en-US"/>
        </w:rPr>
      </w:pPr>
      <w:r w:rsidRPr="0030455A">
        <w:rPr>
          <w:highlight w:val="cyan"/>
          <w:lang w:val="en-US"/>
        </w:rPr>
        <w:t>IHO S-131::</w:t>
      </w:r>
      <w:proofErr w:type="spellStart"/>
      <w:r w:rsidRPr="0030455A">
        <w:rPr>
          <w:highlight w:val="cyan"/>
          <w:lang w:val="en-US"/>
        </w:rPr>
        <w:t>BerthPocket</w:t>
      </w:r>
      <w:proofErr w:type="spellEnd"/>
      <w:r w:rsidRPr="0030455A">
        <w:rPr>
          <w:highlight w:val="cyan"/>
          <w:lang w:val="en-US"/>
        </w:rPr>
        <w:t xml:space="preserve">::Geometry </w:t>
      </w:r>
      <w:r w:rsidRPr="0030455A">
        <w:rPr>
          <w:rFonts w:cs="Arial"/>
          <w:szCs w:val="20"/>
          <w:highlight w:val="cyan"/>
          <w:lang w:val="en-US"/>
        </w:rPr>
        <w:t>Proposal to IHO</w:t>
      </w:r>
    </w:p>
    <w:p w14:paraId="45829662" w14:textId="77777777" w:rsidR="00D53C9E" w:rsidRDefault="00D53C9E" w:rsidP="00D53C9E">
      <w:pPr>
        <w:rPr>
          <w:lang w:val="en-US"/>
        </w:rPr>
      </w:pPr>
      <w:r>
        <w:rPr>
          <w:lang w:val="en-US"/>
        </w:rPr>
        <w:t>Definition: Berth Pocket feature contains a Geometry object, which can hold the coordinates (latitude and longitude) for a surface area</w:t>
      </w:r>
    </w:p>
    <w:p w14:paraId="3DD01A2C" w14:textId="77777777" w:rsidR="00D53C9E" w:rsidRDefault="00D53C9E" w:rsidP="00D53C9E">
      <w:pPr>
        <w:rPr>
          <w:lang w:val="en-US"/>
        </w:rPr>
      </w:pPr>
      <w:r>
        <w:rPr>
          <w:lang w:val="en-US"/>
        </w:rPr>
        <w:t>Format for information exchange: degrees and decimal minutes; datum WGS84</w:t>
      </w:r>
    </w:p>
    <w:p w14:paraId="7388EB63" w14:textId="77777777" w:rsidR="00D53C9E" w:rsidRDefault="00D53C9E" w:rsidP="00D53C9E">
      <w:pPr>
        <w:rPr>
          <w:lang w:val="en-US"/>
        </w:rPr>
      </w:pPr>
      <w:r>
        <w:rPr>
          <w:lang w:val="en-US"/>
        </w:rPr>
        <w:t>Format for data exchange: decimal degrees to a defined precision (minus to indicate South and West), datum WGS84</w:t>
      </w:r>
    </w:p>
    <w:p w14:paraId="6C1DA5C6" w14:textId="77777777" w:rsidR="007C30C8" w:rsidRDefault="007C30C8">
      <w:pPr>
        <w:spacing w:after="160" w:line="259" w:lineRule="auto"/>
        <w:rPr>
          <w:rFonts w:asciiTheme="majorHAnsi" w:eastAsiaTheme="majorEastAsia" w:hAnsiTheme="majorHAnsi" w:cstheme="majorBidi"/>
          <w:color w:val="1F3763" w:themeColor="accent1" w:themeShade="7F"/>
          <w:sz w:val="24"/>
          <w:szCs w:val="24"/>
          <w:lang w:val="en-US"/>
        </w:rPr>
      </w:pPr>
      <w:r>
        <w:rPr>
          <w:lang w:val="en-US"/>
        </w:rPr>
        <w:br w:type="page"/>
      </w:r>
    </w:p>
    <w:p w14:paraId="352935EC" w14:textId="37ED6FD2" w:rsidR="007B1A83" w:rsidRDefault="00B104AF" w:rsidP="007B1A83">
      <w:pPr>
        <w:pStyle w:val="Kop3"/>
        <w:rPr>
          <w:lang w:val="en-US"/>
        </w:rPr>
      </w:pPr>
      <w:bookmarkStart w:id="44" w:name="_Toc156978417"/>
      <w:r>
        <w:rPr>
          <w:lang w:val="en-US"/>
        </w:rPr>
        <w:lastRenderedPageBreak/>
        <w:t xml:space="preserve">Berth Pocket </w:t>
      </w:r>
      <w:proofErr w:type="spellStart"/>
      <w:r w:rsidR="007B1A83">
        <w:rPr>
          <w:lang w:val="en-US"/>
        </w:rPr>
        <w:t>Maintainted</w:t>
      </w:r>
      <w:proofErr w:type="spellEnd"/>
      <w:r w:rsidR="007B1A83">
        <w:rPr>
          <w:lang w:val="en-US"/>
        </w:rPr>
        <w:t xml:space="preserve"> Depth</w:t>
      </w:r>
      <w:bookmarkEnd w:id="44"/>
    </w:p>
    <w:p w14:paraId="09066E50" w14:textId="77777777" w:rsidR="007B1A83" w:rsidRDefault="007B1A83" w:rsidP="007B1A83">
      <w:pPr>
        <w:rPr>
          <w:lang w:val="en-US"/>
        </w:rPr>
      </w:pPr>
      <w:r>
        <w:rPr>
          <w:lang w:val="en-US"/>
        </w:rPr>
        <w:t xml:space="preserve">IHO </w:t>
      </w:r>
      <w:proofErr w:type="spellStart"/>
      <w:r>
        <w:rPr>
          <w:lang w:val="en-US"/>
        </w:rPr>
        <w:t>ConceptRegister</w:t>
      </w:r>
      <w:proofErr w:type="spellEnd"/>
      <w:r>
        <w:rPr>
          <w:lang w:val="en-US"/>
        </w:rPr>
        <w:t xml:space="preserve">: </w:t>
      </w:r>
      <w:proofErr w:type="spellStart"/>
      <w:r>
        <w:rPr>
          <w:lang w:val="en-US"/>
        </w:rPr>
        <w:t>maintainedDepth</w:t>
      </w:r>
      <w:proofErr w:type="spellEnd"/>
      <w:r>
        <w:rPr>
          <w:lang w:val="en-US"/>
        </w:rPr>
        <w:t xml:space="preserve"> </w:t>
      </w:r>
      <w:r w:rsidRPr="0030455A">
        <w:rPr>
          <w:highlight w:val="cyan"/>
          <w:lang w:val="en-US"/>
        </w:rPr>
        <w:t>Proposal to IHO “body of water” instead of “channel”</w:t>
      </w:r>
    </w:p>
    <w:p w14:paraId="64D97E55" w14:textId="1F6DF784" w:rsidR="007B1A83" w:rsidRDefault="007B1A83" w:rsidP="007B1A83">
      <w:pPr>
        <w:rPr>
          <w:lang w:val="en-US"/>
        </w:rPr>
      </w:pPr>
      <w:r>
        <w:rPr>
          <w:lang w:val="en-US"/>
        </w:rPr>
        <w:t>Definition: The depth at which a channel is kept by human influence, usually by dredg</w:t>
      </w:r>
      <w:r w:rsidR="007C30C8">
        <w:rPr>
          <w:lang w:val="en-US"/>
        </w:rPr>
        <w:t>ing</w:t>
      </w:r>
    </w:p>
    <w:p w14:paraId="3DDC661C" w14:textId="77777777" w:rsidR="0055694B" w:rsidRDefault="0055694B" w:rsidP="0055694B">
      <w:pPr>
        <w:pStyle w:val="Kop3"/>
        <w:rPr>
          <w:lang w:val="en-US"/>
        </w:rPr>
      </w:pPr>
      <w:bookmarkStart w:id="45" w:name="_Toc153823514"/>
    </w:p>
    <w:p w14:paraId="4C526021" w14:textId="756367D1" w:rsidR="0055694B" w:rsidRPr="00A9773D" w:rsidRDefault="00B104AF" w:rsidP="0055694B">
      <w:pPr>
        <w:pStyle w:val="Kop3"/>
        <w:rPr>
          <w:lang w:val="en-US"/>
        </w:rPr>
      </w:pPr>
      <w:bookmarkStart w:id="46" w:name="_Toc156978418"/>
      <w:r>
        <w:rPr>
          <w:lang w:val="en-US"/>
        </w:rPr>
        <w:t xml:space="preserve">Berth Pocket </w:t>
      </w:r>
      <w:r w:rsidR="0055694B" w:rsidRPr="00A9773D">
        <w:rPr>
          <w:lang w:val="en-US"/>
        </w:rPr>
        <w:t>Nature of Seabed</w:t>
      </w:r>
      <w:bookmarkEnd w:id="45"/>
      <w:bookmarkEnd w:id="46"/>
    </w:p>
    <w:p w14:paraId="0F3E9F3E" w14:textId="77777777" w:rsidR="0055694B" w:rsidRDefault="0055694B" w:rsidP="0055694B">
      <w:pPr>
        <w:rPr>
          <w:rFonts w:cs="Arial"/>
          <w:szCs w:val="20"/>
          <w:lang w:val="en-US"/>
        </w:rPr>
      </w:pPr>
      <w:r>
        <w:rPr>
          <w:rFonts w:cs="Arial"/>
          <w:szCs w:val="20"/>
          <w:lang w:val="en-US"/>
        </w:rPr>
        <w:t>IHO S-4: 423-427</w:t>
      </w:r>
    </w:p>
    <w:p w14:paraId="706FCB69" w14:textId="77777777" w:rsidR="0055694B" w:rsidRDefault="0055694B" w:rsidP="0055694B">
      <w:pPr>
        <w:pStyle w:val="Lijstalinea"/>
        <w:numPr>
          <w:ilvl w:val="0"/>
          <w:numId w:val="29"/>
        </w:numPr>
        <w:spacing w:line="360" w:lineRule="auto"/>
        <w:rPr>
          <w:rFonts w:cs="Arial"/>
          <w:szCs w:val="20"/>
          <w:lang w:val="en-US"/>
        </w:rPr>
      </w:pPr>
      <w:r>
        <w:rPr>
          <w:rFonts w:cs="Arial"/>
          <w:szCs w:val="20"/>
          <w:lang w:val="en-US"/>
        </w:rPr>
        <w:t>Sand</w:t>
      </w:r>
    </w:p>
    <w:p w14:paraId="0BDB7CB3" w14:textId="77777777" w:rsidR="0055694B" w:rsidRDefault="0055694B" w:rsidP="0055694B">
      <w:pPr>
        <w:pStyle w:val="Lijstalinea"/>
        <w:numPr>
          <w:ilvl w:val="0"/>
          <w:numId w:val="29"/>
        </w:numPr>
        <w:spacing w:line="360" w:lineRule="auto"/>
        <w:rPr>
          <w:rFonts w:cs="Arial"/>
          <w:szCs w:val="20"/>
          <w:lang w:val="en-US"/>
        </w:rPr>
      </w:pPr>
      <w:r>
        <w:rPr>
          <w:rFonts w:cs="Arial"/>
          <w:szCs w:val="20"/>
          <w:lang w:val="en-US"/>
        </w:rPr>
        <w:t>Mud</w:t>
      </w:r>
    </w:p>
    <w:p w14:paraId="7E4B94BF" w14:textId="77777777" w:rsidR="0055694B" w:rsidRDefault="0055694B" w:rsidP="0055694B">
      <w:pPr>
        <w:pStyle w:val="Lijstalinea"/>
        <w:numPr>
          <w:ilvl w:val="0"/>
          <w:numId w:val="29"/>
        </w:numPr>
        <w:spacing w:line="360" w:lineRule="auto"/>
        <w:rPr>
          <w:rFonts w:cs="Arial"/>
          <w:szCs w:val="20"/>
          <w:lang w:val="en-US"/>
        </w:rPr>
      </w:pPr>
      <w:r>
        <w:rPr>
          <w:rFonts w:cs="Arial"/>
          <w:szCs w:val="20"/>
          <w:lang w:val="en-US"/>
        </w:rPr>
        <w:t>Clay</w:t>
      </w:r>
    </w:p>
    <w:p w14:paraId="34966CA8" w14:textId="77777777" w:rsidR="0055694B" w:rsidRDefault="0055694B" w:rsidP="0055694B">
      <w:pPr>
        <w:pStyle w:val="Lijstalinea"/>
        <w:numPr>
          <w:ilvl w:val="0"/>
          <w:numId w:val="29"/>
        </w:numPr>
        <w:spacing w:line="360" w:lineRule="auto"/>
        <w:rPr>
          <w:rFonts w:cs="Arial"/>
          <w:szCs w:val="20"/>
          <w:lang w:val="en-US"/>
        </w:rPr>
      </w:pPr>
      <w:r>
        <w:rPr>
          <w:rFonts w:cs="Arial"/>
          <w:szCs w:val="20"/>
          <w:lang w:val="en-US"/>
        </w:rPr>
        <w:t>Silt</w:t>
      </w:r>
    </w:p>
    <w:p w14:paraId="09D339E2" w14:textId="77777777" w:rsidR="0055694B" w:rsidRDefault="0055694B" w:rsidP="0055694B">
      <w:pPr>
        <w:pStyle w:val="Lijstalinea"/>
        <w:numPr>
          <w:ilvl w:val="0"/>
          <w:numId w:val="29"/>
        </w:numPr>
        <w:spacing w:line="360" w:lineRule="auto"/>
        <w:rPr>
          <w:rFonts w:cs="Arial"/>
          <w:szCs w:val="20"/>
          <w:lang w:val="en-US"/>
        </w:rPr>
      </w:pPr>
      <w:r>
        <w:rPr>
          <w:rFonts w:cs="Arial"/>
          <w:szCs w:val="20"/>
          <w:lang w:val="en-US"/>
        </w:rPr>
        <w:t>Stones</w:t>
      </w:r>
    </w:p>
    <w:p w14:paraId="07604635" w14:textId="77777777" w:rsidR="0055694B" w:rsidRDefault="0055694B" w:rsidP="0055694B">
      <w:pPr>
        <w:pStyle w:val="Lijstalinea"/>
        <w:numPr>
          <w:ilvl w:val="0"/>
          <w:numId w:val="29"/>
        </w:numPr>
        <w:spacing w:line="360" w:lineRule="auto"/>
        <w:rPr>
          <w:rFonts w:cs="Arial"/>
          <w:szCs w:val="20"/>
          <w:lang w:val="en-US"/>
        </w:rPr>
      </w:pPr>
      <w:r>
        <w:rPr>
          <w:rFonts w:cs="Arial"/>
          <w:szCs w:val="20"/>
          <w:lang w:val="en-US"/>
        </w:rPr>
        <w:t>Gravel</w:t>
      </w:r>
    </w:p>
    <w:p w14:paraId="13720E16" w14:textId="77777777" w:rsidR="0055694B" w:rsidRDefault="0055694B" w:rsidP="0055694B">
      <w:pPr>
        <w:pStyle w:val="Lijstalinea"/>
        <w:numPr>
          <w:ilvl w:val="0"/>
          <w:numId w:val="29"/>
        </w:numPr>
        <w:spacing w:line="360" w:lineRule="auto"/>
        <w:rPr>
          <w:rFonts w:cs="Arial"/>
          <w:szCs w:val="20"/>
          <w:lang w:val="en-US"/>
        </w:rPr>
      </w:pPr>
      <w:r>
        <w:rPr>
          <w:rFonts w:cs="Arial"/>
          <w:szCs w:val="20"/>
          <w:lang w:val="en-US"/>
        </w:rPr>
        <w:t>Pebbles</w:t>
      </w:r>
    </w:p>
    <w:p w14:paraId="199329A0" w14:textId="77777777" w:rsidR="0055694B" w:rsidRDefault="0055694B" w:rsidP="0055694B">
      <w:pPr>
        <w:pStyle w:val="Lijstalinea"/>
        <w:numPr>
          <w:ilvl w:val="0"/>
          <w:numId w:val="29"/>
        </w:numPr>
        <w:spacing w:line="360" w:lineRule="auto"/>
        <w:rPr>
          <w:rFonts w:cs="Arial"/>
          <w:szCs w:val="20"/>
          <w:lang w:val="en-US"/>
        </w:rPr>
      </w:pPr>
      <w:r>
        <w:rPr>
          <w:rFonts w:cs="Arial"/>
          <w:szCs w:val="20"/>
          <w:lang w:val="en-US"/>
        </w:rPr>
        <w:t>Cobbles</w:t>
      </w:r>
    </w:p>
    <w:p w14:paraId="3DB0AB7A" w14:textId="77777777" w:rsidR="0055694B" w:rsidRDefault="0055694B" w:rsidP="0055694B">
      <w:pPr>
        <w:pStyle w:val="Lijstalinea"/>
        <w:numPr>
          <w:ilvl w:val="0"/>
          <w:numId w:val="29"/>
        </w:numPr>
        <w:spacing w:after="160" w:line="256" w:lineRule="auto"/>
        <w:rPr>
          <w:rFonts w:cs="Arial"/>
          <w:szCs w:val="20"/>
          <w:lang w:val="en-US"/>
        </w:rPr>
      </w:pPr>
      <w:r>
        <w:rPr>
          <w:rFonts w:cs="Arial"/>
          <w:szCs w:val="20"/>
          <w:lang w:val="en-US"/>
        </w:rPr>
        <w:t>Rock, Rocky</w:t>
      </w:r>
    </w:p>
    <w:p w14:paraId="637D36B7" w14:textId="77777777" w:rsidR="0055694B" w:rsidRPr="0055694B" w:rsidRDefault="0055694B" w:rsidP="0055694B">
      <w:pPr>
        <w:rPr>
          <w:lang w:val="en-US"/>
        </w:rPr>
      </w:pPr>
    </w:p>
    <w:p w14:paraId="780FD598" w14:textId="77777777" w:rsidR="00FC0021" w:rsidRDefault="00FC0021">
      <w:pPr>
        <w:spacing w:after="160" w:line="259" w:lineRule="auto"/>
        <w:rPr>
          <w:rFonts w:asciiTheme="majorHAnsi" w:eastAsiaTheme="majorEastAsia" w:hAnsiTheme="majorHAnsi" w:cstheme="majorBidi"/>
          <w:color w:val="1F3763" w:themeColor="accent1" w:themeShade="7F"/>
          <w:sz w:val="24"/>
          <w:szCs w:val="24"/>
          <w:lang w:val="en-US"/>
        </w:rPr>
      </w:pPr>
      <w:r>
        <w:rPr>
          <w:lang w:val="en-US"/>
        </w:rPr>
        <w:br w:type="page"/>
      </w:r>
    </w:p>
    <w:p w14:paraId="0A17E95B" w14:textId="1738C5FA" w:rsidR="00684B6D" w:rsidRDefault="00684B6D" w:rsidP="00684B6D">
      <w:pPr>
        <w:pStyle w:val="Kop3"/>
        <w:rPr>
          <w:lang w:val="en-US"/>
        </w:rPr>
      </w:pPr>
      <w:bookmarkStart w:id="47" w:name="_Toc156978419"/>
      <w:r>
        <w:rPr>
          <w:lang w:val="en-US"/>
        </w:rPr>
        <w:lastRenderedPageBreak/>
        <w:t>Berth Pocket API</w:t>
      </w:r>
      <w:bookmarkEnd w:id="47"/>
    </w:p>
    <w:p w14:paraId="4F39F614" w14:textId="504B6EF5" w:rsidR="00684B6D" w:rsidRPr="0065721D" w:rsidRDefault="00684B6D" w:rsidP="0065721D">
      <w:pPr>
        <w:spacing w:after="160"/>
        <w:rPr>
          <w:rFonts w:cs="Arial"/>
          <w:szCs w:val="20"/>
          <w:lang w:val="en-US"/>
        </w:rPr>
      </w:pPr>
      <w:r w:rsidRPr="0065721D">
        <w:rPr>
          <w:rFonts w:cs="Arial"/>
          <w:szCs w:val="20"/>
          <w:lang w:val="en-US"/>
        </w:rPr>
        <w:t>“</w:t>
      </w:r>
      <w:proofErr w:type="spellStart"/>
      <w:r w:rsidRPr="0065721D">
        <w:rPr>
          <w:rFonts w:cs="Arial"/>
          <w:szCs w:val="20"/>
          <w:lang w:val="en-US"/>
        </w:rPr>
        <w:t>berthPocket</w:t>
      </w:r>
      <w:proofErr w:type="spellEnd"/>
      <w:r w:rsidRPr="0065721D">
        <w:rPr>
          <w:rFonts w:cs="Arial"/>
          <w:szCs w:val="20"/>
          <w:lang w:val="en-US"/>
        </w:rPr>
        <w:t>”: [{</w:t>
      </w:r>
    </w:p>
    <w:p w14:paraId="7DA23CB9" w14:textId="77777777" w:rsidR="00684B6D" w:rsidRPr="0065721D" w:rsidRDefault="00684B6D" w:rsidP="0065721D">
      <w:pPr>
        <w:spacing w:after="160"/>
        <w:rPr>
          <w:rFonts w:cs="Arial"/>
          <w:szCs w:val="20"/>
          <w:lang w:val="en-US"/>
        </w:rPr>
      </w:pPr>
      <w:r w:rsidRPr="0065721D">
        <w:rPr>
          <w:rFonts w:cs="Arial"/>
          <w:szCs w:val="20"/>
          <w:lang w:val="en-US"/>
        </w:rPr>
        <w:tab/>
        <w:t>“</w:t>
      </w:r>
      <w:proofErr w:type="spellStart"/>
      <w:r w:rsidRPr="0065721D">
        <w:rPr>
          <w:rFonts w:cs="Arial"/>
          <w:szCs w:val="20"/>
          <w:lang w:val="en-US"/>
        </w:rPr>
        <w:t>gln</w:t>
      </w:r>
      <w:proofErr w:type="spellEnd"/>
      <w:r w:rsidRPr="0065721D">
        <w:rPr>
          <w:rFonts w:cs="Arial"/>
          <w:szCs w:val="20"/>
          <w:lang w:val="en-US"/>
        </w:rPr>
        <w:t xml:space="preserve">”: “871933164982”, </w:t>
      </w:r>
    </w:p>
    <w:p w14:paraId="54006EC8" w14:textId="77777777" w:rsidR="00684B6D" w:rsidRDefault="00684B6D" w:rsidP="0065721D">
      <w:pPr>
        <w:spacing w:after="160"/>
        <w:ind w:firstLine="708"/>
        <w:rPr>
          <w:rFonts w:cs="Arial"/>
          <w:szCs w:val="20"/>
          <w:lang w:val="en-US"/>
        </w:rPr>
      </w:pPr>
      <w:r w:rsidRPr="0065721D">
        <w:rPr>
          <w:rFonts w:cs="Arial"/>
          <w:szCs w:val="20"/>
          <w:lang w:val="en-US"/>
        </w:rPr>
        <w:t>“</w:t>
      </w:r>
      <w:proofErr w:type="spellStart"/>
      <w:r w:rsidRPr="0065721D">
        <w:rPr>
          <w:rFonts w:cs="Arial"/>
          <w:szCs w:val="20"/>
          <w:lang w:val="en-US"/>
        </w:rPr>
        <w:t>maintainedDepth</w:t>
      </w:r>
      <w:proofErr w:type="spellEnd"/>
      <w:r w:rsidRPr="0065721D">
        <w:rPr>
          <w:rFonts w:cs="Arial"/>
          <w:szCs w:val="20"/>
          <w:lang w:val="en-US"/>
        </w:rPr>
        <w:t>”: 10.5,</w:t>
      </w:r>
    </w:p>
    <w:p w14:paraId="2FA6C5F3" w14:textId="68172DE8" w:rsidR="00684B6D" w:rsidRDefault="00684B6D" w:rsidP="0065721D">
      <w:pPr>
        <w:spacing w:after="160"/>
        <w:ind w:firstLine="708"/>
        <w:rPr>
          <w:rFonts w:cs="Arial"/>
          <w:szCs w:val="20"/>
          <w:lang w:val="en-US"/>
        </w:rPr>
      </w:pPr>
      <w:r w:rsidRPr="0065721D">
        <w:rPr>
          <w:rFonts w:cs="Arial"/>
          <w:szCs w:val="20"/>
          <w:lang w:val="en-US"/>
        </w:rPr>
        <w:t>“</w:t>
      </w:r>
      <w:proofErr w:type="spellStart"/>
      <w:r w:rsidRPr="0065721D">
        <w:rPr>
          <w:rFonts w:cs="Arial"/>
          <w:szCs w:val="20"/>
          <w:lang w:val="en-US"/>
        </w:rPr>
        <w:t>chartDatum</w:t>
      </w:r>
      <w:proofErr w:type="spellEnd"/>
      <w:r w:rsidRPr="0065721D">
        <w:rPr>
          <w:rFonts w:cs="Arial"/>
          <w:szCs w:val="20"/>
          <w:lang w:val="en-US"/>
        </w:rPr>
        <w:t>”: Lowest Astronomical Tide</w:t>
      </w:r>
      <w:r w:rsidR="00695AF0">
        <w:rPr>
          <w:rFonts w:cs="Arial"/>
          <w:szCs w:val="20"/>
          <w:lang w:val="en-US"/>
        </w:rPr>
        <w:t>,</w:t>
      </w:r>
    </w:p>
    <w:p w14:paraId="2244EDEC" w14:textId="77777777" w:rsidR="002C104C" w:rsidRPr="0065721D" w:rsidRDefault="002C104C" w:rsidP="002C104C">
      <w:pPr>
        <w:spacing w:after="160"/>
        <w:ind w:firstLine="708"/>
        <w:rPr>
          <w:rFonts w:cs="Arial"/>
          <w:szCs w:val="20"/>
          <w:lang w:val="en-US"/>
        </w:rPr>
      </w:pPr>
      <w:r>
        <w:rPr>
          <w:rFonts w:cs="Arial"/>
          <w:szCs w:val="20"/>
          <w:lang w:val="en-US"/>
        </w:rPr>
        <w:t>“</w:t>
      </w:r>
      <w:proofErr w:type="spellStart"/>
      <w:r>
        <w:rPr>
          <w:rFonts w:cs="Arial"/>
          <w:szCs w:val="20"/>
          <w:lang w:val="en-US"/>
        </w:rPr>
        <w:t>natureofSeabed</w:t>
      </w:r>
      <w:proofErr w:type="spellEnd"/>
      <w:r>
        <w:rPr>
          <w:rFonts w:cs="Arial"/>
          <w:szCs w:val="20"/>
          <w:lang w:val="en-US"/>
        </w:rPr>
        <w:t>”: mud,</w:t>
      </w:r>
    </w:p>
    <w:p w14:paraId="2C04C635" w14:textId="77777777" w:rsidR="00684B6D" w:rsidRPr="0065721D" w:rsidRDefault="00684B6D" w:rsidP="0065721D">
      <w:pPr>
        <w:spacing w:after="160"/>
        <w:rPr>
          <w:rFonts w:cs="Arial"/>
          <w:szCs w:val="20"/>
          <w:lang w:val="en-US"/>
        </w:rPr>
      </w:pPr>
      <w:r w:rsidRPr="0065721D">
        <w:rPr>
          <w:rFonts w:cs="Arial"/>
          <w:szCs w:val="20"/>
          <w:lang w:val="en-US"/>
        </w:rPr>
        <w:tab/>
        <w:t>“</w:t>
      </w:r>
      <w:proofErr w:type="spellStart"/>
      <w:r w:rsidRPr="0065721D">
        <w:rPr>
          <w:rFonts w:cs="Arial"/>
          <w:szCs w:val="20"/>
          <w:lang w:val="en-US"/>
        </w:rPr>
        <w:t>coordinateA</w:t>
      </w:r>
      <w:proofErr w:type="spellEnd"/>
      <w:r w:rsidRPr="0065721D">
        <w:rPr>
          <w:rFonts w:cs="Arial"/>
          <w:szCs w:val="20"/>
          <w:lang w:val="en-US"/>
        </w:rPr>
        <w:t>”: {</w:t>
      </w:r>
    </w:p>
    <w:p w14:paraId="4E34AB4E"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 xml:space="preserve">“latitude”: 51.974834, </w:t>
      </w:r>
    </w:p>
    <w:p w14:paraId="559CB730"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“longitude”: 3.986750</w:t>
      </w:r>
    </w:p>
    <w:p w14:paraId="782C7CD5" w14:textId="77777777" w:rsidR="00684B6D" w:rsidRPr="0065721D" w:rsidRDefault="00684B6D" w:rsidP="0065721D">
      <w:pPr>
        <w:spacing w:after="160"/>
        <w:rPr>
          <w:rFonts w:cs="Arial"/>
          <w:szCs w:val="20"/>
          <w:lang w:val="en-US"/>
        </w:rPr>
      </w:pPr>
      <w:r w:rsidRPr="0065721D">
        <w:rPr>
          <w:rFonts w:cs="Arial"/>
          <w:szCs w:val="20"/>
          <w:lang w:val="en-US"/>
        </w:rPr>
        <w:tab/>
        <w:t>},</w:t>
      </w:r>
    </w:p>
    <w:p w14:paraId="5DBDF3C2" w14:textId="77777777" w:rsidR="00684B6D" w:rsidRPr="0065721D" w:rsidRDefault="00684B6D" w:rsidP="0065721D">
      <w:pPr>
        <w:spacing w:after="160"/>
        <w:rPr>
          <w:rFonts w:cs="Arial"/>
          <w:szCs w:val="20"/>
          <w:lang w:val="en-US"/>
        </w:rPr>
      </w:pPr>
      <w:r w:rsidRPr="0065721D">
        <w:rPr>
          <w:rFonts w:cs="Arial"/>
          <w:szCs w:val="20"/>
          <w:lang w:val="en-US"/>
        </w:rPr>
        <w:tab/>
        <w:t>“</w:t>
      </w:r>
      <w:proofErr w:type="spellStart"/>
      <w:r w:rsidRPr="0065721D">
        <w:rPr>
          <w:rFonts w:cs="Arial"/>
          <w:szCs w:val="20"/>
          <w:lang w:val="en-US"/>
        </w:rPr>
        <w:t>coordinateB</w:t>
      </w:r>
      <w:proofErr w:type="spellEnd"/>
      <w:r w:rsidRPr="0065721D">
        <w:rPr>
          <w:rFonts w:cs="Arial"/>
          <w:szCs w:val="20"/>
          <w:lang w:val="en-US"/>
        </w:rPr>
        <w:t>”: {</w:t>
      </w:r>
    </w:p>
    <w:p w14:paraId="5B3D4765"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 xml:space="preserve">“latitude”: 51.95644195, </w:t>
      </w:r>
    </w:p>
    <w:p w14:paraId="58E8D970"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“longitude”: 3.995982</w:t>
      </w:r>
    </w:p>
    <w:p w14:paraId="77EA7F2B" w14:textId="77777777" w:rsidR="00684B6D" w:rsidRPr="0065721D" w:rsidRDefault="00684B6D" w:rsidP="0065721D">
      <w:pPr>
        <w:spacing w:after="160"/>
        <w:rPr>
          <w:rFonts w:cs="Arial"/>
          <w:szCs w:val="20"/>
          <w:lang w:val="en-US"/>
        </w:rPr>
      </w:pPr>
      <w:r w:rsidRPr="0065721D">
        <w:rPr>
          <w:rFonts w:cs="Arial"/>
          <w:szCs w:val="20"/>
          <w:lang w:val="en-US"/>
        </w:rPr>
        <w:tab/>
        <w:t>},</w:t>
      </w:r>
    </w:p>
    <w:p w14:paraId="7A1D7A85" w14:textId="77777777" w:rsidR="00684B6D" w:rsidRPr="0065721D" w:rsidRDefault="00684B6D" w:rsidP="0065721D">
      <w:pPr>
        <w:spacing w:after="160"/>
        <w:rPr>
          <w:rFonts w:cs="Arial"/>
          <w:szCs w:val="20"/>
          <w:lang w:val="en-US"/>
        </w:rPr>
      </w:pPr>
      <w:r w:rsidRPr="0065721D">
        <w:rPr>
          <w:rFonts w:cs="Arial"/>
          <w:szCs w:val="20"/>
          <w:lang w:val="en-US"/>
        </w:rPr>
        <w:tab/>
        <w:t>“</w:t>
      </w:r>
      <w:proofErr w:type="spellStart"/>
      <w:r w:rsidRPr="0065721D">
        <w:rPr>
          <w:rFonts w:cs="Arial"/>
          <w:szCs w:val="20"/>
          <w:lang w:val="en-US"/>
        </w:rPr>
        <w:t>coordinateC</w:t>
      </w:r>
      <w:proofErr w:type="spellEnd"/>
      <w:r w:rsidRPr="0065721D">
        <w:rPr>
          <w:rFonts w:cs="Arial"/>
          <w:szCs w:val="20"/>
          <w:lang w:val="en-US"/>
        </w:rPr>
        <w:t>”: {</w:t>
      </w:r>
    </w:p>
    <w:p w14:paraId="57F241B7"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 xml:space="preserve">“latitude”: 51.974834, </w:t>
      </w:r>
    </w:p>
    <w:p w14:paraId="03CFFDFF"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“longitude”: 3.986750</w:t>
      </w:r>
    </w:p>
    <w:p w14:paraId="5D4FE46B" w14:textId="77777777" w:rsidR="00684B6D" w:rsidRPr="0065721D" w:rsidRDefault="00684B6D" w:rsidP="0065721D">
      <w:pPr>
        <w:spacing w:after="160"/>
        <w:rPr>
          <w:rFonts w:cs="Arial"/>
          <w:szCs w:val="20"/>
          <w:lang w:val="en-US"/>
        </w:rPr>
      </w:pPr>
      <w:r w:rsidRPr="0065721D">
        <w:rPr>
          <w:rFonts w:cs="Arial"/>
          <w:szCs w:val="20"/>
          <w:lang w:val="en-US"/>
        </w:rPr>
        <w:tab/>
        <w:t>},</w:t>
      </w:r>
    </w:p>
    <w:p w14:paraId="5CFAD355" w14:textId="77777777" w:rsidR="00684B6D" w:rsidRPr="0065721D" w:rsidRDefault="00684B6D" w:rsidP="0065721D">
      <w:pPr>
        <w:spacing w:after="160"/>
        <w:rPr>
          <w:rFonts w:cs="Arial"/>
          <w:szCs w:val="20"/>
          <w:lang w:val="en-US"/>
        </w:rPr>
      </w:pPr>
      <w:r w:rsidRPr="0065721D">
        <w:rPr>
          <w:rFonts w:cs="Arial"/>
          <w:szCs w:val="20"/>
          <w:lang w:val="en-US"/>
        </w:rPr>
        <w:tab/>
        <w:t>“</w:t>
      </w:r>
      <w:proofErr w:type="spellStart"/>
      <w:r w:rsidRPr="0065721D">
        <w:rPr>
          <w:rFonts w:cs="Arial"/>
          <w:szCs w:val="20"/>
          <w:lang w:val="en-US"/>
        </w:rPr>
        <w:t>coordinateD</w:t>
      </w:r>
      <w:proofErr w:type="spellEnd"/>
      <w:r w:rsidRPr="0065721D">
        <w:rPr>
          <w:rFonts w:cs="Arial"/>
          <w:szCs w:val="20"/>
          <w:lang w:val="en-US"/>
        </w:rPr>
        <w:t>”: {</w:t>
      </w:r>
    </w:p>
    <w:p w14:paraId="1D8A4464"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 xml:space="preserve">“latitude”: 51.95644195, </w:t>
      </w:r>
    </w:p>
    <w:p w14:paraId="5C6E6201" w14:textId="77777777" w:rsidR="00684B6D" w:rsidRPr="0065721D" w:rsidRDefault="00684B6D" w:rsidP="0065721D">
      <w:pPr>
        <w:spacing w:after="160"/>
        <w:rPr>
          <w:rFonts w:cs="Arial"/>
          <w:szCs w:val="20"/>
          <w:lang w:val="en-US"/>
        </w:rPr>
      </w:pPr>
      <w:r w:rsidRPr="0065721D">
        <w:rPr>
          <w:rFonts w:cs="Arial"/>
          <w:szCs w:val="20"/>
          <w:lang w:val="en-US"/>
        </w:rPr>
        <w:tab/>
      </w:r>
      <w:r w:rsidRPr="0065721D">
        <w:rPr>
          <w:rFonts w:cs="Arial"/>
          <w:szCs w:val="20"/>
          <w:lang w:val="en-US"/>
        </w:rPr>
        <w:tab/>
        <w:t>“longitude”: 3.995982</w:t>
      </w:r>
    </w:p>
    <w:p w14:paraId="11B2AA9D" w14:textId="77777777" w:rsidR="00684B6D" w:rsidRPr="0065721D" w:rsidRDefault="00684B6D" w:rsidP="0065721D">
      <w:pPr>
        <w:spacing w:after="160"/>
        <w:rPr>
          <w:rFonts w:cs="Arial"/>
          <w:szCs w:val="20"/>
          <w:lang w:val="en-US"/>
        </w:rPr>
      </w:pPr>
      <w:r w:rsidRPr="0065721D">
        <w:rPr>
          <w:rFonts w:cs="Arial"/>
          <w:szCs w:val="20"/>
          <w:lang w:val="en-US"/>
        </w:rPr>
        <w:tab/>
        <w:t>}]</w:t>
      </w:r>
    </w:p>
    <w:p w14:paraId="4C138489" w14:textId="23D05995" w:rsidR="00684B6D" w:rsidRDefault="00684B6D" w:rsidP="00684B6D">
      <w:pPr>
        <w:rPr>
          <w:lang w:val="en-US"/>
        </w:rPr>
      </w:pPr>
    </w:p>
    <w:p w14:paraId="0B096C7E" w14:textId="0393DC91" w:rsidR="00684B6D" w:rsidRDefault="00684B6D" w:rsidP="00684B6D">
      <w:pPr>
        <w:rPr>
          <w:lang w:val="en-US"/>
        </w:rPr>
      </w:pPr>
    </w:p>
    <w:p w14:paraId="5A816264" w14:textId="30A88D9D" w:rsidR="00684B6D" w:rsidRDefault="00684B6D" w:rsidP="00684B6D">
      <w:pPr>
        <w:rPr>
          <w:lang w:val="en-US"/>
        </w:rPr>
      </w:pPr>
    </w:p>
    <w:p w14:paraId="4D4DA078" w14:textId="12822542" w:rsidR="00FC0021" w:rsidRDefault="00FC0021">
      <w:pPr>
        <w:spacing w:after="160" w:line="259" w:lineRule="auto"/>
        <w:rPr>
          <w:lang w:val="en-US"/>
        </w:rPr>
      </w:pPr>
      <w:r>
        <w:rPr>
          <w:lang w:val="en-US"/>
        </w:rPr>
        <w:br w:type="page"/>
      </w:r>
    </w:p>
    <w:p w14:paraId="5B4C6EC8" w14:textId="32753C06" w:rsidR="00B95C04" w:rsidRDefault="001F733B" w:rsidP="0065721D">
      <w:pPr>
        <w:pStyle w:val="Kop3"/>
        <w:rPr>
          <w:lang w:val="en-US"/>
        </w:rPr>
      </w:pPr>
      <w:bookmarkStart w:id="48" w:name="_Toc156978420"/>
      <w:r>
        <w:rPr>
          <w:lang w:val="en-US"/>
        </w:rPr>
        <w:lastRenderedPageBreak/>
        <w:t>Berth Pocket Image</w:t>
      </w:r>
      <w:bookmarkEnd w:id="48"/>
    </w:p>
    <w:p w14:paraId="0670DB04" w14:textId="41709C4A" w:rsidR="00B95C04" w:rsidRDefault="001F733B" w:rsidP="00B95C04">
      <w:pPr>
        <w:spacing w:after="160" w:line="259" w:lineRule="auto"/>
        <w:rPr>
          <w:rFonts w:cs="Arial"/>
          <w:szCs w:val="20"/>
          <w:lang w:val="en-US"/>
        </w:rPr>
      </w:pPr>
      <w:r>
        <w:rPr>
          <w:noProof/>
        </w:rPr>
        <w:drawing>
          <wp:anchor distT="0" distB="0" distL="114300" distR="114300" simplePos="0" relativeHeight="251747840" behindDoc="0" locked="0" layoutInCell="1" allowOverlap="1" wp14:anchorId="57E924E2" wp14:editId="7EB3CC69">
            <wp:simplePos x="0" y="0"/>
            <wp:positionH relativeFrom="margin">
              <wp:posOffset>-1270</wp:posOffset>
            </wp:positionH>
            <wp:positionV relativeFrom="paragraph">
              <wp:posOffset>17145</wp:posOffset>
            </wp:positionV>
            <wp:extent cx="5762625" cy="455753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2625" cy="4557535"/>
                    </a:xfrm>
                    <a:prstGeom prst="rect">
                      <a:avLst/>
                    </a:prstGeom>
                  </pic:spPr>
                </pic:pic>
              </a:graphicData>
            </a:graphic>
            <wp14:sizeRelH relativeFrom="margin">
              <wp14:pctWidth>0</wp14:pctWidth>
            </wp14:sizeRelH>
            <wp14:sizeRelV relativeFrom="margin">
              <wp14:pctHeight>0</wp14:pctHeight>
            </wp14:sizeRelV>
          </wp:anchor>
        </w:drawing>
      </w:r>
    </w:p>
    <w:p w14:paraId="2C395AE9" w14:textId="246790D7" w:rsidR="00B95C04" w:rsidRDefault="00B95C04" w:rsidP="00B95C04">
      <w:pPr>
        <w:spacing w:after="160" w:line="259" w:lineRule="auto"/>
        <w:rPr>
          <w:rFonts w:cs="Arial"/>
          <w:szCs w:val="20"/>
          <w:lang w:val="en-US"/>
        </w:rPr>
      </w:pPr>
    </w:p>
    <w:p w14:paraId="49953E83" w14:textId="5D522A70" w:rsidR="00B95C04" w:rsidRDefault="00B95C04" w:rsidP="00B95C04">
      <w:pPr>
        <w:spacing w:after="160" w:line="259" w:lineRule="auto"/>
        <w:rPr>
          <w:rFonts w:cs="Arial"/>
          <w:szCs w:val="20"/>
          <w:lang w:val="en-US"/>
        </w:rPr>
      </w:pPr>
    </w:p>
    <w:p w14:paraId="7E2875C0" w14:textId="10355B21" w:rsidR="00B95C04" w:rsidRDefault="00B95C04" w:rsidP="00B95C04">
      <w:pPr>
        <w:spacing w:after="160" w:line="259" w:lineRule="auto"/>
        <w:rPr>
          <w:rFonts w:cs="Arial"/>
          <w:szCs w:val="20"/>
          <w:lang w:val="en-US"/>
        </w:rPr>
      </w:pPr>
    </w:p>
    <w:p w14:paraId="650E4162" w14:textId="7AB17DF1" w:rsidR="00B95C04" w:rsidRDefault="00B95C04" w:rsidP="00B95C04">
      <w:pPr>
        <w:spacing w:after="160" w:line="259" w:lineRule="auto"/>
        <w:rPr>
          <w:rFonts w:cs="Arial"/>
          <w:szCs w:val="20"/>
          <w:lang w:val="en-US"/>
        </w:rPr>
      </w:pPr>
    </w:p>
    <w:p w14:paraId="6BB8DFA5" w14:textId="5F28B926" w:rsidR="00B95C04" w:rsidRDefault="00B95C04" w:rsidP="00B95C04">
      <w:pPr>
        <w:spacing w:after="160" w:line="259" w:lineRule="auto"/>
        <w:rPr>
          <w:rFonts w:cs="Arial"/>
          <w:szCs w:val="20"/>
          <w:lang w:val="en-US"/>
        </w:rPr>
      </w:pPr>
    </w:p>
    <w:p w14:paraId="028C0D6F" w14:textId="0AB0F340" w:rsidR="00B95C04" w:rsidRDefault="00B95C04" w:rsidP="00B95C04">
      <w:pPr>
        <w:spacing w:after="160" w:line="259" w:lineRule="auto"/>
        <w:rPr>
          <w:rFonts w:cs="Arial"/>
          <w:szCs w:val="20"/>
          <w:lang w:val="en-US"/>
        </w:rPr>
      </w:pPr>
    </w:p>
    <w:p w14:paraId="6911B3DC" w14:textId="1F052FE6" w:rsidR="00B95C04" w:rsidRDefault="00B95C04" w:rsidP="00B95C04">
      <w:pPr>
        <w:spacing w:after="160" w:line="259" w:lineRule="auto"/>
        <w:rPr>
          <w:rFonts w:cs="Arial"/>
          <w:szCs w:val="20"/>
          <w:lang w:val="en-US"/>
        </w:rPr>
      </w:pPr>
    </w:p>
    <w:p w14:paraId="6714E929" w14:textId="493E00B6" w:rsidR="00B95C04" w:rsidRDefault="00B95C04" w:rsidP="00B95C04">
      <w:pPr>
        <w:spacing w:after="160" w:line="259" w:lineRule="auto"/>
        <w:rPr>
          <w:rFonts w:cs="Arial"/>
          <w:szCs w:val="20"/>
          <w:lang w:val="en-US"/>
        </w:rPr>
      </w:pPr>
    </w:p>
    <w:p w14:paraId="7E913726" w14:textId="77777777" w:rsidR="00B95C04" w:rsidRDefault="00B95C04" w:rsidP="00B95C04">
      <w:pPr>
        <w:spacing w:after="160" w:line="259" w:lineRule="auto"/>
        <w:rPr>
          <w:rFonts w:cs="Arial"/>
          <w:szCs w:val="20"/>
          <w:lang w:val="en-US"/>
        </w:rPr>
      </w:pPr>
    </w:p>
    <w:p w14:paraId="53D20F45" w14:textId="6BA7297E" w:rsidR="00B95C04" w:rsidRDefault="00B95C04" w:rsidP="00B95C04">
      <w:pPr>
        <w:spacing w:after="160" w:line="259" w:lineRule="auto"/>
        <w:rPr>
          <w:rFonts w:cs="Arial"/>
          <w:szCs w:val="20"/>
          <w:lang w:val="en-US"/>
        </w:rPr>
      </w:pPr>
    </w:p>
    <w:p w14:paraId="795DF138" w14:textId="589FE015" w:rsidR="00B95C04" w:rsidRDefault="00B95C04" w:rsidP="00B95C04">
      <w:pPr>
        <w:spacing w:after="160" w:line="259" w:lineRule="auto"/>
        <w:rPr>
          <w:rFonts w:cs="Arial"/>
          <w:szCs w:val="20"/>
          <w:lang w:val="en-US"/>
        </w:rPr>
      </w:pPr>
    </w:p>
    <w:p w14:paraId="10BF5871" w14:textId="77777777" w:rsidR="00B95C04" w:rsidRDefault="00B95C04" w:rsidP="00B95C04">
      <w:pPr>
        <w:spacing w:after="160" w:line="259" w:lineRule="auto"/>
        <w:rPr>
          <w:rFonts w:cs="Arial"/>
          <w:szCs w:val="20"/>
          <w:lang w:val="en-US"/>
        </w:rPr>
      </w:pPr>
    </w:p>
    <w:p w14:paraId="70F372DF" w14:textId="734462B4" w:rsidR="00B95C04" w:rsidRDefault="00B95C04" w:rsidP="00B95C04">
      <w:pPr>
        <w:spacing w:after="160" w:line="259" w:lineRule="auto"/>
        <w:rPr>
          <w:rFonts w:cs="Arial"/>
          <w:szCs w:val="20"/>
          <w:lang w:val="en-US"/>
        </w:rPr>
      </w:pPr>
    </w:p>
    <w:p w14:paraId="54ACECF9" w14:textId="6F31A164" w:rsidR="00B95C04" w:rsidRDefault="00B95C04" w:rsidP="00B95C04">
      <w:pPr>
        <w:spacing w:after="160" w:line="259" w:lineRule="auto"/>
        <w:rPr>
          <w:rFonts w:cs="Arial"/>
          <w:szCs w:val="20"/>
          <w:lang w:val="en-US"/>
        </w:rPr>
      </w:pPr>
    </w:p>
    <w:p w14:paraId="2B82C145" w14:textId="49E07408" w:rsidR="00B95C04" w:rsidRDefault="00B95C04" w:rsidP="00B95C04">
      <w:pPr>
        <w:spacing w:after="160" w:line="259" w:lineRule="auto"/>
        <w:rPr>
          <w:rFonts w:cs="Arial"/>
          <w:szCs w:val="20"/>
          <w:lang w:val="en-US"/>
        </w:rPr>
      </w:pPr>
    </w:p>
    <w:p w14:paraId="33DD2DCA" w14:textId="1D63FAEF" w:rsidR="007C30C8" w:rsidRDefault="007C30C8" w:rsidP="00B95C04">
      <w:pPr>
        <w:spacing w:after="160" w:line="259" w:lineRule="auto"/>
        <w:rPr>
          <w:rFonts w:cs="Arial"/>
          <w:szCs w:val="20"/>
          <w:lang w:val="en-US"/>
        </w:rPr>
      </w:pPr>
    </w:p>
    <w:p w14:paraId="73747FF2" w14:textId="35BE778B" w:rsidR="00B95C04" w:rsidRDefault="00B95C04" w:rsidP="004E1556">
      <w:pPr>
        <w:spacing w:after="160" w:line="259" w:lineRule="auto"/>
        <w:rPr>
          <w:rFonts w:cs="Arial"/>
          <w:szCs w:val="20"/>
          <w:lang w:val="en-US"/>
        </w:rPr>
      </w:pPr>
    </w:p>
    <w:p w14:paraId="34470749" w14:textId="6B7EC483" w:rsidR="00B95C04" w:rsidRDefault="00B95C04" w:rsidP="004E1556">
      <w:pPr>
        <w:spacing w:after="160" w:line="259" w:lineRule="auto"/>
        <w:rPr>
          <w:rFonts w:cs="Arial"/>
          <w:szCs w:val="20"/>
          <w:lang w:val="en-US"/>
        </w:rPr>
      </w:pPr>
    </w:p>
    <w:p w14:paraId="281A1B04" w14:textId="1A833ABE" w:rsidR="007F76CC" w:rsidRPr="004E1556" w:rsidRDefault="004E1556" w:rsidP="004E1556">
      <w:pPr>
        <w:spacing w:after="160" w:line="259" w:lineRule="auto"/>
        <w:rPr>
          <w:rFonts w:eastAsiaTheme="minorHAnsi" w:cs="Arial"/>
          <w:szCs w:val="20"/>
          <w:lang w:val="en-US" w:eastAsia="en-US"/>
        </w:rPr>
      </w:pPr>
      <w:r>
        <w:rPr>
          <w:rFonts w:cs="Arial"/>
          <w:szCs w:val="20"/>
          <w:lang w:val="en-US"/>
        </w:rPr>
        <w:br w:type="page"/>
      </w:r>
    </w:p>
    <w:p w14:paraId="2553EF02" w14:textId="38311F24" w:rsidR="004E1556" w:rsidRDefault="00B104AF" w:rsidP="001F733B">
      <w:pPr>
        <w:pStyle w:val="Kop3"/>
        <w:rPr>
          <w:noProof/>
          <w:lang w:val="en-US"/>
        </w:rPr>
      </w:pPr>
      <w:bookmarkStart w:id="49" w:name="_Toc156978421"/>
      <w:r>
        <w:rPr>
          <w:noProof/>
          <w:lang w:val="en-US"/>
        </w:rPr>
        <w:lastRenderedPageBreak/>
        <w:t xml:space="preserve">Berth Pocket </w:t>
      </w:r>
      <w:r w:rsidR="001F733B">
        <w:rPr>
          <w:noProof/>
          <w:lang w:val="en-US"/>
        </w:rPr>
        <w:t>Maintained Depth Image</w:t>
      </w:r>
      <w:bookmarkEnd w:id="49"/>
    </w:p>
    <w:p w14:paraId="78041712" w14:textId="76900063" w:rsidR="004E1556" w:rsidRDefault="001F733B" w:rsidP="00842314">
      <w:pPr>
        <w:rPr>
          <w:noProof/>
          <w:lang w:val="en-US"/>
        </w:rPr>
      </w:pPr>
      <w:r>
        <w:rPr>
          <w:noProof/>
        </w:rPr>
        <w:drawing>
          <wp:anchor distT="0" distB="0" distL="114300" distR="114300" simplePos="0" relativeHeight="251724288" behindDoc="0" locked="0" layoutInCell="1" allowOverlap="1" wp14:anchorId="3F5E64E6" wp14:editId="08DD4EE6">
            <wp:simplePos x="0" y="0"/>
            <wp:positionH relativeFrom="margin">
              <wp:posOffset>-1270</wp:posOffset>
            </wp:positionH>
            <wp:positionV relativeFrom="paragraph">
              <wp:posOffset>155575</wp:posOffset>
            </wp:positionV>
            <wp:extent cx="5762625" cy="4450808"/>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2625" cy="4450808"/>
                    </a:xfrm>
                    <a:prstGeom prst="rect">
                      <a:avLst/>
                    </a:prstGeom>
                  </pic:spPr>
                </pic:pic>
              </a:graphicData>
            </a:graphic>
            <wp14:sizeRelH relativeFrom="margin">
              <wp14:pctWidth>0</wp14:pctWidth>
            </wp14:sizeRelH>
            <wp14:sizeRelV relativeFrom="margin">
              <wp14:pctHeight>0</wp14:pctHeight>
            </wp14:sizeRelV>
          </wp:anchor>
        </w:drawing>
      </w:r>
    </w:p>
    <w:p w14:paraId="2DADC172" w14:textId="3472C5B3" w:rsidR="004E1556" w:rsidRDefault="004E1556" w:rsidP="00842314">
      <w:pPr>
        <w:rPr>
          <w:noProof/>
          <w:lang w:val="en-US"/>
        </w:rPr>
      </w:pPr>
    </w:p>
    <w:p w14:paraId="05F5FDDB" w14:textId="2D576830" w:rsidR="004E1556" w:rsidRDefault="004E1556" w:rsidP="00842314">
      <w:pPr>
        <w:rPr>
          <w:noProof/>
          <w:lang w:val="en-US"/>
        </w:rPr>
      </w:pPr>
    </w:p>
    <w:p w14:paraId="4936A175" w14:textId="1CD97580" w:rsidR="004E1556" w:rsidRDefault="004E1556" w:rsidP="00842314">
      <w:pPr>
        <w:rPr>
          <w:noProof/>
          <w:lang w:val="en-US"/>
        </w:rPr>
      </w:pPr>
    </w:p>
    <w:p w14:paraId="69D828F6" w14:textId="23D3271B" w:rsidR="004E1556" w:rsidRDefault="004E1556" w:rsidP="00842314">
      <w:pPr>
        <w:rPr>
          <w:noProof/>
          <w:lang w:val="en-US"/>
        </w:rPr>
      </w:pPr>
    </w:p>
    <w:p w14:paraId="6B4D63B5" w14:textId="77777777" w:rsidR="004E1556" w:rsidRDefault="004E1556" w:rsidP="00842314">
      <w:pPr>
        <w:rPr>
          <w:noProof/>
          <w:lang w:val="en-US"/>
        </w:rPr>
      </w:pPr>
    </w:p>
    <w:p w14:paraId="2C274787" w14:textId="77777777" w:rsidR="004E1556" w:rsidRDefault="004E1556" w:rsidP="00842314">
      <w:pPr>
        <w:rPr>
          <w:noProof/>
          <w:lang w:val="en-US"/>
        </w:rPr>
      </w:pPr>
    </w:p>
    <w:p w14:paraId="015B9F10" w14:textId="77777777" w:rsidR="004E1556" w:rsidRDefault="004E1556" w:rsidP="00842314">
      <w:pPr>
        <w:rPr>
          <w:noProof/>
          <w:lang w:val="en-US"/>
        </w:rPr>
      </w:pPr>
    </w:p>
    <w:p w14:paraId="04BC47A1" w14:textId="77777777" w:rsidR="004E1556" w:rsidRDefault="004E1556" w:rsidP="00842314">
      <w:pPr>
        <w:rPr>
          <w:noProof/>
          <w:lang w:val="en-US"/>
        </w:rPr>
      </w:pPr>
    </w:p>
    <w:p w14:paraId="1D86E979" w14:textId="77777777" w:rsidR="004E1556" w:rsidRDefault="004E1556" w:rsidP="00842314">
      <w:pPr>
        <w:rPr>
          <w:noProof/>
          <w:lang w:val="en-US"/>
        </w:rPr>
      </w:pPr>
    </w:p>
    <w:p w14:paraId="2B8A0759" w14:textId="77777777" w:rsidR="004E1556" w:rsidRDefault="004E1556" w:rsidP="00842314">
      <w:pPr>
        <w:rPr>
          <w:noProof/>
          <w:lang w:val="en-US"/>
        </w:rPr>
      </w:pPr>
    </w:p>
    <w:p w14:paraId="238C97D3" w14:textId="77777777" w:rsidR="004E1556" w:rsidRDefault="004E1556" w:rsidP="00842314">
      <w:pPr>
        <w:rPr>
          <w:noProof/>
          <w:lang w:val="en-US"/>
        </w:rPr>
      </w:pPr>
    </w:p>
    <w:p w14:paraId="713FC297" w14:textId="77777777" w:rsidR="004E1556" w:rsidRDefault="004E1556" w:rsidP="00842314">
      <w:pPr>
        <w:rPr>
          <w:noProof/>
          <w:lang w:val="en-US"/>
        </w:rPr>
      </w:pPr>
    </w:p>
    <w:p w14:paraId="7AC8906F" w14:textId="77777777" w:rsidR="004E1556" w:rsidRDefault="004E1556" w:rsidP="00842314">
      <w:pPr>
        <w:rPr>
          <w:noProof/>
          <w:lang w:val="en-US"/>
        </w:rPr>
      </w:pPr>
    </w:p>
    <w:p w14:paraId="4375257B" w14:textId="77777777" w:rsidR="004E1556" w:rsidRDefault="004E1556" w:rsidP="00842314">
      <w:pPr>
        <w:rPr>
          <w:noProof/>
          <w:lang w:val="en-US"/>
        </w:rPr>
      </w:pPr>
    </w:p>
    <w:p w14:paraId="258DBCFA" w14:textId="77777777" w:rsidR="004E1556" w:rsidRDefault="004E1556" w:rsidP="00842314">
      <w:pPr>
        <w:rPr>
          <w:noProof/>
          <w:lang w:val="en-US"/>
        </w:rPr>
      </w:pPr>
    </w:p>
    <w:p w14:paraId="01739F44" w14:textId="77777777" w:rsidR="004E1556" w:rsidRDefault="004E1556" w:rsidP="00842314">
      <w:pPr>
        <w:rPr>
          <w:noProof/>
          <w:lang w:val="en-US"/>
        </w:rPr>
      </w:pPr>
    </w:p>
    <w:p w14:paraId="7A617621" w14:textId="77777777" w:rsidR="004E1556" w:rsidRDefault="004E1556" w:rsidP="00842314">
      <w:pPr>
        <w:rPr>
          <w:noProof/>
          <w:lang w:val="en-US"/>
        </w:rPr>
      </w:pPr>
    </w:p>
    <w:p w14:paraId="02B8BF98" w14:textId="5CA7EA8C" w:rsidR="00477BFE" w:rsidRDefault="00477BFE" w:rsidP="00EC2EB1">
      <w:pPr>
        <w:spacing w:after="160" w:line="259" w:lineRule="auto"/>
        <w:rPr>
          <w:lang w:val="en-US"/>
        </w:rPr>
      </w:pPr>
    </w:p>
    <w:sectPr w:rsidR="00477BFE">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57A34" w14:textId="77777777" w:rsidR="004F267C" w:rsidRDefault="004F267C" w:rsidP="00040F05">
      <w:pPr>
        <w:spacing w:after="0" w:line="240" w:lineRule="auto"/>
      </w:pPr>
      <w:r>
        <w:separator/>
      </w:r>
    </w:p>
  </w:endnote>
  <w:endnote w:type="continuationSeparator" w:id="0">
    <w:p w14:paraId="5DCFB64F" w14:textId="77777777" w:rsidR="004F267C" w:rsidRDefault="004F267C" w:rsidP="0004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401391"/>
      <w:docPartObj>
        <w:docPartGallery w:val="Page Numbers (Bottom of Page)"/>
        <w:docPartUnique/>
      </w:docPartObj>
    </w:sdtPr>
    <w:sdtContent>
      <w:p w14:paraId="10B67876" w14:textId="3E745CF1" w:rsidR="00040F05" w:rsidRDefault="00040F05">
        <w:pPr>
          <w:pStyle w:val="Voettekst"/>
          <w:jc w:val="center"/>
        </w:pPr>
        <w:r>
          <w:fldChar w:fldCharType="begin"/>
        </w:r>
        <w:r>
          <w:instrText>PAGE   \* MERGEFORMAT</w:instrText>
        </w:r>
        <w:r>
          <w:fldChar w:fldCharType="separate"/>
        </w:r>
        <w:r>
          <w:t>2</w:t>
        </w:r>
        <w:r>
          <w:fldChar w:fldCharType="end"/>
        </w:r>
      </w:p>
    </w:sdtContent>
  </w:sdt>
  <w:p w14:paraId="342F567F" w14:textId="77777777" w:rsidR="00040F05" w:rsidRDefault="00040F0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6043B" w14:textId="77777777" w:rsidR="004F267C" w:rsidRDefault="004F267C" w:rsidP="00040F05">
      <w:pPr>
        <w:spacing w:after="0" w:line="240" w:lineRule="auto"/>
      </w:pPr>
      <w:r>
        <w:separator/>
      </w:r>
    </w:p>
  </w:footnote>
  <w:footnote w:type="continuationSeparator" w:id="0">
    <w:p w14:paraId="4335079A" w14:textId="77777777" w:rsidR="004F267C" w:rsidRDefault="004F267C" w:rsidP="00040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77E"/>
    <w:multiLevelType w:val="hybridMultilevel"/>
    <w:tmpl w:val="DF4AD2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6D7E8C"/>
    <w:multiLevelType w:val="hybridMultilevel"/>
    <w:tmpl w:val="024EB618"/>
    <w:lvl w:ilvl="0" w:tplc="72964012">
      <w:start w:val="1"/>
      <w:numFmt w:val="decimal"/>
      <w:pStyle w:val="para"/>
      <w:lvlText w:val="%1"/>
      <w:lvlJc w:val="left"/>
      <w:pPr>
        <w:tabs>
          <w:tab w:val="num" w:pos="981"/>
        </w:tabs>
        <w:ind w:left="159" w:hanging="1"/>
      </w:pPr>
      <w:rPr>
        <w:rFonts w:hint="default"/>
      </w:rPr>
    </w:lvl>
    <w:lvl w:ilvl="1" w:tplc="080C0019" w:tentative="1">
      <w:start w:val="1"/>
      <w:numFmt w:val="lowerLetter"/>
      <w:lvlText w:val="%2."/>
      <w:lvlJc w:val="left"/>
      <w:pPr>
        <w:ind w:left="1238" w:hanging="360"/>
      </w:pPr>
    </w:lvl>
    <w:lvl w:ilvl="2" w:tplc="080C001B" w:tentative="1">
      <w:start w:val="1"/>
      <w:numFmt w:val="lowerRoman"/>
      <w:lvlText w:val="%3."/>
      <w:lvlJc w:val="right"/>
      <w:pPr>
        <w:ind w:left="1958" w:hanging="180"/>
      </w:pPr>
    </w:lvl>
    <w:lvl w:ilvl="3" w:tplc="080C000F" w:tentative="1">
      <w:start w:val="1"/>
      <w:numFmt w:val="decimal"/>
      <w:lvlText w:val="%4."/>
      <w:lvlJc w:val="left"/>
      <w:pPr>
        <w:ind w:left="2678" w:hanging="360"/>
      </w:pPr>
    </w:lvl>
    <w:lvl w:ilvl="4" w:tplc="080C0019" w:tentative="1">
      <w:start w:val="1"/>
      <w:numFmt w:val="lowerLetter"/>
      <w:lvlText w:val="%5."/>
      <w:lvlJc w:val="left"/>
      <w:pPr>
        <w:ind w:left="3398" w:hanging="360"/>
      </w:pPr>
    </w:lvl>
    <w:lvl w:ilvl="5" w:tplc="080C001B" w:tentative="1">
      <w:start w:val="1"/>
      <w:numFmt w:val="lowerRoman"/>
      <w:lvlText w:val="%6."/>
      <w:lvlJc w:val="right"/>
      <w:pPr>
        <w:ind w:left="4118" w:hanging="180"/>
      </w:pPr>
    </w:lvl>
    <w:lvl w:ilvl="6" w:tplc="080C000F" w:tentative="1">
      <w:start w:val="1"/>
      <w:numFmt w:val="decimal"/>
      <w:lvlText w:val="%7."/>
      <w:lvlJc w:val="left"/>
      <w:pPr>
        <w:ind w:left="4838" w:hanging="360"/>
      </w:pPr>
    </w:lvl>
    <w:lvl w:ilvl="7" w:tplc="080C0019" w:tentative="1">
      <w:start w:val="1"/>
      <w:numFmt w:val="lowerLetter"/>
      <w:lvlText w:val="%8."/>
      <w:lvlJc w:val="left"/>
      <w:pPr>
        <w:ind w:left="5558" w:hanging="360"/>
      </w:pPr>
    </w:lvl>
    <w:lvl w:ilvl="8" w:tplc="080C001B" w:tentative="1">
      <w:start w:val="1"/>
      <w:numFmt w:val="lowerRoman"/>
      <w:lvlText w:val="%9."/>
      <w:lvlJc w:val="right"/>
      <w:pPr>
        <w:ind w:left="6278" w:hanging="180"/>
      </w:pPr>
    </w:lvl>
  </w:abstractNum>
  <w:abstractNum w:abstractNumId="2" w15:restartNumberingAfterBreak="0">
    <w:nsid w:val="0D3C6F15"/>
    <w:multiLevelType w:val="hybridMultilevel"/>
    <w:tmpl w:val="7C1E1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6755EC"/>
    <w:multiLevelType w:val="hybridMultilevel"/>
    <w:tmpl w:val="82D82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150A61"/>
    <w:multiLevelType w:val="hybridMultilevel"/>
    <w:tmpl w:val="2DFC7D3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237A3346"/>
    <w:multiLevelType w:val="hybridMultilevel"/>
    <w:tmpl w:val="9C505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3A7D34"/>
    <w:multiLevelType w:val="hybridMultilevel"/>
    <w:tmpl w:val="AEF46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E71652"/>
    <w:multiLevelType w:val="hybridMultilevel"/>
    <w:tmpl w:val="EB8ACF5E"/>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8B7849"/>
    <w:multiLevelType w:val="hybridMultilevel"/>
    <w:tmpl w:val="F7EA6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0C3068"/>
    <w:multiLevelType w:val="hybridMultilevel"/>
    <w:tmpl w:val="87EE3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FA548C"/>
    <w:multiLevelType w:val="hybridMultilevel"/>
    <w:tmpl w:val="AF4A2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E805D5"/>
    <w:multiLevelType w:val="hybridMultilevel"/>
    <w:tmpl w:val="FB64E5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366A98"/>
    <w:multiLevelType w:val="hybridMultilevel"/>
    <w:tmpl w:val="C06A5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003F34"/>
    <w:multiLevelType w:val="hybridMultilevel"/>
    <w:tmpl w:val="00367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A9528F"/>
    <w:multiLevelType w:val="hybridMultilevel"/>
    <w:tmpl w:val="1B841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4FA3C8A"/>
    <w:multiLevelType w:val="hybridMultilevel"/>
    <w:tmpl w:val="621E90AC"/>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5B0095D"/>
    <w:multiLevelType w:val="hybridMultilevel"/>
    <w:tmpl w:val="E43EDD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AFF3349"/>
    <w:multiLevelType w:val="hybridMultilevel"/>
    <w:tmpl w:val="78DC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2104F17"/>
    <w:multiLevelType w:val="hybridMultilevel"/>
    <w:tmpl w:val="C12A0686"/>
    <w:lvl w:ilvl="0" w:tplc="A86E2146">
      <w:start w:val="1"/>
      <w:numFmt w:val="bullet"/>
      <w:lvlText w:val="•"/>
      <w:lvlJc w:val="left"/>
      <w:pPr>
        <w:tabs>
          <w:tab w:val="num" w:pos="720"/>
        </w:tabs>
        <w:ind w:left="720" w:hanging="360"/>
      </w:pPr>
      <w:rPr>
        <w:rFonts w:ascii="Arial" w:hAnsi="Arial" w:hint="default"/>
      </w:rPr>
    </w:lvl>
    <w:lvl w:ilvl="1" w:tplc="DC4C132C" w:tentative="1">
      <w:start w:val="1"/>
      <w:numFmt w:val="bullet"/>
      <w:lvlText w:val="•"/>
      <w:lvlJc w:val="left"/>
      <w:pPr>
        <w:tabs>
          <w:tab w:val="num" w:pos="1440"/>
        </w:tabs>
        <w:ind w:left="1440" w:hanging="360"/>
      </w:pPr>
      <w:rPr>
        <w:rFonts w:ascii="Arial" w:hAnsi="Arial" w:hint="default"/>
      </w:rPr>
    </w:lvl>
    <w:lvl w:ilvl="2" w:tplc="FA7E6312" w:tentative="1">
      <w:start w:val="1"/>
      <w:numFmt w:val="bullet"/>
      <w:lvlText w:val="•"/>
      <w:lvlJc w:val="left"/>
      <w:pPr>
        <w:tabs>
          <w:tab w:val="num" w:pos="2160"/>
        </w:tabs>
        <w:ind w:left="2160" w:hanging="360"/>
      </w:pPr>
      <w:rPr>
        <w:rFonts w:ascii="Arial" w:hAnsi="Arial" w:hint="default"/>
      </w:rPr>
    </w:lvl>
    <w:lvl w:ilvl="3" w:tplc="37680BD4" w:tentative="1">
      <w:start w:val="1"/>
      <w:numFmt w:val="bullet"/>
      <w:lvlText w:val="•"/>
      <w:lvlJc w:val="left"/>
      <w:pPr>
        <w:tabs>
          <w:tab w:val="num" w:pos="2880"/>
        </w:tabs>
        <w:ind w:left="2880" w:hanging="360"/>
      </w:pPr>
      <w:rPr>
        <w:rFonts w:ascii="Arial" w:hAnsi="Arial" w:hint="default"/>
      </w:rPr>
    </w:lvl>
    <w:lvl w:ilvl="4" w:tplc="32288A3E" w:tentative="1">
      <w:start w:val="1"/>
      <w:numFmt w:val="bullet"/>
      <w:lvlText w:val="•"/>
      <w:lvlJc w:val="left"/>
      <w:pPr>
        <w:tabs>
          <w:tab w:val="num" w:pos="3600"/>
        </w:tabs>
        <w:ind w:left="3600" w:hanging="360"/>
      </w:pPr>
      <w:rPr>
        <w:rFonts w:ascii="Arial" w:hAnsi="Arial" w:hint="default"/>
      </w:rPr>
    </w:lvl>
    <w:lvl w:ilvl="5" w:tplc="07B05764" w:tentative="1">
      <w:start w:val="1"/>
      <w:numFmt w:val="bullet"/>
      <w:lvlText w:val="•"/>
      <w:lvlJc w:val="left"/>
      <w:pPr>
        <w:tabs>
          <w:tab w:val="num" w:pos="4320"/>
        </w:tabs>
        <w:ind w:left="4320" w:hanging="360"/>
      </w:pPr>
      <w:rPr>
        <w:rFonts w:ascii="Arial" w:hAnsi="Arial" w:hint="default"/>
      </w:rPr>
    </w:lvl>
    <w:lvl w:ilvl="6" w:tplc="139A76D8" w:tentative="1">
      <w:start w:val="1"/>
      <w:numFmt w:val="bullet"/>
      <w:lvlText w:val="•"/>
      <w:lvlJc w:val="left"/>
      <w:pPr>
        <w:tabs>
          <w:tab w:val="num" w:pos="5040"/>
        </w:tabs>
        <w:ind w:left="5040" w:hanging="360"/>
      </w:pPr>
      <w:rPr>
        <w:rFonts w:ascii="Arial" w:hAnsi="Arial" w:hint="default"/>
      </w:rPr>
    </w:lvl>
    <w:lvl w:ilvl="7" w:tplc="B7D293DA" w:tentative="1">
      <w:start w:val="1"/>
      <w:numFmt w:val="bullet"/>
      <w:lvlText w:val="•"/>
      <w:lvlJc w:val="left"/>
      <w:pPr>
        <w:tabs>
          <w:tab w:val="num" w:pos="5760"/>
        </w:tabs>
        <w:ind w:left="5760" w:hanging="360"/>
      </w:pPr>
      <w:rPr>
        <w:rFonts w:ascii="Arial" w:hAnsi="Arial" w:hint="default"/>
      </w:rPr>
    </w:lvl>
    <w:lvl w:ilvl="8" w:tplc="BB040CB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8E7D22"/>
    <w:multiLevelType w:val="hybridMultilevel"/>
    <w:tmpl w:val="B0FE8FB8"/>
    <w:lvl w:ilvl="0" w:tplc="26AE4F44">
      <w:start w:val="1"/>
      <w:numFmt w:val="bullet"/>
      <w:lvlText w:val="•"/>
      <w:lvlJc w:val="left"/>
      <w:pPr>
        <w:tabs>
          <w:tab w:val="num" w:pos="720"/>
        </w:tabs>
        <w:ind w:left="720" w:hanging="360"/>
      </w:pPr>
      <w:rPr>
        <w:rFonts w:ascii="Arial" w:hAnsi="Arial" w:hint="default"/>
      </w:rPr>
    </w:lvl>
    <w:lvl w:ilvl="1" w:tplc="3AE0294A" w:tentative="1">
      <w:start w:val="1"/>
      <w:numFmt w:val="bullet"/>
      <w:lvlText w:val="•"/>
      <w:lvlJc w:val="left"/>
      <w:pPr>
        <w:tabs>
          <w:tab w:val="num" w:pos="1440"/>
        </w:tabs>
        <w:ind w:left="1440" w:hanging="360"/>
      </w:pPr>
      <w:rPr>
        <w:rFonts w:ascii="Arial" w:hAnsi="Arial" w:hint="default"/>
      </w:rPr>
    </w:lvl>
    <w:lvl w:ilvl="2" w:tplc="82DC9052" w:tentative="1">
      <w:start w:val="1"/>
      <w:numFmt w:val="bullet"/>
      <w:lvlText w:val="•"/>
      <w:lvlJc w:val="left"/>
      <w:pPr>
        <w:tabs>
          <w:tab w:val="num" w:pos="2160"/>
        </w:tabs>
        <w:ind w:left="2160" w:hanging="360"/>
      </w:pPr>
      <w:rPr>
        <w:rFonts w:ascii="Arial" w:hAnsi="Arial" w:hint="default"/>
      </w:rPr>
    </w:lvl>
    <w:lvl w:ilvl="3" w:tplc="35C080F0" w:tentative="1">
      <w:start w:val="1"/>
      <w:numFmt w:val="bullet"/>
      <w:lvlText w:val="•"/>
      <w:lvlJc w:val="left"/>
      <w:pPr>
        <w:tabs>
          <w:tab w:val="num" w:pos="2880"/>
        </w:tabs>
        <w:ind w:left="2880" w:hanging="360"/>
      </w:pPr>
      <w:rPr>
        <w:rFonts w:ascii="Arial" w:hAnsi="Arial" w:hint="default"/>
      </w:rPr>
    </w:lvl>
    <w:lvl w:ilvl="4" w:tplc="1AEEA6BC" w:tentative="1">
      <w:start w:val="1"/>
      <w:numFmt w:val="bullet"/>
      <w:lvlText w:val="•"/>
      <w:lvlJc w:val="left"/>
      <w:pPr>
        <w:tabs>
          <w:tab w:val="num" w:pos="3600"/>
        </w:tabs>
        <w:ind w:left="3600" w:hanging="360"/>
      </w:pPr>
      <w:rPr>
        <w:rFonts w:ascii="Arial" w:hAnsi="Arial" w:hint="default"/>
      </w:rPr>
    </w:lvl>
    <w:lvl w:ilvl="5" w:tplc="E81875AA" w:tentative="1">
      <w:start w:val="1"/>
      <w:numFmt w:val="bullet"/>
      <w:lvlText w:val="•"/>
      <w:lvlJc w:val="left"/>
      <w:pPr>
        <w:tabs>
          <w:tab w:val="num" w:pos="4320"/>
        </w:tabs>
        <w:ind w:left="4320" w:hanging="360"/>
      </w:pPr>
      <w:rPr>
        <w:rFonts w:ascii="Arial" w:hAnsi="Arial" w:hint="default"/>
      </w:rPr>
    </w:lvl>
    <w:lvl w:ilvl="6" w:tplc="8F7E765C" w:tentative="1">
      <w:start w:val="1"/>
      <w:numFmt w:val="bullet"/>
      <w:lvlText w:val="•"/>
      <w:lvlJc w:val="left"/>
      <w:pPr>
        <w:tabs>
          <w:tab w:val="num" w:pos="5040"/>
        </w:tabs>
        <w:ind w:left="5040" w:hanging="360"/>
      </w:pPr>
      <w:rPr>
        <w:rFonts w:ascii="Arial" w:hAnsi="Arial" w:hint="default"/>
      </w:rPr>
    </w:lvl>
    <w:lvl w:ilvl="7" w:tplc="3AA08742" w:tentative="1">
      <w:start w:val="1"/>
      <w:numFmt w:val="bullet"/>
      <w:lvlText w:val="•"/>
      <w:lvlJc w:val="left"/>
      <w:pPr>
        <w:tabs>
          <w:tab w:val="num" w:pos="5760"/>
        </w:tabs>
        <w:ind w:left="5760" w:hanging="360"/>
      </w:pPr>
      <w:rPr>
        <w:rFonts w:ascii="Arial" w:hAnsi="Arial" w:hint="default"/>
      </w:rPr>
    </w:lvl>
    <w:lvl w:ilvl="8" w:tplc="7B4807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B15668"/>
    <w:multiLevelType w:val="hybridMultilevel"/>
    <w:tmpl w:val="3BEC4292"/>
    <w:lvl w:ilvl="0" w:tplc="6AF00946">
      <w:start w:val="1"/>
      <w:numFmt w:val="bullet"/>
      <w:lvlText w:val="•"/>
      <w:lvlJc w:val="left"/>
      <w:pPr>
        <w:tabs>
          <w:tab w:val="num" w:pos="720"/>
        </w:tabs>
        <w:ind w:left="720" w:hanging="360"/>
      </w:pPr>
      <w:rPr>
        <w:rFonts w:ascii="Arial" w:hAnsi="Arial" w:hint="default"/>
      </w:rPr>
    </w:lvl>
    <w:lvl w:ilvl="1" w:tplc="3B885A3E" w:tentative="1">
      <w:start w:val="1"/>
      <w:numFmt w:val="bullet"/>
      <w:lvlText w:val="•"/>
      <w:lvlJc w:val="left"/>
      <w:pPr>
        <w:tabs>
          <w:tab w:val="num" w:pos="1440"/>
        </w:tabs>
        <w:ind w:left="1440" w:hanging="360"/>
      </w:pPr>
      <w:rPr>
        <w:rFonts w:ascii="Arial" w:hAnsi="Arial" w:hint="default"/>
      </w:rPr>
    </w:lvl>
    <w:lvl w:ilvl="2" w:tplc="90162212" w:tentative="1">
      <w:start w:val="1"/>
      <w:numFmt w:val="bullet"/>
      <w:lvlText w:val="•"/>
      <w:lvlJc w:val="left"/>
      <w:pPr>
        <w:tabs>
          <w:tab w:val="num" w:pos="2160"/>
        </w:tabs>
        <w:ind w:left="2160" w:hanging="360"/>
      </w:pPr>
      <w:rPr>
        <w:rFonts w:ascii="Arial" w:hAnsi="Arial" w:hint="default"/>
      </w:rPr>
    </w:lvl>
    <w:lvl w:ilvl="3" w:tplc="978A1A72" w:tentative="1">
      <w:start w:val="1"/>
      <w:numFmt w:val="bullet"/>
      <w:lvlText w:val="•"/>
      <w:lvlJc w:val="left"/>
      <w:pPr>
        <w:tabs>
          <w:tab w:val="num" w:pos="2880"/>
        </w:tabs>
        <w:ind w:left="2880" w:hanging="360"/>
      </w:pPr>
      <w:rPr>
        <w:rFonts w:ascii="Arial" w:hAnsi="Arial" w:hint="default"/>
      </w:rPr>
    </w:lvl>
    <w:lvl w:ilvl="4" w:tplc="D422BAAE" w:tentative="1">
      <w:start w:val="1"/>
      <w:numFmt w:val="bullet"/>
      <w:lvlText w:val="•"/>
      <w:lvlJc w:val="left"/>
      <w:pPr>
        <w:tabs>
          <w:tab w:val="num" w:pos="3600"/>
        </w:tabs>
        <w:ind w:left="3600" w:hanging="360"/>
      </w:pPr>
      <w:rPr>
        <w:rFonts w:ascii="Arial" w:hAnsi="Arial" w:hint="default"/>
      </w:rPr>
    </w:lvl>
    <w:lvl w:ilvl="5" w:tplc="45B22AB4" w:tentative="1">
      <w:start w:val="1"/>
      <w:numFmt w:val="bullet"/>
      <w:lvlText w:val="•"/>
      <w:lvlJc w:val="left"/>
      <w:pPr>
        <w:tabs>
          <w:tab w:val="num" w:pos="4320"/>
        </w:tabs>
        <w:ind w:left="4320" w:hanging="360"/>
      </w:pPr>
      <w:rPr>
        <w:rFonts w:ascii="Arial" w:hAnsi="Arial" w:hint="default"/>
      </w:rPr>
    </w:lvl>
    <w:lvl w:ilvl="6" w:tplc="C7B28BB4" w:tentative="1">
      <w:start w:val="1"/>
      <w:numFmt w:val="bullet"/>
      <w:lvlText w:val="•"/>
      <w:lvlJc w:val="left"/>
      <w:pPr>
        <w:tabs>
          <w:tab w:val="num" w:pos="5040"/>
        </w:tabs>
        <w:ind w:left="5040" w:hanging="360"/>
      </w:pPr>
      <w:rPr>
        <w:rFonts w:ascii="Arial" w:hAnsi="Arial" w:hint="default"/>
      </w:rPr>
    </w:lvl>
    <w:lvl w:ilvl="7" w:tplc="0DCCAF54" w:tentative="1">
      <w:start w:val="1"/>
      <w:numFmt w:val="bullet"/>
      <w:lvlText w:val="•"/>
      <w:lvlJc w:val="left"/>
      <w:pPr>
        <w:tabs>
          <w:tab w:val="num" w:pos="5760"/>
        </w:tabs>
        <w:ind w:left="5760" w:hanging="360"/>
      </w:pPr>
      <w:rPr>
        <w:rFonts w:ascii="Arial" w:hAnsi="Arial" w:hint="default"/>
      </w:rPr>
    </w:lvl>
    <w:lvl w:ilvl="8" w:tplc="C214039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95361CF"/>
    <w:multiLevelType w:val="hybridMultilevel"/>
    <w:tmpl w:val="3A8A3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493550"/>
    <w:multiLevelType w:val="hybridMultilevel"/>
    <w:tmpl w:val="F552F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9B372D"/>
    <w:multiLevelType w:val="hybridMultilevel"/>
    <w:tmpl w:val="0DF81F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B80F82"/>
    <w:multiLevelType w:val="multilevel"/>
    <w:tmpl w:val="40241E3A"/>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9C01CEA"/>
    <w:multiLevelType w:val="hybridMultilevel"/>
    <w:tmpl w:val="DD300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9C30476"/>
    <w:multiLevelType w:val="hybridMultilevel"/>
    <w:tmpl w:val="1D1E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2D4742"/>
    <w:multiLevelType w:val="multilevel"/>
    <w:tmpl w:val="F3C6A526"/>
    <w:lvl w:ilvl="0">
      <w:start w:val="1"/>
      <w:numFmt w:val="decimal"/>
      <w:lvlText w:val="%1"/>
      <w:lvlJc w:val="left"/>
      <w:pPr>
        <w:ind w:left="360" w:hanging="360"/>
      </w:pPr>
      <w:rPr>
        <w:rFonts w:hint="default"/>
      </w:rPr>
    </w:lvl>
    <w:lvl w:ilvl="1">
      <w:start w:val="1"/>
      <w:numFmt w:val="decimal"/>
      <w:lvlText w:val="%1.%2"/>
      <w:lvlJc w:val="left"/>
      <w:pPr>
        <w:ind w:left="671" w:hanging="360"/>
      </w:pPr>
      <w:rPr>
        <w:rFonts w:hint="default"/>
      </w:rPr>
    </w:lvl>
    <w:lvl w:ilvl="2">
      <w:start w:val="1"/>
      <w:numFmt w:val="decimal"/>
      <w:lvlText w:val="%1.%2.%3"/>
      <w:lvlJc w:val="left"/>
      <w:pPr>
        <w:ind w:left="1342" w:hanging="720"/>
      </w:pPr>
      <w:rPr>
        <w:rFonts w:hint="default"/>
      </w:rPr>
    </w:lvl>
    <w:lvl w:ilvl="3">
      <w:start w:val="1"/>
      <w:numFmt w:val="decimal"/>
      <w:lvlText w:val="%1.%2.%3.%4"/>
      <w:lvlJc w:val="left"/>
      <w:pPr>
        <w:ind w:left="165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2635" w:hanging="1080"/>
      </w:pPr>
      <w:rPr>
        <w:rFonts w:hint="default"/>
      </w:rPr>
    </w:lvl>
    <w:lvl w:ilvl="6">
      <w:start w:val="1"/>
      <w:numFmt w:val="decimal"/>
      <w:lvlText w:val="%1.%2.%3.%4.%5.%6.%7"/>
      <w:lvlJc w:val="left"/>
      <w:pPr>
        <w:ind w:left="3306" w:hanging="1440"/>
      </w:pPr>
      <w:rPr>
        <w:rFonts w:hint="default"/>
      </w:rPr>
    </w:lvl>
    <w:lvl w:ilvl="7">
      <w:start w:val="1"/>
      <w:numFmt w:val="decimal"/>
      <w:lvlText w:val="%1.%2.%3.%4.%5.%6.%7.%8"/>
      <w:lvlJc w:val="left"/>
      <w:pPr>
        <w:ind w:left="3617" w:hanging="1440"/>
      </w:pPr>
      <w:rPr>
        <w:rFonts w:hint="default"/>
      </w:rPr>
    </w:lvl>
    <w:lvl w:ilvl="8">
      <w:start w:val="1"/>
      <w:numFmt w:val="decimal"/>
      <w:lvlText w:val="%1.%2.%3.%4.%5.%6.%7.%8.%9"/>
      <w:lvlJc w:val="left"/>
      <w:pPr>
        <w:ind w:left="4288" w:hanging="1800"/>
      </w:pPr>
      <w:rPr>
        <w:rFonts w:hint="default"/>
      </w:rPr>
    </w:lvl>
  </w:abstractNum>
  <w:num w:numId="1" w16cid:durableId="1658726266">
    <w:abstractNumId w:val="22"/>
  </w:num>
  <w:num w:numId="2" w16cid:durableId="1245992173">
    <w:abstractNumId w:val="16"/>
  </w:num>
  <w:num w:numId="3" w16cid:durableId="643126984">
    <w:abstractNumId w:val="2"/>
  </w:num>
  <w:num w:numId="4" w16cid:durableId="1159154887">
    <w:abstractNumId w:val="7"/>
  </w:num>
  <w:num w:numId="5" w16cid:durableId="665519649">
    <w:abstractNumId w:val="15"/>
  </w:num>
  <w:num w:numId="6" w16cid:durableId="1609072569">
    <w:abstractNumId w:val="9"/>
  </w:num>
  <w:num w:numId="7" w16cid:durableId="1813137548">
    <w:abstractNumId w:val="21"/>
  </w:num>
  <w:num w:numId="8" w16cid:durableId="2080328483">
    <w:abstractNumId w:val="14"/>
  </w:num>
  <w:num w:numId="9" w16cid:durableId="705373373">
    <w:abstractNumId w:val="1"/>
  </w:num>
  <w:num w:numId="10" w16cid:durableId="100999433">
    <w:abstractNumId w:val="19"/>
  </w:num>
  <w:num w:numId="11" w16cid:durableId="1958877634">
    <w:abstractNumId w:val="18"/>
  </w:num>
  <w:num w:numId="12" w16cid:durableId="1488325883">
    <w:abstractNumId w:val="20"/>
  </w:num>
  <w:num w:numId="13" w16cid:durableId="1831678870">
    <w:abstractNumId w:val="24"/>
  </w:num>
  <w:num w:numId="14" w16cid:durableId="274488959">
    <w:abstractNumId w:val="26"/>
  </w:num>
  <w:num w:numId="15" w16cid:durableId="1757171715">
    <w:abstractNumId w:val="10"/>
  </w:num>
  <w:num w:numId="16" w16cid:durableId="1110784668">
    <w:abstractNumId w:val="23"/>
  </w:num>
  <w:num w:numId="17" w16cid:durableId="1047409613">
    <w:abstractNumId w:val="25"/>
  </w:num>
  <w:num w:numId="18" w16cid:durableId="32118729">
    <w:abstractNumId w:val="8"/>
  </w:num>
  <w:num w:numId="19" w16cid:durableId="764351048">
    <w:abstractNumId w:val="13"/>
  </w:num>
  <w:num w:numId="20" w16cid:durableId="130709524">
    <w:abstractNumId w:val="3"/>
  </w:num>
  <w:num w:numId="21" w16cid:durableId="1877235958">
    <w:abstractNumId w:val="0"/>
  </w:num>
  <w:num w:numId="22" w16cid:durableId="295764500">
    <w:abstractNumId w:val="6"/>
  </w:num>
  <w:num w:numId="23" w16cid:durableId="1447777111">
    <w:abstractNumId w:val="11"/>
  </w:num>
  <w:num w:numId="24" w16cid:durableId="2081905994">
    <w:abstractNumId w:val="5"/>
  </w:num>
  <w:num w:numId="25" w16cid:durableId="602150585">
    <w:abstractNumId w:val="12"/>
  </w:num>
  <w:num w:numId="26" w16cid:durableId="2113090763">
    <w:abstractNumId w:val="4"/>
  </w:num>
  <w:num w:numId="27" w16cid:durableId="85076768">
    <w:abstractNumId w:val="27"/>
  </w:num>
  <w:num w:numId="28" w16cid:durableId="44642759">
    <w:abstractNumId w:val="17"/>
  </w:num>
  <w:num w:numId="29" w16cid:durableId="14974522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264"/>
    <w:rsid w:val="00006210"/>
    <w:rsid w:val="000112EE"/>
    <w:rsid w:val="000125C3"/>
    <w:rsid w:val="00014446"/>
    <w:rsid w:val="000231DB"/>
    <w:rsid w:val="000250A3"/>
    <w:rsid w:val="00030571"/>
    <w:rsid w:val="000308A4"/>
    <w:rsid w:val="0003195B"/>
    <w:rsid w:val="000353A8"/>
    <w:rsid w:val="00040F05"/>
    <w:rsid w:val="00045629"/>
    <w:rsid w:val="000501B1"/>
    <w:rsid w:val="000620AC"/>
    <w:rsid w:val="000659ED"/>
    <w:rsid w:val="00070E57"/>
    <w:rsid w:val="00073727"/>
    <w:rsid w:val="00075A48"/>
    <w:rsid w:val="0007703C"/>
    <w:rsid w:val="00085041"/>
    <w:rsid w:val="00093C6D"/>
    <w:rsid w:val="0009435B"/>
    <w:rsid w:val="000950F0"/>
    <w:rsid w:val="00095AD7"/>
    <w:rsid w:val="00095C85"/>
    <w:rsid w:val="000A1B4D"/>
    <w:rsid w:val="000A1B99"/>
    <w:rsid w:val="000A2808"/>
    <w:rsid w:val="000A646E"/>
    <w:rsid w:val="000B09CD"/>
    <w:rsid w:val="000B0DBB"/>
    <w:rsid w:val="000B3091"/>
    <w:rsid w:val="000B3904"/>
    <w:rsid w:val="000B432C"/>
    <w:rsid w:val="000B6BFE"/>
    <w:rsid w:val="000C1125"/>
    <w:rsid w:val="000C1732"/>
    <w:rsid w:val="000C3ED7"/>
    <w:rsid w:val="000C74EB"/>
    <w:rsid w:val="000D0CC1"/>
    <w:rsid w:val="000E0E19"/>
    <w:rsid w:val="000E399A"/>
    <w:rsid w:val="000E7F95"/>
    <w:rsid w:val="000F44F5"/>
    <w:rsid w:val="000F6263"/>
    <w:rsid w:val="00102921"/>
    <w:rsid w:val="00103716"/>
    <w:rsid w:val="00105F00"/>
    <w:rsid w:val="00107F59"/>
    <w:rsid w:val="00112EEA"/>
    <w:rsid w:val="00114703"/>
    <w:rsid w:val="00121C6E"/>
    <w:rsid w:val="00130F91"/>
    <w:rsid w:val="00131570"/>
    <w:rsid w:val="00136556"/>
    <w:rsid w:val="00141E87"/>
    <w:rsid w:val="00142654"/>
    <w:rsid w:val="001438D0"/>
    <w:rsid w:val="00146264"/>
    <w:rsid w:val="001547FD"/>
    <w:rsid w:val="00161D85"/>
    <w:rsid w:val="00162865"/>
    <w:rsid w:val="00163599"/>
    <w:rsid w:val="00164FAC"/>
    <w:rsid w:val="0017310C"/>
    <w:rsid w:val="0018167E"/>
    <w:rsid w:val="00191228"/>
    <w:rsid w:val="001949E7"/>
    <w:rsid w:val="0019677F"/>
    <w:rsid w:val="001A209A"/>
    <w:rsid w:val="001A4663"/>
    <w:rsid w:val="001A7587"/>
    <w:rsid w:val="001B3D9D"/>
    <w:rsid w:val="001B4537"/>
    <w:rsid w:val="001B57CE"/>
    <w:rsid w:val="001B5E13"/>
    <w:rsid w:val="001B78C8"/>
    <w:rsid w:val="001C126B"/>
    <w:rsid w:val="001C180B"/>
    <w:rsid w:val="001C236F"/>
    <w:rsid w:val="001C3BBC"/>
    <w:rsid w:val="001C46F0"/>
    <w:rsid w:val="001D47BC"/>
    <w:rsid w:val="001D5782"/>
    <w:rsid w:val="001D5C77"/>
    <w:rsid w:val="001E1F5B"/>
    <w:rsid w:val="001F1FE0"/>
    <w:rsid w:val="001F27C8"/>
    <w:rsid w:val="001F5DE4"/>
    <w:rsid w:val="001F6AF8"/>
    <w:rsid w:val="001F733B"/>
    <w:rsid w:val="00201C17"/>
    <w:rsid w:val="00203DB2"/>
    <w:rsid w:val="00203F5D"/>
    <w:rsid w:val="0021611A"/>
    <w:rsid w:val="0021651C"/>
    <w:rsid w:val="002313FF"/>
    <w:rsid w:val="0023330F"/>
    <w:rsid w:val="00237C08"/>
    <w:rsid w:val="00240FE1"/>
    <w:rsid w:val="00241745"/>
    <w:rsid w:val="00242D2D"/>
    <w:rsid w:val="00244EF0"/>
    <w:rsid w:val="002454DF"/>
    <w:rsid w:val="00247DC4"/>
    <w:rsid w:val="00251035"/>
    <w:rsid w:val="0025488E"/>
    <w:rsid w:val="00255375"/>
    <w:rsid w:val="0025621D"/>
    <w:rsid w:val="00260CA0"/>
    <w:rsid w:val="0026392F"/>
    <w:rsid w:val="00264525"/>
    <w:rsid w:val="0026540E"/>
    <w:rsid w:val="00266EF8"/>
    <w:rsid w:val="00266EFE"/>
    <w:rsid w:val="002708F4"/>
    <w:rsid w:val="00271551"/>
    <w:rsid w:val="002779FD"/>
    <w:rsid w:val="00285F1A"/>
    <w:rsid w:val="0029606B"/>
    <w:rsid w:val="00296446"/>
    <w:rsid w:val="002A1E7C"/>
    <w:rsid w:val="002A3E61"/>
    <w:rsid w:val="002B08F8"/>
    <w:rsid w:val="002B1139"/>
    <w:rsid w:val="002B2475"/>
    <w:rsid w:val="002B4AE8"/>
    <w:rsid w:val="002B5893"/>
    <w:rsid w:val="002B79FF"/>
    <w:rsid w:val="002C104C"/>
    <w:rsid w:val="002C4276"/>
    <w:rsid w:val="002C5ABC"/>
    <w:rsid w:val="002D47A6"/>
    <w:rsid w:val="002E581E"/>
    <w:rsid w:val="002E65C7"/>
    <w:rsid w:val="002E6ED2"/>
    <w:rsid w:val="002F3352"/>
    <w:rsid w:val="002F595E"/>
    <w:rsid w:val="003025FF"/>
    <w:rsid w:val="00303854"/>
    <w:rsid w:val="00303D0E"/>
    <w:rsid w:val="0030455A"/>
    <w:rsid w:val="00304DC1"/>
    <w:rsid w:val="00306361"/>
    <w:rsid w:val="003073C3"/>
    <w:rsid w:val="00311124"/>
    <w:rsid w:val="003129A5"/>
    <w:rsid w:val="0031560E"/>
    <w:rsid w:val="00323306"/>
    <w:rsid w:val="00325355"/>
    <w:rsid w:val="0032661B"/>
    <w:rsid w:val="00337D15"/>
    <w:rsid w:val="00341FD6"/>
    <w:rsid w:val="00345ACA"/>
    <w:rsid w:val="00355929"/>
    <w:rsid w:val="003641D5"/>
    <w:rsid w:val="00370659"/>
    <w:rsid w:val="00370FAD"/>
    <w:rsid w:val="0037262C"/>
    <w:rsid w:val="003741D9"/>
    <w:rsid w:val="003742F8"/>
    <w:rsid w:val="00381915"/>
    <w:rsid w:val="003858C1"/>
    <w:rsid w:val="00395C3E"/>
    <w:rsid w:val="00396D99"/>
    <w:rsid w:val="003A2C03"/>
    <w:rsid w:val="003A437D"/>
    <w:rsid w:val="003A4C20"/>
    <w:rsid w:val="003A5497"/>
    <w:rsid w:val="003A622D"/>
    <w:rsid w:val="003B04CB"/>
    <w:rsid w:val="003B30AA"/>
    <w:rsid w:val="003B438A"/>
    <w:rsid w:val="003B6C1E"/>
    <w:rsid w:val="003C4FD7"/>
    <w:rsid w:val="003C4FE4"/>
    <w:rsid w:val="003D2D79"/>
    <w:rsid w:val="003D3ED2"/>
    <w:rsid w:val="003D6B5E"/>
    <w:rsid w:val="003E6619"/>
    <w:rsid w:val="003F0CE1"/>
    <w:rsid w:val="003F466F"/>
    <w:rsid w:val="003F4BE2"/>
    <w:rsid w:val="003F4E00"/>
    <w:rsid w:val="0040337B"/>
    <w:rsid w:val="0040339C"/>
    <w:rsid w:val="00404E78"/>
    <w:rsid w:val="00407237"/>
    <w:rsid w:val="00414099"/>
    <w:rsid w:val="00414C82"/>
    <w:rsid w:val="00424C3D"/>
    <w:rsid w:val="00425E15"/>
    <w:rsid w:val="00431E6B"/>
    <w:rsid w:val="00436203"/>
    <w:rsid w:val="004458AB"/>
    <w:rsid w:val="004502B1"/>
    <w:rsid w:val="00450C49"/>
    <w:rsid w:val="00453BD4"/>
    <w:rsid w:val="00457C4B"/>
    <w:rsid w:val="00460077"/>
    <w:rsid w:val="0046047B"/>
    <w:rsid w:val="00460899"/>
    <w:rsid w:val="00465EEF"/>
    <w:rsid w:val="004716CE"/>
    <w:rsid w:val="00475A63"/>
    <w:rsid w:val="00476611"/>
    <w:rsid w:val="00477A80"/>
    <w:rsid w:val="00477BFE"/>
    <w:rsid w:val="00480A34"/>
    <w:rsid w:val="00484DA5"/>
    <w:rsid w:val="00485207"/>
    <w:rsid w:val="00490DAF"/>
    <w:rsid w:val="00492D16"/>
    <w:rsid w:val="004A064A"/>
    <w:rsid w:val="004A5344"/>
    <w:rsid w:val="004A693D"/>
    <w:rsid w:val="004B102C"/>
    <w:rsid w:val="004B3BFD"/>
    <w:rsid w:val="004B7993"/>
    <w:rsid w:val="004D0071"/>
    <w:rsid w:val="004D28F3"/>
    <w:rsid w:val="004D2BCD"/>
    <w:rsid w:val="004D3AB9"/>
    <w:rsid w:val="004D4064"/>
    <w:rsid w:val="004D4608"/>
    <w:rsid w:val="004D5B4E"/>
    <w:rsid w:val="004E1556"/>
    <w:rsid w:val="004E2300"/>
    <w:rsid w:val="004E457E"/>
    <w:rsid w:val="004E4FCF"/>
    <w:rsid w:val="004F1046"/>
    <w:rsid w:val="004F267C"/>
    <w:rsid w:val="004F6668"/>
    <w:rsid w:val="004F6A90"/>
    <w:rsid w:val="00506655"/>
    <w:rsid w:val="00511DD8"/>
    <w:rsid w:val="00512AB7"/>
    <w:rsid w:val="00514938"/>
    <w:rsid w:val="00517B7A"/>
    <w:rsid w:val="00517BED"/>
    <w:rsid w:val="00517EE0"/>
    <w:rsid w:val="00521C43"/>
    <w:rsid w:val="00522D33"/>
    <w:rsid w:val="005258F7"/>
    <w:rsid w:val="005310B6"/>
    <w:rsid w:val="005313F1"/>
    <w:rsid w:val="00531EAB"/>
    <w:rsid w:val="00532073"/>
    <w:rsid w:val="00532F58"/>
    <w:rsid w:val="00533821"/>
    <w:rsid w:val="0053705F"/>
    <w:rsid w:val="00540D93"/>
    <w:rsid w:val="00541DE3"/>
    <w:rsid w:val="0054238A"/>
    <w:rsid w:val="0054289E"/>
    <w:rsid w:val="005440B4"/>
    <w:rsid w:val="0054415B"/>
    <w:rsid w:val="00544E97"/>
    <w:rsid w:val="0054656D"/>
    <w:rsid w:val="0054671B"/>
    <w:rsid w:val="00551243"/>
    <w:rsid w:val="00554C78"/>
    <w:rsid w:val="0055550E"/>
    <w:rsid w:val="00556019"/>
    <w:rsid w:val="0055694B"/>
    <w:rsid w:val="0057036E"/>
    <w:rsid w:val="00570810"/>
    <w:rsid w:val="00574E26"/>
    <w:rsid w:val="0058010D"/>
    <w:rsid w:val="00581C3F"/>
    <w:rsid w:val="005851A9"/>
    <w:rsid w:val="0058568E"/>
    <w:rsid w:val="00585F4F"/>
    <w:rsid w:val="005861E7"/>
    <w:rsid w:val="00587DBD"/>
    <w:rsid w:val="00590D19"/>
    <w:rsid w:val="00592B94"/>
    <w:rsid w:val="00594023"/>
    <w:rsid w:val="005A3BB6"/>
    <w:rsid w:val="005A7A13"/>
    <w:rsid w:val="005B535D"/>
    <w:rsid w:val="005B55FF"/>
    <w:rsid w:val="005B69F0"/>
    <w:rsid w:val="005B6E60"/>
    <w:rsid w:val="005C189F"/>
    <w:rsid w:val="005C226D"/>
    <w:rsid w:val="005C29D1"/>
    <w:rsid w:val="005E27C5"/>
    <w:rsid w:val="005E7A06"/>
    <w:rsid w:val="005F2C0C"/>
    <w:rsid w:val="005F5311"/>
    <w:rsid w:val="005F6A17"/>
    <w:rsid w:val="005F7017"/>
    <w:rsid w:val="005F7A71"/>
    <w:rsid w:val="00604A12"/>
    <w:rsid w:val="00616B5A"/>
    <w:rsid w:val="00616ECD"/>
    <w:rsid w:val="00617984"/>
    <w:rsid w:val="00622D8C"/>
    <w:rsid w:val="00624CD0"/>
    <w:rsid w:val="00627B8E"/>
    <w:rsid w:val="00633789"/>
    <w:rsid w:val="0063689B"/>
    <w:rsid w:val="0064185C"/>
    <w:rsid w:val="006459DD"/>
    <w:rsid w:val="0065074B"/>
    <w:rsid w:val="006540D3"/>
    <w:rsid w:val="0065594D"/>
    <w:rsid w:val="0065721D"/>
    <w:rsid w:val="006575DB"/>
    <w:rsid w:val="00671A6B"/>
    <w:rsid w:val="006751B7"/>
    <w:rsid w:val="00675900"/>
    <w:rsid w:val="00677FBF"/>
    <w:rsid w:val="00680643"/>
    <w:rsid w:val="00682DE1"/>
    <w:rsid w:val="00684B6D"/>
    <w:rsid w:val="00685CA5"/>
    <w:rsid w:val="00687846"/>
    <w:rsid w:val="006932A7"/>
    <w:rsid w:val="0069345A"/>
    <w:rsid w:val="00694AA3"/>
    <w:rsid w:val="00695AF0"/>
    <w:rsid w:val="0069668E"/>
    <w:rsid w:val="006A0BB1"/>
    <w:rsid w:val="006A2C9E"/>
    <w:rsid w:val="006A6FC9"/>
    <w:rsid w:val="006B4B8E"/>
    <w:rsid w:val="006C1707"/>
    <w:rsid w:val="006C1853"/>
    <w:rsid w:val="006C4784"/>
    <w:rsid w:val="006C6EBF"/>
    <w:rsid w:val="006D0610"/>
    <w:rsid w:val="006D0CB8"/>
    <w:rsid w:val="006D0CF3"/>
    <w:rsid w:val="006D2096"/>
    <w:rsid w:val="006D32ED"/>
    <w:rsid w:val="006D3CBB"/>
    <w:rsid w:val="006D4523"/>
    <w:rsid w:val="006E09A2"/>
    <w:rsid w:val="006E4B40"/>
    <w:rsid w:val="006F1C87"/>
    <w:rsid w:val="006F2C45"/>
    <w:rsid w:val="006F48D4"/>
    <w:rsid w:val="006F61F2"/>
    <w:rsid w:val="0070051E"/>
    <w:rsid w:val="00705EE3"/>
    <w:rsid w:val="00707917"/>
    <w:rsid w:val="00711D4F"/>
    <w:rsid w:val="007213E7"/>
    <w:rsid w:val="0072339B"/>
    <w:rsid w:val="0072446F"/>
    <w:rsid w:val="00725286"/>
    <w:rsid w:val="00730D1C"/>
    <w:rsid w:val="007330CA"/>
    <w:rsid w:val="00736D2D"/>
    <w:rsid w:val="00742963"/>
    <w:rsid w:val="007429B4"/>
    <w:rsid w:val="00747756"/>
    <w:rsid w:val="00750B07"/>
    <w:rsid w:val="00751551"/>
    <w:rsid w:val="007629C3"/>
    <w:rsid w:val="00762A60"/>
    <w:rsid w:val="00762E77"/>
    <w:rsid w:val="0076737B"/>
    <w:rsid w:val="0077342D"/>
    <w:rsid w:val="0077400F"/>
    <w:rsid w:val="007744C2"/>
    <w:rsid w:val="007808A1"/>
    <w:rsid w:val="00791FDA"/>
    <w:rsid w:val="00793CBA"/>
    <w:rsid w:val="00797432"/>
    <w:rsid w:val="007A5178"/>
    <w:rsid w:val="007A53C0"/>
    <w:rsid w:val="007B1A83"/>
    <w:rsid w:val="007B23A4"/>
    <w:rsid w:val="007B6655"/>
    <w:rsid w:val="007C30C8"/>
    <w:rsid w:val="007C6D2D"/>
    <w:rsid w:val="007D31F1"/>
    <w:rsid w:val="007D713D"/>
    <w:rsid w:val="007E1AFF"/>
    <w:rsid w:val="007E55EC"/>
    <w:rsid w:val="007E688E"/>
    <w:rsid w:val="007F1764"/>
    <w:rsid w:val="007F3853"/>
    <w:rsid w:val="007F599E"/>
    <w:rsid w:val="007F76CC"/>
    <w:rsid w:val="008024C5"/>
    <w:rsid w:val="00805409"/>
    <w:rsid w:val="00811C75"/>
    <w:rsid w:val="00813519"/>
    <w:rsid w:val="0081443F"/>
    <w:rsid w:val="0081487F"/>
    <w:rsid w:val="00817D96"/>
    <w:rsid w:val="00820E70"/>
    <w:rsid w:val="008214DD"/>
    <w:rsid w:val="00823130"/>
    <w:rsid w:val="008304B6"/>
    <w:rsid w:val="00830D94"/>
    <w:rsid w:val="00836BCB"/>
    <w:rsid w:val="008415EB"/>
    <w:rsid w:val="00842314"/>
    <w:rsid w:val="00845EA3"/>
    <w:rsid w:val="00867FF1"/>
    <w:rsid w:val="00876B96"/>
    <w:rsid w:val="00883A29"/>
    <w:rsid w:val="00884DB4"/>
    <w:rsid w:val="008862F9"/>
    <w:rsid w:val="0089110D"/>
    <w:rsid w:val="008952D4"/>
    <w:rsid w:val="008A4035"/>
    <w:rsid w:val="008B190A"/>
    <w:rsid w:val="008B2163"/>
    <w:rsid w:val="008B49F7"/>
    <w:rsid w:val="008B56EC"/>
    <w:rsid w:val="008C2C41"/>
    <w:rsid w:val="008D251E"/>
    <w:rsid w:val="008D2B01"/>
    <w:rsid w:val="008D3ED3"/>
    <w:rsid w:val="008D3FB2"/>
    <w:rsid w:val="008E00DE"/>
    <w:rsid w:val="008E2B01"/>
    <w:rsid w:val="008E2D9F"/>
    <w:rsid w:val="008E2DDA"/>
    <w:rsid w:val="008E3C99"/>
    <w:rsid w:val="008E5DBE"/>
    <w:rsid w:val="008F13F3"/>
    <w:rsid w:val="008F2B7E"/>
    <w:rsid w:val="008F37CE"/>
    <w:rsid w:val="008F75C6"/>
    <w:rsid w:val="008F7E32"/>
    <w:rsid w:val="00900394"/>
    <w:rsid w:val="0090269B"/>
    <w:rsid w:val="00905BAA"/>
    <w:rsid w:val="00905EFD"/>
    <w:rsid w:val="00907549"/>
    <w:rsid w:val="00910745"/>
    <w:rsid w:val="00911A58"/>
    <w:rsid w:val="00912E7D"/>
    <w:rsid w:val="00913F9D"/>
    <w:rsid w:val="00914542"/>
    <w:rsid w:val="00916656"/>
    <w:rsid w:val="0092142D"/>
    <w:rsid w:val="00923479"/>
    <w:rsid w:val="0093247C"/>
    <w:rsid w:val="009348E0"/>
    <w:rsid w:val="009407FA"/>
    <w:rsid w:val="00943014"/>
    <w:rsid w:val="009452CA"/>
    <w:rsid w:val="00952CAA"/>
    <w:rsid w:val="00953880"/>
    <w:rsid w:val="009538C0"/>
    <w:rsid w:val="009552CC"/>
    <w:rsid w:val="0096143E"/>
    <w:rsid w:val="00963A8B"/>
    <w:rsid w:val="00964382"/>
    <w:rsid w:val="009662E1"/>
    <w:rsid w:val="009741F5"/>
    <w:rsid w:val="00976487"/>
    <w:rsid w:val="00986262"/>
    <w:rsid w:val="009877AF"/>
    <w:rsid w:val="00992CE3"/>
    <w:rsid w:val="00993F28"/>
    <w:rsid w:val="00994D47"/>
    <w:rsid w:val="009976CC"/>
    <w:rsid w:val="009A258C"/>
    <w:rsid w:val="009A4213"/>
    <w:rsid w:val="009A49C5"/>
    <w:rsid w:val="009A5419"/>
    <w:rsid w:val="009A7EB2"/>
    <w:rsid w:val="009C1340"/>
    <w:rsid w:val="009D0F6C"/>
    <w:rsid w:val="009D210E"/>
    <w:rsid w:val="009D64CF"/>
    <w:rsid w:val="009D7D42"/>
    <w:rsid w:val="009E4702"/>
    <w:rsid w:val="009E5EB6"/>
    <w:rsid w:val="009E6949"/>
    <w:rsid w:val="009E70AA"/>
    <w:rsid w:val="009F1FAF"/>
    <w:rsid w:val="009F426A"/>
    <w:rsid w:val="00A004D9"/>
    <w:rsid w:val="00A00CEC"/>
    <w:rsid w:val="00A05096"/>
    <w:rsid w:val="00A110D9"/>
    <w:rsid w:val="00A12FEC"/>
    <w:rsid w:val="00A13263"/>
    <w:rsid w:val="00A224CE"/>
    <w:rsid w:val="00A32794"/>
    <w:rsid w:val="00A32978"/>
    <w:rsid w:val="00A34EC7"/>
    <w:rsid w:val="00A35897"/>
    <w:rsid w:val="00A40231"/>
    <w:rsid w:val="00A40F2E"/>
    <w:rsid w:val="00A4165F"/>
    <w:rsid w:val="00A41DF2"/>
    <w:rsid w:val="00A41E39"/>
    <w:rsid w:val="00A61CA8"/>
    <w:rsid w:val="00A61E15"/>
    <w:rsid w:val="00A6380A"/>
    <w:rsid w:val="00A770C1"/>
    <w:rsid w:val="00A818DC"/>
    <w:rsid w:val="00A83F85"/>
    <w:rsid w:val="00A876AA"/>
    <w:rsid w:val="00A926D1"/>
    <w:rsid w:val="00A96BA2"/>
    <w:rsid w:val="00A9773D"/>
    <w:rsid w:val="00AA4713"/>
    <w:rsid w:val="00AB1487"/>
    <w:rsid w:val="00AB228D"/>
    <w:rsid w:val="00AB2E66"/>
    <w:rsid w:val="00AB47B0"/>
    <w:rsid w:val="00AB7303"/>
    <w:rsid w:val="00AC74B5"/>
    <w:rsid w:val="00AD3294"/>
    <w:rsid w:val="00AD39BC"/>
    <w:rsid w:val="00AD5C77"/>
    <w:rsid w:val="00AD5CE5"/>
    <w:rsid w:val="00AD7BCE"/>
    <w:rsid w:val="00AE2E44"/>
    <w:rsid w:val="00AE6C10"/>
    <w:rsid w:val="00AE7A3E"/>
    <w:rsid w:val="00AF3D1B"/>
    <w:rsid w:val="00AF3E71"/>
    <w:rsid w:val="00AF4902"/>
    <w:rsid w:val="00AF49C9"/>
    <w:rsid w:val="00B05B31"/>
    <w:rsid w:val="00B104AF"/>
    <w:rsid w:val="00B10D07"/>
    <w:rsid w:val="00B1145B"/>
    <w:rsid w:val="00B16589"/>
    <w:rsid w:val="00B2173D"/>
    <w:rsid w:val="00B26B64"/>
    <w:rsid w:val="00B31D69"/>
    <w:rsid w:val="00B347E8"/>
    <w:rsid w:val="00B35223"/>
    <w:rsid w:val="00B36BDA"/>
    <w:rsid w:val="00B41185"/>
    <w:rsid w:val="00B411A3"/>
    <w:rsid w:val="00B41F34"/>
    <w:rsid w:val="00B45C75"/>
    <w:rsid w:val="00B46ABF"/>
    <w:rsid w:val="00B5073C"/>
    <w:rsid w:val="00B50C7D"/>
    <w:rsid w:val="00B53F5A"/>
    <w:rsid w:val="00B575F7"/>
    <w:rsid w:val="00B61184"/>
    <w:rsid w:val="00B64254"/>
    <w:rsid w:val="00B73C24"/>
    <w:rsid w:val="00B8148A"/>
    <w:rsid w:val="00B81B97"/>
    <w:rsid w:val="00B84F6D"/>
    <w:rsid w:val="00B8645C"/>
    <w:rsid w:val="00B870F9"/>
    <w:rsid w:val="00B87115"/>
    <w:rsid w:val="00B92059"/>
    <w:rsid w:val="00B95C04"/>
    <w:rsid w:val="00B96B8C"/>
    <w:rsid w:val="00B97168"/>
    <w:rsid w:val="00BA402C"/>
    <w:rsid w:val="00BB037C"/>
    <w:rsid w:val="00BB071F"/>
    <w:rsid w:val="00BC3C99"/>
    <w:rsid w:val="00BC42BC"/>
    <w:rsid w:val="00BC4AA7"/>
    <w:rsid w:val="00BC6A21"/>
    <w:rsid w:val="00BD5C6D"/>
    <w:rsid w:val="00BD76F0"/>
    <w:rsid w:val="00BD7A04"/>
    <w:rsid w:val="00BD7C43"/>
    <w:rsid w:val="00BE0B3E"/>
    <w:rsid w:val="00BF3893"/>
    <w:rsid w:val="00BF79C4"/>
    <w:rsid w:val="00C00F8E"/>
    <w:rsid w:val="00C04956"/>
    <w:rsid w:val="00C0661A"/>
    <w:rsid w:val="00C111F2"/>
    <w:rsid w:val="00C15BD4"/>
    <w:rsid w:val="00C176D0"/>
    <w:rsid w:val="00C17B0F"/>
    <w:rsid w:val="00C2146E"/>
    <w:rsid w:val="00C2766E"/>
    <w:rsid w:val="00C301F3"/>
    <w:rsid w:val="00C30BD2"/>
    <w:rsid w:val="00C33293"/>
    <w:rsid w:val="00C345E2"/>
    <w:rsid w:val="00C34859"/>
    <w:rsid w:val="00C34ED6"/>
    <w:rsid w:val="00C429B9"/>
    <w:rsid w:val="00C42F6D"/>
    <w:rsid w:val="00C4761F"/>
    <w:rsid w:val="00C52D94"/>
    <w:rsid w:val="00C55784"/>
    <w:rsid w:val="00C569F9"/>
    <w:rsid w:val="00C74A9D"/>
    <w:rsid w:val="00C805F4"/>
    <w:rsid w:val="00C82F01"/>
    <w:rsid w:val="00C84750"/>
    <w:rsid w:val="00C84F51"/>
    <w:rsid w:val="00C917B2"/>
    <w:rsid w:val="00C93B9D"/>
    <w:rsid w:val="00CA0163"/>
    <w:rsid w:val="00CA12F5"/>
    <w:rsid w:val="00CA21D6"/>
    <w:rsid w:val="00CA791B"/>
    <w:rsid w:val="00CB0008"/>
    <w:rsid w:val="00CB053F"/>
    <w:rsid w:val="00CB2641"/>
    <w:rsid w:val="00CB2CDC"/>
    <w:rsid w:val="00CB32A6"/>
    <w:rsid w:val="00CB45E8"/>
    <w:rsid w:val="00CC1889"/>
    <w:rsid w:val="00CC2524"/>
    <w:rsid w:val="00CC5846"/>
    <w:rsid w:val="00CC73FE"/>
    <w:rsid w:val="00CD3596"/>
    <w:rsid w:val="00CD4631"/>
    <w:rsid w:val="00CD475A"/>
    <w:rsid w:val="00CE0ABC"/>
    <w:rsid w:val="00CE2089"/>
    <w:rsid w:val="00CE20E1"/>
    <w:rsid w:val="00CE2BE3"/>
    <w:rsid w:val="00CE3194"/>
    <w:rsid w:val="00CE3599"/>
    <w:rsid w:val="00CE7FEF"/>
    <w:rsid w:val="00CF30E5"/>
    <w:rsid w:val="00CF5D0D"/>
    <w:rsid w:val="00CF6502"/>
    <w:rsid w:val="00D06FD1"/>
    <w:rsid w:val="00D15668"/>
    <w:rsid w:val="00D163B4"/>
    <w:rsid w:val="00D167F5"/>
    <w:rsid w:val="00D206AD"/>
    <w:rsid w:val="00D20BB1"/>
    <w:rsid w:val="00D23586"/>
    <w:rsid w:val="00D24A0B"/>
    <w:rsid w:val="00D26856"/>
    <w:rsid w:val="00D34047"/>
    <w:rsid w:val="00D34F4A"/>
    <w:rsid w:val="00D40B3D"/>
    <w:rsid w:val="00D50149"/>
    <w:rsid w:val="00D50538"/>
    <w:rsid w:val="00D50CC2"/>
    <w:rsid w:val="00D53C9E"/>
    <w:rsid w:val="00D63836"/>
    <w:rsid w:val="00D73568"/>
    <w:rsid w:val="00D77E83"/>
    <w:rsid w:val="00D82666"/>
    <w:rsid w:val="00D845F9"/>
    <w:rsid w:val="00D905D5"/>
    <w:rsid w:val="00DA174F"/>
    <w:rsid w:val="00DA1786"/>
    <w:rsid w:val="00DA4AF8"/>
    <w:rsid w:val="00DA69C2"/>
    <w:rsid w:val="00DA7D40"/>
    <w:rsid w:val="00DB0471"/>
    <w:rsid w:val="00DB191E"/>
    <w:rsid w:val="00DB246A"/>
    <w:rsid w:val="00DB2E01"/>
    <w:rsid w:val="00DC3E5F"/>
    <w:rsid w:val="00DD158F"/>
    <w:rsid w:val="00DD4AF8"/>
    <w:rsid w:val="00DE0598"/>
    <w:rsid w:val="00DE5ADF"/>
    <w:rsid w:val="00DF42E8"/>
    <w:rsid w:val="00DF5271"/>
    <w:rsid w:val="00DF5549"/>
    <w:rsid w:val="00E00AE7"/>
    <w:rsid w:val="00E13853"/>
    <w:rsid w:val="00E17397"/>
    <w:rsid w:val="00E243DA"/>
    <w:rsid w:val="00E2672A"/>
    <w:rsid w:val="00E37AE1"/>
    <w:rsid w:val="00E44967"/>
    <w:rsid w:val="00E44DD5"/>
    <w:rsid w:val="00E61013"/>
    <w:rsid w:val="00E64125"/>
    <w:rsid w:val="00E746BC"/>
    <w:rsid w:val="00E74843"/>
    <w:rsid w:val="00E75425"/>
    <w:rsid w:val="00E77E3E"/>
    <w:rsid w:val="00E8063E"/>
    <w:rsid w:val="00E816DC"/>
    <w:rsid w:val="00E82516"/>
    <w:rsid w:val="00E827B8"/>
    <w:rsid w:val="00E90FF3"/>
    <w:rsid w:val="00E92DE7"/>
    <w:rsid w:val="00E93C7E"/>
    <w:rsid w:val="00E94875"/>
    <w:rsid w:val="00EA6557"/>
    <w:rsid w:val="00EB1F9A"/>
    <w:rsid w:val="00EC07FE"/>
    <w:rsid w:val="00EC0AA3"/>
    <w:rsid w:val="00EC12BD"/>
    <w:rsid w:val="00EC259D"/>
    <w:rsid w:val="00EC2EB1"/>
    <w:rsid w:val="00EC6656"/>
    <w:rsid w:val="00ED43A6"/>
    <w:rsid w:val="00EE2904"/>
    <w:rsid w:val="00EE37CF"/>
    <w:rsid w:val="00EE4A0E"/>
    <w:rsid w:val="00EE4D2B"/>
    <w:rsid w:val="00EE4F3C"/>
    <w:rsid w:val="00EE75FD"/>
    <w:rsid w:val="00EF0E0A"/>
    <w:rsid w:val="00EF3EAB"/>
    <w:rsid w:val="00EF78CC"/>
    <w:rsid w:val="00F02B78"/>
    <w:rsid w:val="00F0796F"/>
    <w:rsid w:val="00F134E6"/>
    <w:rsid w:val="00F16C41"/>
    <w:rsid w:val="00F21DA5"/>
    <w:rsid w:val="00F23AC0"/>
    <w:rsid w:val="00F31F6A"/>
    <w:rsid w:val="00F37DDF"/>
    <w:rsid w:val="00F40E3D"/>
    <w:rsid w:val="00F412D8"/>
    <w:rsid w:val="00F418D8"/>
    <w:rsid w:val="00F44BC5"/>
    <w:rsid w:val="00F46601"/>
    <w:rsid w:val="00F46B0C"/>
    <w:rsid w:val="00F541D7"/>
    <w:rsid w:val="00F57EE8"/>
    <w:rsid w:val="00F61FA9"/>
    <w:rsid w:val="00F62FF6"/>
    <w:rsid w:val="00F63280"/>
    <w:rsid w:val="00F70424"/>
    <w:rsid w:val="00F70876"/>
    <w:rsid w:val="00F7765A"/>
    <w:rsid w:val="00F77C2E"/>
    <w:rsid w:val="00F847D9"/>
    <w:rsid w:val="00F91E61"/>
    <w:rsid w:val="00F94AE5"/>
    <w:rsid w:val="00F95F05"/>
    <w:rsid w:val="00FA0D5C"/>
    <w:rsid w:val="00FA4AF4"/>
    <w:rsid w:val="00FA54D2"/>
    <w:rsid w:val="00FA6BB0"/>
    <w:rsid w:val="00FB09E5"/>
    <w:rsid w:val="00FB1251"/>
    <w:rsid w:val="00FB5277"/>
    <w:rsid w:val="00FB5960"/>
    <w:rsid w:val="00FB7E65"/>
    <w:rsid w:val="00FC0021"/>
    <w:rsid w:val="00FC0DA6"/>
    <w:rsid w:val="00FC493E"/>
    <w:rsid w:val="00FC66F5"/>
    <w:rsid w:val="00FD1818"/>
    <w:rsid w:val="00FD21BA"/>
    <w:rsid w:val="00FD2E83"/>
    <w:rsid w:val="00FE443D"/>
    <w:rsid w:val="00FF3881"/>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3A98"/>
  <w15:chartTrackingRefBased/>
  <w15:docId w15:val="{13FA3CBD-5DCE-446D-9045-2643C9BC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595E"/>
    <w:pPr>
      <w:spacing w:after="40" w:line="360" w:lineRule="auto"/>
    </w:pPr>
    <w:rPr>
      <w:rFonts w:ascii="Arial" w:hAnsi="Arial"/>
      <w:sz w:val="20"/>
    </w:rPr>
  </w:style>
  <w:style w:type="paragraph" w:styleId="Kop1">
    <w:name w:val="heading 1"/>
    <w:basedOn w:val="Standaard"/>
    <w:next w:val="Standaard"/>
    <w:link w:val="Kop1Char"/>
    <w:uiPriority w:val="9"/>
    <w:qFormat/>
    <w:rsid w:val="00CB45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B05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F37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705EE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E8251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45E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B45E8"/>
    <w:pPr>
      <w:spacing w:line="259" w:lineRule="auto"/>
      <w:outlineLvl w:val="9"/>
    </w:pPr>
  </w:style>
  <w:style w:type="table" w:styleId="Tabelraster">
    <w:name w:val="Table Grid"/>
    <w:basedOn w:val="Standaardtabel"/>
    <w:uiPriority w:val="59"/>
    <w:rsid w:val="00CA0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5488E"/>
    <w:rPr>
      <w:color w:val="0563C1" w:themeColor="hyperlink"/>
      <w:u w:val="single"/>
    </w:rPr>
  </w:style>
  <w:style w:type="character" w:styleId="Onopgelostemelding">
    <w:name w:val="Unresolved Mention"/>
    <w:basedOn w:val="Standaardalinea-lettertype"/>
    <w:uiPriority w:val="99"/>
    <w:semiHidden/>
    <w:unhideWhenUsed/>
    <w:rsid w:val="00E64125"/>
    <w:rPr>
      <w:color w:val="605E5C"/>
      <w:shd w:val="clear" w:color="auto" w:fill="E1DFDD"/>
    </w:rPr>
  </w:style>
  <w:style w:type="paragraph" w:styleId="Lijstalinea">
    <w:name w:val="List Paragraph"/>
    <w:basedOn w:val="Standaard"/>
    <w:uiPriority w:val="34"/>
    <w:qFormat/>
    <w:rsid w:val="00797432"/>
    <w:pPr>
      <w:spacing w:after="0" w:line="276" w:lineRule="auto"/>
      <w:ind w:left="720"/>
      <w:contextualSpacing/>
    </w:pPr>
    <w:rPr>
      <w:rFonts w:eastAsiaTheme="minorHAnsi"/>
      <w:lang w:val="en-GB" w:eastAsia="en-US"/>
    </w:rPr>
  </w:style>
  <w:style w:type="paragraph" w:styleId="Normaalweb">
    <w:name w:val="Normal (Web)"/>
    <w:basedOn w:val="Standaard"/>
    <w:uiPriority w:val="99"/>
    <w:unhideWhenUsed/>
    <w:rsid w:val="007974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Kop2Char">
    <w:name w:val="Kop 2 Char"/>
    <w:basedOn w:val="Standaardalinea-lettertype"/>
    <w:link w:val="Kop2"/>
    <w:uiPriority w:val="9"/>
    <w:rsid w:val="00CB053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8F37CE"/>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4E457E"/>
    <w:pPr>
      <w:spacing w:after="100"/>
    </w:pPr>
  </w:style>
  <w:style w:type="paragraph" w:styleId="Inhopg2">
    <w:name w:val="toc 2"/>
    <w:basedOn w:val="Standaard"/>
    <w:next w:val="Standaard"/>
    <w:autoRedefine/>
    <w:uiPriority w:val="39"/>
    <w:unhideWhenUsed/>
    <w:rsid w:val="004E457E"/>
    <w:pPr>
      <w:spacing w:after="100"/>
      <w:ind w:left="200"/>
    </w:pPr>
  </w:style>
  <w:style w:type="paragraph" w:styleId="Inhopg3">
    <w:name w:val="toc 3"/>
    <w:basedOn w:val="Standaard"/>
    <w:next w:val="Standaard"/>
    <w:autoRedefine/>
    <w:uiPriority w:val="39"/>
    <w:unhideWhenUsed/>
    <w:rsid w:val="004E457E"/>
    <w:pPr>
      <w:spacing w:after="100"/>
      <w:ind w:left="400"/>
    </w:pPr>
  </w:style>
  <w:style w:type="paragraph" w:styleId="Koptekst">
    <w:name w:val="header"/>
    <w:basedOn w:val="Standaard"/>
    <w:link w:val="KoptekstChar"/>
    <w:uiPriority w:val="99"/>
    <w:unhideWhenUsed/>
    <w:rsid w:val="00040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0F05"/>
    <w:rPr>
      <w:rFonts w:ascii="Arial" w:hAnsi="Arial"/>
      <w:sz w:val="20"/>
    </w:rPr>
  </w:style>
  <w:style w:type="paragraph" w:styleId="Voettekst">
    <w:name w:val="footer"/>
    <w:basedOn w:val="Standaard"/>
    <w:link w:val="VoettekstChar"/>
    <w:uiPriority w:val="99"/>
    <w:unhideWhenUsed/>
    <w:rsid w:val="00040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0F05"/>
    <w:rPr>
      <w:rFonts w:ascii="Arial" w:hAnsi="Arial"/>
      <w:sz w:val="20"/>
    </w:rPr>
  </w:style>
  <w:style w:type="paragraph" w:customStyle="1" w:styleId="xgmail-m-6346226466058884913gmail-m-523466637254783830xxmsonormal">
    <w:name w:val="x_gmail-m-6346226466058884913gmail-m-523466637254783830xxmsonormal"/>
    <w:basedOn w:val="Standaard"/>
    <w:rsid w:val="00CF30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xxxgmail-m-6346226466058884913gmail-m-523466637254783830xxmsonormal">
    <w:name w:val="x_xxxgmail-m-6346226466058884913gmail-m-523466637254783830xxmsonormal"/>
    <w:basedOn w:val="Standaard"/>
    <w:rsid w:val="00CF30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Kop4Char">
    <w:name w:val="Kop 4 Char"/>
    <w:basedOn w:val="Standaardalinea-lettertype"/>
    <w:link w:val="Kop4"/>
    <w:uiPriority w:val="9"/>
    <w:rsid w:val="00705EE3"/>
    <w:rPr>
      <w:rFonts w:asciiTheme="majorHAnsi" w:eastAsiaTheme="majorEastAsia" w:hAnsiTheme="majorHAnsi" w:cstheme="majorBidi"/>
      <w:i/>
      <w:iCs/>
      <w:color w:val="2F5496" w:themeColor="accent1" w:themeShade="BF"/>
      <w:sz w:val="20"/>
    </w:rPr>
  </w:style>
  <w:style w:type="character" w:styleId="Verwijzingopmerking">
    <w:name w:val="annotation reference"/>
    <w:basedOn w:val="Standaardalinea-lettertype"/>
    <w:uiPriority w:val="99"/>
    <w:semiHidden/>
    <w:unhideWhenUsed/>
    <w:rsid w:val="00671A6B"/>
    <w:rPr>
      <w:sz w:val="16"/>
      <w:szCs w:val="16"/>
    </w:rPr>
  </w:style>
  <w:style w:type="paragraph" w:styleId="Tekstopmerking">
    <w:name w:val="annotation text"/>
    <w:basedOn w:val="Standaard"/>
    <w:link w:val="TekstopmerkingChar"/>
    <w:uiPriority w:val="99"/>
    <w:semiHidden/>
    <w:unhideWhenUsed/>
    <w:rsid w:val="00671A6B"/>
    <w:pPr>
      <w:spacing w:line="240" w:lineRule="auto"/>
    </w:pPr>
    <w:rPr>
      <w:szCs w:val="20"/>
    </w:rPr>
  </w:style>
  <w:style w:type="character" w:customStyle="1" w:styleId="TekstopmerkingChar">
    <w:name w:val="Tekst opmerking Char"/>
    <w:basedOn w:val="Standaardalinea-lettertype"/>
    <w:link w:val="Tekstopmerking"/>
    <w:uiPriority w:val="99"/>
    <w:semiHidden/>
    <w:rsid w:val="00671A6B"/>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671A6B"/>
    <w:rPr>
      <w:b/>
      <w:bCs/>
    </w:rPr>
  </w:style>
  <w:style w:type="character" w:customStyle="1" w:styleId="OnderwerpvanopmerkingChar">
    <w:name w:val="Onderwerp van opmerking Char"/>
    <w:basedOn w:val="TekstopmerkingChar"/>
    <w:link w:val="Onderwerpvanopmerking"/>
    <w:uiPriority w:val="99"/>
    <w:semiHidden/>
    <w:rsid w:val="00671A6B"/>
    <w:rPr>
      <w:rFonts w:ascii="Arial" w:hAnsi="Arial"/>
      <w:b/>
      <w:bCs/>
      <w:sz w:val="20"/>
      <w:szCs w:val="20"/>
    </w:rPr>
  </w:style>
  <w:style w:type="paragraph" w:styleId="Revisie">
    <w:name w:val="Revision"/>
    <w:hidden/>
    <w:uiPriority w:val="99"/>
    <w:semiHidden/>
    <w:rsid w:val="00671A6B"/>
    <w:pPr>
      <w:spacing w:after="0" w:line="240" w:lineRule="auto"/>
    </w:pPr>
    <w:rPr>
      <w:rFonts w:ascii="Arial" w:hAnsi="Arial"/>
      <w:sz w:val="20"/>
    </w:rPr>
  </w:style>
  <w:style w:type="paragraph" w:customStyle="1" w:styleId="para">
    <w:name w:val="para"/>
    <w:basedOn w:val="Plattetekst"/>
    <w:link w:val="paraChar"/>
    <w:uiPriority w:val="1"/>
    <w:qFormat/>
    <w:rsid w:val="0040337B"/>
    <w:pPr>
      <w:widowControl w:val="0"/>
      <w:numPr>
        <w:numId w:val="9"/>
      </w:numPr>
      <w:spacing w:after="0" w:line="240" w:lineRule="auto"/>
      <w:ind w:right="152"/>
      <w:jc w:val="both"/>
    </w:pPr>
    <w:rPr>
      <w:rFonts w:eastAsia="Arial" w:cs="Times New Roman"/>
      <w:spacing w:val="-1"/>
      <w:sz w:val="22"/>
      <w:lang w:val="en-US" w:eastAsia="en-US"/>
    </w:rPr>
  </w:style>
  <w:style w:type="character" w:customStyle="1" w:styleId="paraChar">
    <w:name w:val="para Char"/>
    <w:link w:val="para"/>
    <w:uiPriority w:val="1"/>
    <w:rsid w:val="0040337B"/>
    <w:rPr>
      <w:rFonts w:ascii="Arial" w:eastAsia="Arial" w:hAnsi="Arial" w:cs="Times New Roman"/>
      <w:spacing w:val="-1"/>
      <w:lang w:val="en-US" w:eastAsia="en-US"/>
    </w:rPr>
  </w:style>
  <w:style w:type="paragraph" w:styleId="Plattetekst">
    <w:name w:val="Body Text"/>
    <w:basedOn w:val="Standaard"/>
    <w:link w:val="PlattetekstChar"/>
    <w:uiPriority w:val="99"/>
    <w:semiHidden/>
    <w:unhideWhenUsed/>
    <w:rsid w:val="0040337B"/>
    <w:pPr>
      <w:spacing w:after="120"/>
    </w:pPr>
  </w:style>
  <w:style w:type="character" w:customStyle="1" w:styleId="PlattetekstChar">
    <w:name w:val="Platte tekst Char"/>
    <w:basedOn w:val="Standaardalinea-lettertype"/>
    <w:link w:val="Plattetekst"/>
    <w:uiPriority w:val="99"/>
    <w:semiHidden/>
    <w:rsid w:val="0040337B"/>
    <w:rPr>
      <w:rFonts w:ascii="Arial" w:hAnsi="Arial"/>
      <w:sz w:val="20"/>
    </w:rPr>
  </w:style>
  <w:style w:type="character" w:customStyle="1" w:styleId="Kop5Char">
    <w:name w:val="Kop 5 Char"/>
    <w:basedOn w:val="Standaardalinea-lettertype"/>
    <w:link w:val="Kop5"/>
    <w:uiPriority w:val="9"/>
    <w:rsid w:val="00E82516"/>
    <w:rPr>
      <w:rFonts w:asciiTheme="majorHAnsi" w:eastAsiaTheme="majorEastAsia" w:hAnsiTheme="majorHAnsi" w:cstheme="majorBidi"/>
      <w:color w:val="2F5496" w:themeColor="accent1" w:themeShade="BF"/>
      <w:sz w:val="20"/>
    </w:rPr>
  </w:style>
  <w:style w:type="paragraph" w:styleId="Inhopg4">
    <w:name w:val="toc 4"/>
    <w:basedOn w:val="Standaard"/>
    <w:next w:val="Standaard"/>
    <w:autoRedefine/>
    <w:uiPriority w:val="39"/>
    <w:unhideWhenUsed/>
    <w:rsid w:val="0070051E"/>
    <w:pPr>
      <w:spacing w:after="100" w:line="259" w:lineRule="auto"/>
      <w:ind w:left="660"/>
    </w:pPr>
    <w:rPr>
      <w:rFonts w:asciiTheme="minorHAnsi" w:hAnsiTheme="minorHAnsi"/>
      <w:sz w:val="22"/>
    </w:rPr>
  </w:style>
  <w:style w:type="paragraph" w:styleId="Inhopg5">
    <w:name w:val="toc 5"/>
    <w:basedOn w:val="Standaard"/>
    <w:next w:val="Standaard"/>
    <w:autoRedefine/>
    <w:uiPriority w:val="39"/>
    <w:unhideWhenUsed/>
    <w:rsid w:val="0070051E"/>
    <w:pPr>
      <w:spacing w:after="100" w:line="259" w:lineRule="auto"/>
      <w:ind w:left="880"/>
    </w:pPr>
    <w:rPr>
      <w:rFonts w:asciiTheme="minorHAnsi" w:hAnsiTheme="minorHAnsi"/>
      <w:sz w:val="22"/>
    </w:rPr>
  </w:style>
  <w:style w:type="paragraph" w:styleId="Inhopg6">
    <w:name w:val="toc 6"/>
    <w:basedOn w:val="Standaard"/>
    <w:next w:val="Standaard"/>
    <w:autoRedefine/>
    <w:uiPriority w:val="39"/>
    <w:unhideWhenUsed/>
    <w:rsid w:val="0070051E"/>
    <w:pPr>
      <w:spacing w:after="100" w:line="259" w:lineRule="auto"/>
      <w:ind w:left="1100"/>
    </w:pPr>
    <w:rPr>
      <w:rFonts w:asciiTheme="minorHAnsi" w:hAnsiTheme="minorHAnsi"/>
      <w:sz w:val="22"/>
    </w:rPr>
  </w:style>
  <w:style w:type="paragraph" w:styleId="Inhopg7">
    <w:name w:val="toc 7"/>
    <w:basedOn w:val="Standaard"/>
    <w:next w:val="Standaard"/>
    <w:autoRedefine/>
    <w:uiPriority w:val="39"/>
    <w:unhideWhenUsed/>
    <w:rsid w:val="0070051E"/>
    <w:pPr>
      <w:spacing w:after="100" w:line="259" w:lineRule="auto"/>
      <w:ind w:left="1320"/>
    </w:pPr>
    <w:rPr>
      <w:rFonts w:asciiTheme="minorHAnsi" w:hAnsiTheme="minorHAnsi"/>
      <w:sz w:val="22"/>
    </w:rPr>
  </w:style>
  <w:style w:type="paragraph" w:styleId="Inhopg8">
    <w:name w:val="toc 8"/>
    <w:basedOn w:val="Standaard"/>
    <w:next w:val="Standaard"/>
    <w:autoRedefine/>
    <w:uiPriority w:val="39"/>
    <w:unhideWhenUsed/>
    <w:rsid w:val="0070051E"/>
    <w:pPr>
      <w:spacing w:after="100" w:line="259" w:lineRule="auto"/>
      <w:ind w:left="1540"/>
    </w:pPr>
    <w:rPr>
      <w:rFonts w:asciiTheme="minorHAnsi" w:hAnsiTheme="minorHAnsi"/>
      <w:sz w:val="22"/>
    </w:rPr>
  </w:style>
  <w:style w:type="paragraph" w:styleId="Inhopg9">
    <w:name w:val="toc 9"/>
    <w:basedOn w:val="Standaard"/>
    <w:next w:val="Standaard"/>
    <w:autoRedefine/>
    <w:uiPriority w:val="39"/>
    <w:unhideWhenUsed/>
    <w:rsid w:val="0070051E"/>
    <w:pPr>
      <w:spacing w:after="100" w:line="259" w:lineRule="auto"/>
      <w:ind w:left="176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4982">
      <w:bodyDiv w:val="1"/>
      <w:marLeft w:val="0"/>
      <w:marRight w:val="0"/>
      <w:marTop w:val="0"/>
      <w:marBottom w:val="0"/>
      <w:divBdr>
        <w:top w:val="none" w:sz="0" w:space="0" w:color="auto"/>
        <w:left w:val="none" w:sz="0" w:space="0" w:color="auto"/>
        <w:bottom w:val="none" w:sz="0" w:space="0" w:color="auto"/>
        <w:right w:val="none" w:sz="0" w:space="0" w:color="auto"/>
      </w:divBdr>
    </w:div>
    <w:div w:id="179508782">
      <w:bodyDiv w:val="1"/>
      <w:marLeft w:val="0"/>
      <w:marRight w:val="0"/>
      <w:marTop w:val="0"/>
      <w:marBottom w:val="0"/>
      <w:divBdr>
        <w:top w:val="none" w:sz="0" w:space="0" w:color="auto"/>
        <w:left w:val="none" w:sz="0" w:space="0" w:color="auto"/>
        <w:bottom w:val="none" w:sz="0" w:space="0" w:color="auto"/>
        <w:right w:val="none" w:sz="0" w:space="0" w:color="auto"/>
      </w:divBdr>
      <w:divsChild>
        <w:div w:id="815731181">
          <w:marLeft w:val="274"/>
          <w:marRight w:val="0"/>
          <w:marTop w:val="67"/>
          <w:marBottom w:val="0"/>
          <w:divBdr>
            <w:top w:val="none" w:sz="0" w:space="0" w:color="auto"/>
            <w:left w:val="none" w:sz="0" w:space="0" w:color="auto"/>
            <w:bottom w:val="none" w:sz="0" w:space="0" w:color="auto"/>
            <w:right w:val="none" w:sz="0" w:space="0" w:color="auto"/>
          </w:divBdr>
        </w:div>
        <w:div w:id="216211463">
          <w:marLeft w:val="274"/>
          <w:marRight w:val="0"/>
          <w:marTop w:val="67"/>
          <w:marBottom w:val="0"/>
          <w:divBdr>
            <w:top w:val="none" w:sz="0" w:space="0" w:color="auto"/>
            <w:left w:val="none" w:sz="0" w:space="0" w:color="auto"/>
            <w:bottom w:val="none" w:sz="0" w:space="0" w:color="auto"/>
            <w:right w:val="none" w:sz="0" w:space="0" w:color="auto"/>
          </w:divBdr>
        </w:div>
        <w:div w:id="48457702">
          <w:marLeft w:val="274"/>
          <w:marRight w:val="0"/>
          <w:marTop w:val="67"/>
          <w:marBottom w:val="0"/>
          <w:divBdr>
            <w:top w:val="none" w:sz="0" w:space="0" w:color="auto"/>
            <w:left w:val="none" w:sz="0" w:space="0" w:color="auto"/>
            <w:bottom w:val="none" w:sz="0" w:space="0" w:color="auto"/>
            <w:right w:val="none" w:sz="0" w:space="0" w:color="auto"/>
          </w:divBdr>
        </w:div>
      </w:divsChild>
    </w:div>
    <w:div w:id="1172571162">
      <w:bodyDiv w:val="1"/>
      <w:marLeft w:val="0"/>
      <w:marRight w:val="0"/>
      <w:marTop w:val="0"/>
      <w:marBottom w:val="0"/>
      <w:divBdr>
        <w:top w:val="none" w:sz="0" w:space="0" w:color="auto"/>
        <w:left w:val="none" w:sz="0" w:space="0" w:color="auto"/>
        <w:bottom w:val="none" w:sz="0" w:space="0" w:color="auto"/>
        <w:right w:val="none" w:sz="0" w:space="0" w:color="auto"/>
      </w:divBdr>
    </w:div>
    <w:div w:id="1281259395">
      <w:bodyDiv w:val="1"/>
      <w:marLeft w:val="0"/>
      <w:marRight w:val="0"/>
      <w:marTop w:val="0"/>
      <w:marBottom w:val="0"/>
      <w:divBdr>
        <w:top w:val="none" w:sz="0" w:space="0" w:color="auto"/>
        <w:left w:val="none" w:sz="0" w:space="0" w:color="auto"/>
        <w:bottom w:val="none" w:sz="0" w:space="0" w:color="auto"/>
        <w:right w:val="none" w:sz="0" w:space="0" w:color="auto"/>
      </w:divBdr>
      <w:divsChild>
        <w:div w:id="1376154373">
          <w:marLeft w:val="274"/>
          <w:marRight w:val="0"/>
          <w:marTop w:val="67"/>
          <w:marBottom w:val="0"/>
          <w:divBdr>
            <w:top w:val="none" w:sz="0" w:space="0" w:color="auto"/>
            <w:left w:val="none" w:sz="0" w:space="0" w:color="auto"/>
            <w:bottom w:val="none" w:sz="0" w:space="0" w:color="auto"/>
            <w:right w:val="none" w:sz="0" w:space="0" w:color="auto"/>
          </w:divBdr>
        </w:div>
        <w:div w:id="1776778705">
          <w:marLeft w:val="274"/>
          <w:marRight w:val="0"/>
          <w:marTop w:val="67"/>
          <w:marBottom w:val="0"/>
          <w:divBdr>
            <w:top w:val="none" w:sz="0" w:space="0" w:color="auto"/>
            <w:left w:val="none" w:sz="0" w:space="0" w:color="auto"/>
            <w:bottom w:val="none" w:sz="0" w:space="0" w:color="auto"/>
            <w:right w:val="none" w:sz="0" w:space="0" w:color="auto"/>
          </w:divBdr>
        </w:div>
        <w:div w:id="1745378095">
          <w:marLeft w:val="274"/>
          <w:marRight w:val="0"/>
          <w:marTop w:val="67"/>
          <w:marBottom w:val="0"/>
          <w:divBdr>
            <w:top w:val="none" w:sz="0" w:space="0" w:color="auto"/>
            <w:left w:val="none" w:sz="0" w:space="0" w:color="auto"/>
            <w:bottom w:val="none" w:sz="0" w:space="0" w:color="auto"/>
            <w:right w:val="none" w:sz="0" w:space="0" w:color="auto"/>
          </w:divBdr>
        </w:div>
      </w:divsChild>
    </w:div>
    <w:div w:id="1419329678">
      <w:bodyDiv w:val="1"/>
      <w:marLeft w:val="0"/>
      <w:marRight w:val="0"/>
      <w:marTop w:val="0"/>
      <w:marBottom w:val="0"/>
      <w:divBdr>
        <w:top w:val="none" w:sz="0" w:space="0" w:color="auto"/>
        <w:left w:val="none" w:sz="0" w:space="0" w:color="auto"/>
        <w:bottom w:val="none" w:sz="0" w:space="0" w:color="auto"/>
        <w:right w:val="none" w:sz="0" w:space="0" w:color="auto"/>
      </w:divBdr>
      <w:divsChild>
        <w:div w:id="921376279">
          <w:marLeft w:val="446"/>
          <w:marRight w:val="0"/>
          <w:marTop w:val="67"/>
          <w:marBottom w:val="0"/>
          <w:divBdr>
            <w:top w:val="none" w:sz="0" w:space="0" w:color="auto"/>
            <w:left w:val="none" w:sz="0" w:space="0" w:color="auto"/>
            <w:bottom w:val="none" w:sz="0" w:space="0" w:color="auto"/>
            <w:right w:val="none" w:sz="0" w:space="0" w:color="auto"/>
          </w:divBdr>
        </w:div>
        <w:div w:id="680547716">
          <w:marLeft w:val="446"/>
          <w:marRight w:val="0"/>
          <w:marTop w:val="67"/>
          <w:marBottom w:val="0"/>
          <w:divBdr>
            <w:top w:val="none" w:sz="0" w:space="0" w:color="auto"/>
            <w:left w:val="none" w:sz="0" w:space="0" w:color="auto"/>
            <w:bottom w:val="none" w:sz="0" w:space="0" w:color="auto"/>
            <w:right w:val="none" w:sz="0" w:space="0" w:color="auto"/>
          </w:divBdr>
        </w:div>
        <w:div w:id="166559678">
          <w:marLeft w:val="446"/>
          <w:marRight w:val="0"/>
          <w:marTop w:val="67"/>
          <w:marBottom w:val="0"/>
          <w:divBdr>
            <w:top w:val="none" w:sz="0" w:space="0" w:color="auto"/>
            <w:left w:val="none" w:sz="0" w:space="0" w:color="auto"/>
            <w:bottom w:val="none" w:sz="0" w:space="0" w:color="auto"/>
            <w:right w:val="none" w:sz="0" w:space="0" w:color="auto"/>
          </w:divBdr>
        </w:div>
      </w:divsChild>
    </w:div>
    <w:div w:id="1743216635">
      <w:bodyDiv w:val="1"/>
      <w:marLeft w:val="0"/>
      <w:marRight w:val="0"/>
      <w:marTop w:val="0"/>
      <w:marBottom w:val="0"/>
      <w:divBdr>
        <w:top w:val="none" w:sz="0" w:space="0" w:color="auto"/>
        <w:left w:val="none" w:sz="0" w:space="0" w:color="auto"/>
        <w:bottom w:val="none" w:sz="0" w:space="0" w:color="auto"/>
        <w:right w:val="none" w:sz="0" w:space="0" w:color="auto"/>
      </w:divBdr>
    </w:div>
    <w:div w:id="1750887593">
      <w:bodyDiv w:val="1"/>
      <w:marLeft w:val="0"/>
      <w:marRight w:val="0"/>
      <w:marTop w:val="0"/>
      <w:marBottom w:val="0"/>
      <w:divBdr>
        <w:top w:val="none" w:sz="0" w:space="0" w:color="auto"/>
        <w:left w:val="none" w:sz="0" w:space="0" w:color="auto"/>
        <w:bottom w:val="none" w:sz="0" w:space="0" w:color="auto"/>
        <w:right w:val="none" w:sz="0" w:space="0" w:color="auto"/>
      </w:divBdr>
    </w:div>
    <w:div w:id="1942834196">
      <w:bodyDiv w:val="1"/>
      <w:marLeft w:val="0"/>
      <w:marRight w:val="0"/>
      <w:marTop w:val="0"/>
      <w:marBottom w:val="0"/>
      <w:divBdr>
        <w:top w:val="none" w:sz="0" w:space="0" w:color="auto"/>
        <w:left w:val="none" w:sz="0" w:space="0" w:color="auto"/>
        <w:bottom w:val="none" w:sz="0" w:space="0" w:color="auto"/>
        <w:right w:val="none" w:sz="0" w:space="0" w:color="auto"/>
      </w:divBdr>
    </w:div>
    <w:div w:id="202974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eur01.safelinks.protection.outlook.com/?url=https%3A%2F%2Fregistry.iho.int%2Fproductspec%2Fview.do%3Fidx%3D193%26product_ID%3DS-131%26statusS%3D5%26domainS%3DALL%26category%3Dproduct_ID%26searchValue%3D&amp;data=05%7C01%7CBRJ.Scherpenzeel%40portofrotterdam.com%7Cd367ea2393d84c999bd708dbb2c8d438%7C3045399847844b0ebdb0a8ba14eff494%7C0%7C0%7C638300348955556153%7CUnknown%7CTWFpbGZsb3d8eyJWIjoiMC4wLjAwMDAiLCJQIjoiV2luMzIiLCJBTiI6Ik1haWwiLCJXVCI6Mn0%3D%7C3000%7C%7C%7C&amp;sdata=Du0KbJ43XhBokgQPeCwilfxOeCXzWFkx5kYKeyFE7mA%3D&amp;reserved=0"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iho-ohi.net/S32/engView.ph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1.safelinks.protection.outlook.com/?url=https%3A%2F%2Fiho.int%2Fuploads%2Fuser%2Fpubs%2Fstandards%2Fs-4%2FS4_V4-9-0_March_2021.pdf&amp;data=05%7C01%7CBRJ.Scherpenzeel%40portofrotterdam.com%7Cd367ea2393d84c999bd708dbb2c8d438%7C3045399847844b0ebdb0a8ba14eff494%7C0%7C0%7C638300348955556153%7CUnknown%7CTWFpbGZsb3d8eyJWIjoiMC4wLjAwMDAiLCJQIjoiV2luMzIiLCJBTiI6Ik1haWwiLCJXVCI6Mn0%3D%7C3000%7C%7C%7C&amp;sdata=mCnj0SVvcuIViJ2u7PT7MzSbL7RLRfvkbNQbYclf7MA%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ur01.safelinks.protection.outlook.com/?url=https%3A%2F%2Fregistry.iho.int%2Ffc%2Flist.do&amp;data=05%7C01%7CBRJ.Scherpenzeel%40portofrotterdam.com%7C8f3089f16e65476ddb3008db8eba7ce6%7C3045399847844b0ebdb0a8ba14eff494%7C0%7C0%7C638260703831744307%7CUnknown%7CTWFpbGZsb3d8eyJWIjoiMC4wLjAwMDAiLCJQIjoiV2luMzIiLCJBTiI6Ik1haWwiLCJXVCI6Mn0%3D%7C3000%7C%7C%7C&amp;sdata=LTqNWNqr2%2BYqFnroQKOdCNmqQPnR35ntdDy4%2BcZcYS0%3D&amp;reserved=0" TargetMode="Externa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eur01.safelinks.protection.outlook.com/?url=https%3A%2F%2Fregistry.iho.int%2Ffc%2Flist.do&amp;data=05%7C01%7CBRJ.Scherpenzeel%40portofrotterdam.com%7C8f3089f16e65476ddb3008db8eba7ce6%7C3045399847844b0ebdb0a8ba14eff494%7C0%7C0%7C638260703831744307%7CUnknown%7CTWFpbGZsb3d8eyJWIjoiMC4wLjAwMDAiLCJQIjoiV2luMzIiLCJBTiI6Ik1haWwiLCJXVCI6Mn0%3D%7C3000%7C%7C%7C&amp;sdata=LTqNWNqr2%2BYqFnroQKOdCNmqQPnR35ntdDy4%2BcZcYS0%3D&amp;reserved=0" TargetMode="External"/><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918D5BD4A1D94188B2EE8CC2E21114" ma:contentTypeVersion="17" ma:contentTypeDescription="Create a new document." ma:contentTypeScope="" ma:versionID="621a223e63d9dc7a46f43f1dc5f4a733">
  <xsd:schema xmlns:xsd="http://www.w3.org/2001/XMLSchema" xmlns:xs="http://www.w3.org/2001/XMLSchema" xmlns:p="http://schemas.microsoft.com/office/2006/metadata/properties" xmlns:ns2="2f778161-7338-4b6e-9f09-8f4717fb44f3" xmlns:ns3="6566abdf-dff7-47cb-8ff5-25b46305e088" xmlns:ns4="4e7e82ff-130c-471f-a9b5-f315683a1046" targetNamespace="http://schemas.microsoft.com/office/2006/metadata/properties" ma:root="true" ma:fieldsID="47d042ba86394c89161910786c726b80" ns2:_="" ns3:_="" ns4:_="">
    <xsd:import namespace="2f778161-7338-4b6e-9f09-8f4717fb44f3"/>
    <xsd:import namespace="6566abdf-dff7-47cb-8ff5-25b46305e088"/>
    <xsd:import namespace="4e7e82ff-130c-471f-a9b5-f315683a1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78161-7338-4b6e-9f09-8f4717fb4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d88c65c-3d18-4304-bf56-a445aaa65af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66abdf-dff7-47cb-8ff5-25b46305e0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7e82ff-130c-471f-a9b5-f315683a104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41994a6-ea15-4543-ab3f-cb67152246d9}" ma:internalName="TaxCatchAll" ma:showField="CatchAllData" ma:web="6566abdf-dff7-47cb-8ff5-25b46305e0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778161-7338-4b6e-9f09-8f4717fb44f3">
      <Terms xmlns="http://schemas.microsoft.com/office/infopath/2007/PartnerControls"/>
    </lcf76f155ced4ddcb4097134ff3c332f>
    <TaxCatchAll xmlns="4e7e82ff-130c-471f-a9b5-f315683a1046" xsi:nil="true"/>
  </documentManagement>
</p:properties>
</file>

<file path=customXml/itemProps1.xml><?xml version="1.0" encoding="utf-8"?>
<ds:datastoreItem xmlns:ds="http://schemas.openxmlformats.org/officeDocument/2006/customXml" ds:itemID="{67866BEA-F14A-49D4-AA04-827E45098E54}">
  <ds:schemaRefs>
    <ds:schemaRef ds:uri="http://schemas.openxmlformats.org/officeDocument/2006/bibliography"/>
  </ds:schemaRefs>
</ds:datastoreItem>
</file>

<file path=customXml/itemProps2.xml><?xml version="1.0" encoding="utf-8"?>
<ds:datastoreItem xmlns:ds="http://schemas.openxmlformats.org/officeDocument/2006/customXml" ds:itemID="{25DE09F4-0926-40FA-A77F-135E7B5AE457}"/>
</file>

<file path=customXml/itemProps3.xml><?xml version="1.0" encoding="utf-8"?>
<ds:datastoreItem xmlns:ds="http://schemas.openxmlformats.org/officeDocument/2006/customXml" ds:itemID="{F82B638C-3F59-42E2-84BE-D01A563CFEE4}">
  <ds:schemaRefs>
    <ds:schemaRef ds:uri="http://schemas.microsoft.com/sharepoint/v3/contenttype/forms"/>
  </ds:schemaRefs>
</ds:datastoreItem>
</file>

<file path=customXml/itemProps4.xml><?xml version="1.0" encoding="utf-8"?>
<ds:datastoreItem xmlns:ds="http://schemas.openxmlformats.org/officeDocument/2006/customXml" ds:itemID="{B8361A32-DA9D-4888-82BA-893ED9EA7CF1}">
  <ds:schemaRefs>
    <ds:schemaRef ds:uri="http://schemas.microsoft.com/office/2006/metadata/properties"/>
    <ds:schemaRef ds:uri="http://schemas.microsoft.com/office/infopath/2007/PartnerControls"/>
    <ds:schemaRef ds:uri="8cca52c2-4c74-4ae3-93b3-5f1870c949f6"/>
  </ds:schemaRefs>
</ds:datastoreItem>
</file>

<file path=docMetadata/LabelInfo.xml><?xml version="1.0" encoding="utf-8"?>
<clbl:labelList xmlns:clbl="http://schemas.microsoft.com/office/2020/mipLabelMetadata">
  <clbl:label id="{30453998-4784-4b0e-bdb0-a8ba14eff494}" enabled="0" method="" siteId="{30453998-4784-4b0e-bdb0-a8ba14eff494}" removed="1"/>
</clbl:labelList>
</file>

<file path=docProps/app.xml><?xml version="1.0" encoding="utf-8"?>
<Properties xmlns="http://schemas.openxmlformats.org/officeDocument/2006/extended-properties" xmlns:vt="http://schemas.openxmlformats.org/officeDocument/2006/docPropsVTypes">
  <Template>Normal</Template>
  <TotalTime>3</TotalTime>
  <Pages>1</Pages>
  <Words>5081</Words>
  <Characters>27951</Characters>
  <Application>Microsoft Office Word</Application>
  <DocSecurity>0</DocSecurity>
  <Lines>232</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Port of Rotterdam</Company>
  <LinksUpToDate>false</LinksUpToDate>
  <CharactersWithSpaces>32967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Scherpenzeel, Ben van</dc:creator>
  <cp:keywords/>
  <dc:description/>
  <cp:lastModifiedBy>Ben Scherpenzeel</cp:lastModifiedBy>
  <cp:revision>4</cp:revision>
  <dcterms:created xsi:type="dcterms:W3CDTF">2024-02-08T13:49:00Z</dcterms:created>
  <dcterms:modified xsi:type="dcterms:W3CDTF">2024-02-08T13:54:00Z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0x010100F1CBD6A85AAF6C4C9F8043ED9682169E</vt:lpwstr>
  </property>
  <property fmtid="{D5CDD505-2E9C-101B-9397-08002B2CF9AE}" pid="3" name="MediaServiceImageTags">
    <vt:lpwstr/>
  </property>
</Properties>
</file>