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364B" w14:textId="77777777" w:rsidR="00792D6B" w:rsidRPr="00F5692F" w:rsidRDefault="00792D6B" w:rsidP="00091B71">
      <w:pPr>
        <w:tabs>
          <w:tab w:val="left" w:pos="709"/>
        </w:tabs>
        <w:rPr>
          <w:b/>
        </w:rPr>
      </w:pPr>
    </w:p>
    <w:p w14:paraId="1EBD364C" w14:textId="77777777" w:rsidR="00A9401F" w:rsidRDefault="00A9401F" w:rsidP="00292DF4">
      <w:pPr>
        <w:tabs>
          <w:tab w:val="left" w:pos="709"/>
        </w:tabs>
      </w:pPr>
    </w:p>
    <w:p w14:paraId="1EBD364D" w14:textId="77777777" w:rsidR="00A9401F" w:rsidRDefault="00A9401F" w:rsidP="00292DF4">
      <w:pPr>
        <w:tabs>
          <w:tab w:val="left" w:pos="709"/>
        </w:tabs>
      </w:pPr>
    </w:p>
    <w:sdt>
      <w:sdtPr>
        <w:rPr>
          <w:b/>
          <w:color w:val="476E7D"/>
        </w:rPr>
        <w:alias w:val="Title"/>
        <w:tag w:val=""/>
        <w:id w:val="1557669065"/>
        <w:dataBinding w:prefixMappings="xmlns:ns0='http://purl.org/dc/elements/1.1/' xmlns:ns1='http://schemas.openxmlformats.org/package/2006/metadata/core-properties' " w:xpath="/ns1:coreProperties[1]/ns0:title[1]" w:storeItemID="{6C3C8BC8-F283-45AE-878A-BAB7291924A1}"/>
        <w:text/>
      </w:sdtPr>
      <w:sdtEndPr/>
      <w:sdtContent>
        <w:p w14:paraId="1EBD364E" w14:textId="0D074636" w:rsidR="00A9401F" w:rsidRPr="00B37243" w:rsidRDefault="00122AC5" w:rsidP="00292DF4">
          <w:pPr>
            <w:pStyle w:val="Rubrik"/>
            <w:tabs>
              <w:tab w:val="left" w:pos="709"/>
            </w:tabs>
            <w:rPr>
              <w:b/>
              <w:color w:val="476E7D"/>
            </w:rPr>
          </w:pPr>
          <w:r w:rsidRPr="00122AC5">
            <w:rPr>
              <w:b/>
              <w:color w:val="476E7D"/>
            </w:rPr>
            <w:t xml:space="preserve">D3.4 - Service Specification for the </w:t>
          </w:r>
          <w:r w:rsidR="000614AA">
            <w:rPr>
              <w:b/>
              <w:color w:val="476E7D"/>
            </w:rPr>
            <w:t>S-124</w:t>
          </w:r>
          <w:r w:rsidRPr="00122AC5">
            <w:rPr>
              <w:b/>
              <w:color w:val="476E7D"/>
            </w:rPr>
            <w:t xml:space="preserve"> Service</w:t>
          </w:r>
        </w:p>
      </w:sdtContent>
    </w:sdt>
    <w:p w14:paraId="1EBD364F" w14:textId="77777777" w:rsidR="00A9401F" w:rsidRDefault="00A9401F" w:rsidP="00292DF4">
      <w:pPr>
        <w:tabs>
          <w:tab w:val="left" w:pos="709"/>
        </w:tabs>
      </w:pPr>
    </w:p>
    <w:p w14:paraId="1EBD3650" w14:textId="77777777" w:rsidR="00B60AF9" w:rsidRDefault="00B60AF9" w:rsidP="00292DF4">
      <w:pPr>
        <w:tabs>
          <w:tab w:val="left" w:pos="709"/>
        </w:tabs>
      </w:pPr>
    </w:p>
    <w:p w14:paraId="1EBD3651" w14:textId="77777777" w:rsidR="00E03893" w:rsidRDefault="002B20CE" w:rsidP="00073980">
      <w:r>
        <w:br w:type="page"/>
      </w:r>
    </w:p>
    <w:sdt>
      <w:sdtPr>
        <w:rPr>
          <w:b/>
          <w:bCs/>
        </w:rPr>
        <w:id w:val="1186557047"/>
        <w:docPartObj>
          <w:docPartGallery w:val="Table of Contents"/>
          <w:docPartUnique/>
        </w:docPartObj>
      </w:sdtPr>
      <w:sdtEndPr>
        <w:rPr>
          <w:b w:val="0"/>
          <w:bCs w:val="0"/>
          <w:noProof/>
        </w:rPr>
      </w:sdtEndPr>
      <w:sdtContent>
        <w:p w14:paraId="1EBD3686" w14:textId="77777777" w:rsidR="007475A2" w:rsidRDefault="007475A2" w:rsidP="007C6F40">
          <w:pPr>
            <w:tabs>
              <w:tab w:val="left" w:pos="709"/>
            </w:tabs>
          </w:pPr>
          <w:r>
            <w:t>Contents</w:t>
          </w:r>
        </w:p>
        <w:p w14:paraId="6D6D4175" w14:textId="10108BBA" w:rsidR="00FD665C" w:rsidRDefault="007475A2">
          <w:pPr>
            <w:pStyle w:val="Innehll1"/>
            <w:tabs>
              <w:tab w:val="left" w:pos="480"/>
            </w:tabs>
            <w:rPr>
              <w:rFonts w:eastAsiaTheme="minorEastAsia"/>
              <w:noProof/>
              <w:color w:val="auto"/>
              <w:sz w:val="22"/>
              <w:lang w:val="da-DK" w:eastAsia="da-DK"/>
            </w:rPr>
          </w:pPr>
          <w:r>
            <w:fldChar w:fldCharType="begin"/>
          </w:r>
          <w:r>
            <w:instrText xml:space="preserve"> TOC \o "1-3" \h \z \u </w:instrText>
          </w:r>
          <w:r>
            <w:fldChar w:fldCharType="separate"/>
          </w:r>
          <w:hyperlink w:anchor="_Toc459370168" w:history="1">
            <w:r w:rsidR="00FD665C" w:rsidRPr="00167E51">
              <w:rPr>
                <w:rStyle w:val="Hyperlnk"/>
                <w:noProof/>
              </w:rPr>
              <w:t>1</w:t>
            </w:r>
            <w:r w:rsidR="00FD665C">
              <w:rPr>
                <w:rFonts w:eastAsiaTheme="minorEastAsia"/>
                <w:noProof/>
                <w:color w:val="auto"/>
                <w:sz w:val="22"/>
                <w:lang w:val="da-DK" w:eastAsia="da-DK"/>
              </w:rPr>
              <w:tab/>
            </w:r>
            <w:r w:rsidR="00FD665C" w:rsidRPr="00167E51">
              <w:rPr>
                <w:rStyle w:val="Hyperlnk"/>
                <w:noProof/>
              </w:rPr>
              <w:t>Introduction</w:t>
            </w:r>
            <w:r w:rsidR="00FD665C">
              <w:rPr>
                <w:noProof/>
                <w:webHidden/>
              </w:rPr>
              <w:tab/>
            </w:r>
            <w:r w:rsidR="00FD665C">
              <w:rPr>
                <w:noProof/>
                <w:webHidden/>
              </w:rPr>
              <w:fldChar w:fldCharType="begin"/>
            </w:r>
            <w:r w:rsidR="00FD665C">
              <w:rPr>
                <w:noProof/>
                <w:webHidden/>
              </w:rPr>
              <w:instrText xml:space="preserve"> PAGEREF _Toc459370168 \h </w:instrText>
            </w:r>
            <w:r w:rsidR="00FD665C">
              <w:rPr>
                <w:noProof/>
                <w:webHidden/>
              </w:rPr>
            </w:r>
            <w:r w:rsidR="00FD665C">
              <w:rPr>
                <w:noProof/>
                <w:webHidden/>
              </w:rPr>
              <w:fldChar w:fldCharType="separate"/>
            </w:r>
            <w:r w:rsidR="00FD665C">
              <w:rPr>
                <w:noProof/>
                <w:webHidden/>
              </w:rPr>
              <w:t>4</w:t>
            </w:r>
            <w:r w:rsidR="00FD665C">
              <w:rPr>
                <w:noProof/>
                <w:webHidden/>
              </w:rPr>
              <w:fldChar w:fldCharType="end"/>
            </w:r>
          </w:hyperlink>
        </w:p>
        <w:p w14:paraId="13750A36" w14:textId="2472DA82" w:rsidR="00FD665C" w:rsidRDefault="006C63CD">
          <w:pPr>
            <w:pStyle w:val="Innehll2"/>
            <w:tabs>
              <w:tab w:val="left" w:pos="880"/>
            </w:tabs>
            <w:rPr>
              <w:rFonts w:eastAsiaTheme="minorEastAsia"/>
              <w:noProof/>
              <w:color w:val="auto"/>
              <w:sz w:val="22"/>
              <w:lang w:val="da-DK" w:eastAsia="da-DK"/>
            </w:rPr>
          </w:pPr>
          <w:hyperlink w:anchor="_Toc459370169" w:history="1">
            <w:r w:rsidR="00FD665C" w:rsidRPr="00167E51">
              <w:rPr>
                <w:rStyle w:val="Hyperlnk"/>
                <w:noProof/>
              </w:rPr>
              <w:t>1.1</w:t>
            </w:r>
            <w:r w:rsidR="00FD665C">
              <w:rPr>
                <w:rFonts w:eastAsiaTheme="minorEastAsia"/>
                <w:noProof/>
                <w:color w:val="auto"/>
                <w:sz w:val="22"/>
                <w:lang w:val="da-DK" w:eastAsia="da-DK"/>
              </w:rPr>
              <w:tab/>
            </w:r>
            <w:r w:rsidR="00FD665C" w:rsidRPr="00167E51">
              <w:rPr>
                <w:rStyle w:val="Hyperlnk"/>
                <w:noProof/>
              </w:rPr>
              <w:t>Purpose of the Document</w:t>
            </w:r>
            <w:r w:rsidR="00FD665C">
              <w:rPr>
                <w:noProof/>
                <w:webHidden/>
              </w:rPr>
              <w:tab/>
            </w:r>
            <w:r w:rsidR="00FD665C">
              <w:rPr>
                <w:noProof/>
                <w:webHidden/>
              </w:rPr>
              <w:fldChar w:fldCharType="begin"/>
            </w:r>
            <w:r w:rsidR="00FD665C">
              <w:rPr>
                <w:noProof/>
                <w:webHidden/>
              </w:rPr>
              <w:instrText xml:space="preserve"> PAGEREF _Toc459370169 \h </w:instrText>
            </w:r>
            <w:r w:rsidR="00FD665C">
              <w:rPr>
                <w:noProof/>
                <w:webHidden/>
              </w:rPr>
            </w:r>
            <w:r w:rsidR="00FD665C">
              <w:rPr>
                <w:noProof/>
                <w:webHidden/>
              </w:rPr>
              <w:fldChar w:fldCharType="separate"/>
            </w:r>
            <w:r w:rsidR="00FD665C">
              <w:rPr>
                <w:noProof/>
                <w:webHidden/>
              </w:rPr>
              <w:t>4</w:t>
            </w:r>
            <w:r w:rsidR="00FD665C">
              <w:rPr>
                <w:noProof/>
                <w:webHidden/>
              </w:rPr>
              <w:fldChar w:fldCharType="end"/>
            </w:r>
          </w:hyperlink>
        </w:p>
        <w:p w14:paraId="0C1571E4" w14:textId="4ACB7192" w:rsidR="00FD665C" w:rsidRDefault="006C63CD">
          <w:pPr>
            <w:pStyle w:val="Innehll2"/>
            <w:tabs>
              <w:tab w:val="left" w:pos="880"/>
            </w:tabs>
            <w:rPr>
              <w:rFonts w:eastAsiaTheme="minorEastAsia"/>
              <w:noProof/>
              <w:color w:val="auto"/>
              <w:sz w:val="22"/>
              <w:lang w:val="da-DK" w:eastAsia="da-DK"/>
            </w:rPr>
          </w:pPr>
          <w:hyperlink w:anchor="_Toc459370170" w:history="1">
            <w:r w:rsidR="00FD665C" w:rsidRPr="00167E51">
              <w:rPr>
                <w:rStyle w:val="Hyperlnk"/>
                <w:noProof/>
              </w:rPr>
              <w:t>1.2</w:t>
            </w:r>
            <w:r w:rsidR="00FD665C">
              <w:rPr>
                <w:rFonts w:eastAsiaTheme="minorEastAsia"/>
                <w:noProof/>
                <w:color w:val="auto"/>
                <w:sz w:val="22"/>
                <w:lang w:val="da-DK" w:eastAsia="da-DK"/>
              </w:rPr>
              <w:tab/>
            </w:r>
            <w:r w:rsidR="00FD665C" w:rsidRPr="00167E51">
              <w:rPr>
                <w:rStyle w:val="Hyperlnk"/>
                <w:noProof/>
              </w:rPr>
              <w:t>Intended Readership</w:t>
            </w:r>
            <w:r w:rsidR="00FD665C">
              <w:rPr>
                <w:noProof/>
                <w:webHidden/>
              </w:rPr>
              <w:tab/>
            </w:r>
            <w:r w:rsidR="00FD665C">
              <w:rPr>
                <w:noProof/>
                <w:webHidden/>
              </w:rPr>
              <w:fldChar w:fldCharType="begin"/>
            </w:r>
            <w:r w:rsidR="00FD665C">
              <w:rPr>
                <w:noProof/>
                <w:webHidden/>
              </w:rPr>
              <w:instrText xml:space="preserve"> PAGEREF _Toc459370170 \h </w:instrText>
            </w:r>
            <w:r w:rsidR="00FD665C">
              <w:rPr>
                <w:noProof/>
                <w:webHidden/>
              </w:rPr>
            </w:r>
            <w:r w:rsidR="00FD665C">
              <w:rPr>
                <w:noProof/>
                <w:webHidden/>
              </w:rPr>
              <w:fldChar w:fldCharType="separate"/>
            </w:r>
            <w:r w:rsidR="00FD665C">
              <w:rPr>
                <w:noProof/>
                <w:webHidden/>
              </w:rPr>
              <w:t>5</w:t>
            </w:r>
            <w:r w:rsidR="00FD665C">
              <w:rPr>
                <w:noProof/>
                <w:webHidden/>
              </w:rPr>
              <w:fldChar w:fldCharType="end"/>
            </w:r>
          </w:hyperlink>
        </w:p>
        <w:p w14:paraId="2DBEFB1D" w14:textId="664616BD" w:rsidR="00FD665C" w:rsidRDefault="006C63CD">
          <w:pPr>
            <w:pStyle w:val="Innehll2"/>
            <w:tabs>
              <w:tab w:val="left" w:pos="880"/>
            </w:tabs>
            <w:rPr>
              <w:rFonts w:eastAsiaTheme="minorEastAsia"/>
              <w:noProof/>
              <w:color w:val="auto"/>
              <w:sz w:val="22"/>
              <w:lang w:val="da-DK" w:eastAsia="da-DK"/>
            </w:rPr>
          </w:pPr>
          <w:hyperlink w:anchor="_Toc459370171" w:history="1">
            <w:r w:rsidR="00FD665C" w:rsidRPr="00167E51">
              <w:rPr>
                <w:rStyle w:val="Hyperlnk"/>
                <w:noProof/>
              </w:rPr>
              <w:t>1.3</w:t>
            </w:r>
            <w:r w:rsidR="00FD665C">
              <w:rPr>
                <w:rFonts w:eastAsiaTheme="minorEastAsia"/>
                <w:noProof/>
                <w:color w:val="auto"/>
                <w:sz w:val="22"/>
                <w:lang w:val="da-DK" w:eastAsia="da-DK"/>
              </w:rPr>
              <w:tab/>
            </w:r>
            <w:r w:rsidR="00FD665C" w:rsidRPr="00167E51">
              <w:rPr>
                <w:rStyle w:val="Hyperlnk"/>
                <w:noProof/>
              </w:rPr>
              <w:t>Inputs from Other Projects</w:t>
            </w:r>
            <w:r w:rsidR="00FD665C">
              <w:rPr>
                <w:noProof/>
                <w:webHidden/>
              </w:rPr>
              <w:tab/>
            </w:r>
            <w:r w:rsidR="00FD665C">
              <w:rPr>
                <w:noProof/>
                <w:webHidden/>
              </w:rPr>
              <w:fldChar w:fldCharType="begin"/>
            </w:r>
            <w:r w:rsidR="00FD665C">
              <w:rPr>
                <w:noProof/>
                <w:webHidden/>
              </w:rPr>
              <w:instrText xml:space="preserve"> PAGEREF _Toc459370171 \h </w:instrText>
            </w:r>
            <w:r w:rsidR="00FD665C">
              <w:rPr>
                <w:noProof/>
                <w:webHidden/>
              </w:rPr>
            </w:r>
            <w:r w:rsidR="00FD665C">
              <w:rPr>
                <w:noProof/>
                <w:webHidden/>
              </w:rPr>
              <w:fldChar w:fldCharType="separate"/>
            </w:r>
            <w:r w:rsidR="00FD665C">
              <w:rPr>
                <w:noProof/>
                <w:webHidden/>
              </w:rPr>
              <w:t>5</w:t>
            </w:r>
            <w:r w:rsidR="00FD665C">
              <w:rPr>
                <w:noProof/>
                <w:webHidden/>
              </w:rPr>
              <w:fldChar w:fldCharType="end"/>
            </w:r>
          </w:hyperlink>
        </w:p>
        <w:p w14:paraId="12B465B9" w14:textId="604C6284" w:rsidR="00FD665C" w:rsidRDefault="006C63CD">
          <w:pPr>
            <w:pStyle w:val="Innehll1"/>
            <w:tabs>
              <w:tab w:val="left" w:pos="480"/>
            </w:tabs>
            <w:rPr>
              <w:rFonts w:eastAsiaTheme="minorEastAsia"/>
              <w:noProof/>
              <w:color w:val="auto"/>
              <w:sz w:val="22"/>
              <w:lang w:val="da-DK" w:eastAsia="da-DK"/>
            </w:rPr>
          </w:pPr>
          <w:hyperlink w:anchor="_Toc459370172" w:history="1">
            <w:r w:rsidR="00FD665C" w:rsidRPr="00167E51">
              <w:rPr>
                <w:rStyle w:val="Hyperlnk"/>
                <w:noProof/>
              </w:rPr>
              <w:t>2</w:t>
            </w:r>
            <w:r w:rsidR="00FD665C">
              <w:rPr>
                <w:rFonts w:eastAsiaTheme="minorEastAsia"/>
                <w:noProof/>
                <w:color w:val="auto"/>
                <w:sz w:val="22"/>
                <w:lang w:val="da-DK" w:eastAsia="da-DK"/>
              </w:rPr>
              <w:tab/>
            </w:r>
            <w:r w:rsidR="00FD665C" w:rsidRPr="00167E51">
              <w:rPr>
                <w:rStyle w:val="Hyperlnk"/>
                <w:noProof/>
              </w:rPr>
              <w:t>Service Identification</w:t>
            </w:r>
            <w:r w:rsidR="00FD665C">
              <w:rPr>
                <w:noProof/>
                <w:webHidden/>
              </w:rPr>
              <w:tab/>
            </w:r>
            <w:r w:rsidR="00FD665C">
              <w:rPr>
                <w:noProof/>
                <w:webHidden/>
              </w:rPr>
              <w:fldChar w:fldCharType="begin"/>
            </w:r>
            <w:r w:rsidR="00FD665C">
              <w:rPr>
                <w:noProof/>
                <w:webHidden/>
              </w:rPr>
              <w:instrText xml:space="preserve"> PAGEREF _Toc459370172 \h </w:instrText>
            </w:r>
            <w:r w:rsidR="00FD665C">
              <w:rPr>
                <w:noProof/>
                <w:webHidden/>
              </w:rPr>
            </w:r>
            <w:r w:rsidR="00FD665C">
              <w:rPr>
                <w:noProof/>
                <w:webHidden/>
              </w:rPr>
              <w:fldChar w:fldCharType="separate"/>
            </w:r>
            <w:r w:rsidR="00FD665C">
              <w:rPr>
                <w:noProof/>
                <w:webHidden/>
              </w:rPr>
              <w:t>7</w:t>
            </w:r>
            <w:r w:rsidR="00FD665C">
              <w:rPr>
                <w:noProof/>
                <w:webHidden/>
              </w:rPr>
              <w:fldChar w:fldCharType="end"/>
            </w:r>
          </w:hyperlink>
        </w:p>
        <w:p w14:paraId="2DAF2A0C" w14:textId="20BEF711" w:rsidR="00FD665C" w:rsidRDefault="006C63CD">
          <w:pPr>
            <w:pStyle w:val="Innehll1"/>
            <w:tabs>
              <w:tab w:val="left" w:pos="480"/>
            </w:tabs>
            <w:rPr>
              <w:rFonts w:eastAsiaTheme="minorEastAsia"/>
              <w:noProof/>
              <w:color w:val="auto"/>
              <w:sz w:val="22"/>
              <w:lang w:val="da-DK" w:eastAsia="da-DK"/>
            </w:rPr>
          </w:pPr>
          <w:hyperlink w:anchor="_Toc459370173" w:history="1">
            <w:r w:rsidR="00FD665C" w:rsidRPr="00167E51">
              <w:rPr>
                <w:rStyle w:val="Hyperlnk"/>
                <w:noProof/>
              </w:rPr>
              <w:t>3</w:t>
            </w:r>
            <w:r w:rsidR="00FD665C">
              <w:rPr>
                <w:rFonts w:eastAsiaTheme="minorEastAsia"/>
                <w:noProof/>
                <w:color w:val="auto"/>
                <w:sz w:val="22"/>
                <w:lang w:val="da-DK" w:eastAsia="da-DK"/>
              </w:rPr>
              <w:tab/>
            </w:r>
            <w:r w:rsidR="00FD665C" w:rsidRPr="00167E51">
              <w:rPr>
                <w:rStyle w:val="Hyperlnk"/>
                <w:noProof/>
              </w:rPr>
              <w:t>Operational Context</w:t>
            </w:r>
            <w:r w:rsidR="00FD665C">
              <w:rPr>
                <w:noProof/>
                <w:webHidden/>
              </w:rPr>
              <w:tab/>
            </w:r>
            <w:r w:rsidR="00FD665C">
              <w:rPr>
                <w:noProof/>
                <w:webHidden/>
              </w:rPr>
              <w:fldChar w:fldCharType="begin"/>
            </w:r>
            <w:r w:rsidR="00FD665C">
              <w:rPr>
                <w:noProof/>
                <w:webHidden/>
              </w:rPr>
              <w:instrText xml:space="preserve"> PAGEREF _Toc459370173 \h </w:instrText>
            </w:r>
            <w:r w:rsidR="00FD665C">
              <w:rPr>
                <w:noProof/>
                <w:webHidden/>
              </w:rPr>
            </w:r>
            <w:r w:rsidR="00FD665C">
              <w:rPr>
                <w:noProof/>
                <w:webHidden/>
              </w:rPr>
              <w:fldChar w:fldCharType="separate"/>
            </w:r>
            <w:r w:rsidR="00FD665C">
              <w:rPr>
                <w:noProof/>
                <w:webHidden/>
              </w:rPr>
              <w:t>8</w:t>
            </w:r>
            <w:r w:rsidR="00FD665C">
              <w:rPr>
                <w:noProof/>
                <w:webHidden/>
              </w:rPr>
              <w:fldChar w:fldCharType="end"/>
            </w:r>
          </w:hyperlink>
        </w:p>
        <w:p w14:paraId="33ECDEE9" w14:textId="74FA7BC5" w:rsidR="00FD665C" w:rsidRDefault="006C63CD">
          <w:pPr>
            <w:pStyle w:val="Innehll2"/>
            <w:tabs>
              <w:tab w:val="left" w:pos="880"/>
            </w:tabs>
            <w:rPr>
              <w:rFonts w:eastAsiaTheme="minorEastAsia"/>
              <w:noProof/>
              <w:color w:val="auto"/>
              <w:sz w:val="22"/>
              <w:lang w:val="da-DK" w:eastAsia="da-DK"/>
            </w:rPr>
          </w:pPr>
          <w:hyperlink w:anchor="_Toc459370174" w:history="1">
            <w:r w:rsidR="00FD665C" w:rsidRPr="00167E51">
              <w:rPr>
                <w:rStyle w:val="Hyperlnk"/>
                <w:noProof/>
              </w:rPr>
              <w:t>3.1</w:t>
            </w:r>
            <w:r w:rsidR="00FD665C">
              <w:rPr>
                <w:rFonts w:eastAsiaTheme="minorEastAsia"/>
                <w:noProof/>
                <w:color w:val="auto"/>
                <w:sz w:val="22"/>
                <w:lang w:val="da-DK" w:eastAsia="da-DK"/>
              </w:rPr>
              <w:tab/>
            </w:r>
            <w:r w:rsidR="00FD665C" w:rsidRPr="00167E51">
              <w:rPr>
                <w:rStyle w:val="Hyperlnk"/>
                <w:noProof/>
              </w:rPr>
              <w:t>Functional and Non-functional Requirements</w:t>
            </w:r>
            <w:r w:rsidR="00FD665C">
              <w:rPr>
                <w:noProof/>
                <w:webHidden/>
              </w:rPr>
              <w:tab/>
            </w:r>
            <w:r w:rsidR="00FD665C">
              <w:rPr>
                <w:noProof/>
                <w:webHidden/>
              </w:rPr>
              <w:fldChar w:fldCharType="begin"/>
            </w:r>
            <w:r w:rsidR="00FD665C">
              <w:rPr>
                <w:noProof/>
                <w:webHidden/>
              </w:rPr>
              <w:instrText xml:space="preserve"> PAGEREF _Toc459370174 \h </w:instrText>
            </w:r>
            <w:r w:rsidR="00FD665C">
              <w:rPr>
                <w:noProof/>
                <w:webHidden/>
              </w:rPr>
            </w:r>
            <w:r w:rsidR="00FD665C">
              <w:rPr>
                <w:noProof/>
                <w:webHidden/>
              </w:rPr>
              <w:fldChar w:fldCharType="separate"/>
            </w:r>
            <w:r w:rsidR="00FD665C">
              <w:rPr>
                <w:noProof/>
                <w:webHidden/>
              </w:rPr>
              <w:t>8</w:t>
            </w:r>
            <w:r w:rsidR="00FD665C">
              <w:rPr>
                <w:noProof/>
                <w:webHidden/>
              </w:rPr>
              <w:fldChar w:fldCharType="end"/>
            </w:r>
          </w:hyperlink>
        </w:p>
        <w:p w14:paraId="21304E3D" w14:textId="0167911C" w:rsidR="00FD665C" w:rsidRDefault="006C63CD">
          <w:pPr>
            <w:pStyle w:val="Innehll2"/>
            <w:tabs>
              <w:tab w:val="left" w:pos="880"/>
            </w:tabs>
            <w:rPr>
              <w:rFonts w:eastAsiaTheme="minorEastAsia"/>
              <w:noProof/>
              <w:color w:val="auto"/>
              <w:sz w:val="22"/>
              <w:lang w:val="da-DK" w:eastAsia="da-DK"/>
            </w:rPr>
          </w:pPr>
          <w:hyperlink w:anchor="_Toc459370175" w:history="1">
            <w:r w:rsidR="00FD665C" w:rsidRPr="00167E51">
              <w:rPr>
                <w:rStyle w:val="Hyperlnk"/>
                <w:noProof/>
              </w:rPr>
              <w:t>3.2</w:t>
            </w:r>
            <w:r w:rsidR="00FD665C">
              <w:rPr>
                <w:rFonts w:eastAsiaTheme="minorEastAsia"/>
                <w:noProof/>
                <w:color w:val="auto"/>
                <w:sz w:val="22"/>
                <w:lang w:val="da-DK" w:eastAsia="da-DK"/>
              </w:rPr>
              <w:tab/>
            </w:r>
            <w:r w:rsidR="00FD665C" w:rsidRPr="00167E51">
              <w:rPr>
                <w:rStyle w:val="Hyperlnk"/>
                <w:noProof/>
              </w:rPr>
              <w:t>Other Constraints</w:t>
            </w:r>
            <w:r w:rsidR="00FD665C">
              <w:rPr>
                <w:noProof/>
                <w:webHidden/>
              </w:rPr>
              <w:tab/>
            </w:r>
            <w:r w:rsidR="00FD665C">
              <w:rPr>
                <w:noProof/>
                <w:webHidden/>
              </w:rPr>
              <w:fldChar w:fldCharType="begin"/>
            </w:r>
            <w:r w:rsidR="00FD665C">
              <w:rPr>
                <w:noProof/>
                <w:webHidden/>
              </w:rPr>
              <w:instrText xml:space="preserve"> PAGEREF _Toc459370175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55363979" w14:textId="1963B97E" w:rsidR="00FD665C" w:rsidRDefault="006C63CD">
          <w:pPr>
            <w:pStyle w:val="Innehll3"/>
            <w:rPr>
              <w:rFonts w:eastAsiaTheme="minorEastAsia"/>
              <w:noProof/>
              <w:color w:val="auto"/>
              <w:sz w:val="22"/>
              <w:lang w:val="da-DK" w:eastAsia="da-DK"/>
            </w:rPr>
          </w:pPr>
          <w:hyperlink w:anchor="_Toc459370176" w:history="1">
            <w:r w:rsidR="00FD665C" w:rsidRPr="00167E51">
              <w:rPr>
                <w:rStyle w:val="Hyperlnk"/>
                <w:noProof/>
              </w:rPr>
              <w:t>3.2.1</w:t>
            </w:r>
            <w:r w:rsidR="00FD665C">
              <w:rPr>
                <w:rFonts w:eastAsiaTheme="minorEastAsia"/>
                <w:noProof/>
                <w:color w:val="auto"/>
                <w:sz w:val="22"/>
                <w:lang w:val="da-DK" w:eastAsia="da-DK"/>
              </w:rPr>
              <w:tab/>
            </w:r>
            <w:r w:rsidR="00FD665C" w:rsidRPr="00167E51">
              <w:rPr>
                <w:rStyle w:val="Hyperlnk"/>
                <w:noProof/>
              </w:rPr>
              <w:t>Relevant Industrial Standards</w:t>
            </w:r>
            <w:r w:rsidR="00FD665C">
              <w:rPr>
                <w:noProof/>
                <w:webHidden/>
              </w:rPr>
              <w:tab/>
            </w:r>
            <w:r w:rsidR="00FD665C">
              <w:rPr>
                <w:noProof/>
                <w:webHidden/>
              </w:rPr>
              <w:fldChar w:fldCharType="begin"/>
            </w:r>
            <w:r w:rsidR="00FD665C">
              <w:rPr>
                <w:noProof/>
                <w:webHidden/>
              </w:rPr>
              <w:instrText xml:space="preserve"> PAGEREF _Toc459370176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1C47C375" w14:textId="59EB8E7D" w:rsidR="00FD665C" w:rsidRDefault="006C63CD">
          <w:pPr>
            <w:pStyle w:val="Innehll3"/>
            <w:rPr>
              <w:rFonts w:eastAsiaTheme="minorEastAsia"/>
              <w:noProof/>
              <w:color w:val="auto"/>
              <w:sz w:val="22"/>
              <w:lang w:val="da-DK" w:eastAsia="da-DK"/>
            </w:rPr>
          </w:pPr>
          <w:hyperlink w:anchor="_Toc459370177" w:history="1">
            <w:r w:rsidR="00FD665C" w:rsidRPr="00167E51">
              <w:rPr>
                <w:rStyle w:val="Hyperlnk"/>
                <w:noProof/>
              </w:rPr>
              <w:t>3.2.2</w:t>
            </w:r>
            <w:r w:rsidR="00FD665C">
              <w:rPr>
                <w:rFonts w:eastAsiaTheme="minorEastAsia"/>
                <w:noProof/>
                <w:color w:val="auto"/>
                <w:sz w:val="22"/>
                <w:lang w:val="da-DK" w:eastAsia="da-DK"/>
              </w:rPr>
              <w:tab/>
            </w:r>
            <w:r w:rsidR="00FD665C" w:rsidRPr="00167E51">
              <w:rPr>
                <w:rStyle w:val="Hyperlnk"/>
                <w:noProof/>
              </w:rPr>
              <w:t>Operational Nodes</w:t>
            </w:r>
            <w:r w:rsidR="00FD665C">
              <w:rPr>
                <w:noProof/>
                <w:webHidden/>
              </w:rPr>
              <w:tab/>
            </w:r>
            <w:r w:rsidR="00FD665C">
              <w:rPr>
                <w:noProof/>
                <w:webHidden/>
              </w:rPr>
              <w:fldChar w:fldCharType="begin"/>
            </w:r>
            <w:r w:rsidR="00FD665C">
              <w:rPr>
                <w:noProof/>
                <w:webHidden/>
              </w:rPr>
              <w:instrText xml:space="preserve"> PAGEREF _Toc459370177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08221395" w14:textId="5FEF5DB3" w:rsidR="00FD665C" w:rsidRDefault="006C63CD">
          <w:pPr>
            <w:pStyle w:val="Innehll3"/>
            <w:rPr>
              <w:rFonts w:eastAsiaTheme="minorEastAsia"/>
              <w:noProof/>
              <w:color w:val="auto"/>
              <w:sz w:val="22"/>
              <w:lang w:val="da-DK" w:eastAsia="da-DK"/>
            </w:rPr>
          </w:pPr>
          <w:hyperlink w:anchor="_Toc459370178" w:history="1">
            <w:r w:rsidR="00FD665C" w:rsidRPr="00167E51">
              <w:rPr>
                <w:rStyle w:val="Hyperlnk"/>
                <w:noProof/>
              </w:rPr>
              <w:t>3.2.3</w:t>
            </w:r>
            <w:r w:rsidR="00FD665C">
              <w:rPr>
                <w:rFonts w:eastAsiaTheme="minorEastAsia"/>
                <w:noProof/>
                <w:color w:val="auto"/>
                <w:sz w:val="22"/>
                <w:lang w:val="da-DK" w:eastAsia="da-DK"/>
              </w:rPr>
              <w:tab/>
            </w:r>
            <w:r w:rsidR="00FD665C" w:rsidRPr="00167E51">
              <w:rPr>
                <w:rStyle w:val="Hyperlnk"/>
                <w:noProof/>
              </w:rPr>
              <w:t>Operational Activities</w:t>
            </w:r>
            <w:r w:rsidR="00FD665C">
              <w:rPr>
                <w:noProof/>
                <w:webHidden/>
              </w:rPr>
              <w:tab/>
            </w:r>
            <w:r w:rsidR="00FD665C">
              <w:rPr>
                <w:noProof/>
                <w:webHidden/>
              </w:rPr>
              <w:fldChar w:fldCharType="begin"/>
            </w:r>
            <w:r w:rsidR="00FD665C">
              <w:rPr>
                <w:noProof/>
                <w:webHidden/>
              </w:rPr>
              <w:instrText xml:space="preserve"> PAGEREF _Toc459370178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1E55F7D3" w14:textId="19C4F4C2" w:rsidR="00FD665C" w:rsidRDefault="006C63CD">
          <w:pPr>
            <w:pStyle w:val="Innehll1"/>
            <w:tabs>
              <w:tab w:val="left" w:pos="480"/>
            </w:tabs>
            <w:rPr>
              <w:rFonts w:eastAsiaTheme="minorEastAsia"/>
              <w:noProof/>
              <w:color w:val="auto"/>
              <w:sz w:val="22"/>
              <w:lang w:val="da-DK" w:eastAsia="da-DK"/>
            </w:rPr>
          </w:pPr>
          <w:hyperlink w:anchor="_Toc459370179" w:history="1">
            <w:r w:rsidR="00FD665C" w:rsidRPr="00167E51">
              <w:rPr>
                <w:rStyle w:val="Hyperlnk"/>
                <w:noProof/>
              </w:rPr>
              <w:t>4</w:t>
            </w:r>
            <w:r w:rsidR="00FD665C">
              <w:rPr>
                <w:rFonts w:eastAsiaTheme="minorEastAsia"/>
                <w:noProof/>
                <w:color w:val="auto"/>
                <w:sz w:val="22"/>
                <w:lang w:val="da-DK" w:eastAsia="da-DK"/>
              </w:rPr>
              <w:tab/>
            </w:r>
            <w:r w:rsidR="00FD665C" w:rsidRPr="00167E51">
              <w:rPr>
                <w:rStyle w:val="Hyperlnk"/>
                <w:noProof/>
              </w:rPr>
              <w:t>Service Overview</w:t>
            </w:r>
            <w:r w:rsidR="00FD665C">
              <w:rPr>
                <w:noProof/>
                <w:webHidden/>
              </w:rPr>
              <w:tab/>
            </w:r>
            <w:r w:rsidR="00FD665C">
              <w:rPr>
                <w:noProof/>
                <w:webHidden/>
              </w:rPr>
              <w:fldChar w:fldCharType="begin"/>
            </w:r>
            <w:r w:rsidR="00FD665C">
              <w:rPr>
                <w:noProof/>
                <w:webHidden/>
              </w:rPr>
              <w:instrText xml:space="preserve"> PAGEREF _Toc459370179 \h </w:instrText>
            </w:r>
            <w:r w:rsidR="00FD665C">
              <w:rPr>
                <w:noProof/>
                <w:webHidden/>
              </w:rPr>
            </w:r>
            <w:r w:rsidR="00FD665C">
              <w:rPr>
                <w:noProof/>
                <w:webHidden/>
              </w:rPr>
              <w:fldChar w:fldCharType="separate"/>
            </w:r>
            <w:r w:rsidR="00FD665C">
              <w:rPr>
                <w:noProof/>
                <w:webHidden/>
              </w:rPr>
              <w:t>11</w:t>
            </w:r>
            <w:r w:rsidR="00FD665C">
              <w:rPr>
                <w:noProof/>
                <w:webHidden/>
              </w:rPr>
              <w:fldChar w:fldCharType="end"/>
            </w:r>
          </w:hyperlink>
        </w:p>
        <w:p w14:paraId="63111212" w14:textId="0B3DEFED" w:rsidR="00FD665C" w:rsidRDefault="006C63CD">
          <w:pPr>
            <w:pStyle w:val="Innehll2"/>
            <w:tabs>
              <w:tab w:val="left" w:pos="880"/>
            </w:tabs>
            <w:rPr>
              <w:rFonts w:eastAsiaTheme="minorEastAsia"/>
              <w:noProof/>
              <w:color w:val="auto"/>
              <w:sz w:val="22"/>
              <w:lang w:val="da-DK" w:eastAsia="da-DK"/>
            </w:rPr>
          </w:pPr>
          <w:hyperlink w:anchor="_Toc459370180" w:history="1">
            <w:r w:rsidR="00FD665C" w:rsidRPr="00167E51">
              <w:rPr>
                <w:rStyle w:val="Hyperlnk"/>
                <w:noProof/>
              </w:rPr>
              <w:t>4.1</w:t>
            </w:r>
            <w:r w:rsidR="00FD665C">
              <w:rPr>
                <w:rFonts w:eastAsiaTheme="minorEastAsia"/>
                <w:noProof/>
                <w:color w:val="auto"/>
                <w:sz w:val="22"/>
                <w:lang w:val="da-DK" w:eastAsia="da-DK"/>
              </w:rPr>
              <w:tab/>
            </w:r>
            <w:r w:rsidR="00FD665C" w:rsidRPr="00167E51">
              <w:rPr>
                <w:rStyle w:val="Hyperlnk"/>
                <w:noProof/>
              </w:rPr>
              <w:t>Service Interfaces</w:t>
            </w:r>
            <w:r w:rsidR="00FD665C">
              <w:rPr>
                <w:noProof/>
                <w:webHidden/>
              </w:rPr>
              <w:tab/>
            </w:r>
            <w:r w:rsidR="00FD665C">
              <w:rPr>
                <w:noProof/>
                <w:webHidden/>
              </w:rPr>
              <w:fldChar w:fldCharType="begin"/>
            </w:r>
            <w:r w:rsidR="00FD665C">
              <w:rPr>
                <w:noProof/>
                <w:webHidden/>
              </w:rPr>
              <w:instrText xml:space="preserve"> PAGEREF _Toc459370180 \h </w:instrText>
            </w:r>
            <w:r w:rsidR="00FD665C">
              <w:rPr>
                <w:noProof/>
                <w:webHidden/>
              </w:rPr>
            </w:r>
            <w:r w:rsidR="00FD665C">
              <w:rPr>
                <w:noProof/>
                <w:webHidden/>
              </w:rPr>
              <w:fldChar w:fldCharType="separate"/>
            </w:r>
            <w:r w:rsidR="00FD665C">
              <w:rPr>
                <w:noProof/>
                <w:webHidden/>
              </w:rPr>
              <w:t>11</w:t>
            </w:r>
            <w:r w:rsidR="00FD665C">
              <w:rPr>
                <w:noProof/>
                <w:webHidden/>
              </w:rPr>
              <w:fldChar w:fldCharType="end"/>
            </w:r>
          </w:hyperlink>
        </w:p>
        <w:p w14:paraId="20EF3420" w14:textId="393ACD95" w:rsidR="00FD665C" w:rsidRDefault="006C63CD">
          <w:pPr>
            <w:pStyle w:val="Innehll1"/>
            <w:tabs>
              <w:tab w:val="left" w:pos="480"/>
            </w:tabs>
            <w:rPr>
              <w:rFonts w:eastAsiaTheme="minorEastAsia"/>
              <w:noProof/>
              <w:color w:val="auto"/>
              <w:sz w:val="22"/>
              <w:lang w:val="da-DK" w:eastAsia="da-DK"/>
            </w:rPr>
          </w:pPr>
          <w:hyperlink w:anchor="_Toc459370181" w:history="1">
            <w:r w:rsidR="00FD665C" w:rsidRPr="00167E51">
              <w:rPr>
                <w:rStyle w:val="Hyperlnk"/>
                <w:noProof/>
              </w:rPr>
              <w:t>5</w:t>
            </w:r>
            <w:r w:rsidR="00FD665C">
              <w:rPr>
                <w:rFonts w:eastAsiaTheme="minorEastAsia"/>
                <w:noProof/>
                <w:color w:val="auto"/>
                <w:sz w:val="22"/>
                <w:lang w:val="da-DK" w:eastAsia="da-DK"/>
              </w:rPr>
              <w:tab/>
            </w:r>
            <w:r w:rsidR="00FD665C" w:rsidRPr="00167E51">
              <w:rPr>
                <w:rStyle w:val="Hyperlnk"/>
                <w:noProof/>
              </w:rPr>
              <w:t>Service Data Model</w:t>
            </w:r>
            <w:r w:rsidR="00FD665C">
              <w:rPr>
                <w:noProof/>
                <w:webHidden/>
              </w:rPr>
              <w:tab/>
            </w:r>
            <w:r w:rsidR="00FD665C">
              <w:rPr>
                <w:noProof/>
                <w:webHidden/>
              </w:rPr>
              <w:fldChar w:fldCharType="begin"/>
            </w:r>
            <w:r w:rsidR="00FD665C">
              <w:rPr>
                <w:noProof/>
                <w:webHidden/>
              </w:rPr>
              <w:instrText xml:space="preserve"> PAGEREF _Toc459370181 \h </w:instrText>
            </w:r>
            <w:r w:rsidR="00FD665C">
              <w:rPr>
                <w:noProof/>
                <w:webHidden/>
              </w:rPr>
            </w:r>
            <w:r w:rsidR="00FD665C">
              <w:rPr>
                <w:noProof/>
                <w:webHidden/>
              </w:rPr>
              <w:fldChar w:fldCharType="separate"/>
            </w:r>
            <w:r w:rsidR="00FD665C">
              <w:rPr>
                <w:noProof/>
                <w:webHidden/>
              </w:rPr>
              <w:t>13</w:t>
            </w:r>
            <w:r w:rsidR="00FD665C">
              <w:rPr>
                <w:noProof/>
                <w:webHidden/>
              </w:rPr>
              <w:fldChar w:fldCharType="end"/>
            </w:r>
          </w:hyperlink>
        </w:p>
        <w:p w14:paraId="13AF8592" w14:textId="7A28D025" w:rsidR="00FD665C" w:rsidRDefault="006C63CD">
          <w:pPr>
            <w:pStyle w:val="Innehll2"/>
            <w:tabs>
              <w:tab w:val="left" w:pos="880"/>
            </w:tabs>
            <w:rPr>
              <w:rFonts w:eastAsiaTheme="minorEastAsia"/>
              <w:noProof/>
              <w:color w:val="auto"/>
              <w:sz w:val="22"/>
              <w:lang w:val="da-DK" w:eastAsia="da-DK"/>
            </w:rPr>
          </w:pPr>
          <w:hyperlink w:anchor="_Toc459370182" w:history="1">
            <w:r w:rsidR="00FD665C" w:rsidRPr="00167E51">
              <w:rPr>
                <w:rStyle w:val="Hyperlnk"/>
                <w:noProof/>
              </w:rPr>
              <w:t>5.1</w:t>
            </w:r>
            <w:r w:rsidR="00FD665C">
              <w:rPr>
                <w:rFonts w:eastAsiaTheme="minorEastAsia"/>
                <w:noProof/>
                <w:color w:val="auto"/>
                <w:sz w:val="22"/>
                <w:lang w:val="da-DK" w:eastAsia="da-DK"/>
              </w:rPr>
              <w:tab/>
            </w:r>
            <w:r w:rsidR="00FD665C" w:rsidRPr="00167E51">
              <w:rPr>
                <w:rStyle w:val="Hyperlnk"/>
                <w:noProof/>
              </w:rPr>
              <w:t>Service Internal Data Model (optional)</w:t>
            </w:r>
            <w:r w:rsidR="00FD665C">
              <w:rPr>
                <w:noProof/>
                <w:webHidden/>
              </w:rPr>
              <w:tab/>
            </w:r>
            <w:r w:rsidR="00FD665C">
              <w:rPr>
                <w:noProof/>
                <w:webHidden/>
              </w:rPr>
              <w:fldChar w:fldCharType="begin"/>
            </w:r>
            <w:r w:rsidR="00FD665C">
              <w:rPr>
                <w:noProof/>
                <w:webHidden/>
              </w:rPr>
              <w:instrText xml:space="preserve"> PAGEREF _Toc459370182 \h </w:instrText>
            </w:r>
            <w:r w:rsidR="00FD665C">
              <w:rPr>
                <w:noProof/>
                <w:webHidden/>
              </w:rPr>
            </w:r>
            <w:r w:rsidR="00FD665C">
              <w:rPr>
                <w:noProof/>
                <w:webHidden/>
              </w:rPr>
              <w:fldChar w:fldCharType="separate"/>
            </w:r>
            <w:r w:rsidR="00FD665C">
              <w:rPr>
                <w:noProof/>
                <w:webHidden/>
              </w:rPr>
              <w:t>14</w:t>
            </w:r>
            <w:r w:rsidR="00FD665C">
              <w:rPr>
                <w:noProof/>
                <w:webHidden/>
              </w:rPr>
              <w:fldChar w:fldCharType="end"/>
            </w:r>
          </w:hyperlink>
        </w:p>
        <w:p w14:paraId="4FA3F2A0" w14:textId="733B1CCA" w:rsidR="00FD665C" w:rsidRDefault="006C63CD">
          <w:pPr>
            <w:pStyle w:val="Innehll1"/>
            <w:tabs>
              <w:tab w:val="left" w:pos="480"/>
            </w:tabs>
            <w:rPr>
              <w:rFonts w:eastAsiaTheme="minorEastAsia"/>
              <w:noProof/>
              <w:color w:val="auto"/>
              <w:sz w:val="22"/>
              <w:lang w:val="da-DK" w:eastAsia="da-DK"/>
            </w:rPr>
          </w:pPr>
          <w:hyperlink w:anchor="_Toc459370183" w:history="1">
            <w:r w:rsidR="00FD665C" w:rsidRPr="00167E51">
              <w:rPr>
                <w:rStyle w:val="Hyperlnk"/>
                <w:noProof/>
              </w:rPr>
              <w:t>6</w:t>
            </w:r>
            <w:r w:rsidR="00FD665C">
              <w:rPr>
                <w:rFonts w:eastAsiaTheme="minorEastAsia"/>
                <w:noProof/>
                <w:color w:val="auto"/>
                <w:sz w:val="22"/>
                <w:lang w:val="da-DK" w:eastAsia="da-DK"/>
              </w:rPr>
              <w:tab/>
            </w:r>
            <w:r w:rsidR="00FD665C" w:rsidRPr="00167E51">
              <w:rPr>
                <w:rStyle w:val="Hyperlnk"/>
                <w:noProof/>
              </w:rPr>
              <w:t>Service Interface Specifications</w:t>
            </w:r>
            <w:r w:rsidR="00FD665C">
              <w:rPr>
                <w:noProof/>
                <w:webHidden/>
              </w:rPr>
              <w:tab/>
            </w:r>
            <w:r w:rsidR="00FD665C">
              <w:rPr>
                <w:noProof/>
                <w:webHidden/>
              </w:rPr>
              <w:fldChar w:fldCharType="begin"/>
            </w:r>
            <w:r w:rsidR="00FD665C">
              <w:rPr>
                <w:noProof/>
                <w:webHidden/>
              </w:rPr>
              <w:instrText xml:space="preserve"> PAGEREF _Toc459370183 \h </w:instrText>
            </w:r>
            <w:r w:rsidR="00FD665C">
              <w:rPr>
                <w:noProof/>
                <w:webHidden/>
              </w:rPr>
            </w:r>
            <w:r w:rsidR="00FD665C">
              <w:rPr>
                <w:noProof/>
                <w:webHidden/>
              </w:rPr>
              <w:fldChar w:fldCharType="separate"/>
            </w:r>
            <w:r w:rsidR="00FD665C">
              <w:rPr>
                <w:noProof/>
                <w:webHidden/>
              </w:rPr>
              <w:t>15</w:t>
            </w:r>
            <w:r w:rsidR="00FD665C">
              <w:rPr>
                <w:noProof/>
                <w:webHidden/>
              </w:rPr>
              <w:fldChar w:fldCharType="end"/>
            </w:r>
          </w:hyperlink>
        </w:p>
        <w:p w14:paraId="5F9FD3FE" w14:textId="10C3E58A" w:rsidR="00FD665C" w:rsidRDefault="006C63CD">
          <w:pPr>
            <w:pStyle w:val="Innehll2"/>
            <w:tabs>
              <w:tab w:val="left" w:pos="880"/>
            </w:tabs>
            <w:rPr>
              <w:rFonts w:eastAsiaTheme="minorEastAsia"/>
              <w:noProof/>
              <w:color w:val="auto"/>
              <w:sz w:val="22"/>
              <w:lang w:val="da-DK" w:eastAsia="da-DK"/>
            </w:rPr>
          </w:pPr>
          <w:hyperlink w:anchor="_Toc459370184" w:history="1">
            <w:r w:rsidR="00FD665C" w:rsidRPr="00167E51">
              <w:rPr>
                <w:rStyle w:val="Hyperlnk"/>
                <w:noProof/>
              </w:rPr>
              <w:t>6.1</w:t>
            </w:r>
            <w:r w:rsidR="00FD665C">
              <w:rPr>
                <w:rFonts w:eastAsiaTheme="minorEastAsia"/>
                <w:noProof/>
                <w:color w:val="auto"/>
                <w:sz w:val="22"/>
                <w:lang w:val="da-DK" w:eastAsia="da-DK"/>
              </w:rPr>
              <w:tab/>
            </w:r>
            <w:r w:rsidR="00FD665C" w:rsidRPr="00167E51">
              <w:rPr>
                <w:rStyle w:val="Hyperlnk"/>
                <w:noProof/>
              </w:rPr>
              <w:t>Service Interface &lt;Interface Name&gt;</w:t>
            </w:r>
            <w:r w:rsidR="00FD665C">
              <w:rPr>
                <w:noProof/>
                <w:webHidden/>
              </w:rPr>
              <w:tab/>
            </w:r>
            <w:r w:rsidR="00FD665C">
              <w:rPr>
                <w:noProof/>
                <w:webHidden/>
              </w:rPr>
              <w:fldChar w:fldCharType="begin"/>
            </w:r>
            <w:r w:rsidR="00FD665C">
              <w:rPr>
                <w:noProof/>
                <w:webHidden/>
              </w:rPr>
              <w:instrText xml:space="preserve"> PAGEREF _Toc459370184 \h </w:instrText>
            </w:r>
            <w:r w:rsidR="00FD665C">
              <w:rPr>
                <w:noProof/>
                <w:webHidden/>
              </w:rPr>
            </w:r>
            <w:r w:rsidR="00FD665C">
              <w:rPr>
                <w:noProof/>
                <w:webHidden/>
              </w:rPr>
              <w:fldChar w:fldCharType="separate"/>
            </w:r>
            <w:r w:rsidR="00FD665C">
              <w:rPr>
                <w:noProof/>
                <w:webHidden/>
              </w:rPr>
              <w:t>15</w:t>
            </w:r>
            <w:r w:rsidR="00FD665C">
              <w:rPr>
                <w:noProof/>
                <w:webHidden/>
              </w:rPr>
              <w:fldChar w:fldCharType="end"/>
            </w:r>
          </w:hyperlink>
        </w:p>
        <w:p w14:paraId="11949862" w14:textId="51F27786" w:rsidR="00FD665C" w:rsidRDefault="006C63CD">
          <w:pPr>
            <w:pStyle w:val="Innehll3"/>
            <w:rPr>
              <w:rFonts w:eastAsiaTheme="minorEastAsia"/>
              <w:noProof/>
              <w:color w:val="auto"/>
              <w:sz w:val="22"/>
              <w:lang w:val="da-DK" w:eastAsia="da-DK"/>
            </w:rPr>
          </w:pPr>
          <w:hyperlink w:anchor="_Toc459370185" w:history="1">
            <w:r w:rsidR="00FD665C" w:rsidRPr="00167E51">
              <w:rPr>
                <w:rStyle w:val="Hyperlnk"/>
                <w:noProof/>
              </w:rPr>
              <w:t>6.1.1</w:t>
            </w:r>
            <w:r w:rsidR="00FD665C">
              <w:rPr>
                <w:rFonts w:eastAsiaTheme="minorEastAsia"/>
                <w:noProof/>
                <w:color w:val="auto"/>
                <w:sz w:val="22"/>
                <w:lang w:val="da-DK" w:eastAsia="da-DK"/>
              </w:rPr>
              <w:tab/>
            </w:r>
            <w:r w:rsidR="00FD665C" w:rsidRPr="00167E51">
              <w:rPr>
                <w:rStyle w:val="Hyperlnk"/>
                <w:noProof/>
              </w:rPr>
              <w:t>Operation &lt;Operation Name&gt;</w:t>
            </w:r>
            <w:r w:rsidR="00FD665C">
              <w:rPr>
                <w:noProof/>
                <w:webHidden/>
              </w:rPr>
              <w:tab/>
            </w:r>
            <w:r w:rsidR="00FD665C">
              <w:rPr>
                <w:noProof/>
                <w:webHidden/>
              </w:rPr>
              <w:fldChar w:fldCharType="begin"/>
            </w:r>
            <w:r w:rsidR="00FD665C">
              <w:rPr>
                <w:noProof/>
                <w:webHidden/>
              </w:rPr>
              <w:instrText xml:space="preserve"> PAGEREF _Toc459370185 \h </w:instrText>
            </w:r>
            <w:r w:rsidR="00FD665C">
              <w:rPr>
                <w:noProof/>
                <w:webHidden/>
              </w:rPr>
            </w:r>
            <w:r w:rsidR="00FD665C">
              <w:rPr>
                <w:noProof/>
                <w:webHidden/>
              </w:rPr>
              <w:fldChar w:fldCharType="separate"/>
            </w:r>
            <w:r w:rsidR="00FD665C">
              <w:rPr>
                <w:noProof/>
                <w:webHidden/>
              </w:rPr>
              <w:t>15</w:t>
            </w:r>
            <w:r w:rsidR="00FD665C">
              <w:rPr>
                <w:noProof/>
                <w:webHidden/>
              </w:rPr>
              <w:fldChar w:fldCharType="end"/>
            </w:r>
          </w:hyperlink>
        </w:p>
        <w:p w14:paraId="0CA6AAAA" w14:textId="4478EC9E" w:rsidR="00FD665C" w:rsidRDefault="006C63CD">
          <w:pPr>
            <w:pStyle w:val="Innehll3"/>
            <w:rPr>
              <w:rFonts w:eastAsiaTheme="minorEastAsia"/>
              <w:noProof/>
              <w:color w:val="auto"/>
              <w:sz w:val="22"/>
              <w:lang w:val="da-DK" w:eastAsia="da-DK"/>
            </w:rPr>
          </w:pPr>
          <w:hyperlink w:anchor="_Toc459370186" w:history="1">
            <w:r w:rsidR="00FD665C" w:rsidRPr="00167E51">
              <w:rPr>
                <w:rStyle w:val="Hyperlnk"/>
                <w:noProof/>
              </w:rPr>
              <w:t>6.1.2</w:t>
            </w:r>
            <w:r w:rsidR="00FD665C">
              <w:rPr>
                <w:rFonts w:eastAsiaTheme="minorEastAsia"/>
                <w:noProof/>
                <w:color w:val="auto"/>
                <w:sz w:val="22"/>
                <w:lang w:val="da-DK" w:eastAsia="da-DK"/>
              </w:rPr>
              <w:tab/>
            </w:r>
            <w:r w:rsidR="00FD665C" w:rsidRPr="00167E51">
              <w:rPr>
                <w:rStyle w:val="Hyperlnk"/>
                <w:noProof/>
              </w:rPr>
              <w:t>Operation &lt;Operation Name&gt;</w:t>
            </w:r>
            <w:r w:rsidR="00FD665C">
              <w:rPr>
                <w:noProof/>
                <w:webHidden/>
              </w:rPr>
              <w:tab/>
            </w:r>
            <w:r w:rsidR="00FD665C">
              <w:rPr>
                <w:noProof/>
                <w:webHidden/>
              </w:rPr>
              <w:fldChar w:fldCharType="begin"/>
            </w:r>
            <w:r w:rsidR="00FD665C">
              <w:rPr>
                <w:noProof/>
                <w:webHidden/>
              </w:rPr>
              <w:instrText xml:space="preserve"> PAGEREF _Toc459370186 \h </w:instrText>
            </w:r>
            <w:r w:rsidR="00FD665C">
              <w:rPr>
                <w:noProof/>
                <w:webHidden/>
              </w:rPr>
            </w:r>
            <w:r w:rsidR="00FD665C">
              <w:rPr>
                <w:noProof/>
                <w:webHidden/>
              </w:rPr>
              <w:fldChar w:fldCharType="separate"/>
            </w:r>
            <w:r w:rsidR="00FD665C">
              <w:rPr>
                <w:noProof/>
                <w:webHidden/>
              </w:rPr>
              <w:t>16</w:t>
            </w:r>
            <w:r w:rsidR="00FD665C">
              <w:rPr>
                <w:noProof/>
                <w:webHidden/>
              </w:rPr>
              <w:fldChar w:fldCharType="end"/>
            </w:r>
          </w:hyperlink>
        </w:p>
        <w:p w14:paraId="70EE0509" w14:textId="69F8CE6B" w:rsidR="00FD665C" w:rsidRDefault="006C63CD">
          <w:pPr>
            <w:pStyle w:val="Innehll2"/>
            <w:tabs>
              <w:tab w:val="left" w:pos="880"/>
            </w:tabs>
            <w:rPr>
              <w:rFonts w:eastAsiaTheme="minorEastAsia"/>
              <w:noProof/>
              <w:color w:val="auto"/>
              <w:sz w:val="22"/>
              <w:lang w:val="da-DK" w:eastAsia="da-DK"/>
            </w:rPr>
          </w:pPr>
          <w:hyperlink w:anchor="_Toc459370187" w:history="1">
            <w:r w:rsidR="00FD665C" w:rsidRPr="00167E51">
              <w:rPr>
                <w:rStyle w:val="Hyperlnk"/>
                <w:noProof/>
              </w:rPr>
              <w:t>6.2</w:t>
            </w:r>
            <w:r w:rsidR="00FD665C">
              <w:rPr>
                <w:rFonts w:eastAsiaTheme="minorEastAsia"/>
                <w:noProof/>
                <w:color w:val="auto"/>
                <w:sz w:val="22"/>
                <w:lang w:val="da-DK" w:eastAsia="da-DK"/>
              </w:rPr>
              <w:tab/>
            </w:r>
            <w:r w:rsidR="00FD665C" w:rsidRPr="00167E51">
              <w:rPr>
                <w:rStyle w:val="Hyperlnk"/>
                <w:noProof/>
              </w:rPr>
              <w:t>Service Interface &lt;Interface Name&gt;</w:t>
            </w:r>
            <w:r w:rsidR="00FD665C">
              <w:rPr>
                <w:noProof/>
                <w:webHidden/>
              </w:rPr>
              <w:tab/>
            </w:r>
            <w:r w:rsidR="00FD665C">
              <w:rPr>
                <w:noProof/>
                <w:webHidden/>
              </w:rPr>
              <w:fldChar w:fldCharType="begin"/>
            </w:r>
            <w:r w:rsidR="00FD665C">
              <w:rPr>
                <w:noProof/>
                <w:webHidden/>
              </w:rPr>
              <w:instrText xml:space="preserve"> PAGEREF _Toc459370187 \h </w:instrText>
            </w:r>
            <w:r w:rsidR="00FD665C">
              <w:rPr>
                <w:noProof/>
                <w:webHidden/>
              </w:rPr>
            </w:r>
            <w:r w:rsidR="00FD665C">
              <w:rPr>
                <w:noProof/>
                <w:webHidden/>
              </w:rPr>
              <w:fldChar w:fldCharType="separate"/>
            </w:r>
            <w:r w:rsidR="00FD665C">
              <w:rPr>
                <w:noProof/>
                <w:webHidden/>
              </w:rPr>
              <w:t>16</w:t>
            </w:r>
            <w:r w:rsidR="00FD665C">
              <w:rPr>
                <w:noProof/>
                <w:webHidden/>
              </w:rPr>
              <w:fldChar w:fldCharType="end"/>
            </w:r>
          </w:hyperlink>
        </w:p>
        <w:p w14:paraId="76441CD5" w14:textId="03A0FC0C" w:rsidR="00FD665C" w:rsidRDefault="006C63CD">
          <w:pPr>
            <w:pStyle w:val="Innehll1"/>
            <w:tabs>
              <w:tab w:val="left" w:pos="480"/>
            </w:tabs>
            <w:rPr>
              <w:rFonts w:eastAsiaTheme="minorEastAsia"/>
              <w:noProof/>
              <w:color w:val="auto"/>
              <w:sz w:val="22"/>
              <w:lang w:val="da-DK" w:eastAsia="da-DK"/>
            </w:rPr>
          </w:pPr>
          <w:hyperlink w:anchor="_Toc459370188" w:history="1">
            <w:r w:rsidR="00FD665C" w:rsidRPr="00167E51">
              <w:rPr>
                <w:rStyle w:val="Hyperlnk"/>
                <w:noProof/>
              </w:rPr>
              <w:t>7</w:t>
            </w:r>
            <w:r w:rsidR="00FD665C">
              <w:rPr>
                <w:rFonts w:eastAsiaTheme="minorEastAsia"/>
                <w:noProof/>
                <w:color w:val="auto"/>
                <w:sz w:val="22"/>
                <w:lang w:val="da-DK" w:eastAsia="da-DK"/>
              </w:rPr>
              <w:tab/>
            </w:r>
            <w:r w:rsidR="00FD665C" w:rsidRPr="00167E51">
              <w:rPr>
                <w:rStyle w:val="Hyperlnk"/>
                <w:noProof/>
              </w:rPr>
              <w:t>Service Dynamic Behaviour</w:t>
            </w:r>
            <w:r w:rsidR="00FD665C">
              <w:rPr>
                <w:noProof/>
                <w:webHidden/>
              </w:rPr>
              <w:tab/>
            </w:r>
            <w:r w:rsidR="00FD665C">
              <w:rPr>
                <w:noProof/>
                <w:webHidden/>
              </w:rPr>
              <w:fldChar w:fldCharType="begin"/>
            </w:r>
            <w:r w:rsidR="00FD665C">
              <w:rPr>
                <w:noProof/>
                <w:webHidden/>
              </w:rPr>
              <w:instrText xml:space="preserve"> PAGEREF _Toc459370188 \h </w:instrText>
            </w:r>
            <w:r w:rsidR="00FD665C">
              <w:rPr>
                <w:noProof/>
                <w:webHidden/>
              </w:rPr>
            </w:r>
            <w:r w:rsidR="00FD665C">
              <w:rPr>
                <w:noProof/>
                <w:webHidden/>
              </w:rPr>
              <w:fldChar w:fldCharType="separate"/>
            </w:r>
            <w:r w:rsidR="00FD665C">
              <w:rPr>
                <w:noProof/>
                <w:webHidden/>
              </w:rPr>
              <w:t>17</w:t>
            </w:r>
            <w:r w:rsidR="00FD665C">
              <w:rPr>
                <w:noProof/>
                <w:webHidden/>
              </w:rPr>
              <w:fldChar w:fldCharType="end"/>
            </w:r>
          </w:hyperlink>
        </w:p>
        <w:p w14:paraId="2E130D3E" w14:textId="6B15888F" w:rsidR="00FD665C" w:rsidRDefault="006C63CD">
          <w:pPr>
            <w:pStyle w:val="Innehll2"/>
            <w:tabs>
              <w:tab w:val="left" w:pos="880"/>
            </w:tabs>
            <w:rPr>
              <w:rFonts w:eastAsiaTheme="minorEastAsia"/>
              <w:noProof/>
              <w:color w:val="auto"/>
              <w:sz w:val="22"/>
              <w:lang w:val="da-DK" w:eastAsia="da-DK"/>
            </w:rPr>
          </w:pPr>
          <w:hyperlink w:anchor="_Toc459370189" w:history="1">
            <w:r w:rsidR="00FD665C" w:rsidRPr="00167E51">
              <w:rPr>
                <w:rStyle w:val="Hyperlnk"/>
                <w:noProof/>
              </w:rPr>
              <w:t>7.1</w:t>
            </w:r>
            <w:r w:rsidR="00FD665C">
              <w:rPr>
                <w:rFonts w:eastAsiaTheme="minorEastAsia"/>
                <w:noProof/>
                <w:color w:val="auto"/>
                <w:sz w:val="22"/>
                <w:lang w:val="da-DK" w:eastAsia="da-DK"/>
              </w:rPr>
              <w:tab/>
            </w:r>
            <w:r w:rsidR="00FD665C" w:rsidRPr="00167E51">
              <w:rPr>
                <w:rStyle w:val="Hyperlnk"/>
                <w:noProof/>
              </w:rPr>
              <w:t>Service Interface &lt;Interface Name&gt;</w:t>
            </w:r>
            <w:r w:rsidR="00FD665C">
              <w:rPr>
                <w:noProof/>
                <w:webHidden/>
              </w:rPr>
              <w:tab/>
            </w:r>
            <w:r w:rsidR="00FD665C">
              <w:rPr>
                <w:noProof/>
                <w:webHidden/>
              </w:rPr>
              <w:fldChar w:fldCharType="begin"/>
            </w:r>
            <w:r w:rsidR="00FD665C">
              <w:rPr>
                <w:noProof/>
                <w:webHidden/>
              </w:rPr>
              <w:instrText xml:space="preserve"> PAGEREF _Toc459370189 \h </w:instrText>
            </w:r>
            <w:r w:rsidR="00FD665C">
              <w:rPr>
                <w:noProof/>
                <w:webHidden/>
              </w:rPr>
            </w:r>
            <w:r w:rsidR="00FD665C">
              <w:rPr>
                <w:noProof/>
                <w:webHidden/>
              </w:rPr>
              <w:fldChar w:fldCharType="separate"/>
            </w:r>
            <w:r w:rsidR="00FD665C">
              <w:rPr>
                <w:noProof/>
                <w:webHidden/>
              </w:rPr>
              <w:t>17</w:t>
            </w:r>
            <w:r w:rsidR="00FD665C">
              <w:rPr>
                <w:noProof/>
                <w:webHidden/>
              </w:rPr>
              <w:fldChar w:fldCharType="end"/>
            </w:r>
          </w:hyperlink>
        </w:p>
        <w:p w14:paraId="2BEFD2B9" w14:textId="052795EF" w:rsidR="00FD665C" w:rsidRDefault="006C63CD">
          <w:pPr>
            <w:pStyle w:val="Innehll2"/>
            <w:tabs>
              <w:tab w:val="left" w:pos="880"/>
            </w:tabs>
            <w:rPr>
              <w:rFonts w:eastAsiaTheme="minorEastAsia"/>
              <w:noProof/>
              <w:color w:val="auto"/>
              <w:sz w:val="22"/>
              <w:lang w:val="da-DK" w:eastAsia="da-DK"/>
            </w:rPr>
          </w:pPr>
          <w:hyperlink w:anchor="_Toc459370190" w:history="1">
            <w:r w:rsidR="00FD665C" w:rsidRPr="00167E51">
              <w:rPr>
                <w:rStyle w:val="Hyperlnk"/>
                <w:noProof/>
              </w:rPr>
              <w:t>7.2</w:t>
            </w:r>
            <w:r w:rsidR="00FD665C">
              <w:rPr>
                <w:rFonts w:eastAsiaTheme="minorEastAsia"/>
                <w:noProof/>
                <w:color w:val="auto"/>
                <w:sz w:val="22"/>
                <w:lang w:val="da-DK" w:eastAsia="da-DK"/>
              </w:rPr>
              <w:tab/>
            </w:r>
            <w:r w:rsidR="00FD665C" w:rsidRPr="00167E51">
              <w:rPr>
                <w:rStyle w:val="Hyperlnk"/>
                <w:noProof/>
              </w:rPr>
              <w:t>Service Interface &lt;Interface Name&gt;</w:t>
            </w:r>
            <w:r w:rsidR="00FD665C">
              <w:rPr>
                <w:noProof/>
                <w:webHidden/>
              </w:rPr>
              <w:tab/>
            </w:r>
            <w:r w:rsidR="00FD665C">
              <w:rPr>
                <w:noProof/>
                <w:webHidden/>
              </w:rPr>
              <w:fldChar w:fldCharType="begin"/>
            </w:r>
            <w:r w:rsidR="00FD665C">
              <w:rPr>
                <w:noProof/>
                <w:webHidden/>
              </w:rPr>
              <w:instrText xml:space="preserve"> PAGEREF _Toc459370190 \h </w:instrText>
            </w:r>
            <w:r w:rsidR="00FD665C">
              <w:rPr>
                <w:noProof/>
                <w:webHidden/>
              </w:rPr>
            </w:r>
            <w:r w:rsidR="00FD665C">
              <w:rPr>
                <w:noProof/>
                <w:webHidden/>
              </w:rPr>
              <w:fldChar w:fldCharType="separate"/>
            </w:r>
            <w:r w:rsidR="00FD665C">
              <w:rPr>
                <w:noProof/>
                <w:webHidden/>
              </w:rPr>
              <w:t>17</w:t>
            </w:r>
            <w:r w:rsidR="00FD665C">
              <w:rPr>
                <w:noProof/>
                <w:webHidden/>
              </w:rPr>
              <w:fldChar w:fldCharType="end"/>
            </w:r>
          </w:hyperlink>
        </w:p>
        <w:p w14:paraId="2A73DCD3" w14:textId="3CF5AA80" w:rsidR="00FD665C" w:rsidRDefault="006C63CD">
          <w:pPr>
            <w:pStyle w:val="Innehll1"/>
            <w:tabs>
              <w:tab w:val="left" w:pos="480"/>
            </w:tabs>
            <w:rPr>
              <w:rFonts w:eastAsiaTheme="minorEastAsia"/>
              <w:noProof/>
              <w:color w:val="auto"/>
              <w:sz w:val="22"/>
              <w:lang w:val="da-DK" w:eastAsia="da-DK"/>
            </w:rPr>
          </w:pPr>
          <w:hyperlink w:anchor="_Toc459370191" w:history="1">
            <w:r w:rsidR="00FD665C" w:rsidRPr="00167E51">
              <w:rPr>
                <w:rStyle w:val="Hyperlnk"/>
                <w:noProof/>
              </w:rPr>
              <w:t>8</w:t>
            </w:r>
            <w:r w:rsidR="00FD665C">
              <w:rPr>
                <w:rFonts w:eastAsiaTheme="minorEastAsia"/>
                <w:noProof/>
                <w:color w:val="auto"/>
                <w:sz w:val="22"/>
                <w:lang w:val="da-DK" w:eastAsia="da-DK"/>
              </w:rPr>
              <w:tab/>
            </w:r>
            <w:r w:rsidR="00FD665C" w:rsidRPr="00167E51">
              <w:rPr>
                <w:rStyle w:val="Hyperlnk"/>
                <w:noProof/>
              </w:rPr>
              <w:t>Service Provisioning (optional)</w:t>
            </w:r>
            <w:r w:rsidR="00FD665C">
              <w:rPr>
                <w:noProof/>
                <w:webHidden/>
              </w:rPr>
              <w:tab/>
            </w:r>
            <w:r w:rsidR="00FD665C">
              <w:rPr>
                <w:noProof/>
                <w:webHidden/>
              </w:rPr>
              <w:fldChar w:fldCharType="begin"/>
            </w:r>
            <w:r w:rsidR="00FD665C">
              <w:rPr>
                <w:noProof/>
                <w:webHidden/>
              </w:rPr>
              <w:instrText xml:space="preserve"> PAGEREF _Toc459370191 \h </w:instrText>
            </w:r>
            <w:r w:rsidR="00FD665C">
              <w:rPr>
                <w:noProof/>
                <w:webHidden/>
              </w:rPr>
            </w:r>
            <w:r w:rsidR="00FD665C">
              <w:rPr>
                <w:noProof/>
                <w:webHidden/>
              </w:rPr>
              <w:fldChar w:fldCharType="separate"/>
            </w:r>
            <w:r w:rsidR="00FD665C">
              <w:rPr>
                <w:noProof/>
                <w:webHidden/>
              </w:rPr>
              <w:t>18</w:t>
            </w:r>
            <w:r w:rsidR="00FD665C">
              <w:rPr>
                <w:noProof/>
                <w:webHidden/>
              </w:rPr>
              <w:fldChar w:fldCharType="end"/>
            </w:r>
          </w:hyperlink>
        </w:p>
        <w:p w14:paraId="39EB476B" w14:textId="3D169D38" w:rsidR="00FD665C" w:rsidRDefault="006C63CD">
          <w:pPr>
            <w:pStyle w:val="Innehll1"/>
            <w:tabs>
              <w:tab w:val="left" w:pos="480"/>
            </w:tabs>
            <w:rPr>
              <w:rFonts w:eastAsiaTheme="minorEastAsia"/>
              <w:noProof/>
              <w:color w:val="auto"/>
              <w:sz w:val="22"/>
              <w:lang w:val="da-DK" w:eastAsia="da-DK"/>
            </w:rPr>
          </w:pPr>
          <w:hyperlink w:anchor="_Toc459370192" w:history="1">
            <w:r w:rsidR="00FD665C" w:rsidRPr="00167E51">
              <w:rPr>
                <w:rStyle w:val="Hyperlnk"/>
                <w:noProof/>
              </w:rPr>
              <w:t>9</w:t>
            </w:r>
            <w:r w:rsidR="00FD665C">
              <w:rPr>
                <w:rFonts w:eastAsiaTheme="minorEastAsia"/>
                <w:noProof/>
                <w:color w:val="auto"/>
                <w:sz w:val="22"/>
                <w:lang w:val="da-DK" w:eastAsia="da-DK"/>
              </w:rPr>
              <w:tab/>
            </w:r>
            <w:r w:rsidR="00FD665C" w:rsidRPr="00167E51">
              <w:rPr>
                <w:rStyle w:val="Hyperlnk"/>
                <w:noProof/>
              </w:rPr>
              <w:t>References</w:t>
            </w:r>
            <w:r w:rsidR="00FD665C">
              <w:rPr>
                <w:noProof/>
                <w:webHidden/>
              </w:rPr>
              <w:tab/>
            </w:r>
            <w:r w:rsidR="00FD665C">
              <w:rPr>
                <w:noProof/>
                <w:webHidden/>
              </w:rPr>
              <w:fldChar w:fldCharType="begin"/>
            </w:r>
            <w:r w:rsidR="00FD665C">
              <w:rPr>
                <w:noProof/>
                <w:webHidden/>
              </w:rPr>
              <w:instrText xml:space="preserve"> PAGEREF _Toc459370192 \h </w:instrText>
            </w:r>
            <w:r w:rsidR="00FD665C">
              <w:rPr>
                <w:noProof/>
                <w:webHidden/>
              </w:rPr>
            </w:r>
            <w:r w:rsidR="00FD665C">
              <w:rPr>
                <w:noProof/>
                <w:webHidden/>
              </w:rPr>
              <w:fldChar w:fldCharType="separate"/>
            </w:r>
            <w:r w:rsidR="00FD665C">
              <w:rPr>
                <w:noProof/>
                <w:webHidden/>
              </w:rPr>
              <w:t>19</w:t>
            </w:r>
            <w:r w:rsidR="00FD665C">
              <w:rPr>
                <w:noProof/>
                <w:webHidden/>
              </w:rPr>
              <w:fldChar w:fldCharType="end"/>
            </w:r>
          </w:hyperlink>
        </w:p>
        <w:p w14:paraId="121FB9A0" w14:textId="5C3774BC" w:rsidR="00FD665C" w:rsidRDefault="006C63CD">
          <w:pPr>
            <w:pStyle w:val="Innehll1"/>
            <w:tabs>
              <w:tab w:val="left" w:pos="480"/>
            </w:tabs>
            <w:rPr>
              <w:rFonts w:eastAsiaTheme="minorEastAsia"/>
              <w:noProof/>
              <w:color w:val="auto"/>
              <w:sz w:val="22"/>
              <w:lang w:val="da-DK" w:eastAsia="da-DK"/>
            </w:rPr>
          </w:pPr>
          <w:hyperlink w:anchor="_Toc459370193" w:history="1">
            <w:r w:rsidR="00FD665C" w:rsidRPr="00167E51">
              <w:rPr>
                <w:rStyle w:val="Hyperlnk"/>
                <w:noProof/>
              </w:rPr>
              <w:t>10</w:t>
            </w:r>
            <w:r w:rsidR="00FD665C">
              <w:rPr>
                <w:rFonts w:eastAsiaTheme="minorEastAsia"/>
                <w:noProof/>
                <w:color w:val="auto"/>
                <w:sz w:val="22"/>
                <w:lang w:val="da-DK" w:eastAsia="da-DK"/>
              </w:rPr>
              <w:tab/>
            </w:r>
            <w:r w:rsidR="00FD665C" w:rsidRPr="00167E51">
              <w:rPr>
                <w:rStyle w:val="Hyperlnk"/>
                <w:noProof/>
              </w:rPr>
              <w:t>Acronyms and Terminology</w:t>
            </w:r>
            <w:r w:rsidR="00FD665C">
              <w:rPr>
                <w:noProof/>
                <w:webHidden/>
              </w:rPr>
              <w:tab/>
            </w:r>
            <w:r w:rsidR="00FD665C">
              <w:rPr>
                <w:noProof/>
                <w:webHidden/>
              </w:rPr>
              <w:fldChar w:fldCharType="begin"/>
            </w:r>
            <w:r w:rsidR="00FD665C">
              <w:rPr>
                <w:noProof/>
                <w:webHidden/>
              </w:rPr>
              <w:instrText xml:space="preserve"> PAGEREF _Toc459370193 \h </w:instrText>
            </w:r>
            <w:r w:rsidR="00FD665C">
              <w:rPr>
                <w:noProof/>
                <w:webHidden/>
              </w:rPr>
            </w:r>
            <w:r w:rsidR="00FD665C">
              <w:rPr>
                <w:noProof/>
                <w:webHidden/>
              </w:rPr>
              <w:fldChar w:fldCharType="separate"/>
            </w:r>
            <w:r w:rsidR="00FD665C">
              <w:rPr>
                <w:noProof/>
                <w:webHidden/>
              </w:rPr>
              <w:t>20</w:t>
            </w:r>
            <w:r w:rsidR="00FD665C">
              <w:rPr>
                <w:noProof/>
                <w:webHidden/>
              </w:rPr>
              <w:fldChar w:fldCharType="end"/>
            </w:r>
          </w:hyperlink>
        </w:p>
        <w:p w14:paraId="6620FC39" w14:textId="6A662448" w:rsidR="00FD665C" w:rsidRDefault="006C63CD">
          <w:pPr>
            <w:pStyle w:val="Innehll2"/>
            <w:tabs>
              <w:tab w:val="left" w:pos="1100"/>
            </w:tabs>
            <w:rPr>
              <w:rFonts w:eastAsiaTheme="minorEastAsia"/>
              <w:noProof/>
              <w:color w:val="auto"/>
              <w:sz w:val="22"/>
              <w:lang w:val="da-DK" w:eastAsia="da-DK"/>
            </w:rPr>
          </w:pPr>
          <w:hyperlink w:anchor="_Toc459370194" w:history="1">
            <w:r w:rsidR="00FD665C" w:rsidRPr="00167E51">
              <w:rPr>
                <w:rStyle w:val="Hyperlnk"/>
                <w:noProof/>
              </w:rPr>
              <w:t>10.1</w:t>
            </w:r>
            <w:r w:rsidR="00FD665C">
              <w:rPr>
                <w:rFonts w:eastAsiaTheme="minorEastAsia"/>
                <w:noProof/>
                <w:color w:val="auto"/>
                <w:sz w:val="22"/>
                <w:lang w:val="da-DK" w:eastAsia="da-DK"/>
              </w:rPr>
              <w:tab/>
            </w:r>
            <w:r w:rsidR="00FD665C" w:rsidRPr="00167E51">
              <w:rPr>
                <w:rStyle w:val="Hyperlnk"/>
                <w:noProof/>
              </w:rPr>
              <w:t>Acronyms</w:t>
            </w:r>
            <w:r w:rsidR="00FD665C">
              <w:rPr>
                <w:noProof/>
                <w:webHidden/>
              </w:rPr>
              <w:tab/>
            </w:r>
            <w:r w:rsidR="00FD665C">
              <w:rPr>
                <w:noProof/>
                <w:webHidden/>
              </w:rPr>
              <w:fldChar w:fldCharType="begin"/>
            </w:r>
            <w:r w:rsidR="00FD665C">
              <w:rPr>
                <w:noProof/>
                <w:webHidden/>
              </w:rPr>
              <w:instrText xml:space="preserve"> PAGEREF _Toc459370194 \h </w:instrText>
            </w:r>
            <w:r w:rsidR="00FD665C">
              <w:rPr>
                <w:noProof/>
                <w:webHidden/>
              </w:rPr>
            </w:r>
            <w:r w:rsidR="00FD665C">
              <w:rPr>
                <w:noProof/>
                <w:webHidden/>
              </w:rPr>
              <w:fldChar w:fldCharType="separate"/>
            </w:r>
            <w:r w:rsidR="00FD665C">
              <w:rPr>
                <w:noProof/>
                <w:webHidden/>
              </w:rPr>
              <w:t>20</w:t>
            </w:r>
            <w:r w:rsidR="00FD665C">
              <w:rPr>
                <w:noProof/>
                <w:webHidden/>
              </w:rPr>
              <w:fldChar w:fldCharType="end"/>
            </w:r>
          </w:hyperlink>
        </w:p>
        <w:p w14:paraId="1A791364" w14:textId="0A8C303B" w:rsidR="00FD665C" w:rsidRDefault="006C63CD">
          <w:pPr>
            <w:pStyle w:val="Innehll2"/>
            <w:tabs>
              <w:tab w:val="left" w:pos="1100"/>
            </w:tabs>
            <w:rPr>
              <w:rFonts w:eastAsiaTheme="minorEastAsia"/>
              <w:noProof/>
              <w:color w:val="auto"/>
              <w:sz w:val="22"/>
              <w:lang w:val="da-DK" w:eastAsia="da-DK"/>
            </w:rPr>
          </w:pPr>
          <w:hyperlink w:anchor="_Toc459370195" w:history="1">
            <w:r w:rsidR="00FD665C" w:rsidRPr="00167E51">
              <w:rPr>
                <w:rStyle w:val="Hyperlnk"/>
                <w:noProof/>
              </w:rPr>
              <w:t>10.2</w:t>
            </w:r>
            <w:r w:rsidR="00FD665C">
              <w:rPr>
                <w:rFonts w:eastAsiaTheme="minorEastAsia"/>
                <w:noProof/>
                <w:color w:val="auto"/>
                <w:sz w:val="22"/>
                <w:lang w:val="da-DK" w:eastAsia="da-DK"/>
              </w:rPr>
              <w:tab/>
            </w:r>
            <w:r w:rsidR="00FD665C" w:rsidRPr="00167E51">
              <w:rPr>
                <w:rStyle w:val="Hyperlnk"/>
                <w:noProof/>
              </w:rPr>
              <w:t>Terminology</w:t>
            </w:r>
            <w:r w:rsidR="00FD665C">
              <w:rPr>
                <w:noProof/>
                <w:webHidden/>
              </w:rPr>
              <w:tab/>
            </w:r>
            <w:r w:rsidR="00FD665C">
              <w:rPr>
                <w:noProof/>
                <w:webHidden/>
              </w:rPr>
              <w:fldChar w:fldCharType="begin"/>
            </w:r>
            <w:r w:rsidR="00FD665C">
              <w:rPr>
                <w:noProof/>
                <w:webHidden/>
              </w:rPr>
              <w:instrText xml:space="preserve"> PAGEREF _Toc459370195 \h </w:instrText>
            </w:r>
            <w:r w:rsidR="00FD665C">
              <w:rPr>
                <w:noProof/>
                <w:webHidden/>
              </w:rPr>
            </w:r>
            <w:r w:rsidR="00FD665C">
              <w:rPr>
                <w:noProof/>
                <w:webHidden/>
              </w:rPr>
              <w:fldChar w:fldCharType="separate"/>
            </w:r>
            <w:r w:rsidR="00FD665C">
              <w:rPr>
                <w:noProof/>
                <w:webHidden/>
              </w:rPr>
              <w:t>20</w:t>
            </w:r>
            <w:r w:rsidR="00FD665C">
              <w:rPr>
                <w:noProof/>
                <w:webHidden/>
              </w:rPr>
              <w:fldChar w:fldCharType="end"/>
            </w:r>
          </w:hyperlink>
        </w:p>
        <w:p w14:paraId="31E9A065" w14:textId="32FF5F91" w:rsidR="00FD665C" w:rsidRDefault="006C63CD">
          <w:pPr>
            <w:pStyle w:val="Innehll1"/>
            <w:tabs>
              <w:tab w:val="left" w:pos="1540"/>
            </w:tabs>
            <w:rPr>
              <w:rFonts w:eastAsiaTheme="minorEastAsia"/>
              <w:noProof/>
              <w:color w:val="auto"/>
              <w:sz w:val="22"/>
              <w:lang w:val="da-DK" w:eastAsia="da-DK"/>
            </w:rPr>
          </w:pPr>
          <w:hyperlink w:anchor="_Toc459370196" w:history="1">
            <w:r w:rsidR="00FD665C" w:rsidRPr="00167E51">
              <w:rPr>
                <w:rStyle w:val="Hyperlnk"/>
                <w:noProof/>
              </w:rPr>
              <w:t>Appendix A</w:t>
            </w:r>
            <w:r w:rsidR="00FD665C">
              <w:rPr>
                <w:rFonts w:eastAsiaTheme="minorEastAsia"/>
                <w:noProof/>
                <w:color w:val="auto"/>
                <w:sz w:val="22"/>
                <w:lang w:val="da-DK" w:eastAsia="da-DK"/>
              </w:rPr>
              <w:tab/>
            </w:r>
            <w:r w:rsidR="00FD665C" w:rsidRPr="00167E51">
              <w:rPr>
                <w:rStyle w:val="Hyperlnk"/>
                <w:noProof/>
              </w:rPr>
              <w:t>Service Specification XML</w:t>
            </w:r>
            <w:r w:rsidR="00FD665C">
              <w:rPr>
                <w:noProof/>
                <w:webHidden/>
              </w:rPr>
              <w:tab/>
            </w:r>
            <w:r w:rsidR="00FD665C">
              <w:rPr>
                <w:noProof/>
                <w:webHidden/>
              </w:rPr>
              <w:fldChar w:fldCharType="begin"/>
            </w:r>
            <w:r w:rsidR="00FD665C">
              <w:rPr>
                <w:noProof/>
                <w:webHidden/>
              </w:rPr>
              <w:instrText xml:space="preserve"> PAGEREF _Toc459370196 \h </w:instrText>
            </w:r>
            <w:r w:rsidR="00FD665C">
              <w:rPr>
                <w:noProof/>
                <w:webHidden/>
              </w:rPr>
            </w:r>
            <w:r w:rsidR="00FD665C">
              <w:rPr>
                <w:noProof/>
                <w:webHidden/>
              </w:rPr>
              <w:fldChar w:fldCharType="separate"/>
            </w:r>
            <w:r w:rsidR="00FD665C">
              <w:rPr>
                <w:noProof/>
                <w:webHidden/>
              </w:rPr>
              <w:t>23</w:t>
            </w:r>
            <w:r w:rsidR="00FD665C">
              <w:rPr>
                <w:noProof/>
                <w:webHidden/>
              </w:rPr>
              <w:fldChar w:fldCharType="end"/>
            </w:r>
          </w:hyperlink>
        </w:p>
        <w:p w14:paraId="1EBD36A9" w14:textId="3F319D53" w:rsidR="007475A2" w:rsidRDefault="007475A2">
          <w:r>
            <w:rPr>
              <w:b/>
              <w:bCs/>
              <w:noProof/>
            </w:rPr>
            <w:fldChar w:fldCharType="end"/>
          </w:r>
        </w:p>
      </w:sdtContent>
    </w:sdt>
    <w:p w14:paraId="504DE356" w14:textId="77777777" w:rsidR="005007F1" w:rsidRDefault="005007F1" w:rsidP="00036384">
      <w:pPr>
        <w:pStyle w:val="Content"/>
        <w:rPr>
          <w:lang w:eastAsia="ja-JP"/>
        </w:rPr>
      </w:pPr>
    </w:p>
    <w:p w14:paraId="1EBD36AA" w14:textId="77777777" w:rsidR="00A43580" w:rsidRPr="00A43580" w:rsidRDefault="00A43580" w:rsidP="00036384">
      <w:pPr>
        <w:pStyle w:val="Content"/>
        <w:rPr>
          <w:lang w:eastAsia="ja-JP"/>
        </w:rPr>
      </w:pPr>
      <w:r w:rsidRPr="00A43580">
        <w:rPr>
          <w:lang w:eastAsia="ja-JP"/>
        </w:rPr>
        <w:lastRenderedPageBreak/>
        <w:t>Table of figures</w:t>
      </w:r>
    </w:p>
    <w:p w14:paraId="7D13570A" w14:textId="2CFD694A" w:rsidR="00FD665C" w:rsidRDefault="00A43580">
      <w:pPr>
        <w:pStyle w:val="Figurfrteckning"/>
        <w:tabs>
          <w:tab w:val="right" w:leader="dot" w:pos="9913"/>
        </w:tabs>
        <w:rPr>
          <w:rFonts w:eastAsiaTheme="minorEastAsia"/>
          <w:noProof/>
          <w:color w:val="auto"/>
          <w:sz w:val="22"/>
          <w:lang w:val="da-DK" w:eastAsia="da-DK"/>
        </w:rPr>
      </w:pPr>
      <w:r>
        <w:fldChar w:fldCharType="begin"/>
      </w:r>
      <w:r>
        <w:instrText xml:space="preserve"> TOC \h \z \c "Figure" </w:instrText>
      </w:r>
      <w:r>
        <w:fldChar w:fldCharType="separate"/>
      </w:r>
      <w:hyperlink w:anchor="_Toc459370197" w:history="1">
        <w:r w:rsidR="00FD665C" w:rsidRPr="005D4636">
          <w:rPr>
            <w:rStyle w:val="Hyperlnk"/>
            <w:noProof/>
          </w:rPr>
          <w:t>Figure 1: &lt;Service Name&gt; Interface Definition diagram</w:t>
        </w:r>
        <w:r w:rsidR="00FD665C">
          <w:rPr>
            <w:noProof/>
            <w:webHidden/>
          </w:rPr>
          <w:tab/>
        </w:r>
        <w:r w:rsidR="00FD665C">
          <w:rPr>
            <w:noProof/>
            <w:webHidden/>
          </w:rPr>
          <w:fldChar w:fldCharType="begin"/>
        </w:r>
        <w:r w:rsidR="00FD665C">
          <w:rPr>
            <w:noProof/>
            <w:webHidden/>
          </w:rPr>
          <w:instrText xml:space="preserve"> PAGEREF _Toc459370197 \h </w:instrText>
        </w:r>
        <w:r w:rsidR="00FD665C">
          <w:rPr>
            <w:noProof/>
            <w:webHidden/>
          </w:rPr>
        </w:r>
        <w:r w:rsidR="00FD665C">
          <w:rPr>
            <w:noProof/>
            <w:webHidden/>
          </w:rPr>
          <w:fldChar w:fldCharType="separate"/>
        </w:r>
        <w:r w:rsidR="00FD665C">
          <w:rPr>
            <w:noProof/>
            <w:webHidden/>
          </w:rPr>
          <w:t>12</w:t>
        </w:r>
        <w:r w:rsidR="00FD665C">
          <w:rPr>
            <w:noProof/>
            <w:webHidden/>
          </w:rPr>
          <w:fldChar w:fldCharType="end"/>
        </w:r>
      </w:hyperlink>
    </w:p>
    <w:p w14:paraId="69FF1810" w14:textId="5DCF0AD2" w:rsidR="00FD665C" w:rsidRDefault="006C63CD">
      <w:pPr>
        <w:pStyle w:val="Figurfrteckning"/>
        <w:tabs>
          <w:tab w:val="right" w:leader="dot" w:pos="9913"/>
        </w:tabs>
        <w:rPr>
          <w:rFonts w:eastAsiaTheme="minorEastAsia"/>
          <w:noProof/>
          <w:color w:val="auto"/>
          <w:sz w:val="22"/>
          <w:lang w:val="da-DK" w:eastAsia="da-DK"/>
        </w:rPr>
      </w:pPr>
      <w:hyperlink w:anchor="_Toc459370198" w:history="1">
        <w:r w:rsidR="00FD665C" w:rsidRPr="005D4636">
          <w:rPr>
            <w:rStyle w:val="Hyperlnk"/>
            <w:noProof/>
          </w:rPr>
          <w:t>Figure 2: &lt;Service Name&gt; Service Data Model diagram</w:t>
        </w:r>
        <w:r w:rsidR="00FD665C">
          <w:rPr>
            <w:noProof/>
            <w:webHidden/>
          </w:rPr>
          <w:tab/>
        </w:r>
        <w:r w:rsidR="00FD665C">
          <w:rPr>
            <w:noProof/>
            <w:webHidden/>
          </w:rPr>
          <w:fldChar w:fldCharType="begin"/>
        </w:r>
        <w:r w:rsidR="00FD665C">
          <w:rPr>
            <w:noProof/>
            <w:webHidden/>
          </w:rPr>
          <w:instrText xml:space="preserve"> PAGEREF _Toc459370198 \h </w:instrText>
        </w:r>
        <w:r w:rsidR="00FD665C">
          <w:rPr>
            <w:noProof/>
            <w:webHidden/>
          </w:rPr>
        </w:r>
        <w:r w:rsidR="00FD665C">
          <w:rPr>
            <w:noProof/>
            <w:webHidden/>
          </w:rPr>
          <w:fldChar w:fldCharType="separate"/>
        </w:r>
        <w:r w:rsidR="00FD665C">
          <w:rPr>
            <w:noProof/>
            <w:webHidden/>
          </w:rPr>
          <w:t>13</w:t>
        </w:r>
        <w:r w:rsidR="00FD665C">
          <w:rPr>
            <w:noProof/>
            <w:webHidden/>
          </w:rPr>
          <w:fldChar w:fldCharType="end"/>
        </w:r>
      </w:hyperlink>
    </w:p>
    <w:p w14:paraId="7A4AFA59" w14:textId="1B96C86D" w:rsidR="00FD665C" w:rsidRDefault="006C63CD">
      <w:pPr>
        <w:pStyle w:val="Figurfrteckning"/>
        <w:tabs>
          <w:tab w:val="right" w:leader="dot" w:pos="9913"/>
        </w:tabs>
        <w:rPr>
          <w:rFonts w:eastAsiaTheme="minorEastAsia"/>
          <w:noProof/>
          <w:color w:val="auto"/>
          <w:sz w:val="22"/>
          <w:lang w:val="da-DK" w:eastAsia="da-DK"/>
        </w:rPr>
      </w:pPr>
      <w:hyperlink w:anchor="_Toc459370199" w:history="1">
        <w:r w:rsidR="00FD665C" w:rsidRPr="005D4636">
          <w:rPr>
            <w:rStyle w:val="Hyperlnk"/>
            <w:noProof/>
          </w:rPr>
          <w:t>Figure 3: &lt;Service Name&gt; Interface Parameter Definition diagram for &lt;operation name&gt;</w:t>
        </w:r>
        <w:r w:rsidR="00FD665C">
          <w:rPr>
            <w:noProof/>
            <w:webHidden/>
          </w:rPr>
          <w:tab/>
        </w:r>
        <w:r w:rsidR="00FD665C">
          <w:rPr>
            <w:noProof/>
            <w:webHidden/>
          </w:rPr>
          <w:fldChar w:fldCharType="begin"/>
        </w:r>
        <w:r w:rsidR="00FD665C">
          <w:rPr>
            <w:noProof/>
            <w:webHidden/>
          </w:rPr>
          <w:instrText xml:space="preserve"> PAGEREF _Toc459370199 \h </w:instrText>
        </w:r>
        <w:r w:rsidR="00FD665C">
          <w:rPr>
            <w:noProof/>
            <w:webHidden/>
          </w:rPr>
        </w:r>
        <w:r w:rsidR="00FD665C">
          <w:rPr>
            <w:noProof/>
            <w:webHidden/>
          </w:rPr>
          <w:fldChar w:fldCharType="separate"/>
        </w:r>
        <w:r w:rsidR="00FD665C">
          <w:rPr>
            <w:noProof/>
            <w:webHidden/>
          </w:rPr>
          <w:t>16</w:t>
        </w:r>
        <w:r w:rsidR="00FD665C">
          <w:rPr>
            <w:noProof/>
            <w:webHidden/>
          </w:rPr>
          <w:fldChar w:fldCharType="end"/>
        </w:r>
      </w:hyperlink>
    </w:p>
    <w:p w14:paraId="29730EB0" w14:textId="100BC075" w:rsidR="00FD665C" w:rsidRDefault="006C63CD">
      <w:pPr>
        <w:pStyle w:val="Figurfrteckning"/>
        <w:tabs>
          <w:tab w:val="right" w:leader="dot" w:pos="9913"/>
        </w:tabs>
        <w:rPr>
          <w:rFonts w:eastAsiaTheme="minorEastAsia"/>
          <w:noProof/>
          <w:color w:val="auto"/>
          <w:sz w:val="22"/>
          <w:lang w:val="da-DK" w:eastAsia="da-DK"/>
        </w:rPr>
      </w:pPr>
      <w:hyperlink w:anchor="_Toc459370200" w:history="1">
        <w:r w:rsidR="00FD665C" w:rsidRPr="005D4636">
          <w:rPr>
            <w:rStyle w:val="Hyperlnk"/>
            <w:noProof/>
          </w:rPr>
          <w:t>Figure 4: &lt;Service Name&gt; Operation Sequence Diagram</w:t>
        </w:r>
        <w:r w:rsidR="00FD665C">
          <w:rPr>
            <w:noProof/>
            <w:webHidden/>
          </w:rPr>
          <w:tab/>
        </w:r>
        <w:r w:rsidR="00FD665C">
          <w:rPr>
            <w:noProof/>
            <w:webHidden/>
          </w:rPr>
          <w:fldChar w:fldCharType="begin"/>
        </w:r>
        <w:r w:rsidR="00FD665C">
          <w:rPr>
            <w:noProof/>
            <w:webHidden/>
          </w:rPr>
          <w:instrText xml:space="preserve"> PAGEREF _Toc459370200 \h </w:instrText>
        </w:r>
        <w:r w:rsidR="00FD665C">
          <w:rPr>
            <w:noProof/>
            <w:webHidden/>
          </w:rPr>
        </w:r>
        <w:r w:rsidR="00FD665C">
          <w:rPr>
            <w:noProof/>
            <w:webHidden/>
          </w:rPr>
          <w:fldChar w:fldCharType="separate"/>
        </w:r>
        <w:r w:rsidR="00FD665C">
          <w:rPr>
            <w:noProof/>
            <w:webHidden/>
          </w:rPr>
          <w:t>17</w:t>
        </w:r>
        <w:r w:rsidR="00FD665C">
          <w:rPr>
            <w:noProof/>
            <w:webHidden/>
          </w:rPr>
          <w:fldChar w:fldCharType="end"/>
        </w:r>
      </w:hyperlink>
    </w:p>
    <w:p w14:paraId="36F47AAB" w14:textId="34CB79FB" w:rsidR="003E5C13" w:rsidRDefault="00A43580" w:rsidP="00292DF4">
      <w:pPr>
        <w:tabs>
          <w:tab w:val="left" w:pos="709"/>
        </w:tabs>
      </w:pPr>
      <w:r>
        <w:fldChar w:fldCharType="end"/>
      </w:r>
    </w:p>
    <w:p w14:paraId="2F976294" w14:textId="77777777" w:rsidR="00A73490" w:rsidRDefault="00A73490" w:rsidP="00A73490">
      <w:pPr>
        <w:pStyle w:val="Content"/>
        <w:rPr>
          <w:lang w:eastAsia="ja-JP"/>
        </w:rPr>
      </w:pPr>
      <w:r>
        <w:rPr>
          <w:lang w:eastAsia="ja-JP"/>
        </w:rPr>
        <w:t>List of tables</w:t>
      </w:r>
    </w:p>
    <w:p w14:paraId="51488086" w14:textId="4530F67A" w:rsidR="00FD665C" w:rsidRDefault="00A73490">
      <w:pPr>
        <w:pStyle w:val="Figurfrteckning"/>
        <w:tabs>
          <w:tab w:val="right" w:leader="dot" w:pos="9913"/>
        </w:tabs>
        <w:rPr>
          <w:rFonts w:eastAsiaTheme="minorEastAsia"/>
          <w:noProof/>
          <w:color w:val="auto"/>
          <w:sz w:val="22"/>
          <w:lang w:val="da-DK" w:eastAsia="da-DK"/>
        </w:rPr>
      </w:pPr>
      <w:r>
        <w:fldChar w:fldCharType="begin"/>
      </w:r>
      <w:r>
        <w:instrText xml:space="preserve"> TOC \h \z \c "Table" </w:instrText>
      </w:r>
      <w:r>
        <w:fldChar w:fldCharType="separate"/>
      </w:r>
      <w:hyperlink w:anchor="_Toc459370201" w:history="1">
        <w:r w:rsidR="00FD665C" w:rsidRPr="00EE0AC2">
          <w:rPr>
            <w:rStyle w:val="Hyperlnk"/>
            <w:noProof/>
          </w:rPr>
          <w:t>Table 1: Requirements Tracing</w:t>
        </w:r>
        <w:r w:rsidR="00FD665C">
          <w:rPr>
            <w:noProof/>
            <w:webHidden/>
          </w:rPr>
          <w:tab/>
        </w:r>
        <w:r w:rsidR="00FD665C">
          <w:rPr>
            <w:noProof/>
            <w:webHidden/>
          </w:rPr>
          <w:fldChar w:fldCharType="begin"/>
        </w:r>
        <w:r w:rsidR="00FD665C">
          <w:rPr>
            <w:noProof/>
            <w:webHidden/>
          </w:rPr>
          <w:instrText xml:space="preserve"> PAGEREF _Toc459370201 \h </w:instrText>
        </w:r>
        <w:r w:rsidR="00FD665C">
          <w:rPr>
            <w:noProof/>
            <w:webHidden/>
          </w:rPr>
        </w:r>
        <w:r w:rsidR="00FD665C">
          <w:rPr>
            <w:noProof/>
            <w:webHidden/>
          </w:rPr>
          <w:fldChar w:fldCharType="separate"/>
        </w:r>
        <w:r w:rsidR="00FD665C">
          <w:rPr>
            <w:noProof/>
            <w:webHidden/>
          </w:rPr>
          <w:t>9</w:t>
        </w:r>
        <w:r w:rsidR="00FD665C">
          <w:rPr>
            <w:noProof/>
            <w:webHidden/>
          </w:rPr>
          <w:fldChar w:fldCharType="end"/>
        </w:r>
      </w:hyperlink>
    </w:p>
    <w:p w14:paraId="65776A2C" w14:textId="3F7F210B" w:rsidR="00FD665C" w:rsidRDefault="006C63CD">
      <w:pPr>
        <w:pStyle w:val="Figurfrteckning"/>
        <w:tabs>
          <w:tab w:val="right" w:leader="dot" w:pos="9913"/>
        </w:tabs>
        <w:rPr>
          <w:rFonts w:eastAsiaTheme="minorEastAsia"/>
          <w:noProof/>
          <w:color w:val="auto"/>
          <w:sz w:val="22"/>
          <w:lang w:val="da-DK" w:eastAsia="da-DK"/>
        </w:rPr>
      </w:pPr>
      <w:hyperlink w:anchor="_Toc459370202" w:history="1">
        <w:r w:rsidR="00FD665C" w:rsidRPr="00EE0AC2">
          <w:rPr>
            <w:rStyle w:val="Hyperlnk"/>
            <w:noProof/>
          </w:rPr>
          <w:t>Table 2: Requirements Definition</w:t>
        </w:r>
        <w:r w:rsidR="00FD665C">
          <w:rPr>
            <w:noProof/>
            <w:webHidden/>
          </w:rPr>
          <w:tab/>
        </w:r>
        <w:r w:rsidR="00FD665C">
          <w:rPr>
            <w:noProof/>
            <w:webHidden/>
          </w:rPr>
          <w:fldChar w:fldCharType="begin"/>
        </w:r>
        <w:r w:rsidR="00FD665C">
          <w:rPr>
            <w:noProof/>
            <w:webHidden/>
          </w:rPr>
          <w:instrText xml:space="preserve"> PAGEREF _Toc459370202 \h </w:instrText>
        </w:r>
        <w:r w:rsidR="00FD665C">
          <w:rPr>
            <w:noProof/>
            <w:webHidden/>
          </w:rPr>
        </w:r>
        <w:r w:rsidR="00FD665C">
          <w:rPr>
            <w:noProof/>
            <w:webHidden/>
          </w:rPr>
          <w:fldChar w:fldCharType="separate"/>
        </w:r>
        <w:r w:rsidR="00FD665C">
          <w:rPr>
            <w:noProof/>
            <w:webHidden/>
          </w:rPr>
          <w:t>9</w:t>
        </w:r>
        <w:r w:rsidR="00FD665C">
          <w:rPr>
            <w:noProof/>
            <w:webHidden/>
          </w:rPr>
          <w:fldChar w:fldCharType="end"/>
        </w:r>
      </w:hyperlink>
    </w:p>
    <w:p w14:paraId="3130FD7E" w14:textId="2E784EAE" w:rsidR="00FD665C" w:rsidRDefault="006C63CD">
      <w:pPr>
        <w:pStyle w:val="Figurfrteckning"/>
        <w:tabs>
          <w:tab w:val="right" w:leader="dot" w:pos="9913"/>
        </w:tabs>
        <w:rPr>
          <w:rFonts w:eastAsiaTheme="minorEastAsia"/>
          <w:noProof/>
          <w:color w:val="auto"/>
          <w:sz w:val="22"/>
          <w:lang w:val="da-DK" w:eastAsia="da-DK"/>
        </w:rPr>
      </w:pPr>
      <w:hyperlink w:anchor="_Toc459370203" w:history="1">
        <w:r w:rsidR="00FD665C" w:rsidRPr="00EE0AC2">
          <w:rPr>
            <w:rStyle w:val="Hyperlnk"/>
            <w:noProof/>
          </w:rPr>
          <w:t xml:space="preserve">Table 3: Operational Nodes providing the </w:t>
        </w:r>
        <w:r w:rsidR="00FD665C" w:rsidRPr="00EE0AC2">
          <w:rPr>
            <w:rStyle w:val="Hyperlnk"/>
            <w:i/>
            <w:noProof/>
          </w:rPr>
          <w:t>XYZ</w:t>
        </w:r>
        <w:r w:rsidR="00FD665C" w:rsidRPr="00EE0AC2">
          <w:rPr>
            <w:rStyle w:val="Hyperlnk"/>
            <w:noProof/>
          </w:rPr>
          <w:t xml:space="preserve"> service</w:t>
        </w:r>
        <w:r w:rsidR="00FD665C">
          <w:rPr>
            <w:noProof/>
            <w:webHidden/>
          </w:rPr>
          <w:tab/>
        </w:r>
        <w:r w:rsidR="00FD665C">
          <w:rPr>
            <w:noProof/>
            <w:webHidden/>
          </w:rPr>
          <w:fldChar w:fldCharType="begin"/>
        </w:r>
        <w:r w:rsidR="00FD665C">
          <w:rPr>
            <w:noProof/>
            <w:webHidden/>
          </w:rPr>
          <w:instrText xml:space="preserve"> PAGEREF _Toc459370203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3F7986A4" w14:textId="78D1BE98" w:rsidR="00FD665C" w:rsidRDefault="006C63CD">
      <w:pPr>
        <w:pStyle w:val="Figurfrteckning"/>
        <w:tabs>
          <w:tab w:val="right" w:leader="dot" w:pos="9913"/>
        </w:tabs>
        <w:rPr>
          <w:rFonts w:eastAsiaTheme="minorEastAsia"/>
          <w:noProof/>
          <w:color w:val="auto"/>
          <w:sz w:val="22"/>
          <w:lang w:val="da-DK" w:eastAsia="da-DK"/>
        </w:rPr>
      </w:pPr>
      <w:hyperlink w:anchor="_Toc459370204" w:history="1">
        <w:r w:rsidR="00FD665C" w:rsidRPr="00EE0AC2">
          <w:rPr>
            <w:rStyle w:val="Hyperlnk"/>
            <w:noProof/>
          </w:rPr>
          <w:t xml:space="preserve">Table 4: Operational Nodes consuming the </w:t>
        </w:r>
        <w:r w:rsidR="00FD665C" w:rsidRPr="00EE0AC2">
          <w:rPr>
            <w:rStyle w:val="Hyperlnk"/>
            <w:i/>
            <w:noProof/>
          </w:rPr>
          <w:t>XYZ</w:t>
        </w:r>
        <w:r w:rsidR="00FD665C" w:rsidRPr="00EE0AC2">
          <w:rPr>
            <w:rStyle w:val="Hyperlnk"/>
            <w:noProof/>
          </w:rPr>
          <w:t xml:space="preserve"> service</w:t>
        </w:r>
        <w:r w:rsidR="00FD665C">
          <w:rPr>
            <w:noProof/>
            <w:webHidden/>
          </w:rPr>
          <w:tab/>
        </w:r>
        <w:r w:rsidR="00FD665C">
          <w:rPr>
            <w:noProof/>
            <w:webHidden/>
          </w:rPr>
          <w:fldChar w:fldCharType="begin"/>
        </w:r>
        <w:r w:rsidR="00FD665C">
          <w:rPr>
            <w:noProof/>
            <w:webHidden/>
          </w:rPr>
          <w:instrText xml:space="preserve"> PAGEREF _Toc459370204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342F2070" w14:textId="72626D86" w:rsidR="00FD665C" w:rsidRDefault="006C63CD">
      <w:pPr>
        <w:pStyle w:val="Figurfrteckning"/>
        <w:tabs>
          <w:tab w:val="right" w:leader="dot" w:pos="9913"/>
        </w:tabs>
        <w:rPr>
          <w:rFonts w:eastAsiaTheme="minorEastAsia"/>
          <w:noProof/>
          <w:color w:val="auto"/>
          <w:sz w:val="22"/>
          <w:lang w:val="da-DK" w:eastAsia="da-DK"/>
        </w:rPr>
      </w:pPr>
      <w:hyperlink w:anchor="_Toc459370205" w:history="1">
        <w:r w:rsidR="00FD665C" w:rsidRPr="00EE0AC2">
          <w:rPr>
            <w:rStyle w:val="Hyperlnk"/>
            <w:noProof/>
          </w:rPr>
          <w:t xml:space="preserve">Table 5: Operational Activities supported by the </w:t>
        </w:r>
        <w:r w:rsidR="00FD665C" w:rsidRPr="00EE0AC2">
          <w:rPr>
            <w:rStyle w:val="Hyperlnk"/>
            <w:i/>
            <w:noProof/>
          </w:rPr>
          <w:t>XYZ</w:t>
        </w:r>
        <w:r w:rsidR="00FD665C" w:rsidRPr="00EE0AC2">
          <w:rPr>
            <w:rStyle w:val="Hyperlnk"/>
            <w:noProof/>
          </w:rPr>
          <w:t xml:space="preserve"> service</w:t>
        </w:r>
        <w:r w:rsidR="00FD665C">
          <w:rPr>
            <w:noProof/>
            <w:webHidden/>
          </w:rPr>
          <w:tab/>
        </w:r>
        <w:r w:rsidR="00FD665C">
          <w:rPr>
            <w:noProof/>
            <w:webHidden/>
          </w:rPr>
          <w:fldChar w:fldCharType="begin"/>
        </w:r>
        <w:r w:rsidR="00FD665C">
          <w:rPr>
            <w:noProof/>
            <w:webHidden/>
          </w:rPr>
          <w:instrText xml:space="preserve"> PAGEREF _Toc459370205 \h </w:instrText>
        </w:r>
        <w:r w:rsidR="00FD665C">
          <w:rPr>
            <w:noProof/>
            <w:webHidden/>
          </w:rPr>
        </w:r>
        <w:r w:rsidR="00FD665C">
          <w:rPr>
            <w:noProof/>
            <w:webHidden/>
          </w:rPr>
          <w:fldChar w:fldCharType="separate"/>
        </w:r>
        <w:r w:rsidR="00FD665C">
          <w:rPr>
            <w:noProof/>
            <w:webHidden/>
          </w:rPr>
          <w:t>10</w:t>
        </w:r>
        <w:r w:rsidR="00FD665C">
          <w:rPr>
            <w:noProof/>
            <w:webHidden/>
          </w:rPr>
          <w:fldChar w:fldCharType="end"/>
        </w:r>
      </w:hyperlink>
    </w:p>
    <w:p w14:paraId="0EFC40E2" w14:textId="1402184E" w:rsidR="00FD665C" w:rsidRDefault="006C63CD">
      <w:pPr>
        <w:pStyle w:val="Figurfrteckning"/>
        <w:tabs>
          <w:tab w:val="right" w:leader="dot" w:pos="9913"/>
        </w:tabs>
        <w:rPr>
          <w:rFonts w:eastAsiaTheme="minorEastAsia"/>
          <w:noProof/>
          <w:color w:val="auto"/>
          <w:sz w:val="22"/>
          <w:lang w:val="da-DK" w:eastAsia="da-DK"/>
        </w:rPr>
      </w:pPr>
      <w:hyperlink w:anchor="_Toc459370206" w:history="1">
        <w:r w:rsidR="00FD665C" w:rsidRPr="00EE0AC2">
          <w:rPr>
            <w:rStyle w:val="Hyperlnk"/>
            <w:noProof/>
          </w:rPr>
          <w:t>Table 6: Service Interfaces</w:t>
        </w:r>
        <w:r w:rsidR="00FD665C">
          <w:rPr>
            <w:noProof/>
            <w:webHidden/>
          </w:rPr>
          <w:tab/>
        </w:r>
        <w:r w:rsidR="00FD665C">
          <w:rPr>
            <w:noProof/>
            <w:webHidden/>
          </w:rPr>
          <w:fldChar w:fldCharType="begin"/>
        </w:r>
        <w:r w:rsidR="00FD665C">
          <w:rPr>
            <w:noProof/>
            <w:webHidden/>
          </w:rPr>
          <w:instrText xml:space="preserve"> PAGEREF _Toc459370206 \h </w:instrText>
        </w:r>
        <w:r w:rsidR="00FD665C">
          <w:rPr>
            <w:noProof/>
            <w:webHidden/>
          </w:rPr>
        </w:r>
        <w:r w:rsidR="00FD665C">
          <w:rPr>
            <w:noProof/>
            <w:webHidden/>
          </w:rPr>
          <w:fldChar w:fldCharType="separate"/>
        </w:r>
        <w:r w:rsidR="00FD665C">
          <w:rPr>
            <w:noProof/>
            <w:webHidden/>
          </w:rPr>
          <w:t>12</w:t>
        </w:r>
        <w:r w:rsidR="00FD665C">
          <w:rPr>
            <w:noProof/>
            <w:webHidden/>
          </w:rPr>
          <w:fldChar w:fldCharType="end"/>
        </w:r>
      </w:hyperlink>
    </w:p>
    <w:p w14:paraId="7E51C98E" w14:textId="56B5F426" w:rsidR="00FD665C" w:rsidRDefault="006C63CD">
      <w:pPr>
        <w:pStyle w:val="Figurfrteckning"/>
        <w:tabs>
          <w:tab w:val="right" w:leader="dot" w:pos="9913"/>
        </w:tabs>
        <w:rPr>
          <w:rFonts w:eastAsiaTheme="minorEastAsia"/>
          <w:noProof/>
          <w:color w:val="auto"/>
          <w:sz w:val="22"/>
          <w:lang w:val="da-DK" w:eastAsia="da-DK"/>
        </w:rPr>
      </w:pPr>
      <w:hyperlink w:anchor="_Toc459370207" w:history="1">
        <w:r w:rsidR="00FD665C" w:rsidRPr="00EE0AC2">
          <w:rPr>
            <w:rStyle w:val="Hyperlnk"/>
            <w:noProof/>
          </w:rPr>
          <w:t>Table 7: Payload description of &lt;operation name&gt; operation</w:t>
        </w:r>
        <w:r w:rsidR="00FD665C">
          <w:rPr>
            <w:noProof/>
            <w:webHidden/>
          </w:rPr>
          <w:tab/>
        </w:r>
        <w:r w:rsidR="00FD665C">
          <w:rPr>
            <w:noProof/>
            <w:webHidden/>
          </w:rPr>
          <w:fldChar w:fldCharType="begin"/>
        </w:r>
        <w:r w:rsidR="00FD665C">
          <w:rPr>
            <w:noProof/>
            <w:webHidden/>
          </w:rPr>
          <w:instrText xml:space="preserve"> PAGEREF _Toc459370207 \h </w:instrText>
        </w:r>
        <w:r w:rsidR="00FD665C">
          <w:rPr>
            <w:noProof/>
            <w:webHidden/>
          </w:rPr>
        </w:r>
        <w:r w:rsidR="00FD665C">
          <w:rPr>
            <w:noProof/>
            <w:webHidden/>
          </w:rPr>
          <w:fldChar w:fldCharType="separate"/>
        </w:r>
        <w:r w:rsidR="00FD665C">
          <w:rPr>
            <w:noProof/>
            <w:webHidden/>
          </w:rPr>
          <w:t>16</w:t>
        </w:r>
        <w:r w:rsidR="00FD665C">
          <w:rPr>
            <w:noProof/>
            <w:webHidden/>
          </w:rPr>
          <w:fldChar w:fldCharType="end"/>
        </w:r>
      </w:hyperlink>
    </w:p>
    <w:p w14:paraId="65467535" w14:textId="24259817" w:rsidR="00A73490" w:rsidRDefault="00A73490" w:rsidP="00292DF4">
      <w:pPr>
        <w:tabs>
          <w:tab w:val="left" w:pos="709"/>
        </w:tabs>
      </w:pPr>
      <w:r>
        <w:fldChar w:fldCharType="end"/>
      </w:r>
    </w:p>
    <w:p w14:paraId="1EBD36AE" w14:textId="5DAD87FA" w:rsidR="00D64AB1" w:rsidRDefault="00D64AB1" w:rsidP="00292DF4">
      <w:pPr>
        <w:tabs>
          <w:tab w:val="left" w:pos="709"/>
        </w:tabs>
      </w:pPr>
      <w:r>
        <w:br w:type="page"/>
      </w:r>
    </w:p>
    <w:p w14:paraId="1EBD36AF" w14:textId="2BF168AD" w:rsidR="00A9401F" w:rsidRDefault="00AD30C0" w:rsidP="00947F46">
      <w:pPr>
        <w:pStyle w:val="Rubrik1"/>
      </w:pPr>
      <w:bookmarkStart w:id="0" w:name="_Toc459370168"/>
      <w:r>
        <w:lastRenderedPageBreak/>
        <w:t>Introduction</w:t>
      </w:r>
      <w:bookmarkEnd w:id="0"/>
    </w:p>
    <w:p w14:paraId="67498CBD" w14:textId="055764D0" w:rsidR="007C6F40" w:rsidRDefault="007C6F40" w:rsidP="007C6F40">
      <w:r>
        <w:t xml:space="preserve">The bulk of work on this document, has been made as a deliverable </w:t>
      </w:r>
      <w:r w:rsidR="00641D5B">
        <w:t>in the workgroup supporting S124</w:t>
      </w:r>
      <w:r>
        <w:t xml:space="preserve"> </w:t>
      </w:r>
      <w:r w:rsidR="00641D5B">
        <w:t>–correspondence group.</w:t>
      </w:r>
    </w:p>
    <w:p w14:paraId="35CF85D2" w14:textId="0E84EA9F" w:rsidR="00641D5B" w:rsidRPr="00641D5B" w:rsidRDefault="00641D5B" w:rsidP="00641D5B">
      <w:pPr>
        <w:rPr>
          <w:lang w:val="en-US"/>
        </w:rPr>
      </w:pPr>
      <w:r w:rsidRPr="00641D5B">
        <w:rPr>
          <w:b/>
          <w:bCs/>
          <w:lang w:val="en-US"/>
        </w:rPr>
        <w:t xml:space="preserve">Navigational Warnings (NW) </w:t>
      </w:r>
      <w:r w:rsidRPr="00641D5B">
        <w:rPr>
          <w:lang w:val="en-US"/>
        </w:rPr>
        <w:t>are part of the Maritime Safety Information (MSI) system. Currently,</w:t>
      </w:r>
      <w:r>
        <w:rPr>
          <w:lang w:val="en-US"/>
        </w:rPr>
        <w:t xml:space="preserve"> </w:t>
      </w:r>
      <w:r w:rsidRPr="00641D5B">
        <w:rPr>
          <w:lang w:val="en-US"/>
        </w:rPr>
        <w:t>NW’s are promulgated in text via SafetyNET, NAVTEX, and is in some countries accessible on the</w:t>
      </w:r>
      <w:r>
        <w:rPr>
          <w:lang w:val="en-US"/>
        </w:rPr>
        <w:t xml:space="preserve"> </w:t>
      </w:r>
      <w:r w:rsidRPr="00641D5B">
        <w:rPr>
          <w:lang w:val="en-US"/>
        </w:rPr>
        <w:t>WWW or as voice broadcasts via coastal radio stations.</w:t>
      </w:r>
    </w:p>
    <w:p w14:paraId="3BD85D39" w14:textId="06C5664A" w:rsidR="00641D5B" w:rsidRPr="00641D5B" w:rsidRDefault="00641D5B" w:rsidP="00641D5B">
      <w:pPr>
        <w:rPr>
          <w:lang w:val="en-US"/>
        </w:rPr>
      </w:pPr>
      <w:bookmarkStart w:id="1" w:name="_GoBack"/>
      <w:bookmarkEnd w:id="1"/>
      <w:r w:rsidRPr="00641D5B">
        <w:rPr>
          <w:lang w:val="en-US"/>
        </w:rPr>
        <w:t xml:space="preserve">As part of </w:t>
      </w:r>
      <w:r w:rsidR="00D01341">
        <w:rPr>
          <w:lang w:val="en-US"/>
        </w:rPr>
        <w:t>S-124 workgroup as subgroup of S-124 Correspondence group,</w:t>
      </w:r>
      <w:r w:rsidRPr="00641D5B">
        <w:rPr>
          <w:lang w:val="en-US"/>
        </w:rPr>
        <w:t xml:space="preserve"> a </w:t>
      </w:r>
      <w:r w:rsidR="001F56EA">
        <w:rPr>
          <w:lang w:val="en-US"/>
        </w:rPr>
        <w:t xml:space="preserve">NW </w:t>
      </w:r>
      <w:r w:rsidRPr="00641D5B">
        <w:rPr>
          <w:lang w:val="en-US"/>
        </w:rPr>
        <w:t>model, and promulgation thereof, is being developed</w:t>
      </w:r>
      <w:r>
        <w:rPr>
          <w:lang w:val="en-US"/>
        </w:rPr>
        <w:t xml:space="preserve"> </w:t>
      </w:r>
      <w:r w:rsidRPr="00641D5B">
        <w:rPr>
          <w:lang w:val="en-US"/>
        </w:rPr>
        <w:t>and tested. This i</w:t>
      </w:r>
      <w:r w:rsidR="00C13EC8">
        <w:rPr>
          <w:lang w:val="en-US"/>
        </w:rPr>
        <w:t>nvolves the specification of a S-124 (</w:t>
      </w:r>
      <w:r w:rsidR="001F56EA">
        <w:rPr>
          <w:lang w:val="en-US"/>
        </w:rPr>
        <w:t>NW</w:t>
      </w:r>
      <w:r w:rsidR="00C13EC8">
        <w:rPr>
          <w:lang w:val="en-US"/>
        </w:rPr>
        <w:t>)</w:t>
      </w:r>
      <w:r w:rsidRPr="00641D5B">
        <w:rPr>
          <w:lang w:val="en-US"/>
        </w:rPr>
        <w:t xml:space="preserve"> service an</w:t>
      </w:r>
      <w:r w:rsidR="00C13EC8">
        <w:rPr>
          <w:lang w:val="en-US"/>
        </w:rPr>
        <w:t>d implementation of a s-124 (</w:t>
      </w:r>
      <w:r w:rsidR="001F56EA">
        <w:rPr>
          <w:lang w:val="en-US"/>
        </w:rPr>
        <w:t>NW</w:t>
      </w:r>
      <w:r w:rsidR="00C13EC8">
        <w:rPr>
          <w:lang w:val="en-US"/>
        </w:rPr>
        <w:t>)</w:t>
      </w:r>
      <w:r>
        <w:rPr>
          <w:lang w:val="en-US"/>
        </w:rPr>
        <w:t xml:space="preserve"> </w:t>
      </w:r>
      <w:r w:rsidRPr="00641D5B">
        <w:rPr>
          <w:lang w:val="en-US"/>
        </w:rPr>
        <w:t>service instance that can be in</w:t>
      </w:r>
      <w:r w:rsidR="00D01341">
        <w:rPr>
          <w:lang w:val="en-US"/>
        </w:rPr>
        <w:t>tegrated with the Maritime Connectivity Platform</w:t>
      </w:r>
      <w:r w:rsidRPr="00641D5B">
        <w:rPr>
          <w:lang w:val="en-US"/>
        </w:rPr>
        <w:t xml:space="preserve"> eco system.</w:t>
      </w:r>
      <w:r>
        <w:rPr>
          <w:lang w:val="en-US"/>
        </w:rPr>
        <w:t xml:space="preserve"> </w:t>
      </w:r>
    </w:p>
    <w:p w14:paraId="1EBD36B0" w14:textId="64D5AEEF" w:rsidR="00AD30C0" w:rsidRDefault="00AD30C0" w:rsidP="00947F46">
      <w:pPr>
        <w:pStyle w:val="Rubrik2"/>
      </w:pPr>
      <w:bookmarkStart w:id="2" w:name="_Toc459370169"/>
      <w:r>
        <w:t xml:space="preserve">Purpose of the </w:t>
      </w:r>
      <w:r w:rsidR="00FF378A">
        <w:t>Document</w:t>
      </w:r>
      <w:bookmarkEnd w:id="2"/>
    </w:p>
    <w:p w14:paraId="1EBD36C3" w14:textId="05DCCF95" w:rsidR="00AD30C0" w:rsidRDefault="00AD30C0" w:rsidP="00BB401B">
      <w:r>
        <w:t xml:space="preserve">The purpose of this </w:t>
      </w:r>
      <w:r w:rsidR="00B05DC5">
        <w:t>s</w:t>
      </w:r>
      <w:r>
        <w:t xml:space="preserve">ervice </w:t>
      </w:r>
      <w:r w:rsidR="00B05DC5">
        <w:t>s</w:t>
      </w:r>
      <w:r w:rsidR="00615A78">
        <w:t>pecification</w:t>
      </w:r>
      <w:r w:rsidR="001E6336">
        <w:t xml:space="preserve"> </w:t>
      </w:r>
      <w:r w:rsidR="00B05DC5">
        <w:t>d</w:t>
      </w:r>
      <w:r w:rsidR="001E6336">
        <w:t xml:space="preserve">ocument </w:t>
      </w:r>
      <w:r>
        <w:t xml:space="preserve">is to provide a holistic overview of </w:t>
      </w:r>
      <w:r w:rsidR="00511E42">
        <w:t xml:space="preserve">the </w:t>
      </w:r>
      <w:r w:rsidR="002F6BB2" w:rsidRPr="002F6BB2">
        <w:t>S124</w:t>
      </w:r>
      <w:r>
        <w:t xml:space="preserve"> service and its building blocks</w:t>
      </w:r>
      <w:r w:rsidR="00F919C1">
        <w:t xml:space="preserve"> in a technology-independent way, according to the guidelines given in </w:t>
      </w:r>
      <w:r w:rsidR="00F919C1">
        <w:fldChar w:fldCharType="begin"/>
      </w:r>
      <w:r w:rsidR="00F919C1">
        <w:instrText xml:space="preserve"> REF _Ref448418975 \r \h </w:instrText>
      </w:r>
      <w:r w:rsidR="00F919C1">
        <w:fldChar w:fldCharType="separate"/>
      </w:r>
      <w:r w:rsidR="009F5F17">
        <w:t>[1]</w:t>
      </w:r>
      <w:r w:rsidR="00F919C1">
        <w:fldChar w:fldCharType="end"/>
      </w:r>
      <w:r>
        <w:t xml:space="preserve">. </w:t>
      </w:r>
      <w:r w:rsidR="007B39F4">
        <w:t>It</w:t>
      </w:r>
      <w:r w:rsidR="007B39F4" w:rsidRPr="00397B62">
        <w:t xml:space="preserve"> describes a well-defined baseline of the service </w:t>
      </w:r>
      <w:r w:rsidR="007B39F4">
        <w:t>by clearly identifying</w:t>
      </w:r>
      <w:r w:rsidR="00F919C1">
        <w:t xml:space="preserve"> the service version.</w:t>
      </w:r>
    </w:p>
    <w:p w14:paraId="1EBD36C4" w14:textId="0660EBC5" w:rsidR="003A4F3A" w:rsidRPr="00BB3A0C" w:rsidRDefault="003A4F3A" w:rsidP="003A4F3A">
      <w:r w:rsidRPr="00BB3A0C">
        <w:t xml:space="preserve">The aim is to document the key aspects of </w:t>
      </w:r>
      <w:r w:rsidR="006121E4">
        <w:t>the</w:t>
      </w:r>
      <w:r w:rsidRPr="00BB3A0C">
        <w:t xml:space="preserve"> </w:t>
      </w:r>
      <w:r w:rsidR="002F6BB2" w:rsidRPr="002F6BB2">
        <w:t>S124</w:t>
      </w:r>
      <w:r w:rsidR="006121E4" w:rsidRPr="00BB3A0C">
        <w:rPr>
          <w:color w:val="3DB5EA" w:themeColor="text1" w:themeTint="80"/>
        </w:rPr>
        <w:t xml:space="preserve"> </w:t>
      </w:r>
      <w:r w:rsidRPr="00BB3A0C">
        <w:t>service at the logical level:</w:t>
      </w:r>
    </w:p>
    <w:p w14:paraId="1EBD36C5" w14:textId="77777777" w:rsidR="003A4F3A" w:rsidRPr="00A82280" w:rsidRDefault="003A4F3A" w:rsidP="003311A4">
      <w:pPr>
        <w:pStyle w:val="Liststycke"/>
        <w:numPr>
          <w:ilvl w:val="0"/>
          <w:numId w:val="5"/>
        </w:numPr>
      </w:pPr>
      <w:r w:rsidRPr="00BB3A0C">
        <w:t>the operational and business context of the service</w:t>
      </w:r>
    </w:p>
    <w:p w14:paraId="1EBD36C6" w14:textId="77777777" w:rsidR="003A4F3A" w:rsidRPr="00A82280" w:rsidRDefault="003A4F3A" w:rsidP="003311A4">
      <w:pPr>
        <w:pStyle w:val="Liststycke"/>
        <w:numPr>
          <w:ilvl w:val="1"/>
          <w:numId w:val="5"/>
        </w:numPr>
      </w:pPr>
      <w:r w:rsidRPr="00BB3A0C">
        <w:t>requirements for the service (e.g., information exchange requirements)</w:t>
      </w:r>
    </w:p>
    <w:p w14:paraId="1EBD36C7" w14:textId="77777777" w:rsidR="003A4F3A" w:rsidRPr="00A82280" w:rsidRDefault="00BB3A0C" w:rsidP="003311A4">
      <w:pPr>
        <w:pStyle w:val="Liststycke"/>
        <w:numPr>
          <w:ilvl w:val="1"/>
          <w:numId w:val="5"/>
        </w:numPr>
      </w:pPr>
      <w:r>
        <w:t>i</w:t>
      </w:r>
      <w:r w:rsidR="003A4F3A" w:rsidRPr="00BB3A0C">
        <w:t>nvolved nodes: which operational components provide/consume the service</w:t>
      </w:r>
    </w:p>
    <w:p w14:paraId="1EBD36C8" w14:textId="77777777" w:rsidR="003A4F3A" w:rsidRPr="00A82280" w:rsidRDefault="003A4F3A" w:rsidP="003311A4">
      <w:pPr>
        <w:pStyle w:val="Liststycke"/>
        <w:numPr>
          <w:ilvl w:val="1"/>
          <w:numId w:val="5"/>
        </w:numPr>
      </w:pPr>
      <w:r w:rsidRPr="00BB3A0C">
        <w:t>operational activities supported by the service</w:t>
      </w:r>
    </w:p>
    <w:p w14:paraId="1EBD36C9" w14:textId="50153D21" w:rsidR="003A4F3A" w:rsidRPr="00A82280" w:rsidRDefault="003A4F3A" w:rsidP="003311A4">
      <w:pPr>
        <w:pStyle w:val="Liststycke"/>
        <w:numPr>
          <w:ilvl w:val="1"/>
          <w:numId w:val="5"/>
        </w:numPr>
      </w:pPr>
      <w:r w:rsidRPr="00BB3A0C">
        <w:t xml:space="preserve">relation </w:t>
      </w:r>
      <w:r w:rsidR="00803DD2">
        <w:t xml:space="preserve">of the service </w:t>
      </w:r>
      <w:r w:rsidRPr="00BB3A0C">
        <w:t>to other services</w:t>
      </w:r>
    </w:p>
    <w:p w14:paraId="1EBD36CA" w14:textId="77777777" w:rsidR="003A4F3A" w:rsidRPr="00A82280" w:rsidRDefault="003A4F3A" w:rsidP="003311A4">
      <w:pPr>
        <w:pStyle w:val="Liststycke"/>
        <w:numPr>
          <w:ilvl w:val="0"/>
          <w:numId w:val="5"/>
        </w:numPr>
      </w:pPr>
      <w:r w:rsidRPr="00BB3A0C">
        <w:t>the service description</w:t>
      </w:r>
    </w:p>
    <w:p w14:paraId="1EBD36CB" w14:textId="77777777" w:rsidR="003A4F3A" w:rsidRPr="00A82280" w:rsidRDefault="003A4F3A" w:rsidP="003311A4">
      <w:pPr>
        <w:pStyle w:val="Liststycke"/>
        <w:numPr>
          <w:ilvl w:val="1"/>
          <w:numId w:val="5"/>
        </w:numPr>
      </w:pPr>
      <w:r w:rsidRPr="00BB3A0C">
        <w:t>service interface definitions</w:t>
      </w:r>
    </w:p>
    <w:p w14:paraId="1EBD36CC" w14:textId="77777777" w:rsidR="003A4F3A" w:rsidRPr="00A82280" w:rsidRDefault="003A4F3A" w:rsidP="003311A4">
      <w:pPr>
        <w:pStyle w:val="Liststycke"/>
        <w:numPr>
          <w:ilvl w:val="1"/>
          <w:numId w:val="5"/>
        </w:numPr>
      </w:pPr>
      <w:r w:rsidRPr="00BB3A0C">
        <w:t>service interfac</w:t>
      </w:r>
      <w:r w:rsidR="003731D5">
        <w:t>e</w:t>
      </w:r>
      <w:r w:rsidRPr="00BB3A0C">
        <w:t xml:space="preserve"> operations</w:t>
      </w:r>
    </w:p>
    <w:p w14:paraId="1EBD36CD" w14:textId="77777777" w:rsidR="003A4F3A" w:rsidRPr="00A82280" w:rsidRDefault="003A4F3A" w:rsidP="003311A4">
      <w:pPr>
        <w:pStyle w:val="Liststycke"/>
        <w:numPr>
          <w:ilvl w:val="1"/>
          <w:numId w:val="5"/>
        </w:numPr>
      </w:pPr>
      <w:r w:rsidRPr="00BB3A0C">
        <w:t>service payload definition</w:t>
      </w:r>
    </w:p>
    <w:p w14:paraId="1EBD36CE" w14:textId="77777777" w:rsidR="003A4F3A" w:rsidRPr="00A82280" w:rsidRDefault="003A4F3A" w:rsidP="003311A4">
      <w:pPr>
        <w:pStyle w:val="Liststycke"/>
        <w:numPr>
          <w:ilvl w:val="1"/>
          <w:numId w:val="5"/>
        </w:numPr>
      </w:pPr>
      <w:r w:rsidRPr="00BB3A0C">
        <w:t>service dynamic behaviour description</w:t>
      </w:r>
    </w:p>
    <w:p w14:paraId="1EBD36CF" w14:textId="77777777" w:rsidR="003A4F3A" w:rsidRPr="00A82280" w:rsidRDefault="003A4F3A" w:rsidP="003311A4">
      <w:pPr>
        <w:pStyle w:val="Liststycke"/>
        <w:numPr>
          <w:ilvl w:val="0"/>
          <w:numId w:val="5"/>
        </w:numPr>
      </w:pPr>
      <w:r w:rsidRPr="00BB3A0C">
        <w:t>service provision and validation aspects</w:t>
      </w:r>
    </w:p>
    <w:p w14:paraId="1EBD36D0" w14:textId="762E95B3" w:rsidR="00AD30C0" w:rsidRDefault="00AD30C0" w:rsidP="00947F46">
      <w:pPr>
        <w:pStyle w:val="Rubrik2"/>
      </w:pPr>
      <w:bookmarkStart w:id="3" w:name="_Toc459370170"/>
      <w:r>
        <w:t xml:space="preserve">Intended </w:t>
      </w:r>
      <w:r w:rsidR="00FF378A">
        <w:t>Readership</w:t>
      </w:r>
      <w:bookmarkEnd w:id="3"/>
    </w:p>
    <w:p w14:paraId="1EBD36D3" w14:textId="0354D3F7" w:rsidR="007B6758" w:rsidRDefault="007B6758" w:rsidP="00AD30C0">
      <w:r>
        <w:t xml:space="preserve">This </w:t>
      </w:r>
      <w:r w:rsidR="00081B0F">
        <w:t>s</w:t>
      </w:r>
      <w:r>
        <w:t xml:space="preserve">ervice </w:t>
      </w:r>
      <w:r w:rsidR="00081B0F">
        <w:t>s</w:t>
      </w:r>
      <w:r>
        <w:t xml:space="preserve">pecification is intended to be read by </w:t>
      </w:r>
      <w:r w:rsidR="00081B0F">
        <w:t>s</w:t>
      </w:r>
      <w:r>
        <w:t xml:space="preserve">ervice </w:t>
      </w:r>
      <w:r w:rsidR="00081B0F">
        <w:t>a</w:t>
      </w:r>
      <w:r>
        <w:t xml:space="preserve">rchitects, </w:t>
      </w:r>
      <w:r w:rsidR="00081B0F">
        <w:t>s</w:t>
      </w:r>
      <w:r>
        <w:t xml:space="preserve">ystem </w:t>
      </w:r>
      <w:r w:rsidR="00081B0F">
        <w:t>e</w:t>
      </w:r>
      <w:r>
        <w:t xml:space="preserve">ngineers and </w:t>
      </w:r>
      <w:r w:rsidR="00081B0F">
        <w:t>d</w:t>
      </w:r>
      <w:r>
        <w:t xml:space="preserve">evelopers in </w:t>
      </w:r>
      <w:r w:rsidR="00E5632C">
        <w:t>charge of</w:t>
      </w:r>
      <w:r>
        <w:t xml:space="preserve"> design</w:t>
      </w:r>
      <w:r w:rsidR="00E5632C">
        <w:t>ing</w:t>
      </w:r>
      <w:r>
        <w:t xml:space="preserve"> and develop</w:t>
      </w:r>
      <w:r w:rsidR="00E5632C">
        <w:t>ing</w:t>
      </w:r>
      <w:r>
        <w:t xml:space="preserve"> a</w:t>
      </w:r>
      <w:r w:rsidR="00E5632C">
        <w:t xml:space="preserve">n instance of the </w:t>
      </w:r>
      <w:r w:rsidR="002F6BB2" w:rsidRPr="002F6BB2">
        <w:t>S124</w:t>
      </w:r>
      <w:r w:rsidR="00E5632C">
        <w:t xml:space="preserve"> service.</w:t>
      </w:r>
    </w:p>
    <w:p w14:paraId="2B582B25" w14:textId="041A2940" w:rsidR="00B513E7" w:rsidRDefault="007B6758" w:rsidP="0010141B">
      <w:r>
        <w:t>Furthermore, t</w:t>
      </w:r>
      <w:r w:rsidR="00AD30C0">
        <w:t xml:space="preserve">his </w:t>
      </w:r>
      <w:r w:rsidR="00081B0F">
        <w:t>s</w:t>
      </w:r>
      <w:r w:rsidR="00AD30C0">
        <w:t xml:space="preserve">ervice </w:t>
      </w:r>
      <w:r w:rsidR="00081B0F">
        <w:t>s</w:t>
      </w:r>
      <w:r w:rsidR="003731D5">
        <w:t xml:space="preserve">pecification </w:t>
      </w:r>
      <w:r w:rsidR="00AD30C0">
        <w:t xml:space="preserve">is intended to be read by </w:t>
      </w:r>
      <w:r w:rsidR="00081B0F">
        <w:t>e</w:t>
      </w:r>
      <w:r w:rsidR="00AD30C0">
        <w:t xml:space="preserve">nterprise </w:t>
      </w:r>
      <w:r w:rsidR="00081B0F">
        <w:t>a</w:t>
      </w:r>
      <w:r w:rsidR="00AD30C0">
        <w:t xml:space="preserve">rchitects, </w:t>
      </w:r>
      <w:r w:rsidR="00081B0F">
        <w:t>s</w:t>
      </w:r>
      <w:r w:rsidR="00AD30C0">
        <w:t xml:space="preserve">ervice </w:t>
      </w:r>
      <w:r w:rsidR="00081B0F">
        <w:t>a</w:t>
      </w:r>
      <w:r w:rsidR="00AD30C0">
        <w:t xml:space="preserve">rchitects, </w:t>
      </w:r>
      <w:r w:rsidR="00081B0F">
        <w:t>i</w:t>
      </w:r>
      <w:r w:rsidR="00AD30C0">
        <w:t xml:space="preserve">nformation </w:t>
      </w:r>
      <w:r w:rsidR="00081B0F">
        <w:t>a</w:t>
      </w:r>
      <w:r w:rsidR="00AD30C0">
        <w:t xml:space="preserve">rchitects, </w:t>
      </w:r>
      <w:r w:rsidR="00081B0F">
        <w:t>s</w:t>
      </w:r>
      <w:r w:rsidR="00AD30C0">
        <w:t xml:space="preserve">ystem </w:t>
      </w:r>
      <w:r w:rsidR="00081B0F">
        <w:t>e</w:t>
      </w:r>
      <w:r w:rsidR="00AD30C0">
        <w:t xml:space="preserve">ngineers and </w:t>
      </w:r>
      <w:r w:rsidR="00081B0F">
        <w:t>d</w:t>
      </w:r>
      <w:r w:rsidR="00AD30C0">
        <w:t>evelopers in pursuing architecting, design and development activities</w:t>
      </w:r>
      <w:r>
        <w:t xml:space="preserve"> of other related services</w:t>
      </w:r>
      <w:r w:rsidR="00AD30C0">
        <w:t>.</w:t>
      </w:r>
    </w:p>
    <w:p w14:paraId="1EBD36D4" w14:textId="3B22D0CD" w:rsidR="00AD30C0" w:rsidRDefault="00AD30C0" w:rsidP="00B513E7">
      <w:pPr>
        <w:pStyle w:val="Rubrik2"/>
        <w:ind w:left="493" w:hanging="493"/>
      </w:pPr>
      <w:bookmarkStart w:id="4" w:name="_Toc459370171"/>
      <w:r>
        <w:t xml:space="preserve">Inputs from </w:t>
      </w:r>
      <w:r w:rsidR="00FF378A">
        <w:t>O</w:t>
      </w:r>
      <w:r>
        <w:t xml:space="preserve">ther </w:t>
      </w:r>
      <w:r w:rsidR="00C53B2F">
        <w:t>P</w:t>
      </w:r>
      <w:r>
        <w:t>rojects</w:t>
      </w:r>
      <w:bookmarkEnd w:id="4"/>
    </w:p>
    <w:p w14:paraId="1EBD372A" w14:textId="7E89A1CB" w:rsidR="00112900" w:rsidRDefault="002F6BB2" w:rsidP="002F6BB2">
      <w:pPr>
        <w:autoSpaceDE w:val="0"/>
        <w:autoSpaceDN w:val="0"/>
        <w:adjustRightInd w:val="0"/>
        <w:spacing w:after="0" w:line="240" w:lineRule="auto"/>
      </w:pPr>
      <w:r w:rsidRPr="002F6BB2">
        <w:t>An approach to NW-handling and promulgation via AIS was tested during the initial EfficienSea</w:t>
      </w:r>
      <w:r>
        <w:t xml:space="preserve"> </w:t>
      </w:r>
      <w:r w:rsidRPr="002F6BB2">
        <w:t>project. The EPD was used to test and evaluate portrayal of NW’s on a</w:t>
      </w:r>
      <w:r>
        <w:t>n</w:t>
      </w:r>
      <w:r w:rsidRPr="002F6BB2">
        <w:t xml:space="preserve"> ECDIS-</w:t>
      </w:r>
      <w:r w:rsidRPr="002F6BB2">
        <w:lastRenderedPageBreak/>
        <w:t>like device.</w:t>
      </w:r>
      <w:r>
        <w:t xml:space="preserve"> </w:t>
      </w:r>
      <w:r w:rsidRPr="002F6BB2">
        <w:t>This was further developed in the ACCSEAS project, which also developed a combined MSI-NM</w:t>
      </w:r>
      <w:r>
        <w:t xml:space="preserve"> </w:t>
      </w:r>
      <w:r w:rsidRPr="002F6BB2">
        <w:t>model and interchange format, see [4], plus an authoring system and promulgation via the Maritime</w:t>
      </w:r>
      <w:r>
        <w:t xml:space="preserve"> Connectivity</w:t>
      </w:r>
      <w:r w:rsidRPr="002F6BB2">
        <w:t xml:space="preserve"> </w:t>
      </w:r>
      <w:r>
        <w:t xml:space="preserve">Platform </w:t>
      </w:r>
      <w:r w:rsidRPr="002F6BB2">
        <w:t>Messaging Service (p</w:t>
      </w:r>
      <w:r>
        <w:t xml:space="preserve">lease refer to </w:t>
      </w:r>
      <w:hyperlink r:id="rId11" w:history="1">
        <w:r w:rsidRPr="00140351">
          <w:rPr>
            <w:rStyle w:val="Hyperlnk"/>
          </w:rPr>
          <w:t>www.maritimeconnectivity.net</w:t>
        </w:r>
      </w:hyperlink>
      <w:r w:rsidRPr="002F6BB2">
        <w:t>).</w:t>
      </w:r>
      <w:r>
        <w:t xml:space="preserve"> </w:t>
      </w:r>
      <w:r w:rsidRPr="002F6BB2">
        <w:t>The MSI-NM interchange format devised in the ACCSEAS project was furthermore used as input for</w:t>
      </w:r>
      <w:r>
        <w:t xml:space="preserve"> </w:t>
      </w:r>
      <w:r w:rsidRPr="002F6BB2">
        <w:t>IHO, targeting he S-124 NW specification - see [5].</w:t>
      </w:r>
      <w:r w:rsidR="00112900">
        <w:br w:type="page"/>
      </w:r>
    </w:p>
    <w:p w14:paraId="1EBD372B" w14:textId="41B12935" w:rsidR="00FD2B31" w:rsidRDefault="008A56A2" w:rsidP="00947F46">
      <w:pPr>
        <w:pStyle w:val="Rubrik1"/>
      </w:pPr>
      <w:bookmarkStart w:id="5" w:name="_Toc459370172"/>
      <w:r>
        <w:lastRenderedPageBreak/>
        <w:t xml:space="preserve">Service </w:t>
      </w:r>
      <w:r w:rsidR="00C53B2F">
        <w:t>I</w:t>
      </w:r>
      <w:r>
        <w:t>dentification</w:t>
      </w:r>
      <w:bookmarkEnd w:id="5"/>
    </w:p>
    <w:p w14:paraId="1EBD372C" w14:textId="77777777" w:rsidR="004167C4" w:rsidRDefault="00FD2B31">
      <w:r w:rsidRPr="00FD2B31">
        <w:t xml:space="preserve">The purpose of this chapter is to provide a unique identification of the service and describe where the service </w:t>
      </w:r>
      <w:r w:rsidR="007A7623">
        <w:t>is</w:t>
      </w:r>
      <w:r w:rsidRPr="00FD2B31">
        <w:t xml:space="preserve"> in term</w:t>
      </w:r>
      <w:r w:rsidR="00083094">
        <w:t>s of the engineering lifecycle.</w:t>
      </w:r>
    </w:p>
    <w:p w14:paraId="1EBD372D" w14:textId="39F767A3" w:rsidR="00FD2B31" w:rsidRDefault="00FD2B31">
      <w:r w:rsidRPr="004E3EAF">
        <w:rPr>
          <w:i/>
          <w:color w:val="3DB5EA" w:themeColor="text1" w:themeTint="80"/>
        </w:rPr>
        <w:t>The tables below shall be completed.</w:t>
      </w:r>
    </w:p>
    <w:tbl>
      <w:tblPr>
        <w:tblW w:w="0" w:type="auto"/>
        <w:tblLook w:val="0480" w:firstRow="0" w:lastRow="0" w:firstColumn="1" w:lastColumn="0" w:noHBand="0" w:noVBand="1"/>
      </w:tblPr>
      <w:tblGrid>
        <w:gridCol w:w="3379"/>
        <w:gridCol w:w="5943"/>
      </w:tblGrid>
      <w:tr w:rsidR="00320042" w14:paraId="1EBD3730" w14:textId="77777777" w:rsidTr="00EE3C90">
        <w:trPr>
          <w:trHeight w:val="567"/>
        </w:trPr>
        <w:tc>
          <w:tcPr>
            <w:tcW w:w="3379" w:type="dxa"/>
          </w:tcPr>
          <w:p w14:paraId="1EBD372E" w14:textId="77777777" w:rsidR="00320042" w:rsidRPr="00365AFD" w:rsidRDefault="00320042" w:rsidP="007F4083">
            <w:pPr>
              <w:pStyle w:val="TableHeader"/>
              <w:rPr>
                <w:b w:val="0"/>
              </w:rPr>
            </w:pPr>
            <w:r w:rsidRPr="00365AFD">
              <w:rPr>
                <w:b w:val="0"/>
              </w:rPr>
              <w:t>Name</w:t>
            </w:r>
          </w:p>
        </w:tc>
        <w:tc>
          <w:tcPr>
            <w:tcW w:w="5943" w:type="dxa"/>
          </w:tcPr>
          <w:p w14:paraId="1EBD372F" w14:textId="79F998E8" w:rsidR="00320042" w:rsidRPr="00365AFD" w:rsidRDefault="00394091" w:rsidP="0028726F">
            <w:pPr>
              <w:pStyle w:val="Tablecomment"/>
            </w:pPr>
            <w:r>
              <w:rPr>
                <w:color w:val="3DB5EA" w:themeColor="text1" w:themeTint="80"/>
              </w:rPr>
              <w:t>S</w:t>
            </w:r>
            <w:r w:rsidR="00DD5183">
              <w:rPr>
                <w:color w:val="3DB5EA" w:themeColor="text1" w:themeTint="80"/>
              </w:rPr>
              <w:t>-</w:t>
            </w:r>
            <w:r>
              <w:rPr>
                <w:color w:val="3DB5EA" w:themeColor="text1" w:themeTint="80"/>
              </w:rPr>
              <w:t>124 Service Specification</w:t>
            </w:r>
          </w:p>
        </w:tc>
      </w:tr>
      <w:tr w:rsidR="00320042" w14:paraId="1EBD3733" w14:textId="77777777" w:rsidTr="00EE3C90">
        <w:trPr>
          <w:trHeight w:val="567"/>
        </w:trPr>
        <w:tc>
          <w:tcPr>
            <w:tcW w:w="3379" w:type="dxa"/>
          </w:tcPr>
          <w:p w14:paraId="1EBD3731" w14:textId="77777777" w:rsidR="00320042" w:rsidRPr="00365AFD" w:rsidRDefault="00320042" w:rsidP="007F4083">
            <w:pPr>
              <w:pStyle w:val="TableHeader"/>
              <w:rPr>
                <w:b w:val="0"/>
              </w:rPr>
            </w:pPr>
            <w:r w:rsidRPr="00365AFD">
              <w:rPr>
                <w:b w:val="0"/>
              </w:rPr>
              <w:t>ID</w:t>
            </w:r>
          </w:p>
        </w:tc>
        <w:tc>
          <w:tcPr>
            <w:tcW w:w="5943" w:type="dxa"/>
          </w:tcPr>
          <w:p w14:paraId="1EBD3732" w14:textId="34CA585F" w:rsidR="00320042" w:rsidRPr="00365AFD" w:rsidRDefault="00DD5183" w:rsidP="00C67920">
            <w:pPr>
              <w:pStyle w:val="Tablecomment"/>
            </w:pPr>
            <w:r>
              <w:t>urn:mrn:mcp:service:specification:sma:s124</w:t>
            </w:r>
          </w:p>
        </w:tc>
      </w:tr>
      <w:tr w:rsidR="00320042" w14:paraId="1EBD3736" w14:textId="77777777" w:rsidTr="00EE3C90">
        <w:trPr>
          <w:trHeight w:val="567"/>
        </w:trPr>
        <w:tc>
          <w:tcPr>
            <w:tcW w:w="3379" w:type="dxa"/>
          </w:tcPr>
          <w:p w14:paraId="1EBD3734" w14:textId="77777777" w:rsidR="00320042" w:rsidRPr="00365AFD" w:rsidRDefault="00320042" w:rsidP="007F4083">
            <w:pPr>
              <w:pStyle w:val="TableHeader"/>
              <w:rPr>
                <w:b w:val="0"/>
              </w:rPr>
            </w:pPr>
            <w:r w:rsidRPr="00365AFD">
              <w:rPr>
                <w:b w:val="0"/>
              </w:rPr>
              <w:t>Version</w:t>
            </w:r>
          </w:p>
        </w:tc>
        <w:tc>
          <w:tcPr>
            <w:tcW w:w="5943" w:type="dxa"/>
          </w:tcPr>
          <w:p w14:paraId="1EBD3735" w14:textId="146C39F2" w:rsidR="00320042" w:rsidRPr="00365AFD" w:rsidRDefault="00394091" w:rsidP="0028726F">
            <w:pPr>
              <w:pStyle w:val="Tablecomment"/>
            </w:pPr>
            <w:r>
              <w:rPr>
                <w:color w:val="3DB5EA" w:themeColor="text1" w:themeTint="80"/>
              </w:rPr>
              <w:t>1.0</w:t>
            </w:r>
          </w:p>
        </w:tc>
      </w:tr>
      <w:tr w:rsidR="003D0293" w14:paraId="67F8ECEF" w14:textId="77777777" w:rsidTr="00EE3C90">
        <w:trPr>
          <w:trHeight w:val="567"/>
        </w:trPr>
        <w:tc>
          <w:tcPr>
            <w:tcW w:w="3379" w:type="dxa"/>
          </w:tcPr>
          <w:p w14:paraId="1A6F318D" w14:textId="53A66CCE" w:rsidR="003D0293" w:rsidRPr="00365AFD" w:rsidRDefault="003D0293" w:rsidP="007F4083">
            <w:pPr>
              <w:pStyle w:val="TableHeader"/>
              <w:rPr>
                <w:b w:val="0"/>
              </w:rPr>
            </w:pPr>
            <w:r>
              <w:rPr>
                <w:b w:val="0"/>
              </w:rPr>
              <w:t>Description</w:t>
            </w:r>
          </w:p>
        </w:tc>
        <w:tc>
          <w:tcPr>
            <w:tcW w:w="5943" w:type="dxa"/>
          </w:tcPr>
          <w:p w14:paraId="36CCC045" w14:textId="7ED6A152" w:rsidR="003D0293" w:rsidRPr="00DD5183" w:rsidRDefault="00DD5183" w:rsidP="00DD5183">
            <w:pPr>
              <w:pStyle w:val="Tablecomment"/>
              <w:rPr>
                <w:color w:val="3DB5EA" w:themeColor="text1" w:themeTint="80"/>
                <w:lang w:val="en-US"/>
              </w:rPr>
            </w:pPr>
            <w:r>
              <w:rPr>
                <w:color w:val="3DB5EA" w:themeColor="text1" w:themeTint="80"/>
              </w:rPr>
              <w:t>The S-124 service specification</w:t>
            </w:r>
            <w:r w:rsidR="00394091">
              <w:rPr>
                <w:color w:val="3DB5EA" w:themeColor="text1" w:themeTint="80"/>
              </w:rPr>
              <w:t xml:space="preserve"> </w:t>
            </w:r>
            <w:r>
              <w:rPr>
                <w:color w:val="3DB5EA" w:themeColor="text1" w:themeTint="80"/>
              </w:rPr>
              <w:t xml:space="preserve">describes a standardized service implementing the </w:t>
            </w:r>
            <w:r w:rsidR="00394091">
              <w:rPr>
                <w:color w:val="3DB5EA" w:themeColor="text1" w:themeTint="80"/>
              </w:rPr>
              <w:t>corresponding IHO geospatial standard for navigational warnings</w:t>
            </w:r>
            <w:r>
              <w:rPr>
                <w:color w:val="3DB5EA" w:themeColor="text1" w:themeTint="80"/>
              </w:rPr>
              <w:t xml:space="preserve">. </w:t>
            </w:r>
            <w:r w:rsidRPr="00DD5183">
              <w:rPr>
                <w:color w:val="3DB5EA" w:themeColor="text1" w:themeTint="80"/>
                <w:lang w:val="en-US"/>
              </w:rPr>
              <w:t>S-124 Navigational Warnings are intended to be used in an overlay to ENC within a navigation system.</w:t>
            </w:r>
          </w:p>
        </w:tc>
      </w:tr>
      <w:tr w:rsidR="00A61873" w14:paraId="4DE19A15" w14:textId="77777777" w:rsidTr="00EE3C90">
        <w:trPr>
          <w:trHeight w:val="567"/>
        </w:trPr>
        <w:tc>
          <w:tcPr>
            <w:tcW w:w="3379" w:type="dxa"/>
          </w:tcPr>
          <w:p w14:paraId="71AC3501" w14:textId="40E89CBF" w:rsidR="00A61873" w:rsidRPr="00365AFD" w:rsidRDefault="00A61873" w:rsidP="00756F48">
            <w:pPr>
              <w:pStyle w:val="TableHeader"/>
              <w:rPr>
                <w:b w:val="0"/>
              </w:rPr>
            </w:pPr>
            <w:r w:rsidRPr="00365AFD">
              <w:rPr>
                <w:b w:val="0"/>
              </w:rPr>
              <w:t>Keywords</w:t>
            </w:r>
          </w:p>
        </w:tc>
        <w:tc>
          <w:tcPr>
            <w:tcW w:w="5943" w:type="dxa"/>
          </w:tcPr>
          <w:p w14:paraId="767A537B" w14:textId="06461857" w:rsidR="00A61873" w:rsidRPr="00365AFD" w:rsidRDefault="00DD5183" w:rsidP="00756F48">
            <w:pPr>
              <w:pStyle w:val="Tablecomment"/>
            </w:pPr>
            <w:r>
              <w:rPr>
                <w:color w:val="3DB5EA" w:themeColor="text1" w:themeTint="80"/>
              </w:rPr>
              <w:t>S-124, Navigational Warnings, NW, MSI</w:t>
            </w:r>
          </w:p>
        </w:tc>
      </w:tr>
      <w:tr w:rsidR="00415E4D" w:rsidRPr="00BA0F77" w14:paraId="66A7551D" w14:textId="77777777" w:rsidTr="00EE3C90">
        <w:trPr>
          <w:trHeight w:val="567"/>
        </w:trPr>
        <w:tc>
          <w:tcPr>
            <w:tcW w:w="3379" w:type="dxa"/>
          </w:tcPr>
          <w:p w14:paraId="5F05B8C6" w14:textId="77777777" w:rsidR="00415E4D" w:rsidRPr="00365AFD" w:rsidRDefault="00415E4D" w:rsidP="00756F48">
            <w:pPr>
              <w:pStyle w:val="TableHeader"/>
              <w:rPr>
                <w:b w:val="0"/>
              </w:rPr>
            </w:pPr>
            <w:r w:rsidRPr="00365AFD">
              <w:rPr>
                <w:b w:val="0"/>
              </w:rPr>
              <w:t>Architect(s)</w:t>
            </w:r>
          </w:p>
        </w:tc>
        <w:tc>
          <w:tcPr>
            <w:tcW w:w="5943" w:type="dxa"/>
          </w:tcPr>
          <w:p w14:paraId="798E6436" w14:textId="7FB92643" w:rsidR="00415E4D" w:rsidRPr="00DD5183" w:rsidRDefault="00DD5183" w:rsidP="00756F48">
            <w:pPr>
              <w:pStyle w:val="Tablecomment"/>
              <w:rPr>
                <w:lang w:val="sv-SE"/>
              </w:rPr>
            </w:pPr>
            <w:r w:rsidRPr="00DD5183">
              <w:rPr>
                <w:color w:val="3DB5EA" w:themeColor="text1" w:themeTint="80"/>
                <w:lang w:val="sv-SE"/>
              </w:rPr>
              <w:t>Per Löfbom, Malin Liljenborg</w:t>
            </w:r>
            <w:r w:rsidR="00DA420E">
              <w:rPr>
                <w:color w:val="3DB5EA" w:themeColor="text1" w:themeTint="80"/>
                <w:lang w:val="sv-SE"/>
              </w:rPr>
              <w:t xml:space="preserve">, Johan </w:t>
            </w:r>
            <w:r w:rsidR="00DA420E" w:rsidRPr="00DA420E">
              <w:rPr>
                <w:color w:val="3DB5EA" w:themeColor="text1" w:themeTint="80"/>
                <w:lang w:val="sv-SE"/>
              </w:rPr>
              <w:t>Vo</w:t>
            </w:r>
            <w:r w:rsidR="00DA420E">
              <w:rPr>
                <w:color w:val="3DB5EA" w:themeColor="text1" w:themeTint="80"/>
                <w:lang w:val="sv-SE"/>
              </w:rPr>
              <w:t>n Bültzingslöwen</w:t>
            </w:r>
          </w:p>
        </w:tc>
      </w:tr>
      <w:tr w:rsidR="00A61873" w14:paraId="1EBD3739" w14:textId="77777777" w:rsidTr="00EE3C90">
        <w:trPr>
          <w:trHeight w:val="567"/>
        </w:trPr>
        <w:tc>
          <w:tcPr>
            <w:tcW w:w="3379" w:type="dxa"/>
          </w:tcPr>
          <w:p w14:paraId="1EBD3737" w14:textId="4DF21388" w:rsidR="00A61873" w:rsidRPr="00365AFD" w:rsidRDefault="00EE3C90" w:rsidP="007F4083">
            <w:pPr>
              <w:pStyle w:val="TableHeader"/>
              <w:rPr>
                <w:b w:val="0"/>
              </w:rPr>
            </w:pPr>
            <w:r>
              <w:rPr>
                <w:b w:val="0"/>
              </w:rPr>
              <w:t>Status</w:t>
            </w:r>
          </w:p>
        </w:tc>
        <w:tc>
          <w:tcPr>
            <w:tcW w:w="5943" w:type="dxa"/>
          </w:tcPr>
          <w:p w14:paraId="1EBD3738" w14:textId="13B8A8B0" w:rsidR="00DC44CF" w:rsidRPr="00365AFD" w:rsidRDefault="00DD5183" w:rsidP="00C00D7A">
            <w:pPr>
              <w:pStyle w:val="Tablecomment"/>
            </w:pPr>
            <w:r>
              <w:rPr>
                <w:color w:val="3DB5EA" w:themeColor="text1" w:themeTint="80"/>
              </w:rPr>
              <w:t>Provisional</w:t>
            </w:r>
          </w:p>
        </w:tc>
      </w:tr>
    </w:tbl>
    <w:p w14:paraId="1EBD375B" w14:textId="50495019" w:rsidR="00FD2B31" w:rsidRDefault="00FD2B31" w:rsidP="00073980"/>
    <w:p w14:paraId="1EBD375C" w14:textId="03574254" w:rsidR="00A07715" w:rsidRDefault="00A07715" w:rsidP="00947F46">
      <w:pPr>
        <w:pStyle w:val="Rubrik1"/>
      </w:pPr>
      <w:bookmarkStart w:id="6" w:name="_Toc459370173"/>
      <w:r>
        <w:lastRenderedPageBreak/>
        <w:t xml:space="preserve">Operational </w:t>
      </w:r>
      <w:r w:rsidR="00C53B2F">
        <w:t>C</w:t>
      </w:r>
      <w:r>
        <w:t>ontext</w:t>
      </w:r>
      <w:bookmarkEnd w:id="6"/>
    </w:p>
    <w:p w14:paraId="1EBD375D" w14:textId="777BACDE" w:rsidR="00A07715" w:rsidRDefault="00A07715" w:rsidP="00A07715">
      <w:r>
        <w:t>This section describes the context of the service from a</w:t>
      </w:r>
      <w:r w:rsidR="00D03863">
        <w:t>n</w:t>
      </w:r>
      <w:r>
        <w:t xml:space="preserve"> </w:t>
      </w:r>
      <w:r w:rsidR="00281C44">
        <w:t>operational perspective.</w:t>
      </w:r>
    </w:p>
    <w:p w14:paraId="6A84467B" w14:textId="77777777" w:rsidR="00BB401B" w:rsidRPr="00BB401B" w:rsidRDefault="00BB401B" w:rsidP="00BB401B">
      <w:pPr>
        <w:pStyle w:val="Rubrik2"/>
      </w:pPr>
      <w:r w:rsidRPr="00BB401B">
        <w:t>Present Day Operational Context</w:t>
      </w:r>
    </w:p>
    <w:p w14:paraId="1EBD375F" w14:textId="5C3BDB37" w:rsidR="003567E9" w:rsidRDefault="00A07715" w:rsidP="00A07715">
      <w:pPr>
        <w:rPr>
          <w:i/>
          <w:color w:val="3DB5EA" w:themeColor="text1" w:themeTint="80"/>
        </w:rPr>
      </w:pPr>
      <w:r w:rsidRPr="004E3EAF">
        <w:rPr>
          <w:i/>
          <w:color w:val="3DB5EA" w:themeColor="text1" w:themeTint="80"/>
        </w:rPr>
        <w:t xml:space="preserve">The operational context </w:t>
      </w:r>
      <w:r w:rsidR="00EE637C">
        <w:rPr>
          <w:i/>
          <w:color w:val="3DB5EA" w:themeColor="text1" w:themeTint="80"/>
        </w:rPr>
        <w:t xml:space="preserve">description </w:t>
      </w:r>
      <w:r w:rsidRPr="004E3EAF">
        <w:rPr>
          <w:i/>
          <w:color w:val="3DB5EA" w:themeColor="text1" w:themeTint="80"/>
        </w:rPr>
        <w:t xml:space="preserve">should </w:t>
      </w:r>
      <w:r w:rsidR="00F81823">
        <w:rPr>
          <w:i/>
          <w:color w:val="3DB5EA" w:themeColor="text1" w:themeTint="80"/>
        </w:rPr>
        <w:t xml:space="preserve">be based on the description of </w:t>
      </w:r>
      <w:r w:rsidR="00343417">
        <w:rPr>
          <w:i/>
          <w:color w:val="3DB5EA" w:themeColor="text1" w:themeTint="80"/>
        </w:rPr>
        <w:t xml:space="preserve">the operational model, consisting of a structure of </w:t>
      </w:r>
      <w:r w:rsidR="00332263">
        <w:rPr>
          <w:i/>
          <w:color w:val="3DB5EA" w:themeColor="text1" w:themeTint="80"/>
        </w:rPr>
        <w:t>o</w:t>
      </w:r>
      <w:r w:rsidR="00343417">
        <w:rPr>
          <w:i/>
          <w:color w:val="3DB5EA" w:themeColor="text1" w:themeTint="80"/>
        </w:rPr>
        <w:t>perational nodes and operat</w:t>
      </w:r>
      <w:r w:rsidR="006405AE">
        <w:rPr>
          <w:i/>
          <w:color w:val="3DB5EA" w:themeColor="text1" w:themeTint="80"/>
        </w:rPr>
        <w:t>ional activities.</w:t>
      </w:r>
      <w:r w:rsidR="00EE637C">
        <w:rPr>
          <w:i/>
          <w:color w:val="3DB5EA" w:themeColor="text1" w:themeTint="80"/>
        </w:rPr>
        <w:t xml:space="preserve"> </w:t>
      </w:r>
      <w:r w:rsidR="006405AE">
        <w:rPr>
          <w:i/>
          <w:color w:val="3DB5EA" w:themeColor="text1" w:themeTint="80"/>
        </w:rPr>
        <w:t xml:space="preserve">If such an operational model exists, this section shall provide references to </w:t>
      </w:r>
      <w:r w:rsidR="00E27F6C">
        <w:rPr>
          <w:i/>
          <w:color w:val="3DB5EA" w:themeColor="text1" w:themeTint="80"/>
        </w:rPr>
        <w:t xml:space="preserve">it. </w:t>
      </w:r>
      <w:r w:rsidR="00F77353">
        <w:rPr>
          <w:i/>
          <w:color w:val="3DB5EA" w:themeColor="text1" w:themeTint="80"/>
        </w:rPr>
        <w:t xml:space="preserve">If no such operational model exists, then </w:t>
      </w:r>
      <w:r w:rsidR="00100C76">
        <w:rPr>
          <w:i/>
          <w:color w:val="3DB5EA" w:themeColor="text1" w:themeTint="80"/>
        </w:rPr>
        <w:t xml:space="preserve">its </w:t>
      </w:r>
      <w:r w:rsidR="00F77353">
        <w:rPr>
          <w:i/>
          <w:color w:val="3DB5EA" w:themeColor="text1" w:themeTint="80"/>
        </w:rPr>
        <w:t>main aspe</w:t>
      </w:r>
      <w:r w:rsidR="003567E9">
        <w:rPr>
          <w:i/>
          <w:color w:val="3DB5EA" w:themeColor="text1" w:themeTint="80"/>
        </w:rPr>
        <w:t>cts shall be described in this section.</w:t>
      </w:r>
    </w:p>
    <w:p w14:paraId="555DA051" w14:textId="45A9D4CC" w:rsidR="00672B7F" w:rsidRDefault="00672B7F" w:rsidP="00A07715">
      <w:pPr>
        <w:rPr>
          <w:i/>
          <w:color w:val="3DB5EA" w:themeColor="text1" w:themeTint="80"/>
        </w:rPr>
      </w:pPr>
      <w:r>
        <w:rPr>
          <w:i/>
          <w:color w:val="3DB5EA" w:themeColor="text1" w:themeTint="80"/>
        </w:rPr>
        <w:t>Optionally, a simple high level use case, described in layman’s terms, could be provided as an introduction to this section.</w:t>
      </w:r>
    </w:p>
    <w:p w14:paraId="1EBD3760" w14:textId="1146AC10" w:rsidR="00A07715" w:rsidRPr="004E3EAF" w:rsidRDefault="00CC36D5" w:rsidP="00A07715">
      <w:pPr>
        <w:rPr>
          <w:i/>
          <w:color w:val="3DB5EA" w:themeColor="text1" w:themeTint="80"/>
        </w:rPr>
      </w:pPr>
      <w:r>
        <w:rPr>
          <w:i/>
          <w:color w:val="3DB5EA" w:themeColor="text1" w:themeTint="80"/>
        </w:rPr>
        <w:t xml:space="preserve">The operational context shall </w:t>
      </w:r>
      <w:r w:rsidR="00A07715" w:rsidRPr="004E3EAF">
        <w:rPr>
          <w:i/>
          <w:color w:val="3DB5EA" w:themeColor="text1" w:themeTint="80"/>
        </w:rPr>
        <w:t xml:space="preserve">be a description of </w:t>
      </w:r>
      <w:r w:rsidR="00984914" w:rsidRPr="004E3EAF">
        <w:rPr>
          <w:i/>
          <w:color w:val="3DB5EA" w:themeColor="text1" w:themeTint="80"/>
        </w:rPr>
        <w:t xml:space="preserve">how </w:t>
      </w:r>
      <w:r w:rsidR="00A07715" w:rsidRPr="004E3EAF">
        <w:rPr>
          <w:i/>
          <w:color w:val="3DB5EA" w:themeColor="text1" w:themeTint="80"/>
        </w:rPr>
        <w:t xml:space="preserve">the service supports interaction </w:t>
      </w:r>
      <w:r w:rsidR="00984914" w:rsidRPr="004E3EAF">
        <w:rPr>
          <w:i/>
          <w:color w:val="3DB5EA" w:themeColor="text1" w:themeTint="80"/>
        </w:rPr>
        <w:t xml:space="preserve">among </w:t>
      </w:r>
      <w:r w:rsidR="00A07715" w:rsidRPr="004E3EAF">
        <w:rPr>
          <w:i/>
          <w:color w:val="3DB5EA" w:themeColor="text1" w:themeTint="80"/>
        </w:rPr>
        <w:t xml:space="preserve">operational </w:t>
      </w:r>
      <w:r w:rsidR="00ED7D41">
        <w:rPr>
          <w:i/>
          <w:color w:val="3DB5EA" w:themeColor="text1" w:themeTint="80"/>
        </w:rPr>
        <w:t>nodes</w:t>
      </w:r>
      <w:r w:rsidR="00A07715" w:rsidRPr="004E3EAF">
        <w:rPr>
          <w:i/>
          <w:color w:val="3DB5EA" w:themeColor="text1" w:themeTint="80"/>
        </w:rPr>
        <w:t>. This can be achieved in two different levels of granularity:</w:t>
      </w:r>
    </w:p>
    <w:p w14:paraId="1EBD3761" w14:textId="3C862D1F" w:rsidR="00A07715" w:rsidRPr="004E3EAF" w:rsidRDefault="00A07715" w:rsidP="00862EF7">
      <w:pPr>
        <w:pStyle w:val="NumberedList1"/>
        <w:rPr>
          <w:i/>
          <w:color w:val="3DB5EA" w:themeColor="text1" w:themeTint="80"/>
        </w:rPr>
      </w:pPr>
      <w:r w:rsidRPr="004E3EAF">
        <w:rPr>
          <w:i/>
          <w:color w:val="3DB5EA" w:themeColor="text1" w:themeTint="80"/>
        </w:rPr>
        <w:t xml:space="preserve">A description of how the service supports the interaction between operational nodes. </w:t>
      </w:r>
      <w:r w:rsidR="00E11ADE">
        <w:rPr>
          <w:i/>
          <w:color w:val="3DB5EA" w:themeColor="text1" w:themeTint="80"/>
        </w:rPr>
        <w:t>This basically consists of an overview about which operational nodes shall provide the service and which operational nodes will consume the</w:t>
      </w:r>
      <w:r w:rsidR="00F20403">
        <w:rPr>
          <w:i/>
          <w:color w:val="3DB5EA" w:themeColor="text1" w:themeTint="80"/>
        </w:rPr>
        <w:t xml:space="preserve"> service.</w:t>
      </w:r>
    </w:p>
    <w:p w14:paraId="5E01D268" w14:textId="00673B17" w:rsidR="00BE5DA1" w:rsidRPr="00BE5DA1" w:rsidRDefault="00A07715" w:rsidP="00BE5DA1">
      <w:pPr>
        <w:pStyle w:val="NumberedList1"/>
        <w:rPr>
          <w:i/>
          <w:color w:val="3DB5EA" w:themeColor="text1" w:themeTint="80"/>
        </w:rPr>
      </w:pPr>
      <w:r w:rsidRPr="004E3EAF">
        <w:rPr>
          <w:i/>
          <w:color w:val="3DB5EA" w:themeColor="text1" w:themeTint="80"/>
        </w:rPr>
        <w:t xml:space="preserve">A more detailed description that indicates what </w:t>
      </w:r>
      <w:r w:rsidR="00EA3AE0">
        <w:rPr>
          <w:i/>
          <w:color w:val="3DB5EA" w:themeColor="text1" w:themeTint="80"/>
        </w:rPr>
        <w:t xml:space="preserve">operational </w:t>
      </w:r>
      <w:r w:rsidRPr="004E3EAF">
        <w:rPr>
          <w:i/>
          <w:color w:val="3DB5EA" w:themeColor="text1" w:themeTint="80"/>
        </w:rPr>
        <w:t xml:space="preserve">activities the service supports in a process model. </w:t>
      </w:r>
    </w:p>
    <w:p w14:paraId="13528DA4" w14:textId="77777777" w:rsidR="00BE5DA1" w:rsidRDefault="00BE5DA1" w:rsidP="00A07715">
      <w:pPr>
        <w:rPr>
          <w:i/>
          <w:color w:val="3DB5EA" w:themeColor="text1" w:themeTint="80"/>
        </w:rPr>
      </w:pPr>
    </w:p>
    <w:p w14:paraId="1EBD3763" w14:textId="2A6A938E" w:rsidR="00A07715" w:rsidRPr="004E3EAF" w:rsidRDefault="00B17E59" w:rsidP="00A07715">
      <w:pPr>
        <w:rPr>
          <w:i/>
          <w:color w:val="3DB5EA" w:themeColor="text1" w:themeTint="80"/>
        </w:rPr>
      </w:pPr>
      <w:r w:rsidRPr="004E3EAF">
        <w:rPr>
          <w:i/>
          <w:color w:val="3DB5EA" w:themeColor="text1" w:themeTint="80"/>
        </w:rPr>
        <w:t>Moreover</w:t>
      </w:r>
      <w:r w:rsidR="00A07715" w:rsidRPr="004E3EAF">
        <w:rPr>
          <w:i/>
          <w:color w:val="3DB5EA" w:themeColor="text1" w:themeTint="80"/>
        </w:rPr>
        <w:t xml:space="preserve">, the operational context should describe any requirement the service will fulfil or adhere to. </w:t>
      </w:r>
      <w:r w:rsidR="00BE5DA1" w:rsidRPr="00BE5DA1">
        <w:rPr>
          <w:i/>
          <w:color w:val="3DB5EA" w:themeColor="text1" w:themeTint="80"/>
        </w:rPr>
        <w:t>This refers to functional as well as non-functional requirements</w:t>
      </w:r>
      <w:r w:rsidR="00A81156">
        <w:rPr>
          <w:i/>
          <w:color w:val="3DB5EA" w:themeColor="text1" w:themeTint="80"/>
        </w:rPr>
        <w:t xml:space="preserve"> at high level (business/regulatory requirements, system requirements, user requirements)</w:t>
      </w:r>
      <w:r w:rsidR="00BE5DA1" w:rsidRPr="00BE5DA1">
        <w:rPr>
          <w:i/>
          <w:color w:val="3DB5EA" w:themeColor="text1" w:themeTint="80"/>
        </w:rPr>
        <w:t xml:space="preserve">. Especially, information exchange requirements are of much interest since the major objective of services is to support interaction between operational </w:t>
      </w:r>
      <w:r w:rsidR="00ED7D41">
        <w:rPr>
          <w:i/>
          <w:color w:val="3DB5EA" w:themeColor="text1" w:themeTint="80"/>
        </w:rPr>
        <w:t>nodes</w:t>
      </w:r>
      <w:r w:rsidR="00BE5DA1" w:rsidRPr="00BE5DA1">
        <w:rPr>
          <w:i/>
          <w:color w:val="3DB5EA" w:themeColor="text1" w:themeTint="80"/>
        </w:rPr>
        <w:t>.</w:t>
      </w:r>
    </w:p>
    <w:p w14:paraId="1EBD3764" w14:textId="0514D5A8" w:rsidR="00EF24B0" w:rsidRPr="004E3EAF" w:rsidRDefault="00A07715" w:rsidP="00A07715">
      <w:pPr>
        <w:rPr>
          <w:i/>
          <w:color w:val="3DB5EA" w:themeColor="text1" w:themeTint="80"/>
        </w:rPr>
      </w:pPr>
      <w:r w:rsidRPr="004E3EAF">
        <w:rPr>
          <w:i/>
          <w:color w:val="3DB5EA" w:themeColor="text1" w:themeTint="80"/>
        </w:rPr>
        <w:t xml:space="preserve">The </w:t>
      </w:r>
      <w:r w:rsidRPr="00BE5DA1">
        <w:rPr>
          <w:i/>
          <w:color w:val="3DB5EA" w:themeColor="text1" w:themeTint="80"/>
        </w:rPr>
        <w:t xml:space="preserve">source material for the operational context description should </w:t>
      </w:r>
      <w:r w:rsidR="007A3C2B">
        <w:rPr>
          <w:i/>
          <w:color w:val="3DB5EA" w:themeColor="text1" w:themeTint="80"/>
        </w:rPr>
        <w:t xml:space="preserve">ideally </w:t>
      </w:r>
      <w:r w:rsidRPr="00BE5DA1">
        <w:rPr>
          <w:i/>
          <w:color w:val="3DB5EA" w:themeColor="text1" w:themeTint="80"/>
        </w:rPr>
        <w:t xml:space="preserve">be provided by operational </w:t>
      </w:r>
      <w:r w:rsidR="00E80844">
        <w:rPr>
          <w:i/>
          <w:color w:val="3DB5EA" w:themeColor="text1" w:themeTint="80"/>
        </w:rPr>
        <w:t>users</w:t>
      </w:r>
      <w:r w:rsidRPr="00BE5DA1">
        <w:rPr>
          <w:i/>
          <w:color w:val="3DB5EA" w:themeColor="text1" w:themeTint="80"/>
        </w:rPr>
        <w:t xml:space="preserve"> and is</w:t>
      </w:r>
      <w:r w:rsidRPr="00C52944">
        <w:rPr>
          <w:i/>
          <w:color w:val="3DB5EA" w:themeColor="text1" w:themeTint="80"/>
        </w:rPr>
        <w:t xml:space="preserve"> normally expressed in </w:t>
      </w:r>
      <w:r w:rsidR="00AE25FB" w:rsidRPr="00C52944">
        <w:rPr>
          <w:i/>
          <w:color w:val="3DB5EA" w:themeColor="text1" w:themeTint="80"/>
        </w:rPr>
        <w:t>dedicated requirements documentation</w:t>
      </w:r>
      <w:r w:rsidRPr="00C52944">
        <w:rPr>
          <w:i/>
          <w:color w:val="3DB5EA" w:themeColor="text1" w:themeTint="80"/>
        </w:rPr>
        <w:t>. Ensure that the applicable documents are defined in the</w:t>
      </w:r>
      <w:r w:rsidRPr="004E3EAF">
        <w:rPr>
          <w:i/>
          <w:color w:val="3DB5EA" w:themeColor="text1" w:themeTint="80"/>
        </w:rPr>
        <w:t xml:space="preserve"> References section.</w:t>
      </w:r>
      <w:r w:rsidR="005512C7">
        <w:rPr>
          <w:i/>
          <w:color w:val="3DB5EA" w:themeColor="text1" w:themeTint="80"/>
        </w:rPr>
        <w:t xml:space="preserve"> If no requirements documents are available, then the basic requirements for the service shall be defined in the dedicated </w:t>
      </w:r>
      <w:r w:rsidR="009A2B75">
        <w:rPr>
          <w:i/>
          <w:color w:val="3DB5EA" w:themeColor="text1" w:themeTint="80"/>
        </w:rPr>
        <w:t>sub-</w:t>
      </w:r>
      <w:r w:rsidR="005512C7">
        <w:rPr>
          <w:i/>
          <w:color w:val="3DB5EA" w:themeColor="text1" w:themeTint="80"/>
        </w:rPr>
        <w:t>section below.</w:t>
      </w:r>
    </w:p>
    <w:p w14:paraId="1EBD3765" w14:textId="77777777" w:rsidR="00372251" w:rsidRPr="004E3EAF" w:rsidRDefault="00372251" w:rsidP="00372251">
      <w:pPr>
        <w:rPr>
          <w:i/>
          <w:color w:val="3DB5EA" w:themeColor="text1" w:themeTint="80"/>
        </w:rPr>
      </w:pPr>
      <w:r w:rsidRPr="004E3EAF">
        <w:rPr>
          <w:i/>
          <w:color w:val="3DB5EA" w:themeColor="text1" w:themeTint="80"/>
        </w:rPr>
        <w:t>Architectural elements applicable for this description are:</w:t>
      </w:r>
    </w:p>
    <w:p w14:paraId="1EBD3766" w14:textId="77777777" w:rsidR="00372251" w:rsidRPr="004E3EAF" w:rsidRDefault="00372251" w:rsidP="00BE4673">
      <w:pPr>
        <w:pStyle w:val="BulletList1"/>
        <w:rPr>
          <w:i/>
          <w:color w:val="3DB5EA" w:themeColor="text1" w:themeTint="80"/>
        </w:rPr>
      </w:pPr>
      <w:r w:rsidRPr="004E3EAF">
        <w:rPr>
          <w:i/>
          <w:color w:val="3DB5EA" w:themeColor="text1" w:themeTint="80"/>
        </w:rPr>
        <w:t>Service</w:t>
      </w:r>
    </w:p>
    <w:p w14:paraId="1EBD3767" w14:textId="77777777" w:rsidR="00372251" w:rsidRPr="004E3EAF" w:rsidRDefault="00372251" w:rsidP="00BE4673">
      <w:pPr>
        <w:pStyle w:val="BulletList1"/>
        <w:rPr>
          <w:i/>
          <w:color w:val="3DB5EA" w:themeColor="text1" w:themeTint="80"/>
        </w:rPr>
      </w:pPr>
      <w:r w:rsidRPr="004E3EAF">
        <w:rPr>
          <w:i/>
          <w:color w:val="3DB5EA" w:themeColor="text1" w:themeTint="80"/>
        </w:rPr>
        <w:t>Nodes</w:t>
      </w:r>
    </w:p>
    <w:p w14:paraId="1EBD3768" w14:textId="77777777" w:rsidR="00372251" w:rsidRPr="004E3EAF" w:rsidRDefault="00372251" w:rsidP="00BE4673">
      <w:pPr>
        <w:pStyle w:val="BulletList1"/>
        <w:rPr>
          <w:i/>
          <w:color w:val="3DB5EA" w:themeColor="text1" w:themeTint="80"/>
        </w:rPr>
      </w:pPr>
      <w:r w:rsidRPr="004E3EAF">
        <w:rPr>
          <w:i/>
          <w:color w:val="3DB5EA" w:themeColor="text1" w:themeTint="80"/>
        </w:rPr>
        <w:t xml:space="preserve">Operational Activities </w:t>
      </w:r>
    </w:p>
    <w:p w14:paraId="1EBD3769" w14:textId="77777777" w:rsidR="00EF24B0" w:rsidRDefault="00372251" w:rsidP="00BE4673">
      <w:pPr>
        <w:pStyle w:val="BulletList1"/>
        <w:rPr>
          <w:i/>
          <w:color w:val="3DB5EA" w:themeColor="text1" w:themeTint="80"/>
        </w:rPr>
      </w:pPr>
      <w:r w:rsidRPr="004E3EAF">
        <w:rPr>
          <w:i/>
          <w:color w:val="3DB5EA" w:themeColor="text1" w:themeTint="80"/>
        </w:rPr>
        <w:t>Information Exchange Requirements</w:t>
      </w:r>
    </w:p>
    <w:p w14:paraId="75AE3981" w14:textId="77777777" w:rsidR="00BB401B" w:rsidRDefault="00BB401B" w:rsidP="00BB401B">
      <w:pPr>
        <w:pStyle w:val="BulletList1"/>
        <w:numPr>
          <w:ilvl w:val="0"/>
          <w:numId w:val="0"/>
        </w:numPr>
        <w:ind w:left="714"/>
        <w:rPr>
          <w:i/>
          <w:color w:val="3DB5EA" w:themeColor="text1" w:themeTint="80"/>
        </w:rPr>
      </w:pPr>
    </w:p>
    <w:p w14:paraId="0999CA0E" w14:textId="77777777" w:rsidR="00BB401B" w:rsidRDefault="00BB401B" w:rsidP="00BB401B">
      <w:r w:rsidRPr="00BB401B">
        <w:t>Today’s NW broadcast regime, i.e. the operational context of NW promulgation at the component level, is depicted below:</w:t>
      </w:r>
    </w:p>
    <w:p w14:paraId="37E112AF" w14:textId="25EBFD3F" w:rsidR="00BB401B" w:rsidRDefault="00BB401B" w:rsidP="00BB401B">
      <w:r w:rsidRPr="00BB401B">
        <w:rPr>
          <w:noProof/>
          <w:lang w:val="sv-SE" w:eastAsia="sv-SE"/>
        </w:rPr>
        <w:lastRenderedPageBreak/>
        <w:drawing>
          <wp:inline distT="0" distB="0" distL="0" distR="0" wp14:anchorId="2D479108" wp14:editId="5410923C">
            <wp:extent cx="6301105" cy="5039401"/>
            <wp:effectExtent l="0" t="0" r="4445"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105" cy="5039401"/>
                    </a:xfrm>
                    <a:prstGeom prst="rect">
                      <a:avLst/>
                    </a:prstGeom>
                    <a:noFill/>
                    <a:ln>
                      <a:noFill/>
                    </a:ln>
                  </pic:spPr>
                </pic:pic>
              </a:graphicData>
            </a:graphic>
          </wp:inline>
        </w:drawing>
      </w:r>
    </w:p>
    <w:p w14:paraId="1AC6E77C" w14:textId="1F6AA202" w:rsidR="00BB401B" w:rsidRPr="00843730" w:rsidRDefault="00BB401B" w:rsidP="00BB401B">
      <w:pPr>
        <w:autoSpaceDE w:val="0"/>
        <w:autoSpaceDN w:val="0"/>
        <w:adjustRightInd w:val="0"/>
        <w:spacing w:after="0" w:line="240" w:lineRule="auto"/>
      </w:pPr>
      <w:r w:rsidRPr="00843730">
        <w:t xml:space="preserve">System interfaces between NW publishers, NAVAREA (or Sub-Area) coordinator and broadcast service are not standardized, and may rely on manual processes involving e-mail, telephone, voice radio transmissions, fax, telex and manual re-entering of information from one system to another, or much more advanced </w:t>
      </w:r>
      <w:r w:rsidR="00843730">
        <w:t>solutions. Provision of NW</w:t>
      </w:r>
      <w:r w:rsidRPr="00843730">
        <w:t xml:space="preserve"> via web is not standardized. </w:t>
      </w:r>
      <w:r w:rsidRPr="00843730">
        <w:rPr>
          <w:color w:val="FF0000"/>
        </w:rPr>
        <w:t>NAVTEX and SafetyNET cannot transport structured data formats for a joint NW-NM solution.</w:t>
      </w:r>
    </w:p>
    <w:p w14:paraId="00137D60" w14:textId="77777777" w:rsidR="00760CF7" w:rsidRDefault="00760CF7" w:rsidP="00BB401B">
      <w:pPr>
        <w:autoSpaceDE w:val="0"/>
        <w:autoSpaceDN w:val="0"/>
        <w:adjustRightInd w:val="0"/>
        <w:spacing w:after="0" w:line="240" w:lineRule="auto"/>
        <w:rPr>
          <w:rFonts w:ascii="TimesNewRomanPSMT" w:hAnsi="TimesNewRomanPSMT" w:cs="TimesNewRomanPSMT"/>
          <w:color w:val="auto"/>
          <w:szCs w:val="24"/>
          <w:lang w:val="en-US"/>
        </w:rPr>
      </w:pPr>
    </w:p>
    <w:p w14:paraId="5721FD41" w14:textId="2D0E994A" w:rsidR="00760CF7" w:rsidRPr="00760CF7" w:rsidRDefault="00760CF7" w:rsidP="00760CF7">
      <w:pPr>
        <w:pStyle w:val="Rubrik2"/>
      </w:pPr>
      <w:r w:rsidRPr="00760CF7">
        <w:t>Envisaged Operational Context</w:t>
      </w:r>
    </w:p>
    <w:p w14:paraId="7BE98060" w14:textId="77777777" w:rsidR="007B4248" w:rsidRDefault="007B4248" w:rsidP="00BB401B">
      <w:pPr>
        <w:autoSpaceDE w:val="0"/>
        <w:autoSpaceDN w:val="0"/>
        <w:adjustRightInd w:val="0"/>
        <w:spacing w:after="0" w:line="240" w:lineRule="auto"/>
        <w:rPr>
          <w:lang w:val="en-US"/>
        </w:rPr>
      </w:pPr>
    </w:p>
    <w:p w14:paraId="47EEE241" w14:textId="77777777" w:rsidR="007B4248" w:rsidRDefault="007B4248" w:rsidP="00BB401B">
      <w:pPr>
        <w:autoSpaceDE w:val="0"/>
        <w:autoSpaceDN w:val="0"/>
        <w:adjustRightInd w:val="0"/>
        <w:spacing w:after="0" w:line="240" w:lineRule="auto"/>
        <w:rPr>
          <w:lang w:val="en-US"/>
        </w:rPr>
      </w:pPr>
    </w:p>
    <w:p w14:paraId="06BD8B45" w14:textId="787205DA" w:rsidR="00760CF7" w:rsidRDefault="00512F3D" w:rsidP="00BB401B">
      <w:pPr>
        <w:autoSpaceDE w:val="0"/>
        <w:autoSpaceDN w:val="0"/>
        <w:adjustRightInd w:val="0"/>
        <w:spacing w:after="0" w:line="240" w:lineRule="auto"/>
        <w:rPr>
          <w:lang w:val="en-US"/>
        </w:rPr>
      </w:pPr>
      <w:r>
        <w:rPr>
          <w:noProof/>
          <w:lang w:val="sv-SE" w:eastAsia="sv-SE"/>
        </w:rPr>
        <w:lastRenderedPageBreak/>
        <w:drawing>
          <wp:inline distT="0" distB="0" distL="0" distR="0" wp14:anchorId="6395B606" wp14:editId="10E82595">
            <wp:extent cx="6588498" cy="5246829"/>
            <wp:effectExtent l="0" t="0" r="317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5750" cy="5252605"/>
                    </a:xfrm>
                    <a:prstGeom prst="rect">
                      <a:avLst/>
                    </a:prstGeom>
                    <a:noFill/>
                  </pic:spPr>
                </pic:pic>
              </a:graphicData>
            </a:graphic>
          </wp:inline>
        </w:drawing>
      </w:r>
    </w:p>
    <w:p w14:paraId="033BEB65" w14:textId="5A989054" w:rsidR="007B4248" w:rsidRPr="00843730" w:rsidRDefault="007B4248" w:rsidP="007B4248">
      <w:pPr>
        <w:autoSpaceDE w:val="0"/>
        <w:autoSpaceDN w:val="0"/>
        <w:adjustRightInd w:val="0"/>
        <w:spacing w:after="0" w:line="240" w:lineRule="auto"/>
      </w:pPr>
      <w:r w:rsidRPr="00843730">
        <w:t>This Scenario depicts an envisaged future NW promulgation regime, as explored in EfficienSea 2 and furthermore in STM validation.</w:t>
      </w:r>
    </w:p>
    <w:p w14:paraId="436CED3D" w14:textId="03C5881F" w:rsidR="007B4248" w:rsidRPr="00843730" w:rsidRDefault="007B4248" w:rsidP="007B4248">
      <w:pPr>
        <w:autoSpaceDE w:val="0"/>
        <w:autoSpaceDN w:val="0"/>
        <w:adjustRightInd w:val="0"/>
        <w:spacing w:after="0" w:line="240" w:lineRule="auto"/>
      </w:pPr>
      <w:r w:rsidRPr="00843730">
        <w:t xml:space="preserve">Based on </w:t>
      </w:r>
      <w:r w:rsidR="00843730">
        <w:t>a standardized structured NW format, compatible NW</w:t>
      </w:r>
      <w:r w:rsidRPr="00843730">
        <w:t xml:space="preserve"> systems will be able to </w:t>
      </w:r>
      <w:r w:rsidR="00843730">
        <w:t>exchange NW</w:t>
      </w:r>
      <w:r w:rsidRPr="00843730">
        <w:t xml:space="preserve"> seamlessly. As depicted, each c</w:t>
      </w:r>
      <w:r w:rsidR="00843730">
        <w:t>ountry may have a national NW</w:t>
      </w:r>
      <w:r w:rsidRPr="00843730">
        <w:t xml:space="preserve"> system, used by local authorities (e.g. harbor and port authorities) as well as the national authorities and agencies (e.g. national maritime safety agencies or hydrographic offices).</w:t>
      </w:r>
    </w:p>
    <w:p w14:paraId="76363570" w14:textId="550A96CD" w:rsidR="007B4248" w:rsidRPr="00843730" w:rsidRDefault="007B4248" w:rsidP="007B4248">
      <w:pPr>
        <w:autoSpaceDE w:val="0"/>
        <w:autoSpaceDN w:val="0"/>
        <w:adjustRightInd w:val="0"/>
        <w:spacing w:after="0" w:line="240" w:lineRule="auto"/>
      </w:pPr>
      <w:r w:rsidRPr="00843730">
        <w:t>Local authorities will administer and publish local NW for their area of responsibility, whereas the national authorities will cater for NW on the national level. Local authorities should have the ability to escalate NW to the national coordinator.</w:t>
      </w:r>
    </w:p>
    <w:p w14:paraId="411E5BA2" w14:textId="1E45D779" w:rsidR="007B4248" w:rsidRPr="00843730" w:rsidRDefault="007B4248" w:rsidP="007B4248">
      <w:pPr>
        <w:autoSpaceDE w:val="0"/>
        <w:autoSpaceDN w:val="0"/>
        <w:adjustRightInd w:val="0"/>
        <w:spacing w:after="0" w:line="240" w:lineRule="auto"/>
      </w:pPr>
      <w:r w:rsidRPr="00843730">
        <w:t xml:space="preserve">The </w:t>
      </w:r>
      <w:r w:rsidR="00843730">
        <w:t>NW</w:t>
      </w:r>
      <w:r w:rsidRPr="00843730">
        <w:t xml:space="preserve"> received by ships will thus depend on the promulgation method of choice. If, say, a ship targets the website of a specific port authority; it may see the local NW published by this authority. If, h</w:t>
      </w:r>
      <w:r w:rsidR="00B76AAE">
        <w:t>owever, the ship query for NW</w:t>
      </w:r>
      <w:r w:rsidRPr="00843730">
        <w:t xml:space="preserve"> via the Maritime Connectivity Platform</w:t>
      </w:r>
      <w:r w:rsidR="00B76AAE">
        <w:t xml:space="preserve">, it will receive NW </w:t>
      </w:r>
      <w:r w:rsidRPr="00843730">
        <w:t>from national and local authorities relevant to its current position and planned routes.</w:t>
      </w:r>
    </w:p>
    <w:p w14:paraId="326AA95C" w14:textId="1AD26EAA" w:rsidR="007B4248" w:rsidRPr="00843730" w:rsidRDefault="007B4248" w:rsidP="007B4248">
      <w:pPr>
        <w:autoSpaceDE w:val="0"/>
        <w:autoSpaceDN w:val="0"/>
        <w:adjustRightInd w:val="0"/>
        <w:spacing w:after="0" w:line="240" w:lineRule="auto"/>
      </w:pPr>
      <w:r w:rsidRPr="00843730">
        <w:t xml:space="preserve">The </w:t>
      </w:r>
      <w:r w:rsidR="00F062E2" w:rsidRPr="00843730">
        <w:t>S-124</w:t>
      </w:r>
      <w:r w:rsidRPr="00843730">
        <w:t xml:space="preserve"> Service detailed in this specification only caters for a small part of this promulgation </w:t>
      </w:r>
      <w:r w:rsidR="00F062E2" w:rsidRPr="00843730">
        <w:t xml:space="preserve">regime. It exposes multiple </w:t>
      </w:r>
      <w:r w:rsidRPr="00843730">
        <w:t>service operation</w:t>
      </w:r>
      <w:r w:rsidR="00F062E2" w:rsidRPr="00843730">
        <w:t>s</w:t>
      </w:r>
      <w:r w:rsidRPr="00843730">
        <w:t xml:space="preserve"> </w:t>
      </w:r>
      <w:r w:rsidR="00F062E2" w:rsidRPr="00843730">
        <w:t xml:space="preserve">for machine to machine consumptions of all currently published </w:t>
      </w:r>
      <w:r w:rsidR="00B76AAE">
        <w:t>NW</w:t>
      </w:r>
      <w:r w:rsidRPr="00843730">
        <w:t xml:space="preserve"> message</w:t>
      </w:r>
      <w:r w:rsidR="00B76AAE">
        <w:t>s</w:t>
      </w:r>
      <w:r w:rsidRPr="00843730">
        <w:t xml:space="preserve"> from the targeted authority. It may be used by any client, such as a ship, a website or an app.</w:t>
      </w:r>
    </w:p>
    <w:p w14:paraId="181570EC" w14:textId="77777777" w:rsidR="00BB401B" w:rsidRPr="00BB401B" w:rsidRDefault="00BB401B" w:rsidP="00BB401B">
      <w:pPr>
        <w:pStyle w:val="BulletList1"/>
        <w:numPr>
          <w:ilvl w:val="0"/>
          <w:numId w:val="0"/>
        </w:numPr>
        <w:ind w:left="714" w:hanging="357"/>
        <w:rPr>
          <w:i/>
          <w:color w:val="3DB5EA" w:themeColor="text1" w:themeTint="80"/>
          <w:lang w:val="en-US"/>
        </w:rPr>
      </w:pPr>
    </w:p>
    <w:p w14:paraId="1EBD376A" w14:textId="266F0AEB" w:rsidR="0028717C" w:rsidRDefault="00D171DA" w:rsidP="00947F46">
      <w:pPr>
        <w:pStyle w:val="Rubrik2"/>
      </w:pPr>
      <w:bookmarkStart w:id="7" w:name="_Ref442963650"/>
      <w:bookmarkStart w:id="8" w:name="_Toc459370174"/>
      <w:r>
        <w:lastRenderedPageBreak/>
        <w:t xml:space="preserve">Functional and Non-functional </w:t>
      </w:r>
      <w:r w:rsidR="0028717C" w:rsidRPr="0028717C">
        <w:t>Requirements</w:t>
      </w:r>
      <w:bookmarkEnd w:id="7"/>
      <w:bookmarkEnd w:id="8"/>
    </w:p>
    <w:p w14:paraId="1EBD376B" w14:textId="7961F460" w:rsidR="00F27A2C" w:rsidRPr="0082190E" w:rsidRDefault="00F27A2C" w:rsidP="0028717C">
      <w:pPr>
        <w:rPr>
          <w:i/>
          <w:color w:val="3DB5EA" w:themeColor="text1" w:themeTint="80"/>
        </w:rPr>
      </w:pPr>
      <w:r w:rsidRPr="0082190E">
        <w:rPr>
          <w:i/>
          <w:color w:val="3DB5EA" w:themeColor="text1" w:themeTint="80"/>
        </w:rPr>
        <w:t xml:space="preserve">This section lists all </w:t>
      </w:r>
      <w:r w:rsidR="00234C21">
        <w:rPr>
          <w:i/>
          <w:color w:val="3DB5EA" w:themeColor="text1" w:themeTint="80"/>
        </w:rPr>
        <w:t xml:space="preserve">(functional and non-functional) </w:t>
      </w:r>
      <w:r w:rsidR="00382A8D">
        <w:rPr>
          <w:i/>
          <w:color w:val="3DB5EA" w:themeColor="text1" w:themeTint="80"/>
        </w:rPr>
        <w:t>r</w:t>
      </w:r>
      <w:r w:rsidR="006779B1" w:rsidRPr="0082190E">
        <w:rPr>
          <w:i/>
          <w:color w:val="3DB5EA" w:themeColor="text1" w:themeTint="80"/>
        </w:rPr>
        <w:t>equirements</w:t>
      </w:r>
      <w:r w:rsidR="00FA09F2">
        <w:rPr>
          <w:i/>
          <w:color w:val="3DB5EA" w:themeColor="text1" w:themeTint="80"/>
        </w:rPr>
        <w:t xml:space="preserve"> </w:t>
      </w:r>
      <w:r w:rsidR="0055502C">
        <w:rPr>
          <w:i/>
          <w:color w:val="3DB5EA" w:themeColor="text1" w:themeTint="80"/>
        </w:rPr>
        <w:t xml:space="preserve">applicable to the </w:t>
      </w:r>
      <w:r w:rsidR="00382A8D">
        <w:rPr>
          <w:i/>
          <w:color w:val="3DB5EA" w:themeColor="text1" w:themeTint="80"/>
        </w:rPr>
        <w:t>s</w:t>
      </w:r>
      <w:r w:rsidR="006779B1" w:rsidRPr="0082190E">
        <w:rPr>
          <w:i/>
          <w:color w:val="3DB5EA" w:themeColor="text1" w:themeTint="80"/>
        </w:rPr>
        <w:t xml:space="preserve">ervice being described. A tabular list of </w:t>
      </w:r>
      <w:r w:rsidR="0082190E" w:rsidRPr="0082190E">
        <w:rPr>
          <w:i/>
          <w:color w:val="3DB5EA" w:themeColor="text1" w:themeTint="80"/>
        </w:rPr>
        <w:t>requirements shall be added here. If external requirement</w:t>
      </w:r>
      <w:r w:rsidR="004816AF">
        <w:rPr>
          <w:i/>
          <w:color w:val="3DB5EA" w:themeColor="text1" w:themeTint="80"/>
        </w:rPr>
        <w:t>s</w:t>
      </w:r>
      <w:r w:rsidR="0082190E" w:rsidRPr="0082190E">
        <w:rPr>
          <w:i/>
          <w:color w:val="3DB5EA" w:themeColor="text1" w:themeTint="80"/>
        </w:rPr>
        <w:t xml:space="preserve"> documents are available, then the tables shall refer to these requirements, otherwise the requirements shall be documented here.</w:t>
      </w:r>
    </w:p>
    <w:p w14:paraId="1EBD376D" w14:textId="1EBA25F1" w:rsidR="00943E0B" w:rsidRPr="00F254BD" w:rsidRDefault="0055502C" w:rsidP="0028717C">
      <w:pPr>
        <w:rPr>
          <w:b/>
          <w:i/>
          <w:color w:val="3DB5EA" w:themeColor="text1" w:themeTint="80"/>
        </w:rPr>
      </w:pPr>
      <w:r>
        <w:rPr>
          <w:i/>
          <w:color w:val="3DB5EA" w:themeColor="text1" w:themeTint="80"/>
        </w:rPr>
        <w:t xml:space="preserve">The </w:t>
      </w:r>
      <w:r w:rsidR="001A3D27">
        <w:rPr>
          <w:i/>
          <w:color w:val="3DB5EA" w:themeColor="text1" w:themeTint="80"/>
        </w:rPr>
        <w:t>s</w:t>
      </w:r>
      <w:r w:rsidR="0028717C" w:rsidRPr="00943E0B">
        <w:rPr>
          <w:i/>
          <w:color w:val="3DB5EA" w:themeColor="text1" w:themeTint="80"/>
        </w:rPr>
        <w:t xml:space="preserve">ervice MUST be linked to at least one </w:t>
      </w:r>
      <w:r w:rsidR="00E00367">
        <w:rPr>
          <w:i/>
          <w:color w:val="3DB5EA" w:themeColor="text1" w:themeTint="80"/>
        </w:rPr>
        <w:t>requirement</w:t>
      </w:r>
      <w:r w:rsidR="0028717C" w:rsidRPr="00943E0B">
        <w:rPr>
          <w:i/>
          <w:color w:val="3DB5EA" w:themeColor="text1" w:themeTint="80"/>
        </w:rPr>
        <w:t xml:space="preserve">. </w:t>
      </w:r>
      <w:r w:rsidR="00014B13" w:rsidRPr="00943E0B">
        <w:rPr>
          <w:i/>
          <w:color w:val="3DB5EA" w:themeColor="text1" w:themeTint="80"/>
        </w:rPr>
        <w:t xml:space="preserve">At least one of the following tables shall be presented in this section. The first table lists references to requirements available from external documents. </w:t>
      </w:r>
      <w:r w:rsidR="0028717C" w:rsidRPr="00943E0B">
        <w:rPr>
          <w:i/>
          <w:color w:val="3DB5EA" w:themeColor="text1" w:themeTint="80"/>
        </w:rPr>
        <w:t>Make sure you document the source</w:t>
      </w:r>
      <w:r w:rsidR="00F254BD">
        <w:rPr>
          <w:i/>
          <w:color w:val="3DB5EA" w:themeColor="text1" w:themeTint="80"/>
        </w:rPr>
        <w:t>s</w:t>
      </w:r>
      <w:r w:rsidR="0028717C" w:rsidRPr="00943E0B">
        <w:rPr>
          <w:i/>
          <w:color w:val="3DB5EA" w:themeColor="text1" w:themeTint="80"/>
        </w:rPr>
        <w:t xml:space="preserve"> from </w:t>
      </w:r>
      <w:r w:rsidR="00C6652D" w:rsidRPr="00943E0B">
        <w:rPr>
          <w:i/>
          <w:color w:val="3DB5EA" w:themeColor="text1" w:themeTint="80"/>
        </w:rPr>
        <w:t xml:space="preserve">where </w:t>
      </w:r>
      <w:r w:rsidR="0028717C" w:rsidRPr="00943E0B">
        <w:rPr>
          <w:i/>
          <w:color w:val="3DB5EA" w:themeColor="text1" w:themeTint="80"/>
        </w:rPr>
        <w:t xml:space="preserve">the requirements are </w:t>
      </w:r>
      <w:r w:rsidR="00C6652D" w:rsidRPr="00943E0B">
        <w:rPr>
          <w:i/>
          <w:color w:val="3DB5EA" w:themeColor="text1" w:themeTint="80"/>
        </w:rPr>
        <w:t>coming f</w:t>
      </w:r>
      <w:r w:rsidR="00F52415" w:rsidRPr="00943E0B">
        <w:rPr>
          <w:i/>
          <w:color w:val="3DB5EA" w:themeColor="text1" w:themeTint="80"/>
        </w:rPr>
        <w:t>r</w:t>
      </w:r>
      <w:r w:rsidR="00C6652D" w:rsidRPr="00943E0B">
        <w:rPr>
          <w:i/>
          <w:color w:val="3DB5EA" w:themeColor="text1" w:themeTint="80"/>
        </w:rPr>
        <w:t>om</w:t>
      </w:r>
      <w:r w:rsidR="0028717C" w:rsidRPr="00943E0B">
        <w:rPr>
          <w:i/>
          <w:color w:val="3DB5EA" w:themeColor="text1" w:themeTint="80"/>
        </w:rPr>
        <w:t xml:space="preserve">. </w:t>
      </w:r>
      <w:r w:rsidR="00FC53A0" w:rsidRPr="00943E0B">
        <w:rPr>
          <w:i/>
          <w:color w:val="3DB5EA" w:themeColor="text1" w:themeTint="80"/>
        </w:rPr>
        <w:t xml:space="preserve">The second table lists new requirements defined for the first time in this </w:t>
      </w:r>
      <w:r w:rsidR="001A3D27">
        <w:rPr>
          <w:i/>
          <w:color w:val="3DB5EA" w:themeColor="text1" w:themeTint="80"/>
        </w:rPr>
        <w:t>s</w:t>
      </w:r>
      <w:r w:rsidR="00FC53A0" w:rsidRPr="00943E0B">
        <w:rPr>
          <w:i/>
          <w:color w:val="3DB5EA" w:themeColor="text1" w:themeTint="80"/>
        </w:rPr>
        <w:t xml:space="preserve">ervice </w:t>
      </w:r>
      <w:r w:rsidR="001A3D27">
        <w:rPr>
          <w:i/>
          <w:color w:val="3DB5EA" w:themeColor="text1" w:themeTint="80"/>
        </w:rPr>
        <w:t>s</w:t>
      </w:r>
      <w:r w:rsidR="00FC53A0" w:rsidRPr="00943E0B">
        <w:rPr>
          <w:i/>
          <w:color w:val="3DB5EA" w:themeColor="text1" w:themeTint="80"/>
        </w:rPr>
        <w:t xml:space="preserve">pecification </w:t>
      </w:r>
      <w:r w:rsidR="001A3D27">
        <w:rPr>
          <w:i/>
          <w:color w:val="3DB5EA" w:themeColor="text1" w:themeTint="80"/>
        </w:rPr>
        <w:t>d</w:t>
      </w:r>
      <w:r w:rsidR="00FC53A0" w:rsidRPr="00943E0B">
        <w:rPr>
          <w:i/>
          <w:color w:val="3DB5EA" w:themeColor="text1" w:themeTint="80"/>
        </w:rPr>
        <w:t>ocument</w:t>
      </w:r>
      <w:r w:rsidR="00FC53A0" w:rsidRPr="00F254BD">
        <w:rPr>
          <w:b/>
          <w:i/>
          <w:color w:val="3DB5EA" w:themeColor="text1" w:themeTint="80"/>
        </w:rPr>
        <w:t>.</w:t>
      </w:r>
    </w:p>
    <w:p w14:paraId="1EBD376E" w14:textId="08780656" w:rsidR="0028717C" w:rsidRDefault="00A950BD" w:rsidP="0028717C">
      <w:r>
        <w:t xml:space="preserve">The table below lists applicable </w:t>
      </w:r>
      <w:r w:rsidR="005D3BF2">
        <w:t>functional</w:t>
      </w:r>
      <w:r w:rsidR="00C64B52">
        <w:t xml:space="preserve"> </w:t>
      </w:r>
      <w:r w:rsidR="001A3D27">
        <w:t>r</w:t>
      </w:r>
      <w:r>
        <w:t xml:space="preserve">equirements for the </w:t>
      </w:r>
      <w:r w:rsidR="005D3BF2" w:rsidRPr="005D3BF2">
        <w:t>S-124</w:t>
      </w:r>
      <w:r>
        <w:t xml:space="preserve"> service. </w:t>
      </w:r>
    </w:p>
    <w:p w14:paraId="1EBD3777" w14:textId="38727472" w:rsidR="00FA6A6B" w:rsidRDefault="00824CE1" w:rsidP="00824CE1">
      <w:pPr>
        <w:pStyle w:val="Beskrivning"/>
      </w:pPr>
      <w:bookmarkStart w:id="9" w:name="_Ref444601713"/>
      <w:bookmarkStart w:id="10" w:name="_Toc459370201"/>
      <w:r>
        <w:t xml:space="preserve">Table </w:t>
      </w:r>
      <w:r>
        <w:fldChar w:fldCharType="begin"/>
      </w:r>
      <w:r>
        <w:instrText xml:space="preserve"> SEQ Table \* ARABIC </w:instrText>
      </w:r>
      <w:r>
        <w:fldChar w:fldCharType="separate"/>
      </w:r>
      <w:r w:rsidR="009F5F17">
        <w:rPr>
          <w:noProof/>
        </w:rPr>
        <w:t>1</w:t>
      </w:r>
      <w:r>
        <w:fldChar w:fldCharType="end"/>
      </w:r>
      <w:bookmarkEnd w:id="9"/>
      <w:r>
        <w:t xml:space="preserve">: Requirements </w:t>
      </w:r>
      <w:r w:rsidR="00E24CDF">
        <w:t>Tracing</w:t>
      </w:r>
      <w:bookmarkEnd w:id="10"/>
    </w:p>
    <w:tbl>
      <w:tblPr>
        <w:tblW w:w="10139" w:type="dxa"/>
        <w:tblLayout w:type="fixed"/>
        <w:tblLook w:val="0480" w:firstRow="0" w:lastRow="0" w:firstColumn="1" w:lastColumn="0" w:noHBand="0" w:noVBand="1"/>
      </w:tblPr>
      <w:tblGrid>
        <w:gridCol w:w="1951"/>
        <w:gridCol w:w="2268"/>
        <w:gridCol w:w="4111"/>
        <w:gridCol w:w="1809"/>
      </w:tblGrid>
      <w:tr w:rsidR="00E45DDA" w:rsidRPr="002C6382" w14:paraId="1EBD377B" w14:textId="77777777" w:rsidTr="007D3C65">
        <w:trPr>
          <w:trHeight w:val="567"/>
        </w:trPr>
        <w:tc>
          <w:tcPr>
            <w:tcW w:w="195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78" w14:textId="19E9FEA5" w:rsidR="00E45DDA" w:rsidRPr="00140291" w:rsidRDefault="00E45DDA" w:rsidP="00140291">
            <w:pPr>
              <w:pStyle w:val="TableHeader"/>
              <w:rPr>
                <w:b w:val="0"/>
              </w:rPr>
            </w:pPr>
            <w:r>
              <w:rPr>
                <w:b w:val="0"/>
              </w:rPr>
              <w:t>Requirement Id</w:t>
            </w:r>
          </w:p>
        </w:tc>
        <w:tc>
          <w:tcPr>
            <w:tcW w:w="226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5DC4690" w14:textId="2FAEC4CB" w:rsidR="00E45DDA" w:rsidRDefault="00E45DDA" w:rsidP="007F4083">
            <w:pPr>
              <w:pStyle w:val="TableHeader"/>
            </w:pPr>
            <w:r>
              <w:t>Requirement Name</w:t>
            </w:r>
          </w:p>
        </w:tc>
        <w:tc>
          <w:tcPr>
            <w:tcW w:w="411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79" w14:textId="08EF0D42" w:rsidR="00E45DDA" w:rsidRPr="002E54A7" w:rsidRDefault="00E45DDA" w:rsidP="007F4083">
            <w:pPr>
              <w:pStyle w:val="TableHeader"/>
            </w:pPr>
            <w:r>
              <w:t>Requirement Text</w:t>
            </w:r>
          </w:p>
        </w:tc>
        <w:tc>
          <w:tcPr>
            <w:tcW w:w="180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7A" w14:textId="24CAF762" w:rsidR="00E45DDA" w:rsidRPr="002F6EBA" w:rsidRDefault="00E45DDA" w:rsidP="007F4083">
            <w:pPr>
              <w:pStyle w:val="TableHeader"/>
            </w:pPr>
            <w:r>
              <w:t>References</w:t>
            </w:r>
          </w:p>
        </w:tc>
      </w:tr>
      <w:tr w:rsidR="00E45DDA" w:rsidRPr="002C6382" w14:paraId="1EBD377F" w14:textId="77777777" w:rsidTr="007D3C65">
        <w:trPr>
          <w:trHeight w:val="567"/>
        </w:trPr>
        <w:tc>
          <w:tcPr>
            <w:tcW w:w="195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7C" w14:textId="74B0DCE6" w:rsidR="00E45DDA" w:rsidRPr="0055502C" w:rsidRDefault="00F30AA4" w:rsidP="0028726F">
            <w:pPr>
              <w:pStyle w:val="Tablecomment"/>
              <w:rPr>
                <w:b/>
                <w:i w:val="0"/>
              </w:rPr>
            </w:pPr>
            <w:r>
              <w:rPr>
                <w:b/>
                <w:i w:val="0"/>
              </w:rPr>
              <w:t>S124R</w:t>
            </w:r>
            <w:r w:rsidR="005D3BF2">
              <w:rPr>
                <w:b/>
                <w:i w:val="0"/>
              </w:rPr>
              <w:t>001</w:t>
            </w:r>
          </w:p>
        </w:tc>
        <w:tc>
          <w:tcPr>
            <w:tcW w:w="226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B247C91" w14:textId="5E6066D3" w:rsidR="00E45DDA" w:rsidRPr="005D3BF2" w:rsidRDefault="005D3BF2" w:rsidP="0055502C">
            <w:pPr>
              <w:pStyle w:val="Tablecomment"/>
              <w:rPr>
                <w:i w:val="0"/>
                <w:color w:val="08374B" w:themeColor="text1"/>
                <w:sz w:val="22"/>
              </w:rPr>
            </w:pPr>
            <w:r w:rsidRPr="005D3BF2">
              <w:rPr>
                <w:i w:val="0"/>
                <w:color w:val="08374B" w:themeColor="text1"/>
                <w:sz w:val="22"/>
              </w:rPr>
              <w:t xml:space="preserve">New </w:t>
            </w:r>
            <w:r w:rsidR="007D3C65">
              <w:rPr>
                <w:i w:val="0"/>
                <w:color w:val="08374B" w:themeColor="text1"/>
                <w:sz w:val="22"/>
              </w:rPr>
              <w:t>dataset</w:t>
            </w:r>
          </w:p>
        </w:tc>
        <w:tc>
          <w:tcPr>
            <w:tcW w:w="411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7D" w14:textId="62810C36" w:rsidR="00E45DDA" w:rsidRPr="005D3BF2" w:rsidRDefault="005D3BF2" w:rsidP="0055502C">
            <w:pPr>
              <w:pStyle w:val="Tablecomment"/>
              <w:rPr>
                <w:i w:val="0"/>
                <w:color w:val="08374B" w:themeColor="text1"/>
                <w:sz w:val="22"/>
              </w:rPr>
            </w:pPr>
            <w:r w:rsidRPr="005D3BF2">
              <w:rPr>
                <w:i w:val="0"/>
                <w:color w:val="08374B" w:themeColor="text1"/>
                <w:sz w:val="22"/>
              </w:rPr>
              <w:t>Dataset with a new warning or notice. The dataset is valid till a cancellation dataset is issued.</w:t>
            </w:r>
          </w:p>
        </w:tc>
        <w:tc>
          <w:tcPr>
            <w:tcW w:w="180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7E" w14:textId="77777777" w:rsidR="00E45DDA" w:rsidRPr="0055502C" w:rsidRDefault="00E45DDA" w:rsidP="0055502C">
            <w:pPr>
              <w:pStyle w:val="Tablecomment"/>
              <w:rPr>
                <w:i w:val="0"/>
              </w:rPr>
            </w:pPr>
          </w:p>
        </w:tc>
      </w:tr>
      <w:tr w:rsidR="00E45DDA" w:rsidRPr="005D3BF2" w14:paraId="1EBD3783" w14:textId="77777777" w:rsidTr="007D3C65">
        <w:trPr>
          <w:trHeight w:val="567"/>
        </w:trPr>
        <w:tc>
          <w:tcPr>
            <w:tcW w:w="195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80" w14:textId="07A96DC0" w:rsidR="00E45DDA" w:rsidRPr="00926760" w:rsidDel="003A074A" w:rsidRDefault="00F30AA4" w:rsidP="0028726F">
            <w:pPr>
              <w:pStyle w:val="Tablecomment"/>
              <w:rPr>
                <w:b/>
                <w:i w:val="0"/>
              </w:rPr>
            </w:pPr>
            <w:r>
              <w:rPr>
                <w:b/>
                <w:i w:val="0"/>
              </w:rPr>
              <w:t>S124R002</w:t>
            </w:r>
          </w:p>
        </w:tc>
        <w:tc>
          <w:tcPr>
            <w:tcW w:w="226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E4F02F9" w14:textId="6B304A30" w:rsidR="00E45DDA" w:rsidRPr="005D3BF2" w:rsidRDefault="005D3BF2" w:rsidP="00BA5583">
            <w:pPr>
              <w:pStyle w:val="Tablecomment"/>
              <w:rPr>
                <w:i w:val="0"/>
                <w:color w:val="08374B" w:themeColor="text1"/>
                <w:sz w:val="22"/>
              </w:rPr>
            </w:pPr>
            <w:r w:rsidRPr="005D3BF2">
              <w:rPr>
                <w:i w:val="0"/>
                <w:color w:val="08374B" w:themeColor="text1"/>
                <w:sz w:val="22"/>
              </w:rPr>
              <w:t xml:space="preserve">New </w:t>
            </w:r>
            <w:r w:rsidR="007D3C65">
              <w:rPr>
                <w:i w:val="0"/>
                <w:color w:val="08374B" w:themeColor="text1"/>
                <w:sz w:val="22"/>
              </w:rPr>
              <w:t>dataset</w:t>
            </w:r>
            <w:r w:rsidRPr="005D3BF2">
              <w:rPr>
                <w:i w:val="0"/>
                <w:color w:val="08374B" w:themeColor="text1"/>
                <w:sz w:val="22"/>
              </w:rPr>
              <w:t xml:space="preserve"> self-cancelling</w:t>
            </w:r>
          </w:p>
        </w:tc>
        <w:tc>
          <w:tcPr>
            <w:tcW w:w="411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81" w14:textId="4C61C5EB" w:rsidR="00E45DDA" w:rsidRPr="005D3BF2" w:rsidRDefault="005D3BF2" w:rsidP="00BA5583">
            <w:pPr>
              <w:pStyle w:val="Tablecomment"/>
              <w:rPr>
                <w:i w:val="0"/>
                <w:color w:val="08374B" w:themeColor="text1"/>
                <w:sz w:val="22"/>
              </w:rPr>
            </w:pPr>
            <w:r w:rsidRPr="005D3BF2">
              <w:rPr>
                <w:i w:val="0"/>
                <w:color w:val="08374B" w:themeColor="text1"/>
                <w:sz w:val="22"/>
              </w:rPr>
              <w:t>Dataset with a new warning or notice that include a cancellation date.</w:t>
            </w:r>
          </w:p>
        </w:tc>
        <w:tc>
          <w:tcPr>
            <w:tcW w:w="180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82" w14:textId="77777777" w:rsidR="00E45DDA" w:rsidRPr="0055502C" w:rsidRDefault="00E45DDA" w:rsidP="00BA5583">
            <w:pPr>
              <w:pStyle w:val="Tablecomment"/>
              <w:rPr>
                <w:b/>
                <w:i w:val="0"/>
              </w:rPr>
            </w:pPr>
          </w:p>
        </w:tc>
      </w:tr>
      <w:tr w:rsidR="007D3C65" w:rsidRPr="002C6382" w14:paraId="0C8533F8" w14:textId="77777777" w:rsidTr="007D3C65">
        <w:trPr>
          <w:trHeight w:val="567"/>
        </w:trPr>
        <w:tc>
          <w:tcPr>
            <w:tcW w:w="195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ADC8555" w14:textId="3EE7E37D" w:rsidR="007D3C65" w:rsidRPr="00926760" w:rsidDel="003A074A" w:rsidRDefault="00F30AA4" w:rsidP="000A67BA">
            <w:pPr>
              <w:pStyle w:val="Tablecomment"/>
              <w:rPr>
                <w:b/>
                <w:i w:val="0"/>
              </w:rPr>
            </w:pPr>
            <w:r>
              <w:rPr>
                <w:b/>
                <w:i w:val="0"/>
              </w:rPr>
              <w:t>S124R003</w:t>
            </w:r>
          </w:p>
        </w:tc>
        <w:tc>
          <w:tcPr>
            <w:tcW w:w="226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8F40011" w14:textId="50A93028" w:rsidR="007D3C65" w:rsidRPr="005D3BF2" w:rsidRDefault="007D3C65" w:rsidP="000A67BA">
            <w:pPr>
              <w:pStyle w:val="Tablecomment"/>
              <w:rPr>
                <w:i w:val="0"/>
                <w:color w:val="08374B" w:themeColor="text1"/>
                <w:sz w:val="22"/>
              </w:rPr>
            </w:pPr>
            <w:r>
              <w:rPr>
                <w:i w:val="0"/>
                <w:color w:val="08374B" w:themeColor="text1"/>
                <w:sz w:val="22"/>
              </w:rPr>
              <w:t>New dataset with cancellation</w:t>
            </w:r>
          </w:p>
        </w:tc>
        <w:tc>
          <w:tcPr>
            <w:tcW w:w="411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3B3857C" w14:textId="77777777" w:rsidR="007D3C65" w:rsidRPr="005D3BF2" w:rsidRDefault="007D3C65" w:rsidP="000A67BA">
            <w:pPr>
              <w:pStyle w:val="Tablecomment"/>
              <w:rPr>
                <w:i w:val="0"/>
                <w:color w:val="08374B" w:themeColor="text1"/>
                <w:sz w:val="22"/>
              </w:rPr>
            </w:pPr>
            <w:r w:rsidRPr="007D3C65">
              <w:rPr>
                <w:i w:val="0"/>
                <w:color w:val="08374B" w:themeColor="text1"/>
                <w:sz w:val="22"/>
              </w:rPr>
              <w:t>Dataset used to cancel previous warning or notice. May include updated information related to the warning or notice that is being cancelled</w:t>
            </w:r>
          </w:p>
        </w:tc>
        <w:tc>
          <w:tcPr>
            <w:tcW w:w="180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914C2E2" w14:textId="77777777" w:rsidR="007D3C65" w:rsidRPr="00B24ECE" w:rsidRDefault="007D3C65" w:rsidP="000A67BA">
            <w:pPr>
              <w:pStyle w:val="Tablecomment"/>
              <w:rPr>
                <w:i w:val="0"/>
              </w:rPr>
            </w:pPr>
          </w:p>
        </w:tc>
      </w:tr>
      <w:tr w:rsidR="007D3C65" w:rsidRPr="002C6382" w14:paraId="38FA54B3" w14:textId="77777777" w:rsidTr="007D3C65">
        <w:trPr>
          <w:trHeight w:val="567"/>
        </w:trPr>
        <w:tc>
          <w:tcPr>
            <w:tcW w:w="195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ADF9A94" w14:textId="414AC365" w:rsidR="007D3C65" w:rsidRDefault="00F30AA4" w:rsidP="0028726F">
            <w:pPr>
              <w:pStyle w:val="Tablecomment"/>
              <w:rPr>
                <w:b/>
                <w:i w:val="0"/>
              </w:rPr>
            </w:pPr>
            <w:r>
              <w:rPr>
                <w:b/>
                <w:i w:val="0"/>
              </w:rPr>
              <w:t>S124R004</w:t>
            </w:r>
          </w:p>
        </w:tc>
        <w:tc>
          <w:tcPr>
            <w:tcW w:w="226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F3A05E4" w14:textId="44A39331" w:rsidR="007D3C65" w:rsidRDefault="007D3C65" w:rsidP="00BA5583">
            <w:pPr>
              <w:pStyle w:val="Tablecomment"/>
              <w:rPr>
                <w:i w:val="0"/>
                <w:color w:val="08374B" w:themeColor="text1"/>
                <w:sz w:val="22"/>
              </w:rPr>
            </w:pPr>
            <w:r w:rsidRPr="007D3C65">
              <w:rPr>
                <w:i w:val="0"/>
                <w:color w:val="08374B" w:themeColor="text1"/>
                <w:sz w:val="22"/>
              </w:rPr>
              <w:t xml:space="preserve">New </w:t>
            </w:r>
            <w:r>
              <w:rPr>
                <w:i w:val="0"/>
                <w:color w:val="08374B" w:themeColor="text1"/>
                <w:sz w:val="22"/>
              </w:rPr>
              <w:t>dataset</w:t>
            </w:r>
            <w:r w:rsidRPr="007D3C65">
              <w:rPr>
                <w:i w:val="0"/>
                <w:color w:val="08374B" w:themeColor="text1"/>
                <w:sz w:val="22"/>
              </w:rPr>
              <w:t xml:space="preserve"> with cancellation self-cancelling</w:t>
            </w:r>
          </w:p>
        </w:tc>
        <w:tc>
          <w:tcPr>
            <w:tcW w:w="411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000EBC5" w14:textId="283E6E5D" w:rsidR="007D3C65" w:rsidRPr="007D3C65" w:rsidRDefault="007D3C65" w:rsidP="00BA5583">
            <w:pPr>
              <w:pStyle w:val="Tablecomment"/>
              <w:rPr>
                <w:i w:val="0"/>
                <w:color w:val="08374B" w:themeColor="text1"/>
                <w:sz w:val="22"/>
              </w:rPr>
            </w:pPr>
            <w:r w:rsidRPr="007D3C65">
              <w:rPr>
                <w:i w:val="0"/>
                <w:color w:val="08374B" w:themeColor="text1"/>
                <w:sz w:val="22"/>
              </w:rPr>
              <w:t>Dataset used to cancel previous warning or notice. May include updated information related to the warning or notice that is being cancelled. Includes a cancellation date.</w:t>
            </w:r>
          </w:p>
        </w:tc>
        <w:tc>
          <w:tcPr>
            <w:tcW w:w="180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E61CCCA" w14:textId="77777777" w:rsidR="007D3C65" w:rsidRPr="00B24ECE" w:rsidRDefault="007D3C65" w:rsidP="00BA5583">
            <w:pPr>
              <w:pStyle w:val="Tablecomment"/>
              <w:rPr>
                <w:i w:val="0"/>
              </w:rPr>
            </w:pPr>
          </w:p>
        </w:tc>
      </w:tr>
      <w:tr w:rsidR="007D3C65" w:rsidRPr="002C6382" w14:paraId="6C685F74" w14:textId="77777777" w:rsidTr="007D3C65">
        <w:trPr>
          <w:trHeight w:val="567"/>
        </w:trPr>
        <w:tc>
          <w:tcPr>
            <w:tcW w:w="195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53F2C1E" w14:textId="1428CE67" w:rsidR="007D3C65" w:rsidRDefault="00F30AA4" w:rsidP="0028726F">
            <w:pPr>
              <w:pStyle w:val="Tablecomment"/>
              <w:rPr>
                <w:b/>
                <w:i w:val="0"/>
              </w:rPr>
            </w:pPr>
            <w:r>
              <w:rPr>
                <w:b/>
                <w:i w:val="0"/>
              </w:rPr>
              <w:t>S124R005</w:t>
            </w:r>
          </w:p>
        </w:tc>
        <w:tc>
          <w:tcPr>
            <w:tcW w:w="226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38C38B8" w14:textId="1F940C7E" w:rsidR="007D3C65" w:rsidRDefault="007D3C65" w:rsidP="00BA5583">
            <w:pPr>
              <w:pStyle w:val="Tablecomment"/>
              <w:rPr>
                <w:i w:val="0"/>
                <w:color w:val="08374B" w:themeColor="text1"/>
                <w:sz w:val="22"/>
              </w:rPr>
            </w:pPr>
            <w:r w:rsidRPr="007D3C65">
              <w:rPr>
                <w:i w:val="0"/>
                <w:color w:val="08374B" w:themeColor="text1"/>
                <w:sz w:val="22"/>
              </w:rPr>
              <w:t>In force-bulletin</w:t>
            </w:r>
          </w:p>
        </w:tc>
        <w:tc>
          <w:tcPr>
            <w:tcW w:w="411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56898B3" w14:textId="6CE68B29" w:rsidR="007D3C65" w:rsidRPr="007D3C65" w:rsidRDefault="007D3C65" w:rsidP="00BA5583">
            <w:pPr>
              <w:pStyle w:val="Tablecomment"/>
              <w:rPr>
                <w:i w:val="0"/>
                <w:color w:val="08374B" w:themeColor="text1"/>
                <w:sz w:val="22"/>
              </w:rPr>
            </w:pPr>
            <w:r>
              <w:rPr>
                <w:i w:val="0"/>
                <w:color w:val="08374B" w:themeColor="text1"/>
                <w:sz w:val="22"/>
              </w:rPr>
              <w:t>Dataset used to send in force NW or NM i.e. active.</w:t>
            </w:r>
          </w:p>
        </w:tc>
        <w:tc>
          <w:tcPr>
            <w:tcW w:w="180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8B6EB2A" w14:textId="77777777" w:rsidR="007D3C65" w:rsidRPr="00B24ECE" w:rsidRDefault="007D3C65" w:rsidP="00BA5583">
            <w:pPr>
              <w:pStyle w:val="Tablecomment"/>
              <w:rPr>
                <w:i w:val="0"/>
              </w:rPr>
            </w:pPr>
          </w:p>
        </w:tc>
      </w:tr>
    </w:tbl>
    <w:p w14:paraId="1EBD379C" w14:textId="77777777" w:rsidR="002F6EBA" w:rsidRDefault="002F6EBA" w:rsidP="002F6EBA"/>
    <w:p w14:paraId="1EBD379D" w14:textId="5310BEF7" w:rsidR="00C64B52" w:rsidRDefault="00C64B52" w:rsidP="002F6EBA">
      <w:r>
        <w:t xml:space="preserve">The table below defines </w:t>
      </w:r>
      <w:r w:rsidR="007D3C65">
        <w:t>additional</w:t>
      </w:r>
      <w:r>
        <w:t xml:space="preserve"> </w:t>
      </w:r>
      <w:r w:rsidR="001A3D27">
        <w:t>r</w:t>
      </w:r>
      <w:r>
        <w:t xml:space="preserve">equirements for the </w:t>
      </w:r>
      <w:r w:rsidR="005D3BF2" w:rsidRPr="005D3BF2">
        <w:t>S-124</w:t>
      </w:r>
      <w:r>
        <w:t xml:space="preserve"> service.</w:t>
      </w:r>
    </w:p>
    <w:p w14:paraId="1EBD379E" w14:textId="77777777" w:rsidR="00343AA3" w:rsidRDefault="00343AA3" w:rsidP="00343AA3">
      <w:pPr>
        <w:pStyle w:val="Beskrivning"/>
      </w:pPr>
      <w:bookmarkStart w:id="11" w:name="_Toc459370202"/>
      <w:r>
        <w:t xml:space="preserve">Table </w:t>
      </w:r>
      <w:r>
        <w:fldChar w:fldCharType="begin"/>
      </w:r>
      <w:r>
        <w:instrText xml:space="preserve"> SEQ Table \* ARABIC </w:instrText>
      </w:r>
      <w:r>
        <w:fldChar w:fldCharType="separate"/>
      </w:r>
      <w:r w:rsidR="009F5F17">
        <w:rPr>
          <w:noProof/>
        </w:rPr>
        <w:t>2</w:t>
      </w:r>
      <w:r>
        <w:fldChar w:fldCharType="end"/>
      </w:r>
      <w:r>
        <w:t xml:space="preserve">: Requirements </w:t>
      </w:r>
      <w:r w:rsidR="00E24CDF">
        <w:t>Definition</w:t>
      </w:r>
      <w:bookmarkEnd w:id="11"/>
    </w:p>
    <w:tbl>
      <w:tblPr>
        <w:tblW w:w="0" w:type="auto"/>
        <w:tblLayout w:type="fixed"/>
        <w:tblLook w:val="0480" w:firstRow="0" w:lastRow="0" w:firstColumn="1" w:lastColumn="0" w:noHBand="0" w:noVBand="1"/>
      </w:tblPr>
      <w:tblGrid>
        <w:gridCol w:w="2235"/>
        <w:gridCol w:w="7654"/>
      </w:tblGrid>
      <w:tr w:rsidR="00140346" w:rsidRPr="002C6382" w14:paraId="1EBD37A1" w14:textId="77777777" w:rsidTr="00665CAD">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9F" w14:textId="77777777" w:rsidR="00140346" w:rsidRPr="00140291" w:rsidRDefault="00140346" w:rsidP="00AB1BB2">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0" w14:textId="77777777" w:rsidR="00140346" w:rsidRPr="002E54A7" w:rsidRDefault="00140346" w:rsidP="00AB1BB2">
            <w:pPr>
              <w:pStyle w:val="TableHeader"/>
            </w:pPr>
          </w:p>
        </w:tc>
      </w:tr>
      <w:tr w:rsidR="00140346" w:rsidRPr="004C1FF1" w14:paraId="1EBD37A4" w14:textId="77777777" w:rsidTr="00665CAD">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2" w14:textId="77777777" w:rsidR="00140346" w:rsidRPr="00665CAD" w:rsidRDefault="00A13927" w:rsidP="00AB1BB2">
            <w:pPr>
              <w:pStyle w:val="Tablecomment"/>
              <w:rPr>
                <w:b/>
                <w:i w:val="0"/>
              </w:rPr>
            </w:pPr>
            <w:r w:rsidRPr="00665CA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3" w14:textId="77777777" w:rsidR="00140346" w:rsidRPr="00665CAD" w:rsidRDefault="00140346" w:rsidP="00665CAD">
            <w:pPr>
              <w:pStyle w:val="Tablecomment"/>
              <w:rPr>
                <w:i w:val="0"/>
              </w:rPr>
            </w:pPr>
          </w:p>
        </w:tc>
      </w:tr>
      <w:tr w:rsidR="004C1FF1" w:rsidRPr="000F60FB" w14:paraId="1EBD37A7" w14:textId="77777777" w:rsidTr="00665CAD">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5" w14:textId="77777777" w:rsidR="004C1FF1" w:rsidRPr="00926760" w:rsidRDefault="00A71224" w:rsidP="00AB1BB2">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6" w14:textId="77777777" w:rsidR="004C1FF1" w:rsidRPr="00CF110B" w:rsidRDefault="004C1FF1" w:rsidP="004C1FF1">
            <w:pPr>
              <w:pStyle w:val="Tablecomment"/>
              <w:rPr>
                <w:i w:val="0"/>
              </w:rPr>
            </w:pPr>
          </w:p>
        </w:tc>
      </w:tr>
      <w:tr w:rsidR="00A71224" w:rsidRPr="000F60FB" w14:paraId="1EBD37AA" w14:textId="77777777" w:rsidTr="00665CAD">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8" w14:textId="77777777" w:rsidR="00A71224" w:rsidRDefault="00F37D42" w:rsidP="00AB1BB2">
            <w:pPr>
              <w:pStyle w:val="Tablecomment"/>
              <w:rPr>
                <w:b/>
                <w:i w:val="0"/>
              </w:rPr>
            </w:pPr>
            <w:r>
              <w:rPr>
                <w:b/>
                <w:i w:val="0"/>
              </w:rPr>
              <w:lastRenderedPageBreak/>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9" w14:textId="77777777" w:rsidR="00A71224" w:rsidRPr="00926760" w:rsidRDefault="00A71224" w:rsidP="004C1FF1">
            <w:pPr>
              <w:pStyle w:val="Tablecomment"/>
              <w:rPr>
                <w:i w:val="0"/>
              </w:rPr>
            </w:pPr>
          </w:p>
        </w:tc>
      </w:tr>
      <w:tr w:rsidR="00F37D42" w:rsidRPr="000F60FB" w14:paraId="1EBD37B0" w14:textId="77777777" w:rsidTr="00665CAD">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E" w14:textId="77777777" w:rsidR="00F37D42" w:rsidRDefault="00F37D42" w:rsidP="00AB1BB2">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AF" w14:textId="77777777" w:rsidR="00F37D42" w:rsidRPr="00926760" w:rsidRDefault="00F37D42" w:rsidP="004C1FF1">
            <w:pPr>
              <w:pStyle w:val="Tablecomment"/>
              <w:rPr>
                <w:i w:val="0"/>
              </w:rPr>
            </w:pPr>
          </w:p>
        </w:tc>
      </w:tr>
    </w:tbl>
    <w:p w14:paraId="1EBD37B1" w14:textId="77777777" w:rsidR="00343AA3" w:rsidRDefault="00343AA3" w:rsidP="00343AA3"/>
    <w:p w14:paraId="1EBD37C4" w14:textId="4C25B9F8" w:rsidR="00343AA3" w:rsidRDefault="00343AA3" w:rsidP="002F6EBA"/>
    <w:p w14:paraId="1237DA8E" w14:textId="1E2127D5" w:rsidR="007D3C65" w:rsidRDefault="007D3C65" w:rsidP="007D3C65">
      <w:r>
        <w:t xml:space="preserve">The table below defines non-functional requirements for the </w:t>
      </w:r>
      <w:r w:rsidRPr="005D3BF2">
        <w:t>S-124</w:t>
      </w:r>
      <w:r>
        <w:t xml:space="preserve"> service.</w:t>
      </w:r>
    </w:p>
    <w:p w14:paraId="03C8377B" w14:textId="77777777" w:rsidR="007D3C65" w:rsidRDefault="007D3C65" w:rsidP="007D3C65">
      <w:pPr>
        <w:pStyle w:val="Beskrivning"/>
      </w:pPr>
      <w:r>
        <w:t xml:space="preserve">Table </w:t>
      </w:r>
      <w:r>
        <w:fldChar w:fldCharType="begin"/>
      </w:r>
      <w:r>
        <w:instrText xml:space="preserve"> SEQ Table \* ARABIC </w:instrText>
      </w:r>
      <w:r>
        <w:fldChar w:fldCharType="separate"/>
      </w:r>
      <w:r>
        <w:rPr>
          <w:noProof/>
        </w:rPr>
        <w:t>2</w:t>
      </w:r>
      <w:r>
        <w:fldChar w:fldCharType="end"/>
      </w:r>
      <w:r>
        <w:t>: Requirements Definition</w:t>
      </w:r>
    </w:p>
    <w:tbl>
      <w:tblPr>
        <w:tblW w:w="0" w:type="auto"/>
        <w:tblLayout w:type="fixed"/>
        <w:tblLook w:val="0480" w:firstRow="0" w:lastRow="0" w:firstColumn="1" w:lastColumn="0" w:noHBand="0" w:noVBand="1"/>
      </w:tblPr>
      <w:tblGrid>
        <w:gridCol w:w="2235"/>
        <w:gridCol w:w="7654"/>
      </w:tblGrid>
      <w:tr w:rsidR="007D3C65" w:rsidRPr="002C6382" w14:paraId="7AEA2918"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3051E82"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6703D3D" w14:textId="36666918" w:rsidR="007D3C65" w:rsidRPr="002E54A7" w:rsidRDefault="00F30AA4" w:rsidP="000A67BA">
            <w:pPr>
              <w:pStyle w:val="TableHeader"/>
            </w:pPr>
            <w:r w:rsidRPr="00F30AA4">
              <w:t>S124</w:t>
            </w:r>
            <w:r w:rsidR="0072311B">
              <w:t>NF</w:t>
            </w:r>
            <w:r w:rsidRPr="00F30AA4">
              <w:t>00</w:t>
            </w:r>
            <w:r w:rsidR="0072311B">
              <w:t>1</w:t>
            </w:r>
          </w:p>
        </w:tc>
      </w:tr>
      <w:tr w:rsidR="007D3C65" w:rsidRPr="004C1FF1" w14:paraId="2C968405"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437790E" w14:textId="77777777" w:rsidR="007D3C65" w:rsidRPr="00665CAD" w:rsidRDefault="007D3C65" w:rsidP="000A67BA">
            <w:pPr>
              <w:pStyle w:val="Tablecomment"/>
              <w:rPr>
                <w:b/>
                <w:i w:val="0"/>
              </w:rPr>
            </w:pPr>
            <w:r w:rsidRPr="00665CA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F2BC0F6" w14:textId="2DC51D2E" w:rsidR="007D3C65" w:rsidRPr="00665CAD" w:rsidRDefault="007D3C65" w:rsidP="000A67BA">
            <w:pPr>
              <w:pStyle w:val="Tablecomment"/>
              <w:rPr>
                <w:i w:val="0"/>
              </w:rPr>
            </w:pPr>
            <w:r w:rsidRPr="008B7EE3">
              <w:rPr>
                <w:i w:val="0"/>
                <w:color w:val="08374B" w:themeColor="text1"/>
                <w:sz w:val="22"/>
              </w:rPr>
              <w:t>Interoperability</w:t>
            </w:r>
          </w:p>
        </w:tc>
      </w:tr>
      <w:tr w:rsidR="007D3C65" w:rsidRPr="000F60FB" w14:paraId="32E78A4F"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55387D0" w14:textId="77777777" w:rsidR="007D3C65" w:rsidRPr="00926760"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08E01CB" w14:textId="77777777" w:rsidR="007D3C65" w:rsidRPr="00CF110B" w:rsidRDefault="007D3C65" w:rsidP="000A67BA">
            <w:pPr>
              <w:pStyle w:val="Tablecomment"/>
              <w:rPr>
                <w:i w:val="0"/>
              </w:rPr>
            </w:pPr>
          </w:p>
        </w:tc>
      </w:tr>
      <w:tr w:rsidR="007D3C65" w:rsidRPr="000F60FB" w14:paraId="28C516E9"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7B1D010"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B87EE12" w14:textId="315F4A48" w:rsidR="007D3C65" w:rsidRPr="00926760" w:rsidRDefault="0087283F" w:rsidP="000A67BA">
            <w:pPr>
              <w:pStyle w:val="Tablecomment"/>
              <w:rPr>
                <w:i w:val="0"/>
              </w:rPr>
            </w:pPr>
            <w:r>
              <w:rPr>
                <w:i w:val="0"/>
              </w:rPr>
              <w:t>Interoperability catalogue S-98 look into that (Eywind)</w:t>
            </w:r>
          </w:p>
        </w:tc>
      </w:tr>
      <w:tr w:rsidR="007D3C65" w:rsidRPr="000F60FB" w14:paraId="03C950F3"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C0CB18D"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E043DF1" w14:textId="77777777" w:rsidR="007D3C65" w:rsidRPr="00926760" w:rsidRDefault="007D3C65" w:rsidP="000A67BA">
            <w:pPr>
              <w:pStyle w:val="Tablecomment"/>
              <w:rPr>
                <w:i w:val="0"/>
              </w:rPr>
            </w:pPr>
          </w:p>
        </w:tc>
      </w:tr>
    </w:tbl>
    <w:p w14:paraId="5D331A45"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0C7D73A7"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C83B86A"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4466AD6" w14:textId="2200A0F7" w:rsidR="007D3C65" w:rsidRPr="002E54A7" w:rsidRDefault="00F30AA4" w:rsidP="000A67BA">
            <w:pPr>
              <w:pStyle w:val="TableHeader"/>
            </w:pPr>
            <w:r w:rsidRPr="00F30AA4">
              <w:t>S124</w:t>
            </w:r>
            <w:r w:rsidR="0072311B">
              <w:t>NF002</w:t>
            </w:r>
          </w:p>
        </w:tc>
      </w:tr>
      <w:tr w:rsidR="007D3C65" w:rsidRPr="006B150D" w14:paraId="6B3127EF"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3CA9453"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DA91901" w14:textId="321927B3" w:rsidR="007D3C65" w:rsidRPr="006B150D" w:rsidRDefault="007D3C65" w:rsidP="000A67BA">
            <w:pPr>
              <w:pStyle w:val="Tablecomment"/>
              <w:rPr>
                <w:i w:val="0"/>
              </w:rPr>
            </w:pPr>
            <w:r w:rsidRPr="008B7EE3">
              <w:rPr>
                <w:i w:val="0"/>
                <w:color w:val="08374B" w:themeColor="text1"/>
                <w:sz w:val="22"/>
              </w:rPr>
              <w:t>Confidentiality</w:t>
            </w:r>
          </w:p>
        </w:tc>
      </w:tr>
      <w:tr w:rsidR="007D3C65" w:rsidRPr="006B150D" w14:paraId="6915984E"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7D5DD3B"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294FF5E" w14:textId="77777777" w:rsidR="007D3C65" w:rsidRPr="006B150D" w:rsidRDefault="007D3C65" w:rsidP="000A67BA">
            <w:pPr>
              <w:pStyle w:val="Tablecomment"/>
              <w:rPr>
                <w:i w:val="0"/>
              </w:rPr>
            </w:pPr>
          </w:p>
        </w:tc>
      </w:tr>
      <w:tr w:rsidR="007D3C65" w:rsidRPr="006B150D" w14:paraId="2B2000F1"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C80DC66"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6941CC1" w14:textId="77777777" w:rsidR="007D3C65" w:rsidRPr="006B150D" w:rsidRDefault="007D3C65" w:rsidP="000A67BA">
            <w:pPr>
              <w:pStyle w:val="Tablecomment"/>
              <w:rPr>
                <w:i w:val="0"/>
              </w:rPr>
            </w:pPr>
          </w:p>
        </w:tc>
      </w:tr>
      <w:tr w:rsidR="007D3C65" w:rsidRPr="006B150D" w14:paraId="00D4A7D0"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5D0D587"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79C4375" w14:textId="77777777" w:rsidR="007D3C65" w:rsidRPr="006B150D" w:rsidRDefault="007D3C65" w:rsidP="000A67BA">
            <w:pPr>
              <w:pStyle w:val="Tablecomment"/>
              <w:rPr>
                <w:i w:val="0"/>
              </w:rPr>
            </w:pPr>
          </w:p>
        </w:tc>
      </w:tr>
    </w:tbl>
    <w:p w14:paraId="6BBE4FA6"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6E5B0E03"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F028F4F"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040BB38" w14:textId="40BC74D4" w:rsidR="007D3C65" w:rsidRPr="002E54A7" w:rsidRDefault="00F30AA4" w:rsidP="000A67BA">
            <w:pPr>
              <w:pStyle w:val="TableHeader"/>
            </w:pPr>
            <w:r w:rsidRPr="00F30AA4">
              <w:t>S124</w:t>
            </w:r>
            <w:r>
              <w:t>N</w:t>
            </w:r>
            <w:r w:rsidR="0072311B">
              <w:t>F</w:t>
            </w:r>
            <w:r w:rsidRPr="00F30AA4">
              <w:t>00</w:t>
            </w:r>
            <w:r>
              <w:t>3</w:t>
            </w:r>
          </w:p>
        </w:tc>
      </w:tr>
      <w:tr w:rsidR="007D3C65" w:rsidRPr="006B150D" w14:paraId="4F0240E8"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6356B8C"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A6BA769" w14:textId="60CE92EE" w:rsidR="007D3C65" w:rsidRPr="006B150D" w:rsidRDefault="007D3C65" w:rsidP="000A67BA">
            <w:pPr>
              <w:pStyle w:val="Tablecomment"/>
              <w:rPr>
                <w:i w:val="0"/>
              </w:rPr>
            </w:pPr>
            <w:r w:rsidRPr="008B7EE3">
              <w:rPr>
                <w:i w:val="0"/>
                <w:color w:val="08374B" w:themeColor="text1"/>
                <w:sz w:val="22"/>
              </w:rPr>
              <w:t>Authenticity</w:t>
            </w:r>
          </w:p>
        </w:tc>
      </w:tr>
      <w:tr w:rsidR="007D3C65" w:rsidRPr="006B150D" w14:paraId="00651053"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480F55A"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25134D9" w14:textId="77777777" w:rsidR="007D3C65" w:rsidRPr="006B150D" w:rsidRDefault="007D3C65" w:rsidP="000A67BA">
            <w:pPr>
              <w:pStyle w:val="Tablecomment"/>
              <w:rPr>
                <w:i w:val="0"/>
              </w:rPr>
            </w:pPr>
          </w:p>
        </w:tc>
      </w:tr>
      <w:tr w:rsidR="007D3C65" w:rsidRPr="006B150D" w14:paraId="5321A260"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02FE911"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90D0265" w14:textId="77777777" w:rsidR="007D3C65" w:rsidRPr="006B150D" w:rsidRDefault="007D3C65" w:rsidP="000A67BA">
            <w:pPr>
              <w:pStyle w:val="Tablecomment"/>
              <w:rPr>
                <w:i w:val="0"/>
              </w:rPr>
            </w:pPr>
          </w:p>
        </w:tc>
      </w:tr>
      <w:tr w:rsidR="007D3C65" w:rsidRPr="006B150D" w14:paraId="2757C5B7"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C5F13DE"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68A0110" w14:textId="77777777" w:rsidR="007D3C65" w:rsidRPr="006B150D" w:rsidRDefault="007D3C65" w:rsidP="000A67BA">
            <w:pPr>
              <w:pStyle w:val="Tablecomment"/>
              <w:rPr>
                <w:i w:val="0"/>
              </w:rPr>
            </w:pPr>
          </w:p>
        </w:tc>
      </w:tr>
    </w:tbl>
    <w:p w14:paraId="6D48BD8B"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42E17A31"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A9C62F4" w14:textId="77777777" w:rsidR="007D3C65" w:rsidRPr="00140291" w:rsidRDefault="007D3C65" w:rsidP="000A67BA">
            <w:pPr>
              <w:pStyle w:val="TableHeader"/>
              <w:rPr>
                <w:b w:val="0"/>
              </w:rPr>
            </w:pPr>
            <w:r>
              <w:rPr>
                <w:b w:val="0"/>
              </w:rPr>
              <w:lastRenderedPageBreak/>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C8CDC04" w14:textId="3525BCD7" w:rsidR="007D3C65" w:rsidRPr="002E54A7" w:rsidRDefault="0072311B" w:rsidP="000A67BA">
            <w:pPr>
              <w:pStyle w:val="TableHeader"/>
            </w:pPr>
            <w:r>
              <w:t>S124</w:t>
            </w:r>
            <w:r w:rsidR="007D3C65">
              <w:t>NF004</w:t>
            </w:r>
          </w:p>
        </w:tc>
      </w:tr>
      <w:tr w:rsidR="007D3C65" w:rsidRPr="006B150D" w14:paraId="4268FCA4"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F1983A3"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0DBFC3F" w14:textId="17DBC92D" w:rsidR="007D3C65" w:rsidRPr="006B150D" w:rsidRDefault="007D3C65" w:rsidP="000A67BA">
            <w:pPr>
              <w:pStyle w:val="Tablecomment"/>
              <w:rPr>
                <w:i w:val="0"/>
              </w:rPr>
            </w:pPr>
            <w:r w:rsidRPr="008B7EE3">
              <w:rPr>
                <w:i w:val="0"/>
                <w:color w:val="08374B" w:themeColor="text1"/>
                <w:sz w:val="22"/>
              </w:rPr>
              <w:t>Integrity</w:t>
            </w:r>
          </w:p>
        </w:tc>
      </w:tr>
      <w:tr w:rsidR="007D3C65" w:rsidRPr="006B150D" w14:paraId="3065ADBA"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0B0EDE1"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EA2A376" w14:textId="77777777" w:rsidR="007D3C65" w:rsidRPr="006B150D" w:rsidRDefault="007D3C65" w:rsidP="000A67BA">
            <w:pPr>
              <w:pStyle w:val="Tablecomment"/>
              <w:rPr>
                <w:i w:val="0"/>
              </w:rPr>
            </w:pPr>
          </w:p>
        </w:tc>
      </w:tr>
      <w:tr w:rsidR="007D3C65" w:rsidRPr="006B150D" w14:paraId="2C933179"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7C67377"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3486D3B" w14:textId="77777777" w:rsidR="007D3C65" w:rsidRPr="006B150D" w:rsidRDefault="007D3C65" w:rsidP="000A67BA">
            <w:pPr>
              <w:pStyle w:val="Tablecomment"/>
              <w:rPr>
                <w:i w:val="0"/>
              </w:rPr>
            </w:pPr>
          </w:p>
        </w:tc>
      </w:tr>
      <w:tr w:rsidR="007D3C65" w:rsidRPr="006B150D" w14:paraId="031AABDB"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5DDBBE9"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67EA206" w14:textId="77777777" w:rsidR="007D3C65" w:rsidRPr="006B150D" w:rsidRDefault="007D3C65" w:rsidP="000A67BA">
            <w:pPr>
              <w:pStyle w:val="Tablecomment"/>
              <w:rPr>
                <w:i w:val="0"/>
              </w:rPr>
            </w:pPr>
          </w:p>
        </w:tc>
      </w:tr>
    </w:tbl>
    <w:p w14:paraId="313FA4B6"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451EC1F9"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19E9DC7"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D17CCF5" w14:textId="15A30D4E" w:rsidR="007D3C65" w:rsidRPr="002E54A7" w:rsidRDefault="0072311B" w:rsidP="000A67BA">
            <w:pPr>
              <w:pStyle w:val="TableHeader"/>
            </w:pPr>
            <w:r>
              <w:t>S124</w:t>
            </w:r>
            <w:r w:rsidR="007D3C65">
              <w:t>NF005</w:t>
            </w:r>
          </w:p>
        </w:tc>
      </w:tr>
      <w:tr w:rsidR="007D3C65" w:rsidRPr="006B150D" w14:paraId="4D2E1EE4"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80447BF"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7413F81" w14:textId="718D0B16" w:rsidR="007D3C65" w:rsidRPr="006B150D" w:rsidRDefault="007D3C65" w:rsidP="000A67BA">
            <w:pPr>
              <w:pStyle w:val="Tablecomment"/>
              <w:rPr>
                <w:i w:val="0"/>
              </w:rPr>
            </w:pPr>
            <w:r w:rsidRPr="008B7EE3">
              <w:rPr>
                <w:i w:val="0"/>
                <w:color w:val="08374B" w:themeColor="text1"/>
                <w:sz w:val="22"/>
              </w:rPr>
              <w:t>Availability</w:t>
            </w:r>
          </w:p>
        </w:tc>
      </w:tr>
      <w:tr w:rsidR="007D3C65" w:rsidRPr="006B150D" w14:paraId="21BB57E1"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D63E14C"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BC723F5" w14:textId="77777777" w:rsidR="007D3C65" w:rsidRPr="006B150D" w:rsidRDefault="007D3C65" w:rsidP="000A67BA">
            <w:pPr>
              <w:pStyle w:val="Tablecomment"/>
              <w:rPr>
                <w:i w:val="0"/>
              </w:rPr>
            </w:pPr>
          </w:p>
        </w:tc>
      </w:tr>
      <w:tr w:rsidR="007D3C65" w:rsidRPr="006B150D" w14:paraId="560FD81A"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B271F8B"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6F1D1F1" w14:textId="77777777" w:rsidR="007D3C65" w:rsidRPr="006B150D" w:rsidRDefault="007D3C65" w:rsidP="000A67BA">
            <w:pPr>
              <w:pStyle w:val="Tablecomment"/>
              <w:rPr>
                <w:i w:val="0"/>
              </w:rPr>
            </w:pPr>
          </w:p>
        </w:tc>
      </w:tr>
      <w:tr w:rsidR="007D3C65" w:rsidRPr="006B150D" w14:paraId="4073704D"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8E23736"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96CDD52" w14:textId="77777777" w:rsidR="007D3C65" w:rsidRPr="006B150D" w:rsidRDefault="007D3C65" w:rsidP="000A67BA">
            <w:pPr>
              <w:pStyle w:val="Tablecomment"/>
              <w:rPr>
                <w:i w:val="0"/>
              </w:rPr>
            </w:pPr>
          </w:p>
        </w:tc>
      </w:tr>
    </w:tbl>
    <w:p w14:paraId="27A807D3"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70ADFE4B"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440F8EC"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B9A7CAD" w14:textId="0968AE52" w:rsidR="007D3C65" w:rsidRPr="002E54A7" w:rsidRDefault="0072311B" w:rsidP="000A67BA">
            <w:pPr>
              <w:pStyle w:val="TableHeader"/>
            </w:pPr>
            <w:r>
              <w:t>S124</w:t>
            </w:r>
            <w:r w:rsidR="007D3C65">
              <w:t>NF006</w:t>
            </w:r>
          </w:p>
        </w:tc>
      </w:tr>
      <w:tr w:rsidR="007D3C65" w:rsidRPr="006B150D" w14:paraId="2B0378D0"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E01706A"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842855F" w14:textId="2A50C423" w:rsidR="007D3C65" w:rsidRPr="006B150D" w:rsidRDefault="007D3C65" w:rsidP="000A67BA">
            <w:pPr>
              <w:pStyle w:val="Tablecomment"/>
              <w:rPr>
                <w:i w:val="0"/>
              </w:rPr>
            </w:pPr>
            <w:r w:rsidRPr="008B7EE3">
              <w:rPr>
                <w:i w:val="0"/>
                <w:color w:val="08374B" w:themeColor="text1"/>
                <w:sz w:val="22"/>
              </w:rPr>
              <w:t>Performance – Time behavior</w:t>
            </w:r>
          </w:p>
        </w:tc>
      </w:tr>
      <w:tr w:rsidR="007D3C65" w:rsidRPr="006B150D" w14:paraId="3D9F8F9A"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F3E7B3C"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B0A8510" w14:textId="77777777" w:rsidR="007D3C65" w:rsidRPr="006B150D" w:rsidRDefault="007D3C65" w:rsidP="000A67BA">
            <w:pPr>
              <w:pStyle w:val="Tablecomment"/>
              <w:rPr>
                <w:i w:val="0"/>
              </w:rPr>
            </w:pPr>
          </w:p>
        </w:tc>
      </w:tr>
      <w:tr w:rsidR="007D3C65" w:rsidRPr="006B150D" w14:paraId="12C62407"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D54EA27"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DA7A087" w14:textId="77777777" w:rsidR="007D3C65" w:rsidRPr="006B150D" w:rsidRDefault="007D3C65" w:rsidP="000A67BA">
            <w:pPr>
              <w:pStyle w:val="Tablecomment"/>
              <w:rPr>
                <w:i w:val="0"/>
              </w:rPr>
            </w:pPr>
          </w:p>
        </w:tc>
      </w:tr>
      <w:tr w:rsidR="007D3C65" w:rsidRPr="006B150D" w14:paraId="55905664"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660D0DF"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B39DAEB" w14:textId="77777777" w:rsidR="007D3C65" w:rsidRPr="006B150D" w:rsidRDefault="007D3C65" w:rsidP="000A67BA">
            <w:pPr>
              <w:pStyle w:val="Tablecomment"/>
              <w:rPr>
                <w:i w:val="0"/>
              </w:rPr>
            </w:pPr>
          </w:p>
        </w:tc>
      </w:tr>
    </w:tbl>
    <w:p w14:paraId="1D4F1F2F"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38BD463F"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F6C1447"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052EF8F" w14:textId="00242E93" w:rsidR="007D3C65" w:rsidRPr="002E54A7" w:rsidRDefault="0072311B" w:rsidP="000A67BA">
            <w:pPr>
              <w:pStyle w:val="TableHeader"/>
            </w:pPr>
            <w:r>
              <w:t>S124</w:t>
            </w:r>
            <w:r w:rsidR="007D3C65">
              <w:t>NF007</w:t>
            </w:r>
          </w:p>
        </w:tc>
      </w:tr>
      <w:tr w:rsidR="007D3C65" w:rsidRPr="006B150D" w14:paraId="2276B10B"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03CBE1F"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5567FEE" w14:textId="419571D1" w:rsidR="007D3C65" w:rsidRPr="006B150D" w:rsidRDefault="007D3C65" w:rsidP="000A67BA">
            <w:pPr>
              <w:pStyle w:val="Tablecomment"/>
              <w:rPr>
                <w:i w:val="0"/>
              </w:rPr>
            </w:pPr>
            <w:r w:rsidRPr="008B7EE3">
              <w:rPr>
                <w:i w:val="0"/>
                <w:color w:val="08374B" w:themeColor="text1"/>
                <w:sz w:val="22"/>
              </w:rPr>
              <w:t>Operability</w:t>
            </w:r>
          </w:p>
        </w:tc>
      </w:tr>
      <w:tr w:rsidR="007D3C65" w:rsidRPr="006B150D" w14:paraId="626A6276"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E72B5D5"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51B6871E" w14:textId="77777777" w:rsidR="007D3C65" w:rsidRPr="006B150D" w:rsidRDefault="007D3C65" w:rsidP="000A67BA">
            <w:pPr>
              <w:pStyle w:val="Tablecomment"/>
              <w:rPr>
                <w:i w:val="0"/>
              </w:rPr>
            </w:pPr>
          </w:p>
        </w:tc>
      </w:tr>
      <w:tr w:rsidR="007D3C65" w:rsidRPr="006B150D" w14:paraId="38E282D8"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6503D88"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F555D20" w14:textId="77777777" w:rsidR="007D3C65" w:rsidRPr="006B150D" w:rsidRDefault="007D3C65" w:rsidP="000A67BA">
            <w:pPr>
              <w:pStyle w:val="Tablecomment"/>
              <w:rPr>
                <w:i w:val="0"/>
              </w:rPr>
            </w:pPr>
          </w:p>
        </w:tc>
      </w:tr>
      <w:tr w:rsidR="007D3C65" w:rsidRPr="006B150D" w14:paraId="6856FCF7"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4C279CC"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3C78571" w14:textId="77777777" w:rsidR="007D3C65" w:rsidRPr="006B150D" w:rsidRDefault="007D3C65" w:rsidP="000A67BA">
            <w:pPr>
              <w:pStyle w:val="Tablecomment"/>
              <w:rPr>
                <w:i w:val="0"/>
              </w:rPr>
            </w:pPr>
          </w:p>
        </w:tc>
      </w:tr>
    </w:tbl>
    <w:p w14:paraId="6C33836B" w14:textId="77777777" w:rsidR="007D3C65" w:rsidRDefault="007D3C65" w:rsidP="007D3C65"/>
    <w:tbl>
      <w:tblPr>
        <w:tblW w:w="0" w:type="auto"/>
        <w:tblLayout w:type="fixed"/>
        <w:tblLook w:val="0480" w:firstRow="0" w:lastRow="0" w:firstColumn="1" w:lastColumn="0" w:noHBand="0" w:noVBand="1"/>
      </w:tblPr>
      <w:tblGrid>
        <w:gridCol w:w="2235"/>
        <w:gridCol w:w="7654"/>
      </w:tblGrid>
      <w:tr w:rsidR="007D3C65" w:rsidRPr="002C6382" w14:paraId="6AD95146"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F458B19" w14:textId="77777777" w:rsidR="007D3C65" w:rsidRPr="00140291" w:rsidRDefault="007D3C65" w:rsidP="000A67BA">
            <w:pPr>
              <w:pStyle w:val="TableHeader"/>
              <w:rPr>
                <w:b w:val="0"/>
              </w:rPr>
            </w:pPr>
            <w:r>
              <w:rPr>
                <w:b w:val="0"/>
              </w:rPr>
              <w:t>Requirement Id</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9F5EEDB" w14:textId="788CDDF0" w:rsidR="007D3C65" w:rsidRPr="002E54A7" w:rsidRDefault="0072311B" w:rsidP="000A67BA">
            <w:pPr>
              <w:pStyle w:val="TableHeader"/>
            </w:pPr>
            <w:r>
              <w:t>S124</w:t>
            </w:r>
            <w:r w:rsidR="007D3C65">
              <w:t>NF008</w:t>
            </w:r>
          </w:p>
        </w:tc>
      </w:tr>
      <w:tr w:rsidR="007D3C65" w:rsidRPr="006B150D" w14:paraId="75A077CF"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E0FE53D" w14:textId="77777777" w:rsidR="007D3C65" w:rsidRPr="006B150D" w:rsidRDefault="007D3C65" w:rsidP="000A67BA">
            <w:pPr>
              <w:pStyle w:val="Tablecomment"/>
              <w:rPr>
                <w:b/>
                <w:i w:val="0"/>
              </w:rPr>
            </w:pPr>
            <w:r w:rsidRPr="006B150D">
              <w:rPr>
                <w:b/>
                <w:i w:val="0"/>
              </w:rPr>
              <w:t>Requirement Name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2DA23E9" w14:textId="452BE30E" w:rsidR="007D3C65" w:rsidRPr="006B150D" w:rsidRDefault="007D3C65" w:rsidP="000A67BA">
            <w:pPr>
              <w:pStyle w:val="Tablecomment"/>
              <w:rPr>
                <w:i w:val="0"/>
              </w:rPr>
            </w:pPr>
            <w:r w:rsidRPr="008B7EE3">
              <w:rPr>
                <w:i w:val="0"/>
                <w:color w:val="08374B" w:themeColor="text1"/>
                <w:sz w:val="22"/>
              </w:rPr>
              <w:t>Modularity</w:t>
            </w:r>
          </w:p>
        </w:tc>
      </w:tr>
      <w:tr w:rsidR="007D3C65" w:rsidRPr="006B150D" w14:paraId="78640AF4"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8213C0F" w14:textId="77777777" w:rsidR="007D3C65" w:rsidRPr="006B150D" w:rsidRDefault="007D3C65" w:rsidP="000A67BA">
            <w:pPr>
              <w:pStyle w:val="Tablecomment"/>
              <w:rPr>
                <w:b/>
                <w:i w:val="0"/>
              </w:rPr>
            </w:pPr>
            <w:r>
              <w:rPr>
                <w:b/>
                <w:i w:val="0"/>
              </w:rPr>
              <w:t>Requirement Text</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09C8AB" w14:textId="77777777" w:rsidR="007D3C65" w:rsidRPr="006B150D" w:rsidRDefault="007D3C65" w:rsidP="000A67BA">
            <w:pPr>
              <w:pStyle w:val="Tablecomment"/>
              <w:rPr>
                <w:i w:val="0"/>
              </w:rPr>
            </w:pPr>
          </w:p>
        </w:tc>
      </w:tr>
      <w:tr w:rsidR="007D3C65" w:rsidRPr="006B150D" w14:paraId="7BEAC706"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310533BE" w14:textId="77777777" w:rsidR="007D3C65" w:rsidRDefault="007D3C65" w:rsidP="000A67BA">
            <w:pPr>
              <w:pStyle w:val="Tablecomment"/>
              <w:rPr>
                <w:b/>
                <w:i w:val="0"/>
              </w:rPr>
            </w:pPr>
            <w:r>
              <w:rPr>
                <w:b/>
                <w:i w:val="0"/>
              </w:rPr>
              <w:t>Rationale</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F9ED8AA" w14:textId="77777777" w:rsidR="007D3C65" w:rsidRPr="006B150D" w:rsidRDefault="007D3C65" w:rsidP="000A67BA">
            <w:pPr>
              <w:pStyle w:val="Tablecomment"/>
              <w:rPr>
                <w:i w:val="0"/>
              </w:rPr>
            </w:pPr>
          </w:p>
        </w:tc>
      </w:tr>
      <w:tr w:rsidR="007D3C65" w:rsidRPr="006B150D" w14:paraId="62C1812A" w14:textId="77777777" w:rsidTr="000A67BA">
        <w:trPr>
          <w:trHeight w:val="567"/>
        </w:trPr>
        <w:tc>
          <w:tcPr>
            <w:tcW w:w="22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78E22624" w14:textId="77777777" w:rsidR="007D3C65" w:rsidRDefault="007D3C65" w:rsidP="000A67BA">
            <w:pPr>
              <w:pStyle w:val="Tablecomment"/>
              <w:rPr>
                <w:b/>
                <w:i w:val="0"/>
              </w:rPr>
            </w:pPr>
            <w:r>
              <w:rPr>
                <w:b/>
                <w:i w:val="0"/>
              </w:rPr>
              <w:t>Author</w:t>
            </w:r>
          </w:p>
        </w:tc>
        <w:tc>
          <w:tcPr>
            <w:tcW w:w="765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6DE21C0" w14:textId="77777777" w:rsidR="007D3C65" w:rsidRPr="006B150D" w:rsidRDefault="007D3C65" w:rsidP="000A67BA">
            <w:pPr>
              <w:pStyle w:val="Tablecomment"/>
              <w:rPr>
                <w:i w:val="0"/>
              </w:rPr>
            </w:pPr>
          </w:p>
        </w:tc>
      </w:tr>
    </w:tbl>
    <w:p w14:paraId="5E5C33B0" w14:textId="77777777" w:rsidR="007D3C65" w:rsidRDefault="007D3C65" w:rsidP="002F6EBA"/>
    <w:p w14:paraId="1EBD37C5" w14:textId="5FBEF4F0" w:rsidR="00AD4599" w:rsidRDefault="00AD4599" w:rsidP="00947F46">
      <w:pPr>
        <w:pStyle w:val="Rubrik2"/>
      </w:pPr>
      <w:bookmarkStart w:id="12" w:name="_Ref442964130"/>
      <w:bookmarkStart w:id="13" w:name="_Toc459370175"/>
      <w:r>
        <w:t xml:space="preserve">Other </w:t>
      </w:r>
      <w:bookmarkEnd w:id="12"/>
      <w:r w:rsidR="009B6232">
        <w:t>Constraints</w:t>
      </w:r>
      <w:bookmarkEnd w:id="13"/>
    </w:p>
    <w:p w14:paraId="1EBD37CA" w14:textId="77777777" w:rsidR="00AD4599" w:rsidRPr="005342B0" w:rsidRDefault="00AD4599" w:rsidP="00966C9B">
      <w:pPr>
        <w:pStyle w:val="Rubrik3"/>
      </w:pPr>
      <w:bookmarkStart w:id="14" w:name="_Toc459370176"/>
      <w:r w:rsidRPr="005342B0">
        <w:t>Relevant Industrial Standards</w:t>
      </w:r>
      <w:bookmarkEnd w:id="14"/>
    </w:p>
    <w:p w14:paraId="1EBD37CC" w14:textId="65A14048" w:rsidR="00AD4599" w:rsidRPr="006E0D7C" w:rsidRDefault="006E0D7C" w:rsidP="006E0D7C">
      <w:pPr>
        <w:pStyle w:val="Liststycke"/>
        <w:numPr>
          <w:ilvl w:val="0"/>
          <w:numId w:val="36"/>
        </w:numPr>
      </w:pPr>
      <w:r w:rsidRPr="006E0D7C">
        <w:t>ISO 25010 software product quality</w:t>
      </w:r>
    </w:p>
    <w:p w14:paraId="1EBD37CD" w14:textId="77777777" w:rsidR="005342B0" w:rsidRPr="005342B0" w:rsidRDefault="00F6302A" w:rsidP="00966C9B">
      <w:pPr>
        <w:pStyle w:val="Rubrik3"/>
      </w:pPr>
      <w:bookmarkStart w:id="15" w:name="_Ref443552704"/>
      <w:bookmarkStart w:id="16" w:name="_Toc459370177"/>
      <w:r>
        <w:t xml:space="preserve">Operational </w:t>
      </w:r>
      <w:r w:rsidR="005342B0" w:rsidRPr="005342B0">
        <w:t>Nodes</w:t>
      </w:r>
      <w:bookmarkEnd w:id="15"/>
      <w:bookmarkEnd w:id="16"/>
    </w:p>
    <w:p w14:paraId="1EBD37CE" w14:textId="51033390" w:rsidR="00FA4F86" w:rsidRDefault="00C41305" w:rsidP="00AD4599">
      <w:pPr>
        <w:rPr>
          <w:i/>
          <w:color w:val="3DB5EA" w:themeColor="text1" w:themeTint="80"/>
        </w:rPr>
      </w:pPr>
      <w:r w:rsidRPr="00B43B21">
        <w:rPr>
          <w:i/>
          <w:color w:val="3DB5EA" w:themeColor="text1" w:themeTint="80"/>
        </w:rPr>
        <w:t>If an operational model exists in external documents, then this section just shows</w:t>
      </w:r>
      <w:r w:rsidR="00AD4599" w:rsidRPr="00B43B21">
        <w:rPr>
          <w:i/>
          <w:color w:val="3DB5EA" w:themeColor="text1" w:themeTint="80"/>
        </w:rPr>
        <w:t xml:space="preserve"> the Service to Nodes </w:t>
      </w:r>
      <w:r w:rsidR="00D86E18" w:rsidRPr="00B43B21">
        <w:rPr>
          <w:i/>
          <w:color w:val="3DB5EA" w:themeColor="text1" w:themeTint="80"/>
        </w:rPr>
        <w:t>m</w:t>
      </w:r>
      <w:r w:rsidR="00AD4599" w:rsidRPr="00B43B21">
        <w:rPr>
          <w:i/>
          <w:color w:val="3DB5EA" w:themeColor="text1" w:themeTint="80"/>
        </w:rPr>
        <w:t xml:space="preserve">apping </w:t>
      </w:r>
      <w:r w:rsidR="00D86E18" w:rsidRPr="00B43B21">
        <w:rPr>
          <w:i/>
          <w:color w:val="3DB5EA" w:themeColor="text1" w:themeTint="80"/>
        </w:rPr>
        <w:t>by providing two tables as</w:t>
      </w:r>
      <w:r w:rsidR="00531C7E" w:rsidRPr="00B43B21">
        <w:rPr>
          <w:i/>
          <w:color w:val="3DB5EA" w:themeColor="text1" w:themeTint="80"/>
        </w:rPr>
        <w:t xml:space="preserve"> described below. </w:t>
      </w:r>
    </w:p>
    <w:p w14:paraId="1EBD37CF" w14:textId="77777777" w:rsidR="00AD4599" w:rsidRPr="00B43B21" w:rsidRDefault="00531C7E" w:rsidP="00AD4599">
      <w:pPr>
        <w:rPr>
          <w:i/>
          <w:color w:val="3DB5EA" w:themeColor="text1" w:themeTint="80"/>
        </w:rPr>
      </w:pPr>
      <w:r w:rsidRPr="00B43B21">
        <w:rPr>
          <w:i/>
          <w:color w:val="3DB5EA" w:themeColor="text1" w:themeTint="80"/>
        </w:rPr>
        <w:t xml:space="preserve">If no external operational model exists, then the relevant operational nodes and their context shall be briefly described here before </w:t>
      </w:r>
      <w:r w:rsidR="00FA4F86">
        <w:rPr>
          <w:i/>
          <w:color w:val="3DB5EA" w:themeColor="text1" w:themeTint="80"/>
        </w:rPr>
        <w:t>listing them in the</w:t>
      </w:r>
      <w:r w:rsidRPr="00B43B21">
        <w:rPr>
          <w:i/>
          <w:color w:val="3DB5EA" w:themeColor="text1" w:themeTint="80"/>
        </w:rPr>
        <w:t xml:space="preserve"> tables</w:t>
      </w:r>
      <w:r w:rsidR="00FA4F86">
        <w:rPr>
          <w:i/>
          <w:color w:val="3DB5EA" w:themeColor="text1" w:themeTint="80"/>
        </w:rPr>
        <w:t xml:space="preserve"> of service providers and consumers</w:t>
      </w:r>
      <w:r w:rsidRPr="00B43B21">
        <w:rPr>
          <w:i/>
          <w:color w:val="3DB5EA" w:themeColor="text1" w:themeTint="80"/>
        </w:rPr>
        <w:t>.</w:t>
      </w:r>
    </w:p>
    <w:p w14:paraId="1EBD37D0" w14:textId="77777777" w:rsidR="005632DD" w:rsidRDefault="005632DD" w:rsidP="005632DD">
      <w:pPr>
        <w:pStyle w:val="Beskrivning"/>
      </w:pPr>
      <w:bookmarkStart w:id="17" w:name="_Toc459370203"/>
      <w:r>
        <w:t xml:space="preserve">Table </w:t>
      </w:r>
      <w:r>
        <w:fldChar w:fldCharType="begin"/>
      </w:r>
      <w:r>
        <w:instrText xml:space="preserve"> SEQ Table \* ARABIC </w:instrText>
      </w:r>
      <w:r>
        <w:fldChar w:fldCharType="separate"/>
      </w:r>
      <w:r w:rsidR="009F5F17">
        <w:rPr>
          <w:noProof/>
        </w:rPr>
        <w:t>3</w:t>
      </w:r>
      <w:r>
        <w:fldChar w:fldCharType="end"/>
      </w:r>
      <w:r>
        <w:t xml:space="preserve">: Operational Nodes providing the </w:t>
      </w:r>
      <w:r w:rsidRPr="005632DD">
        <w:rPr>
          <w:i/>
          <w:color w:val="3DB5EA" w:themeColor="text1" w:themeTint="80"/>
        </w:rPr>
        <w:t>XYZ</w:t>
      </w:r>
      <w:r w:rsidRPr="005632DD">
        <w:rPr>
          <w:color w:val="3DB5EA" w:themeColor="text1" w:themeTint="80"/>
        </w:rPr>
        <w:t xml:space="preserve"> </w:t>
      </w:r>
      <w:r>
        <w:t>service</w:t>
      </w:r>
      <w:bookmarkEnd w:id="17"/>
    </w:p>
    <w:tbl>
      <w:tblPr>
        <w:tblW w:w="0" w:type="auto"/>
        <w:tblLayout w:type="fixed"/>
        <w:tblLook w:val="0480" w:firstRow="0" w:lastRow="0" w:firstColumn="1" w:lastColumn="0" w:noHBand="0" w:noVBand="1"/>
      </w:tblPr>
      <w:tblGrid>
        <w:gridCol w:w="3227"/>
        <w:gridCol w:w="6662"/>
      </w:tblGrid>
      <w:tr w:rsidR="009F4954" w:rsidRPr="002C6382" w14:paraId="1EBD37D3"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1" w14:textId="77777777" w:rsidR="009F4954" w:rsidRPr="00140291" w:rsidRDefault="009F4954" w:rsidP="00AB1BB2">
            <w:pPr>
              <w:pStyle w:val="TableHeader"/>
              <w:rPr>
                <w:b w:val="0"/>
              </w:rPr>
            </w:pPr>
            <w:r>
              <w:rPr>
                <w:b w:val="0"/>
              </w:rPr>
              <w:t>Operational Node</w:t>
            </w: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2" w14:textId="77777777" w:rsidR="009F4954" w:rsidRPr="002E54A7" w:rsidRDefault="009F4954" w:rsidP="00AB1BB2">
            <w:pPr>
              <w:pStyle w:val="TableHeader"/>
            </w:pPr>
            <w:r>
              <w:t>Remarks</w:t>
            </w:r>
          </w:p>
        </w:tc>
      </w:tr>
      <w:tr w:rsidR="009F4954" w:rsidRPr="002C6382" w14:paraId="1EBD37D6"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4" w14:textId="01E35803" w:rsidR="009F4954" w:rsidRPr="006B150D" w:rsidRDefault="0072311B" w:rsidP="00AB1BB2">
            <w:pPr>
              <w:pStyle w:val="Tablecomment"/>
              <w:rPr>
                <w:b/>
                <w:i w:val="0"/>
              </w:rPr>
            </w:pPr>
            <w:r>
              <w:rPr>
                <w:b/>
                <w:i w:val="0"/>
              </w:rPr>
              <w:t>Navigational Warning Coordination Centre</w:t>
            </w: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5" w14:textId="6E1F1B69" w:rsidR="009F4954" w:rsidRPr="006B150D" w:rsidRDefault="0072311B" w:rsidP="0072311B">
            <w:pPr>
              <w:pStyle w:val="Tablecomment"/>
              <w:ind w:left="0"/>
              <w:rPr>
                <w:i w:val="0"/>
              </w:rPr>
            </w:pPr>
            <w:r>
              <w:rPr>
                <w:i w:val="0"/>
              </w:rPr>
              <w:t xml:space="preserve">The Baltic Navigational Warning Coordination Centre collects all NAVTEX Navigational warnings from countries along the Baltic </w:t>
            </w:r>
            <w:r w:rsidR="00512F3D">
              <w:rPr>
                <w:i w:val="0"/>
              </w:rPr>
              <w:t>Sea coastline and distributes according to depicted NAVAREA.</w:t>
            </w:r>
          </w:p>
        </w:tc>
      </w:tr>
    </w:tbl>
    <w:p w14:paraId="1EBD37D7" w14:textId="77777777" w:rsidR="005632DD" w:rsidRDefault="005632DD" w:rsidP="00AD4599"/>
    <w:p w14:paraId="1EBD37D8" w14:textId="77777777" w:rsidR="006D1C0F" w:rsidRDefault="006D1C0F" w:rsidP="006D1C0F">
      <w:pPr>
        <w:pStyle w:val="Beskrivning"/>
      </w:pPr>
      <w:bookmarkStart w:id="18" w:name="_Toc459370204"/>
      <w:r>
        <w:t xml:space="preserve">Table </w:t>
      </w:r>
      <w:r>
        <w:fldChar w:fldCharType="begin"/>
      </w:r>
      <w:r>
        <w:instrText xml:space="preserve"> SEQ Table \* ARABIC </w:instrText>
      </w:r>
      <w:r>
        <w:fldChar w:fldCharType="separate"/>
      </w:r>
      <w:r w:rsidR="009F5F17">
        <w:rPr>
          <w:noProof/>
        </w:rPr>
        <w:t>4</w:t>
      </w:r>
      <w:r>
        <w:fldChar w:fldCharType="end"/>
      </w:r>
      <w:r>
        <w:t xml:space="preserve">: Operational Nodes consuming the </w:t>
      </w:r>
      <w:r w:rsidRPr="005632DD">
        <w:rPr>
          <w:i/>
          <w:color w:val="3DB5EA" w:themeColor="text1" w:themeTint="80"/>
        </w:rPr>
        <w:t>XYZ</w:t>
      </w:r>
      <w:r w:rsidRPr="005632DD">
        <w:rPr>
          <w:color w:val="3DB5EA" w:themeColor="text1" w:themeTint="80"/>
        </w:rPr>
        <w:t xml:space="preserve"> </w:t>
      </w:r>
      <w:r>
        <w:t>service</w:t>
      </w:r>
      <w:bookmarkEnd w:id="18"/>
    </w:p>
    <w:tbl>
      <w:tblPr>
        <w:tblW w:w="0" w:type="auto"/>
        <w:tblLayout w:type="fixed"/>
        <w:tblLook w:val="0480" w:firstRow="0" w:lastRow="0" w:firstColumn="1" w:lastColumn="0" w:noHBand="0" w:noVBand="1"/>
      </w:tblPr>
      <w:tblGrid>
        <w:gridCol w:w="3227"/>
        <w:gridCol w:w="6662"/>
      </w:tblGrid>
      <w:tr w:rsidR="009F4954" w:rsidRPr="002C6382" w14:paraId="1EBD37DB"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9" w14:textId="77777777" w:rsidR="009F4954" w:rsidRPr="00140291" w:rsidRDefault="009F4954" w:rsidP="00AB1BB2">
            <w:pPr>
              <w:pStyle w:val="TableHeader"/>
              <w:rPr>
                <w:b w:val="0"/>
              </w:rPr>
            </w:pPr>
            <w:r>
              <w:rPr>
                <w:b w:val="0"/>
              </w:rPr>
              <w:t>Operational Node</w:t>
            </w: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A" w14:textId="77777777" w:rsidR="009F4954" w:rsidRPr="002E54A7" w:rsidRDefault="009F4954" w:rsidP="00AB1BB2">
            <w:pPr>
              <w:pStyle w:val="TableHeader"/>
            </w:pPr>
            <w:r>
              <w:t>Remarks</w:t>
            </w:r>
          </w:p>
        </w:tc>
      </w:tr>
      <w:tr w:rsidR="009F4954" w:rsidRPr="002C6382" w14:paraId="1EBD37DE"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C" w14:textId="6C2194EE" w:rsidR="009F4954" w:rsidRPr="006B150D" w:rsidRDefault="002C31EB" w:rsidP="00AB1BB2">
            <w:pPr>
              <w:pStyle w:val="Tablecomment"/>
              <w:rPr>
                <w:b/>
                <w:i w:val="0"/>
              </w:rPr>
            </w:pPr>
            <w:r>
              <w:rPr>
                <w:b/>
                <w:i w:val="0"/>
              </w:rPr>
              <w:t>Ships</w:t>
            </w: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DD" w14:textId="2005115B" w:rsidR="009F4954" w:rsidRPr="006B150D" w:rsidRDefault="002C31EB" w:rsidP="00AB1BB2">
            <w:pPr>
              <w:pStyle w:val="Tablecomment"/>
              <w:rPr>
                <w:i w:val="0"/>
              </w:rPr>
            </w:pPr>
            <w:r>
              <w:rPr>
                <w:i w:val="0"/>
              </w:rPr>
              <w:t>Ships sailing in the Baltic Sea</w:t>
            </w:r>
          </w:p>
        </w:tc>
      </w:tr>
      <w:tr w:rsidR="002C31EB" w:rsidRPr="002C6382" w14:paraId="61746B27"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920650A" w14:textId="1D2739F9" w:rsidR="002C31EB" w:rsidRDefault="002C31EB" w:rsidP="00AB1BB2">
            <w:pPr>
              <w:pStyle w:val="Tablecomment"/>
              <w:rPr>
                <w:b/>
                <w:i w:val="0"/>
              </w:rPr>
            </w:pPr>
            <w:r>
              <w:rPr>
                <w:b/>
                <w:i w:val="0"/>
              </w:rPr>
              <w:t>VTS centres</w:t>
            </w: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AD1108B" w14:textId="52CC8288" w:rsidR="002C31EB" w:rsidRPr="006B150D" w:rsidRDefault="002C31EB" w:rsidP="00AB1BB2">
            <w:pPr>
              <w:pStyle w:val="Tablecomment"/>
              <w:rPr>
                <w:i w:val="0"/>
              </w:rPr>
            </w:pPr>
            <w:r>
              <w:rPr>
                <w:i w:val="0"/>
              </w:rPr>
              <w:t>VTS centres with service coverage area in the Baltic Sea.</w:t>
            </w:r>
          </w:p>
        </w:tc>
      </w:tr>
    </w:tbl>
    <w:p w14:paraId="1EBD37DF" w14:textId="77777777" w:rsidR="009F4954" w:rsidRDefault="009F4954" w:rsidP="00AD4599"/>
    <w:p w14:paraId="1EBD37E0" w14:textId="77777777" w:rsidR="00765016" w:rsidRPr="005342B0" w:rsidRDefault="00765016" w:rsidP="00765016">
      <w:pPr>
        <w:pStyle w:val="Rubrik3"/>
      </w:pPr>
      <w:bookmarkStart w:id="19" w:name="_Toc459370178"/>
      <w:r>
        <w:t>Operational Activities</w:t>
      </w:r>
      <w:bookmarkEnd w:id="19"/>
    </w:p>
    <w:p w14:paraId="1EBD37E1" w14:textId="77777777" w:rsidR="00765016" w:rsidRPr="002D29B9" w:rsidRDefault="00765016" w:rsidP="00765016">
      <w:pPr>
        <w:rPr>
          <w:i/>
          <w:color w:val="3DB5EA" w:themeColor="text1" w:themeTint="80"/>
        </w:rPr>
      </w:pPr>
      <w:commentRangeStart w:id="20"/>
      <w:r w:rsidRPr="002D29B9">
        <w:rPr>
          <w:i/>
          <w:color w:val="3DB5EA" w:themeColor="text1" w:themeTint="80"/>
        </w:rPr>
        <w:lastRenderedPageBreak/>
        <w:t xml:space="preserve">Optional. </w:t>
      </w:r>
      <w:r w:rsidR="008C5720" w:rsidRPr="00B43B21">
        <w:rPr>
          <w:i/>
          <w:color w:val="3DB5EA" w:themeColor="text1" w:themeTint="80"/>
        </w:rPr>
        <w:t>If an operational model exists</w:t>
      </w:r>
      <w:r w:rsidR="008C5720">
        <w:rPr>
          <w:i/>
          <w:color w:val="3DB5EA" w:themeColor="text1" w:themeTint="80"/>
        </w:rPr>
        <w:t xml:space="preserve"> and provides sufficient details about operational activities</w:t>
      </w:r>
      <w:r w:rsidR="00E05BF9">
        <w:rPr>
          <w:i/>
          <w:color w:val="3DB5EA" w:themeColor="text1" w:themeTint="80"/>
        </w:rPr>
        <w:t>, then this section shall include a mapping of the service to the relevant operational activities.</w:t>
      </w:r>
      <w:commentRangeEnd w:id="20"/>
      <w:r w:rsidR="00582C7A">
        <w:rPr>
          <w:rStyle w:val="Kommentarsreferens"/>
        </w:rPr>
        <w:commentReference w:id="20"/>
      </w:r>
    </w:p>
    <w:p w14:paraId="1EBD37E2" w14:textId="77777777" w:rsidR="00E05BF9" w:rsidRDefault="00E05BF9" w:rsidP="002D29B9">
      <w:pPr>
        <w:pStyle w:val="Beskrivning"/>
        <w:keepNext/>
      </w:pPr>
      <w:bookmarkStart w:id="21" w:name="_Toc459370205"/>
      <w:r>
        <w:t xml:space="preserve">Table </w:t>
      </w:r>
      <w:r>
        <w:fldChar w:fldCharType="begin"/>
      </w:r>
      <w:r>
        <w:instrText xml:space="preserve"> SEQ Table \* ARABIC </w:instrText>
      </w:r>
      <w:r>
        <w:fldChar w:fldCharType="separate"/>
      </w:r>
      <w:r w:rsidR="009F5F17">
        <w:rPr>
          <w:noProof/>
        </w:rPr>
        <w:t>5</w:t>
      </w:r>
      <w:r>
        <w:fldChar w:fldCharType="end"/>
      </w:r>
      <w:r>
        <w:t xml:space="preserve">: Operational Activities supported by the </w:t>
      </w:r>
      <w:r w:rsidRPr="005632DD">
        <w:rPr>
          <w:i/>
          <w:color w:val="3DB5EA" w:themeColor="text1" w:themeTint="80"/>
        </w:rPr>
        <w:t>XYZ</w:t>
      </w:r>
      <w:r w:rsidRPr="005632DD">
        <w:rPr>
          <w:color w:val="3DB5EA" w:themeColor="text1" w:themeTint="80"/>
        </w:rPr>
        <w:t xml:space="preserve"> </w:t>
      </w:r>
      <w:r>
        <w:t>service</w:t>
      </w:r>
      <w:bookmarkEnd w:id="21"/>
    </w:p>
    <w:tbl>
      <w:tblPr>
        <w:tblW w:w="0" w:type="auto"/>
        <w:tblLayout w:type="fixed"/>
        <w:tblLook w:val="0480" w:firstRow="0" w:lastRow="0" w:firstColumn="1" w:lastColumn="0" w:noHBand="0" w:noVBand="1"/>
      </w:tblPr>
      <w:tblGrid>
        <w:gridCol w:w="3227"/>
        <w:gridCol w:w="6662"/>
      </w:tblGrid>
      <w:tr w:rsidR="00E05BF9" w:rsidRPr="002C6382" w14:paraId="1EBD37E5"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E3" w14:textId="77777777" w:rsidR="00E05BF9" w:rsidRPr="00140291" w:rsidRDefault="00E05BF9" w:rsidP="00CF110B">
            <w:pPr>
              <w:pStyle w:val="TableHeader"/>
              <w:rPr>
                <w:b w:val="0"/>
              </w:rPr>
            </w:pPr>
            <w:r>
              <w:rPr>
                <w:b w:val="0"/>
              </w:rPr>
              <w:t xml:space="preserve">Operational </w:t>
            </w:r>
            <w:r w:rsidR="00D77552">
              <w:rPr>
                <w:b w:val="0"/>
              </w:rPr>
              <w:t>Activity</w:t>
            </w: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E4" w14:textId="77777777" w:rsidR="00E05BF9" w:rsidRPr="002E54A7" w:rsidRDefault="00E05BF9" w:rsidP="00AB1BB2">
            <w:pPr>
              <w:pStyle w:val="TableHeader"/>
            </w:pPr>
            <w:r>
              <w:t>Remarks</w:t>
            </w:r>
          </w:p>
        </w:tc>
      </w:tr>
      <w:tr w:rsidR="00E05BF9" w:rsidRPr="002C6382" w14:paraId="1EBD37E8" w14:textId="77777777" w:rsidTr="002D29B9">
        <w:trPr>
          <w:trHeight w:val="567"/>
        </w:trPr>
        <w:tc>
          <w:tcPr>
            <w:tcW w:w="3227"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E6" w14:textId="77777777" w:rsidR="00E05BF9" w:rsidRPr="006B150D" w:rsidRDefault="00E05BF9" w:rsidP="00AB1BB2">
            <w:pPr>
              <w:pStyle w:val="Tablecomment"/>
              <w:rPr>
                <w:b/>
                <w:i w:val="0"/>
              </w:rPr>
            </w:pPr>
          </w:p>
        </w:tc>
        <w:tc>
          <w:tcPr>
            <w:tcW w:w="666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EBD37E7" w14:textId="77777777" w:rsidR="00E05BF9" w:rsidRPr="006B150D" w:rsidRDefault="00E05BF9" w:rsidP="00AB1BB2">
            <w:pPr>
              <w:pStyle w:val="Tablecomment"/>
              <w:rPr>
                <w:i w:val="0"/>
              </w:rPr>
            </w:pPr>
          </w:p>
        </w:tc>
      </w:tr>
    </w:tbl>
    <w:p w14:paraId="1EBD37ED" w14:textId="3E4BE29E" w:rsidR="00A07715" w:rsidRDefault="00A07715" w:rsidP="00073980"/>
    <w:p w14:paraId="1EBD37EE" w14:textId="7BA1B844" w:rsidR="002C7800" w:rsidRPr="00947F46" w:rsidRDefault="002C7800" w:rsidP="00947F46">
      <w:pPr>
        <w:pStyle w:val="Rubrik1"/>
      </w:pPr>
      <w:bookmarkStart w:id="22" w:name="_Toc318787410"/>
      <w:bookmarkStart w:id="23" w:name="_Toc442209557"/>
      <w:bookmarkStart w:id="24" w:name="_Toc459370179"/>
      <w:r w:rsidRPr="00947F46">
        <w:lastRenderedPageBreak/>
        <w:t xml:space="preserve">Service </w:t>
      </w:r>
      <w:r w:rsidR="00C53B2F">
        <w:t>O</w:t>
      </w:r>
      <w:r w:rsidRPr="00947F46">
        <w:t>verview</w:t>
      </w:r>
      <w:bookmarkEnd w:id="22"/>
      <w:bookmarkEnd w:id="23"/>
      <w:bookmarkEnd w:id="24"/>
    </w:p>
    <w:p w14:paraId="1EBD3815" w14:textId="77777777" w:rsidR="002C7800" w:rsidRPr="002F686F" w:rsidRDefault="00091ACA" w:rsidP="00947F46">
      <w:pPr>
        <w:pStyle w:val="Rubrik2"/>
      </w:pPr>
      <w:bookmarkStart w:id="25" w:name="_Toc379791247"/>
      <w:bookmarkStart w:id="26" w:name="_Toc442209561"/>
      <w:bookmarkStart w:id="27" w:name="_Toc459370180"/>
      <w:r>
        <w:t>S</w:t>
      </w:r>
      <w:r w:rsidR="002C7800" w:rsidRPr="002F686F">
        <w:t>ervice Interface</w:t>
      </w:r>
      <w:bookmarkEnd w:id="25"/>
      <w:r w:rsidR="002C7800" w:rsidRPr="002F686F">
        <w:t>s</w:t>
      </w:r>
      <w:bookmarkEnd w:id="26"/>
      <w:bookmarkEnd w:id="27"/>
    </w:p>
    <w:p w14:paraId="1EBD381B" w14:textId="7E9182EF" w:rsidR="002C7800" w:rsidRPr="008F3F40" w:rsidRDefault="00324985" w:rsidP="004962AC">
      <w:pPr>
        <w:rPr>
          <w:rFonts w:ascii="TimesNewRomanPSMT" w:hAnsi="TimesNewRomanPSMT" w:cs="TimesNewRomanPSMT"/>
          <w:color w:val="auto"/>
          <w:szCs w:val="24"/>
          <w:lang w:val="en-US"/>
        </w:rPr>
      </w:pPr>
      <w:r w:rsidRPr="008F3F40">
        <w:rPr>
          <w:rFonts w:ascii="TimesNewRomanPSMT" w:hAnsi="TimesNewRomanPSMT" w:cs="TimesNewRomanPSMT"/>
          <w:color w:val="auto"/>
          <w:szCs w:val="24"/>
          <w:lang w:val="en-US"/>
        </w:rPr>
        <w:t xml:space="preserve">In below description </w:t>
      </w:r>
      <w:r w:rsidR="00332BF6">
        <w:rPr>
          <w:rFonts w:ascii="TimesNewRomanPSMT" w:hAnsi="TimesNewRomanPSMT" w:cs="TimesNewRomanPSMT"/>
          <w:color w:val="auto"/>
          <w:szCs w:val="24"/>
          <w:lang w:val="en-US"/>
        </w:rPr>
        <w:t>the service interfaces for the S-124 service is shown.</w:t>
      </w:r>
    </w:p>
    <w:p w14:paraId="1EBD381C" w14:textId="180CAE5D" w:rsidR="002C7800" w:rsidRDefault="002C7800" w:rsidP="00B57225">
      <w:pPr>
        <w:pStyle w:val="Graphic"/>
      </w:pPr>
      <w:r w:rsidRPr="00A91C7D">
        <w:t xml:space="preserve"> </w:t>
      </w:r>
      <w:r w:rsidR="00A502C0" w:rsidRPr="00A502C0">
        <w:t xml:space="preserve"> </w:t>
      </w:r>
      <w:r w:rsidR="00302904" w:rsidRPr="00302904">
        <w:rPr>
          <w:lang w:val="sv-SE" w:eastAsia="sv-SE"/>
        </w:rPr>
        <w:drawing>
          <wp:inline distT="0" distB="0" distL="0" distR="0" wp14:anchorId="6AC3077E" wp14:editId="2D302A7D">
            <wp:extent cx="5886450" cy="1313568"/>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6707" cy="1318088"/>
                    </a:xfrm>
                    <a:prstGeom prst="rect">
                      <a:avLst/>
                    </a:prstGeom>
                    <a:noFill/>
                    <a:ln>
                      <a:noFill/>
                    </a:ln>
                  </pic:spPr>
                </pic:pic>
              </a:graphicData>
            </a:graphic>
          </wp:inline>
        </w:drawing>
      </w:r>
    </w:p>
    <w:p w14:paraId="4064F97E" w14:textId="6779B0F4" w:rsidR="004E5A51" w:rsidRPr="004E5A51" w:rsidRDefault="004E5A51" w:rsidP="004E5A51">
      <w:pPr>
        <w:jc w:val="center"/>
        <w:rPr>
          <w:lang w:eastAsia="en-GB"/>
        </w:rPr>
      </w:pPr>
      <w:r w:rsidRPr="004E5A51">
        <w:rPr>
          <w:noProof/>
          <w:lang w:val="sv-SE" w:eastAsia="sv-SE"/>
        </w:rPr>
        <w:drawing>
          <wp:inline distT="0" distB="0" distL="0" distR="0" wp14:anchorId="257B21F7" wp14:editId="250E6100">
            <wp:extent cx="6543304" cy="4079706"/>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3640" cy="4098620"/>
                    </a:xfrm>
                    <a:prstGeom prst="rect">
                      <a:avLst/>
                    </a:prstGeom>
                    <a:noFill/>
                    <a:ln>
                      <a:noFill/>
                    </a:ln>
                  </pic:spPr>
                </pic:pic>
              </a:graphicData>
            </a:graphic>
          </wp:inline>
        </w:drawing>
      </w:r>
    </w:p>
    <w:p w14:paraId="1EBD381D" w14:textId="10428597" w:rsidR="002C7800" w:rsidRDefault="002C7800" w:rsidP="002C7800">
      <w:pPr>
        <w:pStyle w:val="Beskrivning"/>
      </w:pPr>
      <w:bookmarkStart w:id="28" w:name="_Ref372806817"/>
      <w:bookmarkStart w:id="29" w:name="_Toc378516900"/>
      <w:bookmarkStart w:id="30" w:name="_Toc442209587"/>
      <w:bookmarkStart w:id="31" w:name="_Toc459370197"/>
      <w:r w:rsidRPr="00B42A30">
        <w:t xml:space="preserve">Figure </w:t>
      </w:r>
      <w:r w:rsidRPr="00B42A30">
        <w:fldChar w:fldCharType="begin"/>
      </w:r>
      <w:r w:rsidRPr="00B42A30">
        <w:instrText xml:space="preserve"> SEQ Figure \* ARABIC </w:instrText>
      </w:r>
      <w:r w:rsidRPr="00B42A30">
        <w:fldChar w:fldCharType="separate"/>
      </w:r>
      <w:r w:rsidR="0085534F">
        <w:rPr>
          <w:noProof/>
        </w:rPr>
        <w:t>1</w:t>
      </w:r>
      <w:r w:rsidRPr="00B42A30">
        <w:fldChar w:fldCharType="end"/>
      </w:r>
      <w:bookmarkEnd w:id="28"/>
      <w:r w:rsidR="00943963">
        <w:t xml:space="preserve">: S-124 service </w:t>
      </w:r>
      <w:r>
        <w:t xml:space="preserve">Interface </w:t>
      </w:r>
      <w:r w:rsidRPr="00B42A30">
        <w:t>Definition</w:t>
      </w:r>
      <w:bookmarkEnd w:id="29"/>
      <w:r>
        <w:t xml:space="preserve"> diagram</w:t>
      </w:r>
      <w:bookmarkEnd w:id="30"/>
      <w:bookmarkEnd w:id="31"/>
    </w:p>
    <w:p w14:paraId="1EBD381E" w14:textId="310070C5" w:rsidR="00B57225" w:rsidRPr="0000452D" w:rsidRDefault="00943963" w:rsidP="00332BF6">
      <w:bookmarkStart w:id="32" w:name="_Toc442209578"/>
      <w:bookmarkStart w:id="33" w:name="_Toc459370206"/>
      <w:r>
        <w:br w:type="page"/>
      </w:r>
      <w:r w:rsidR="00B57225">
        <w:lastRenderedPageBreak/>
        <w:t xml:space="preserve">Table </w:t>
      </w:r>
      <w:r w:rsidR="00B57225">
        <w:fldChar w:fldCharType="begin"/>
      </w:r>
      <w:r w:rsidR="00B57225">
        <w:instrText xml:space="preserve"> SEQ Table \* ARABIC </w:instrText>
      </w:r>
      <w:r w:rsidR="00B57225">
        <w:fldChar w:fldCharType="separate"/>
      </w:r>
      <w:r w:rsidR="009F5F17">
        <w:rPr>
          <w:noProof/>
        </w:rPr>
        <w:t>6</w:t>
      </w:r>
      <w:r w:rsidR="00B57225">
        <w:fldChar w:fldCharType="end"/>
      </w:r>
      <w:r w:rsidR="00B57225">
        <w:t>: Service Interfaces</w:t>
      </w:r>
      <w:bookmarkEnd w:id="32"/>
      <w:bookmarkEnd w:id="33"/>
    </w:p>
    <w:tbl>
      <w:tblPr>
        <w:tblW w:w="9606" w:type="dxa"/>
        <w:tblLayout w:type="fixed"/>
        <w:tblLook w:val="04A0" w:firstRow="1" w:lastRow="0" w:firstColumn="1" w:lastColumn="0" w:noHBand="0" w:noVBand="1"/>
      </w:tblPr>
      <w:tblGrid>
        <w:gridCol w:w="3085"/>
        <w:gridCol w:w="2126"/>
        <w:gridCol w:w="4395"/>
      </w:tblGrid>
      <w:tr w:rsidR="00000C47" w:rsidRPr="00443228" w14:paraId="1EBD3823" w14:textId="77777777" w:rsidTr="00824577">
        <w:trPr>
          <w:trHeight w:val="465"/>
        </w:trPr>
        <w:tc>
          <w:tcPr>
            <w:tcW w:w="3085" w:type="dxa"/>
            <w:shd w:val="clear" w:color="auto" w:fill="C2D69B" w:themeFill="accent3" w:themeFillTint="99"/>
            <w:vAlign w:val="center"/>
          </w:tcPr>
          <w:p w14:paraId="1EBD3820" w14:textId="05146E8B" w:rsidR="00000C47" w:rsidRPr="00591161" w:rsidRDefault="00000C47" w:rsidP="00824577">
            <w:pPr>
              <w:pStyle w:val="TableHeader"/>
            </w:pPr>
            <w:r w:rsidRPr="00591161">
              <w:t>ServiceInterface</w:t>
            </w:r>
          </w:p>
        </w:tc>
        <w:tc>
          <w:tcPr>
            <w:tcW w:w="2126" w:type="dxa"/>
            <w:shd w:val="clear" w:color="auto" w:fill="C2D69B" w:themeFill="accent3" w:themeFillTint="99"/>
            <w:vAlign w:val="center"/>
          </w:tcPr>
          <w:p w14:paraId="419EDC74" w14:textId="363E5278" w:rsidR="00000C47" w:rsidRPr="00591161" w:rsidRDefault="00000C47" w:rsidP="00000C47">
            <w:pPr>
              <w:pStyle w:val="TableHeader"/>
            </w:pPr>
            <w:r w:rsidRPr="00591161">
              <w:t>Role</w:t>
            </w:r>
            <w:r>
              <w:t xml:space="preserve"> </w:t>
            </w:r>
            <w:r w:rsidRPr="00000C47">
              <w:rPr>
                <w:sz w:val="20"/>
              </w:rPr>
              <w:t>(from service provider point of view)</w:t>
            </w:r>
          </w:p>
        </w:tc>
        <w:tc>
          <w:tcPr>
            <w:tcW w:w="4395" w:type="dxa"/>
            <w:shd w:val="clear" w:color="auto" w:fill="C2D69B" w:themeFill="accent3" w:themeFillTint="99"/>
            <w:vAlign w:val="center"/>
          </w:tcPr>
          <w:p w14:paraId="1EBD3821" w14:textId="1450B789" w:rsidR="00000C47" w:rsidRPr="00591161" w:rsidRDefault="00000C47" w:rsidP="00591161">
            <w:pPr>
              <w:pStyle w:val="TableHeader"/>
            </w:pPr>
            <w:r w:rsidRPr="00591161">
              <w:t>ServiceOperation</w:t>
            </w:r>
          </w:p>
        </w:tc>
      </w:tr>
      <w:tr w:rsidR="00943963" w14:paraId="143D1554" w14:textId="77777777" w:rsidTr="0081610F">
        <w:trPr>
          <w:trHeight w:val="465"/>
        </w:trPr>
        <w:tc>
          <w:tcPr>
            <w:tcW w:w="3085" w:type="dxa"/>
            <w:vAlign w:val="center"/>
          </w:tcPr>
          <w:p w14:paraId="3EB75554" w14:textId="77777777" w:rsidR="00943963" w:rsidRPr="00591161" w:rsidRDefault="00943963" w:rsidP="0081610F">
            <w:pPr>
              <w:pStyle w:val="Table"/>
            </w:pPr>
            <w:r>
              <w:t>Get</w:t>
            </w:r>
          </w:p>
        </w:tc>
        <w:tc>
          <w:tcPr>
            <w:tcW w:w="2126" w:type="dxa"/>
            <w:vAlign w:val="center"/>
          </w:tcPr>
          <w:p w14:paraId="1A515627" w14:textId="07E17537" w:rsidR="00943963" w:rsidRPr="00591161" w:rsidRDefault="00943963" w:rsidP="0081610F">
            <w:pPr>
              <w:pStyle w:val="Table"/>
            </w:pPr>
            <w:r w:rsidRPr="00591161">
              <w:t>Provided</w:t>
            </w:r>
          </w:p>
        </w:tc>
        <w:tc>
          <w:tcPr>
            <w:tcW w:w="4395" w:type="dxa"/>
            <w:vAlign w:val="center"/>
          </w:tcPr>
          <w:p w14:paraId="3D62D974" w14:textId="77777777" w:rsidR="00943963" w:rsidRPr="00591161" w:rsidRDefault="00943963" w:rsidP="0081610F">
            <w:pPr>
              <w:pStyle w:val="Table"/>
            </w:pPr>
            <w:r>
              <w:t>get</w:t>
            </w:r>
          </w:p>
        </w:tc>
      </w:tr>
      <w:tr w:rsidR="00943963" w14:paraId="5D54F404" w14:textId="77777777" w:rsidTr="0081610F">
        <w:trPr>
          <w:trHeight w:val="465"/>
        </w:trPr>
        <w:tc>
          <w:tcPr>
            <w:tcW w:w="3085" w:type="dxa"/>
            <w:vAlign w:val="center"/>
          </w:tcPr>
          <w:p w14:paraId="0667F75C" w14:textId="5ACE0A77" w:rsidR="00943963" w:rsidRPr="00591161" w:rsidRDefault="00943963" w:rsidP="0081610F">
            <w:pPr>
              <w:pStyle w:val="Table"/>
            </w:pPr>
            <w:r>
              <w:t>Get List</w:t>
            </w:r>
          </w:p>
        </w:tc>
        <w:tc>
          <w:tcPr>
            <w:tcW w:w="2126" w:type="dxa"/>
            <w:vAlign w:val="center"/>
          </w:tcPr>
          <w:p w14:paraId="5D892E9B" w14:textId="7A33B7B3" w:rsidR="00943963" w:rsidRPr="00591161" w:rsidRDefault="00943963" w:rsidP="0081610F">
            <w:pPr>
              <w:pStyle w:val="Table"/>
            </w:pPr>
            <w:r w:rsidRPr="00591161">
              <w:t>Provided</w:t>
            </w:r>
          </w:p>
        </w:tc>
        <w:tc>
          <w:tcPr>
            <w:tcW w:w="4395" w:type="dxa"/>
            <w:vAlign w:val="center"/>
          </w:tcPr>
          <w:p w14:paraId="72CDD443" w14:textId="2D7452A5" w:rsidR="00943963" w:rsidRPr="00591161" w:rsidRDefault="00943963" w:rsidP="0081610F">
            <w:pPr>
              <w:pStyle w:val="Table"/>
            </w:pPr>
            <w:r>
              <w:t>getList</w:t>
            </w:r>
          </w:p>
        </w:tc>
      </w:tr>
      <w:tr w:rsidR="00943963" w14:paraId="7BE6F81E" w14:textId="77777777" w:rsidTr="0081610F">
        <w:trPr>
          <w:trHeight w:val="465"/>
        </w:trPr>
        <w:tc>
          <w:tcPr>
            <w:tcW w:w="3085" w:type="dxa"/>
            <w:vAlign w:val="center"/>
          </w:tcPr>
          <w:p w14:paraId="0DF53654" w14:textId="05242A62" w:rsidR="00943963" w:rsidRPr="00591161" w:rsidRDefault="00943963" w:rsidP="0081610F">
            <w:pPr>
              <w:pStyle w:val="Table"/>
            </w:pPr>
            <w:r>
              <w:t>Subscribe</w:t>
            </w:r>
          </w:p>
        </w:tc>
        <w:tc>
          <w:tcPr>
            <w:tcW w:w="2126" w:type="dxa"/>
            <w:vAlign w:val="center"/>
          </w:tcPr>
          <w:p w14:paraId="1331EE4A" w14:textId="65F8A6C2" w:rsidR="00943963" w:rsidRPr="00591161" w:rsidRDefault="00943963" w:rsidP="0081610F">
            <w:pPr>
              <w:pStyle w:val="Table"/>
            </w:pPr>
            <w:r w:rsidRPr="00591161">
              <w:t>Provided</w:t>
            </w:r>
          </w:p>
        </w:tc>
        <w:tc>
          <w:tcPr>
            <w:tcW w:w="4395" w:type="dxa"/>
            <w:vAlign w:val="center"/>
          </w:tcPr>
          <w:p w14:paraId="7D8F4214" w14:textId="15EB0FA6" w:rsidR="00943963" w:rsidRPr="00591161" w:rsidRDefault="00943963" w:rsidP="0081610F">
            <w:pPr>
              <w:pStyle w:val="Table"/>
            </w:pPr>
            <w:r>
              <w:t>subscribe</w:t>
            </w:r>
          </w:p>
        </w:tc>
      </w:tr>
      <w:tr w:rsidR="00943963" w14:paraId="5B88D71E" w14:textId="77777777" w:rsidTr="0081610F">
        <w:trPr>
          <w:trHeight w:val="465"/>
        </w:trPr>
        <w:tc>
          <w:tcPr>
            <w:tcW w:w="3085" w:type="dxa"/>
            <w:vAlign w:val="center"/>
          </w:tcPr>
          <w:p w14:paraId="66C984AB" w14:textId="7E52547D" w:rsidR="00943963" w:rsidRPr="00591161" w:rsidRDefault="00943963" w:rsidP="0081610F">
            <w:pPr>
              <w:pStyle w:val="Table"/>
            </w:pPr>
            <w:r>
              <w:t>Remove Subscription</w:t>
            </w:r>
          </w:p>
        </w:tc>
        <w:tc>
          <w:tcPr>
            <w:tcW w:w="2126" w:type="dxa"/>
            <w:vAlign w:val="center"/>
          </w:tcPr>
          <w:p w14:paraId="5BF37201" w14:textId="33CFD14D" w:rsidR="00943963" w:rsidRPr="00591161" w:rsidRDefault="00943963" w:rsidP="0081610F">
            <w:pPr>
              <w:pStyle w:val="Table"/>
            </w:pPr>
            <w:r w:rsidRPr="00591161">
              <w:t>Provided</w:t>
            </w:r>
          </w:p>
        </w:tc>
        <w:tc>
          <w:tcPr>
            <w:tcW w:w="4395" w:type="dxa"/>
            <w:vAlign w:val="center"/>
          </w:tcPr>
          <w:p w14:paraId="2569810F" w14:textId="6A192E5D" w:rsidR="00943963" w:rsidRPr="00591161" w:rsidRDefault="00943963" w:rsidP="0081610F">
            <w:pPr>
              <w:pStyle w:val="Table"/>
            </w:pPr>
            <w:r>
              <w:t>removeSubscription</w:t>
            </w:r>
          </w:p>
        </w:tc>
      </w:tr>
      <w:tr w:rsidR="00943963" w14:paraId="0F1F2D9D" w14:textId="77777777" w:rsidTr="0081610F">
        <w:trPr>
          <w:trHeight w:val="465"/>
        </w:trPr>
        <w:tc>
          <w:tcPr>
            <w:tcW w:w="3085" w:type="dxa"/>
            <w:vAlign w:val="center"/>
          </w:tcPr>
          <w:p w14:paraId="2BB17C5B" w14:textId="77CB5736" w:rsidR="00943963" w:rsidRPr="00591161" w:rsidRDefault="00943963" w:rsidP="0081610F">
            <w:pPr>
              <w:pStyle w:val="Table"/>
            </w:pPr>
            <w:r>
              <w:t>Get Subscription List</w:t>
            </w:r>
          </w:p>
        </w:tc>
        <w:tc>
          <w:tcPr>
            <w:tcW w:w="2126" w:type="dxa"/>
            <w:vAlign w:val="center"/>
          </w:tcPr>
          <w:p w14:paraId="52FC7C75" w14:textId="33CFC421" w:rsidR="00943963" w:rsidRPr="00591161" w:rsidRDefault="00943963" w:rsidP="0081610F">
            <w:pPr>
              <w:pStyle w:val="Table"/>
            </w:pPr>
            <w:r w:rsidRPr="00591161">
              <w:t>Provided</w:t>
            </w:r>
          </w:p>
        </w:tc>
        <w:tc>
          <w:tcPr>
            <w:tcW w:w="4395" w:type="dxa"/>
            <w:vAlign w:val="center"/>
          </w:tcPr>
          <w:p w14:paraId="3B3F86B2" w14:textId="28618836" w:rsidR="00943963" w:rsidRPr="00591161" w:rsidRDefault="00943963" w:rsidP="0081610F">
            <w:pPr>
              <w:pStyle w:val="Table"/>
            </w:pPr>
            <w:r>
              <w:t>getSubscriptionList</w:t>
            </w:r>
          </w:p>
        </w:tc>
      </w:tr>
      <w:tr w:rsidR="00943963" w14:paraId="0DC0AD12" w14:textId="77777777" w:rsidTr="0081610F">
        <w:trPr>
          <w:trHeight w:val="465"/>
        </w:trPr>
        <w:tc>
          <w:tcPr>
            <w:tcW w:w="3085" w:type="dxa"/>
            <w:vAlign w:val="center"/>
          </w:tcPr>
          <w:p w14:paraId="3A25966F" w14:textId="581FAD6F" w:rsidR="00943963" w:rsidRPr="00591161" w:rsidRDefault="00943963" w:rsidP="004E5A51">
            <w:pPr>
              <w:pStyle w:val="Table"/>
            </w:pPr>
            <w:r>
              <w:t>Subscription Notification</w:t>
            </w:r>
          </w:p>
        </w:tc>
        <w:tc>
          <w:tcPr>
            <w:tcW w:w="2126" w:type="dxa"/>
            <w:vAlign w:val="center"/>
          </w:tcPr>
          <w:p w14:paraId="4F08F538" w14:textId="603BB4F9" w:rsidR="00943963" w:rsidRPr="00591161" w:rsidRDefault="00943963" w:rsidP="0081610F">
            <w:pPr>
              <w:pStyle w:val="Table"/>
            </w:pPr>
            <w:r w:rsidRPr="00591161">
              <w:t>Provided</w:t>
            </w:r>
          </w:p>
        </w:tc>
        <w:tc>
          <w:tcPr>
            <w:tcW w:w="4395" w:type="dxa"/>
            <w:vAlign w:val="center"/>
          </w:tcPr>
          <w:p w14:paraId="25B43778" w14:textId="0F3F841A" w:rsidR="00943963" w:rsidRPr="00591161" w:rsidRDefault="004E5A51" w:rsidP="0081610F">
            <w:pPr>
              <w:pStyle w:val="Table"/>
            </w:pPr>
            <w:r>
              <w:t>subscription</w:t>
            </w:r>
            <w:r w:rsidR="00943963">
              <w:t>Notification</w:t>
            </w:r>
          </w:p>
        </w:tc>
      </w:tr>
      <w:tr w:rsidR="00943963" w14:paraId="407AD1A8" w14:textId="77777777" w:rsidTr="0081610F">
        <w:trPr>
          <w:trHeight w:val="465"/>
        </w:trPr>
        <w:tc>
          <w:tcPr>
            <w:tcW w:w="3085" w:type="dxa"/>
            <w:vAlign w:val="center"/>
          </w:tcPr>
          <w:p w14:paraId="0FD513EE" w14:textId="2F63CFDE" w:rsidR="00943963" w:rsidRPr="00591161" w:rsidRDefault="00943963" w:rsidP="0081610F">
            <w:pPr>
              <w:pStyle w:val="Table"/>
            </w:pPr>
            <w:r>
              <w:t>Capability</w:t>
            </w:r>
          </w:p>
        </w:tc>
        <w:tc>
          <w:tcPr>
            <w:tcW w:w="2126" w:type="dxa"/>
            <w:vAlign w:val="center"/>
          </w:tcPr>
          <w:p w14:paraId="7C6A4A2E" w14:textId="1AB75F3A" w:rsidR="00943963" w:rsidRPr="00591161" w:rsidRDefault="00943963" w:rsidP="0081610F">
            <w:pPr>
              <w:pStyle w:val="Table"/>
            </w:pPr>
            <w:r w:rsidRPr="00591161">
              <w:t>Provided</w:t>
            </w:r>
          </w:p>
        </w:tc>
        <w:tc>
          <w:tcPr>
            <w:tcW w:w="4395" w:type="dxa"/>
            <w:vAlign w:val="center"/>
          </w:tcPr>
          <w:p w14:paraId="14ACB3CF" w14:textId="27125647" w:rsidR="00943963" w:rsidRPr="00591161" w:rsidRDefault="00943963" w:rsidP="0081610F">
            <w:pPr>
              <w:pStyle w:val="Table"/>
            </w:pPr>
            <w:r>
              <w:t>getCapabilities</w:t>
            </w:r>
          </w:p>
        </w:tc>
      </w:tr>
      <w:tr w:rsidR="00000C47" w14:paraId="1EBD3832" w14:textId="77777777" w:rsidTr="00824577">
        <w:trPr>
          <w:trHeight w:val="465"/>
        </w:trPr>
        <w:tc>
          <w:tcPr>
            <w:tcW w:w="3085" w:type="dxa"/>
            <w:vAlign w:val="center"/>
          </w:tcPr>
          <w:p w14:paraId="1EBD382F" w14:textId="419907D1" w:rsidR="00000C47" w:rsidRPr="00591161" w:rsidRDefault="004E5A51" w:rsidP="00000C47">
            <w:pPr>
              <w:pStyle w:val="Table"/>
            </w:pPr>
            <w:r>
              <w:t>Description</w:t>
            </w:r>
          </w:p>
        </w:tc>
        <w:tc>
          <w:tcPr>
            <w:tcW w:w="2126" w:type="dxa"/>
            <w:vAlign w:val="center"/>
          </w:tcPr>
          <w:p w14:paraId="1169827D" w14:textId="5D769987" w:rsidR="00000C47" w:rsidRPr="00591161" w:rsidRDefault="00943963" w:rsidP="00591161">
            <w:pPr>
              <w:pStyle w:val="Table"/>
            </w:pPr>
            <w:r w:rsidRPr="00591161">
              <w:t>Provided</w:t>
            </w:r>
          </w:p>
        </w:tc>
        <w:tc>
          <w:tcPr>
            <w:tcW w:w="4395" w:type="dxa"/>
            <w:vAlign w:val="center"/>
          </w:tcPr>
          <w:p w14:paraId="1EBD3830" w14:textId="32D79DC6" w:rsidR="00000C47" w:rsidRPr="00591161" w:rsidRDefault="004E5A51" w:rsidP="00591161">
            <w:pPr>
              <w:pStyle w:val="Table"/>
            </w:pPr>
            <w:r>
              <w:t>getDescription</w:t>
            </w:r>
          </w:p>
        </w:tc>
      </w:tr>
    </w:tbl>
    <w:p w14:paraId="1EBD3842" w14:textId="77777777" w:rsidR="002C7800" w:rsidRDefault="002C7800" w:rsidP="002C7800"/>
    <w:p w14:paraId="1EBD3843" w14:textId="1E32D370" w:rsidR="00F6797B" w:rsidRDefault="00602228" w:rsidP="00602228">
      <w:pPr>
        <w:pStyle w:val="Rubrik1"/>
      </w:pPr>
      <w:bookmarkStart w:id="34" w:name="_Ref447880650"/>
      <w:bookmarkStart w:id="35" w:name="_Toc459370181"/>
      <w:r>
        <w:lastRenderedPageBreak/>
        <w:t>Service Data Model</w:t>
      </w:r>
      <w:bookmarkEnd w:id="34"/>
      <w:bookmarkEnd w:id="35"/>
    </w:p>
    <w:p w14:paraId="4676D606" w14:textId="4BC89A23" w:rsidR="0062788F" w:rsidRDefault="00897AE8" w:rsidP="00897AE8">
      <w:r>
        <w:t xml:space="preserve">This section describes the logical data structures </w:t>
      </w:r>
      <w:r w:rsidR="00C712AA">
        <w:t>to be exchanged between providers and consumers of</w:t>
      </w:r>
      <w:r>
        <w:t xml:space="preserve"> the</w:t>
      </w:r>
      <w:r w:rsidRPr="00D54249">
        <w:t xml:space="preserve"> service. </w:t>
      </w:r>
    </w:p>
    <w:p w14:paraId="38816FFC" w14:textId="4A6D1479" w:rsidR="00741FF5" w:rsidRDefault="00741FF5" w:rsidP="00741FF5">
      <w:r>
        <w:t xml:space="preserve">An XML schema for this data model is </w:t>
      </w:r>
      <w:r w:rsidR="00716228">
        <w:t>included in the formal service specification xml file attached</w:t>
      </w:r>
      <w:r>
        <w:t xml:space="preserve"> in </w:t>
      </w:r>
      <w:r w:rsidR="00930453">
        <w:fldChar w:fldCharType="begin"/>
      </w:r>
      <w:r w:rsidR="00930453">
        <w:instrText xml:space="preserve"> REF _Ref449427555 \r \h </w:instrText>
      </w:r>
      <w:r w:rsidR="00930453">
        <w:fldChar w:fldCharType="separate"/>
      </w:r>
      <w:r w:rsidR="009F5F17">
        <w:t>Appendix A</w:t>
      </w:r>
      <w:r w:rsidR="00930453">
        <w:fldChar w:fldCharType="end"/>
      </w:r>
      <w:r w:rsidR="00BF1985">
        <w:t>.</w:t>
      </w:r>
      <w:r w:rsidR="00C67920">
        <w:t xml:space="preserve"> Note that the S-100 specification </w:t>
      </w:r>
      <w:r w:rsidR="00C67920">
        <w:fldChar w:fldCharType="begin"/>
      </w:r>
      <w:r w:rsidR="00C67920">
        <w:instrText xml:space="preserve"> REF _Ref459300586 \r \h </w:instrText>
      </w:r>
      <w:r w:rsidR="00C67920">
        <w:fldChar w:fldCharType="separate"/>
      </w:r>
      <w:r w:rsidR="00C67920">
        <w:t>[4]</w:t>
      </w:r>
      <w:r w:rsidR="00C67920">
        <w:fldChar w:fldCharType="end"/>
      </w:r>
      <w:r w:rsidR="00C67920">
        <w:t xml:space="preserve"> describes in its Appendix 9-B how S-100 based data models shall be formulated in XML schema format.</w:t>
      </w:r>
    </w:p>
    <w:p w14:paraId="202911E7" w14:textId="77777777" w:rsidR="0071381B" w:rsidRDefault="00E97139" w:rsidP="00741FF5">
      <w:r>
        <w:t xml:space="preserve">Included in the service datamodel are a full description followed by </w:t>
      </w:r>
      <w:r w:rsidR="0071381B">
        <w:t>specific extracts for;</w:t>
      </w:r>
    </w:p>
    <w:p w14:paraId="5DFB031A" w14:textId="56802E2F" w:rsidR="0071381B" w:rsidRDefault="0071381B" w:rsidP="00376517">
      <w:pPr>
        <w:pStyle w:val="Liststycke"/>
        <w:numPr>
          <w:ilvl w:val="0"/>
          <w:numId w:val="7"/>
        </w:numPr>
      </w:pPr>
      <w:r>
        <w:t>Navigational Warning Features and Information types</w:t>
      </w:r>
    </w:p>
    <w:p w14:paraId="6C4CCFAB" w14:textId="780138CC" w:rsidR="00E97139" w:rsidRDefault="0071381B" w:rsidP="003311A4">
      <w:pPr>
        <w:pStyle w:val="Liststycke"/>
        <w:numPr>
          <w:ilvl w:val="0"/>
          <w:numId w:val="7"/>
        </w:numPr>
      </w:pPr>
      <w:r>
        <w:t>Enumerations</w:t>
      </w:r>
    </w:p>
    <w:p w14:paraId="18D9D65C" w14:textId="61ECDED9" w:rsidR="0071381B" w:rsidRDefault="0071381B" w:rsidP="003311A4">
      <w:pPr>
        <w:pStyle w:val="Liststycke"/>
        <w:numPr>
          <w:ilvl w:val="0"/>
          <w:numId w:val="7"/>
        </w:numPr>
      </w:pPr>
      <w:r>
        <w:t>Complex Attributes</w:t>
      </w:r>
    </w:p>
    <w:p w14:paraId="6D1E0F40" w14:textId="68349A24" w:rsidR="0071381B" w:rsidRDefault="0071381B" w:rsidP="0071381B">
      <w:pPr>
        <w:pStyle w:val="Rubrik2"/>
      </w:pPr>
      <w:r>
        <w:t>S-124 Full Datamodel</w:t>
      </w:r>
    </w:p>
    <w:p w14:paraId="1755A53C" w14:textId="77777777" w:rsidR="0071381B" w:rsidRPr="0071381B" w:rsidRDefault="0071381B" w:rsidP="0071381B"/>
    <w:p w14:paraId="1708D7BB" w14:textId="7820EE34" w:rsidR="00E97139" w:rsidRDefault="00376517" w:rsidP="00E97139">
      <w:pPr>
        <w:keepNext/>
      </w:pPr>
      <w:r>
        <w:rPr>
          <w:noProof/>
          <w:lang w:val="sv-SE" w:eastAsia="sv-SE"/>
        </w:rPr>
        <w:drawing>
          <wp:inline distT="0" distB="0" distL="0" distR="0" wp14:anchorId="225F30C3" wp14:editId="38DE63A9">
            <wp:extent cx="5943600" cy="4270007"/>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270007"/>
                    </a:xfrm>
                    <a:prstGeom prst="rect">
                      <a:avLst/>
                    </a:prstGeom>
                    <a:noFill/>
                    <a:ln>
                      <a:noFill/>
                    </a:ln>
                  </pic:spPr>
                </pic:pic>
              </a:graphicData>
            </a:graphic>
          </wp:inline>
        </w:drawing>
      </w:r>
    </w:p>
    <w:p w14:paraId="2EAC88A9" w14:textId="7BCA1149" w:rsidR="00E97139" w:rsidRDefault="00E97139" w:rsidP="00E97139">
      <w:pPr>
        <w:pStyle w:val="Beskrivning"/>
      </w:pPr>
      <w:r>
        <w:t xml:space="preserve">Figure </w:t>
      </w:r>
      <w:r>
        <w:fldChar w:fldCharType="begin"/>
      </w:r>
      <w:r>
        <w:instrText xml:space="preserve"> SEQ Figure \* ARABIC </w:instrText>
      </w:r>
      <w:r>
        <w:fldChar w:fldCharType="separate"/>
      </w:r>
      <w:r w:rsidR="0085534F">
        <w:rPr>
          <w:noProof/>
        </w:rPr>
        <w:t>2</w:t>
      </w:r>
      <w:r>
        <w:fldChar w:fldCharType="end"/>
      </w:r>
      <w:r>
        <w:t xml:space="preserve"> </w:t>
      </w:r>
      <w:r w:rsidR="00376517">
        <w:rPr>
          <w:noProof/>
        </w:rPr>
        <w:t>The full S-124 data Model 0.2.4</w:t>
      </w:r>
    </w:p>
    <w:p w14:paraId="07307B06" w14:textId="77777777" w:rsidR="0071381B" w:rsidRDefault="0071381B" w:rsidP="0071381B">
      <w:pPr>
        <w:pStyle w:val="Rubrik2"/>
      </w:pPr>
      <w:r>
        <w:lastRenderedPageBreak/>
        <w:t>Navigational Warning Features and Information types</w:t>
      </w:r>
    </w:p>
    <w:p w14:paraId="0B91DAB3" w14:textId="0650AA9B" w:rsidR="000E3B9F" w:rsidRDefault="00376517" w:rsidP="000E3B9F">
      <w:pPr>
        <w:keepNext/>
        <w:jc w:val="center"/>
      </w:pPr>
      <w:r>
        <w:rPr>
          <w:noProof/>
          <w:lang w:val="sv-SE" w:eastAsia="sv-SE"/>
        </w:rPr>
        <w:drawing>
          <wp:inline distT="0" distB="0" distL="0" distR="0" wp14:anchorId="5FAD9DA6" wp14:editId="2285E2FE">
            <wp:extent cx="5943600" cy="592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926090"/>
                    </a:xfrm>
                    <a:prstGeom prst="rect">
                      <a:avLst/>
                    </a:prstGeom>
                    <a:noFill/>
                    <a:ln>
                      <a:noFill/>
                    </a:ln>
                  </pic:spPr>
                </pic:pic>
              </a:graphicData>
            </a:graphic>
          </wp:inline>
        </w:drawing>
      </w:r>
    </w:p>
    <w:p w14:paraId="2102F785" w14:textId="26C1A303" w:rsidR="0071381B" w:rsidRPr="0071381B" w:rsidRDefault="000E3B9F" w:rsidP="000E3B9F">
      <w:pPr>
        <w:pStyle w:val="Beskrivning"/>
      </w:pPr>
      <w:r>
        <w:t xml:space="preserve">Figure </w:t>
      </w:r>
      <w:r>
        <w:fldChar w:fldCharType="begin"/>
      </w:r>
      <w:r>
        <w:instrText xml:space="preserve"> SEQ Figure \* ARABIC </w:instrText>
      </w:r>
      <w:r>
        <w:fldChar w:fldCharType="separate"/>
      </w:r>
      <w:r w:rsidR="0085534F">
        <w:rPr>
          <w:noProof/>
        </w:rPr>
        <w:t>3</w:t>
      </w:r>
      <w:r>
        <w:fldChar w:fldCharType="end"/>
      </w:r>
      <w:r>
        <w:t xml:space="preserve"> </w:t>
      </w:r>
      <w:r>
        <w:rPr>
          <w:noProof/>
        </w:rPr>
        <w:t>Navigational Warning Data Model</w:t>
      </w:r>
    </w:p>
    <w:p w14:paraId="3E348CAD" w14:textId="77777777" w:rsidR="0071381B" w:rsidRDefault="0071381B" w:rsidP="0071381B">
      <w:pPr>
        <w:pStyle w:val="Rubrik2"/>
      </w:pPr>
      <w:r>
        <w:lastRenderedPageBreak/>
        <w:t>Enumerations</w:t>
      </w:r>
    </w:p>
    <w:p w14:paraId="1BD6C917" w14:textId="77E6E30C" w:rsidR="000E3B9F" w:rsidRDefault="00376517" w:rsidP="000E3B9F">
      <w:pPr>
        <w:keepNext/>
        <w:jc w:val="center"/>
      </w:pPr>
      <w:r>
        <w:rPr>
          <w:noProof/>
          <w:lang w:val="sv-SE" w:eastAsia="sv-SE"/>
        </w:rPr>
        <w:drawing>
          <wp:inline distT="0" distB="0" distL="0" distR="0" wp14:anchorId="6FA14BE0" wp14:editId="19E8CEC8">
            <wp:extent cx="4347525" cy="79672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7590" cy="7985653"/>
                    </a:xfrm>
                    <a:prstGeom prst="rect">
                      <a:avLst/>
                    </a:prstGeom>
                    <a:noFill/>
                    <a:ln>
                      <a:noFill/>
                    </a:ln>
                  </pic:spPr>
                </pic:pic>
              </a:graphicData>
            </a:graphic>
          </wp:inline>
        </w:drawing>
      </w:r>
    </w:p>
    <w:p w14:paraId="01F05B05" w14:textId="26ECB76A" w:rsidR="000E3B9F" w:rsidRPr="000E3B9F" w:rsidRDefault="000E3B9F" w:rsidP="000E3B9F">
      <w:pPr>
        <w:pStyle w:val="Beskrivning"/>
      </w:pPr>
      <w:r>
        <w:t xml:space="preserve">Figure </w:t>
      </w:r>
      <w:r>
        <w:fldChar w:fldCharType="begin"/>
      </w:r>
      <w:r>
        <w:instrText xml:space="preserve"> SEQ Figure \* ARABIC </w:instrText>
      </w:r>
      <w:r>
        <w:fldChar w:fldCharType="separate"/>
      </w:r>
      <w:r w:rsidR="0085534F">
        <w:rPr>
          <w:noProof/>
        </w:rPr>
        <w:t>5</w:t>
      </w:r>
      <w:r>
        <w:fldChar w:fldCharType="end"/>
      </w:r>
      <w:r>
        <w:t xml:space="preserve"> </w:t>
      </w:r>
      <w:r w:rsidR="00376517">
        <w:rPr>
          <w:noProof/>
        </w:rPr>
        <w:t>Enumerations 0.2.4</w:t>
      </w:r>
    </w:p>
    <w:p w14:paraId="581037EA" w14:textId="6825D01D" w:rsidR="0071381B" w:rsidRDefault="0071381B" w:rsidP="0071381B">
      <w:pPr>
        <w:pStyle w:val="Rubrik2"/>
      </w:pPr>
      <w:r>
        <w:lastRenderedPageBreak/>
        <w:t>Complex Attributes</w:t>
      </w:r>
    </w:p>
    <w:p w14:paraId="494E8D80" w14:textId="0DE6B7A7" w:rsidR="0085534F" w:rsidRDefault="00376517" w:rsidP="0085534F">
      <w:pPr>
        <w:keepNext/>
        <w:jc w:val="center"/>
      </w:pPr>
      <w:r>
        <w:rPr>
          <w:noProof/>
          <w:lang w:val="sv-SE" w:eastAsia="sv-SE"/>
        </w:rPr>
        <w:drawing>
          <wp:inline distT="0" distB="0" distL="0" distR="0" wp14:anchorId="672049F9" wp14:editId="5CC2BA29">
            <wp:extent cx="5943600" cy="475234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52340"/>
                    </a:xfrm>
                    <a:prstGeom prst="rect">
                      <a:avLst/>
                    </a:prstGeom>
                    <a:noFill/>
                    <a:ln>
                      <a:noFill/>
                    </a:ln>
                  </pic:spPr>
                </pic:pic>
              </a:graphicData>
            </a:graphic>
          </wp:inline>
        </w:drawing>
      </w:r>
    </w:p>
    <w:p w14:paraId="3F02BE59" w14:textId="1FCE4E3B" w:rsidR="000E3B9F" w:rsidRPr="000E3B9F" w:rsidRDefault="0085534F" w:rsidP="0085534F">
      <w:pPr>
        <w:pStyle w:val="Beskrivning"/>
      </w:pPr>
      <w:r>
        <w:t xml:space="preserve">Figure </w:t>
      </w:r>
      <w:r>
        <w:fldChar w:fldCharType="begin"/>
      </w:r>
      <w:r>
        <w:instrText xml:space="preserve"> SEQ Figure \* ARABIC </w:instrText>
      </w:r>
      <w:r>
        <w:fldChar w:fldCharType="separate"/>
      </w:r>
      <w:r>
        <w:rPr>
          <w:noProof/>
        </w:rPr>
        <w:t>6</w:t>
      </w:r>
      <w:r>
        <w:fldChar w:fldCharType="end"/>
      </w:r>
      <w:r>
        <w:rPr>
          <w:noProof/>
        </w:rPr>
        <w:t xml:space="preserve"> S-124 Complex Attributes</w:t>
      </w:r>
    </w:p>
    <w:p w14:paraId="1F673D25" w14:textId="5315ACD8" w:rsidR="00E97139" w:rsidRDefault="00E97139" w:rsidP="00741FF5"/>
    <w:p w14:paraId="54AAF83B" w14:textId="7215BF40" w:rsidR="00222936" w:rsidRDefault="00222936" w:rsidP="00222936">
      <w:pPr>
        <w:pStyle w:val="Rubrik2"/>
      </w:pPr>
      <w:bookmarkStart w:id="36" w:name="_Toc459370182"/>
      <w:r>
        <w:t>Service Internal Data Model (optional)</w:t>
      </w:r>
      <w:bookmarkEnd w:id="36"/>
    </w:p>
    <w:p w14:paraId="7F47A608" w14:textId="0E2C46EC" w:rsidR="00F23F28" w:rsidRPr="008F3F40" w:rsidRDefault="008F3F40" w:rsidP="00F23F28">
      <w:r w:rsidRPr="008F3F40">
        <w:t>Not to be included.</w:t>
      </w:r>
    </w:p>
    <w:p w14:paraId="7B885713" w14:textId="77777777" w:rsidR="00741FF5" w:rsidRPr="00897AE8" w:rsidRDefault="00741FF5" w:rsidP="00897AE8"/>
    <w:p w14:paraId="1EBD3844" w14:textId="7D31CBD4" w:rsidR="00D64AB1" w:rsidRPr="00652A71" w:rsidRDefault="008A713A" w:rsidP="00947F46">
      <w:pPr>
        <w:pStyle w:val="Rubrik1"/>
      </w:pPr>
      <w:bookmarkStart w:id="37" w:name="_Toc459370183"/>
      <w:r w:rsidRPr="00652A71">
        <w:lastRenderedPageBreak/>
        <w:t xml:space="preserve">Service </w:t>
      </w:r>
      <w:r w:rsidR="00C53B2F">
        <w:t>I</w:t>
      </w:r>
      <w:r w:rsidRPr="00652A71">
        <w:t xml:space="preserve">nterface </w:t>
      </w:r>
      <w:r w:rsidR="00C53B2F">
        <w:t>S</w:t>
      </w:r>
      <w:r w:rsidRPr="00652A71">
        <w:t>pecifications</w:t>
      </w:r>
      <w:bookmarkEnd w:id="37"/>
    </w:p>
    <w:p w14:paraId="1EBD3845" w14:textId="77777777" w:rsidR="008A713A" w:rsidRDefault="008A713A" w:rsidP="008A713A">
      <w:r>
        <w:t xml:space="preserve">This chapter describes the details of each </w:t>
      </w:r>
      <w:r w:rsidR="00BE0005">
        <w:t xml:space="preserve">service </w:t>
      </w:r>
      <w:r>
        <w:t xml:space="preserve">interface. One sub-chapter </w:t>
      </w:r>
      <w:r w:rsidR="00A24C35">
        <w:t>is provided</w:t>
      </w:r>
      <w:r>
        <w:t xml:space="preserve"> for each Service Interface.</w:t>
      </w:r>
    </w:p>
    <w:p w14:paraId="1EBD3846" w14:textId="77777777" w:rsidR="008A713A" w:rsidRDefault="008A713A" w:rsidP="008A713A">
      <w:r>
        <w:t xml:space="preserve">The Service Interface specification covers </w:t>
      </w:r>
      <w:r w:rsidR="0039254F">
        <w:t xml:space="preserve">only </w:t>
      </w:r>
      <w:r>
        <w:t xml:space="preserve">the static design description while the dynamic design (behaviour) is described in chapter </w:t>
      </w:r>
      <w:r w:rsidR="00574B0B">
        <w:fldChar w:fldCharType="begin"/>
      </w:r>
      <w:r w:rsidR="00574B0B">
        <w:instrText xml:space="preserve"> REF _Ref444681126 \r \h </w:instrText>
      </w:r>
      <w:r w:rsidR="00574B0B">
        <w:fldChar w:fldCharType="separate"/>
      </w:r>
      <w:r w:rsidR="009F5F17">
        <w:t>7</w:t>
      </w:r>
      <w:r w:rsidR="00574B0B">
        <w:fldChar w:fldCharType="end"/>
      </w:r>
      <w:r w:rsidR="00574B0B">
        <w:t>.</w:t>
      </w:r>
    </w:p>
    <w:p w14:paraId="48FE836C" w14:textId="77777777" w:rsidR="00D0024A" w:rsidRDefault="00D0024A" w:rsidP="00FA1C78">
      <w:pPr>
        <w:pStyle w:val="Rubrik2"/>
      </w:pPr>
      <w:bookmarkStart w:id="38" w:name="BKM_A85F1E85_BE96_44C3_A9B2_85DE44523C46"/>
      <w:r>
        <w:rPr>
          <w:rFonts w:ascii="Calibri" w:eastAsia="Calibri" w:hAnsi="Calibri" w:cs="Calibri"/>
          <w:color w:val="4F81BC"/>
          <w:szCs w:val="28"/>
        </w:rPr>
        <w:t>Get Interface</w:t>
      </w:r>
    </w:p>
    <w:p w14:paraId="3A1E6C50" w14:textId="3F0637C7" w:rsidR="00D0024A" w:rsidRPr="008832EB" w:rsidRDefault="00302904" w:rsidP="00302904">
      <w:r w:rsidRPr="008832EB">
        <w:t xml:space="preserve">The Get interface is used for pulling Navigation warnings from a service producer i.e. NAVAREA Coordinator. The owner of the information (producer) is responsible for authorization procedure before returning information. The consumer can filter for navigational Warnings by its reference, identifier, status, geometry and time. </w:t>
      </w:r>
    </w:p>
    <w:p w14:paraId="5F6A269E" w14:textId="77777777" w:rsidR="00E93FA7" w:rsidRPr="008832EB" w:rsidRDefault="00E93FA7" w:rsidP="00E93FA7">
      <w:pPr>
        <w:rPr>
          <w:rStyle w:val="Diskretbetoning"/>
          <w:color w:val="4F81BC"/>
          <w:sz w:val="22"/>
        </w:rPr>
      </w:pPr>
      <w:r w:rsidRPr="008832EB">
        <w:rPr>
          <w:rStyle w:val="Diskretbetoning"/>
          <w:color w:val="4F81BC"/>
          <w:sz w:val="22"/>
        </w:rPr>
        <w:t>ConsumerInterface</w:t>
      </w:r>
    </w:p>
    <w:p w14:paraId="1C3740CD" w14:textId="14B03B54" w:rsidR="00E93FA7" w:rsidRPr="008832EB" w:rsidRDefault="00E93FA7" w:rsidP="00E93FA7">
      <w:r w:rsidRPr="008832EB">
        <w:t>No interface consumed</w:t>
      </w:r>
    </w:p>
    <w:p w14:paraId="5144BEB3" w14:textId="77777777" w:rsidR="00E93FA7" w:rsidRPr="008832EB" w:rsidRDefault="00E93FA7" w:rsidP="00E93FA7">
      <w:pPr>
        <w:rPr>
          <w:rStyle w:val="Diskretbetoning"/>
          <w:color w:val="4F81BC"/>
          <w:sz w:val="28"/>
        </w:rPr>
      </w:pPr>
      <w:r w:rsidRPr="008832EB">
        <w:rPr>
          <w:rStyle w:val="Diskretbetoning"/>
          <w:color w:val="4F81BC"/>
          <w:sz w:val="22"/>
        </w:rPr>
        <w:t>ExchangePattern</w:t>
      </w:r>
    </w:p>
    <w:p w14:paraId="5176CF68" w14:textId="1EAF971C" w:rsidR="00E93FA7" w:rsidRPr="008832EB" w:rsidRDefault="00E93FA7" w:rsidP="00E93FA7">
      <w:r w:rsidRPr="008832EB">
        <w:t>REQUEST_RESPONSE</w:t>
      </w:r>
    </w:p>
    <w:p w14:paraId="419AC3A3" w14:textId="77777777" w:rsidR="00F95E6C" w:rsidRDefault="00F95E6C" w:rsidP="00F95E6C">
      <w:pPr>
        <w:pStyle w:val="Rubrik3"/>
        <w:rPr>
          <w:rFonts w:ascii="Calibri" w:eastAsia="Calibri" w:hAnsi="Calibri" w:cs="Calibri"/>
          <w:color w:val="4F81BC"/>
          <w:szCs w:val="28"/>
        </w:rPr>
      </w:pPr>
      <w:r>
        <w:rPr>
          <w:rFonts w:ascii="Calibri" w:eastAsia="Calibri" w:hAnsi="Calibri" w:cs="Calibri"/>
          <w:color w:val="4F81BC"/>
          <w:szCs w:val="28"/>
        </w:rPr>
        <w:t>Operation</w:t>
      </w:r>
    </w:p>
    <w:p w14:paraId="6950234C" w14:textId="6E62BDC9" w:rsidR="00F95E6C" w:rsidRPr="00F95E6C" w:rsidRDefault="00E93FA7" w:rsidP="00F95E6C">
      <w:pPr>
        <w:jc w:val="center"/>
      </w:pPr>
      <w:r w:rsidRPr="00E93FA7">
        <w:rPr>
          <w:noProof/>
          <w:lang w:val="sv-SE" w:eastAsia="sv-SE"/>
        </w:rPr>
        <w:drawing>
          <wp:inline distT="0" distB="0" distL="0" distR="0" wp14:anchorId="2C775255" wp14:editId="50B133C7">
            <wp:extent cx="3471862" cy="1426606"/>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4806" cy="1436034"/>
                    </a:xfrm>
                    <a:prstGeom prst="rect">
                      <a:avLst/>
                    </a:prstGeom>
                    <a:noFill/>
                    <a:ln>
                      <a:noFill/>
                    </a:ln>
                  </pic:spPr>
                </pic:pic>
              </a:graphicData>
            </a:graphic>
          </wp:inline>
        </w:drawing>
      </w:r>
    </w:p>
    <w:p w14:paraId="426707B5" w14:textId="77777777" w:rsidR="00F95E6C" w:rsidRDefault="00F95E6C" w:rsidP="00F95E6C">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059F7037" w14:textId="26863CC3" w:rsidR="00F95E6C" w:rsidRPr="00F95E6C" w:rsidRDefault="00E93FA7" w:rsidP="00F95E6C">
      <w:r w:rsidRPr="00E93FA7">
        <w:t xml:space="preserve">The operation shall be used for retrieving </w:t>
      </w:r>
      <w:r>
        <w:t>Navigational warnings</w:t>
      </w:r>
      <w:r w:rsidRPr="00E93FA7">
        <w:t xml:space="preserve"> fr</w:t>
      </w:r>
      <w:r>
        <w:t xml:space="preserve">om producer. If no parameters are given, </w:t>
      </w:r>
      <w:r w:rsidRPr="00E93FA7">
        <w:t xml:space="preserve">the return is either </w:t>
      </w:r>
      <w:r>
        <w:t>an empty list or all navigational warnings</w:t>
      </w:r>
      <w:r w:rsidRPr="00E93FA7">
        <w:t xml:space="preserve"> the consumer has be</w:t>
      </w:r>
      <w:r>
        <w:t>en given access</w:t>
      </w:r>
      <w:r w:rsidR="008832EB">
        <w:t xml:space="preserve"> </w:t>
      </w:r>
      <w:r>
        <w:t xml:space="preserve">to </w:t>
      </w:r>
      <w:r w:rsidR="008832EB">
        <w:t>by the</w:t>
      </w:r>
      <w:r w:rsidR="008832EB" w:rsidRPr="00E93FA7">
        <w:t xml:space="preserve"> </w:t>
      </w:r>
      <w:r w:rsidR="008832EB" w:rsidRPr="008832EB">
        <w:t>NAVAREA Coordinator</w:t>
      </w:r>
      <w:r w:rsidR="008832EB">
        <w:t xml:space="preserve"> filtered according to chosen parameters</w:t>
      </w:r>
      <w:r w:rsidRPr="00E93FA7">
        <w:t>.</w:t>
      </w:r>
    </w:p>
    <w:p w14:paraId="50A0B011" w14:textId="77777777" w:rsidR="00F95E6C" w:rsidRDefault="00F95E6C" w:rsidP="00F95E6C">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0B14200B" w14:textId="77777777" w:rsidR="00F95E6C" w:rsidRDefault="00F95E6C" w:rsidP="00FA1C78">
      <w:pPr>
        <w:rPr>
          <w:color w:val="000000"/>
          <w:sz w:val="20"/>
        </w:rPr>
      </w:pPr>
    </w:p>
    <w:tbl>
      <w:tblPr>
        <w:tblW w:w="9616" w:type="dxa"/>
        <w:jc w:val="center"/>
        <w:tblLayout w:type="fixed"/>
        <w:tblCellMar>
          <w:left w:w="60" w:type="dxa"/>
          <w:right w:w="60" w:type="dxa"/>
        </w:tblCellMar>
        <w:tblLook w:val="04A0" w:firstRow="1" w:lastRow="0" w:firstColumn="1" w:lastColumn="0" w:noHBand="0" w:noVBand="1"/>
      </w:tblPr>
      <w:tblGrid>
        <w:gridCol w:w="1134"/>
        <w:gridCol w:w="1134"/>
        <w:gridCol w:w="708"/>
        <w:gridCol w:w="993"/>
        <w:gridCol w:w="708"/>
        <w:gridCol w:w="4939"/>
      </w:tblGrid>
      <w:tr w:rsidR="00D16046" w14:paraId="578B64EF" w14:textId="77777777" w:rsidTr="00D16046">
        <w:trPr>
          <w:jc w:val="center"/>
        </w:trPr>
        <w:tc>
          <w:tcPr>
            <w:tcW w:w="113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A677F8D" w14:textId="77777777" w:rsidR="00D16046" w:rsidRDefault="00D16046" w:rsidP="00FA1C78">
            <w:pPr>
              <w:rPr>
                <w:b/>
                <w:color w:val="000000"/>
                <w:sz w:val="20"/>
              </w:rPr>
            </w:pPr>
            <w:bookmarkStart w:id="39" w:name="BKM_C441C052_89A7_43B4_B711_3D1386C632B7"/>
            <w:r>
              <w:rPr>
                <w:b/>
                <w:color w:val="000000"/>
                <w:sz w:val="20"/>
              </w:rPr>
              <w:t>Parameter</w:t>
            </w:r>
          </w:p>
        </w:tc>
        <w:tc>
          <w:tcPr>
            <w:tcW w:w="1134" w:type="dxa"/>
            <w:tcBorders>
              <w:top w:val="single" w:sz="1" w:space="0" w:color="auto"/>
              <w:left w:val="single" w:sz="1" w:space="0" w:color="auto"/>
              <w:bottom w:val="single" w:sz="1" w:space="0" w:color="auto"/>
              <w:right w:val="single" w:sz="1" w:space="0" w:color="auto"/>
            </w:tcBorders>
            <w:shd w:val="pct30" w:color="auto" w:fill="FFFFFF"/>
          </w:tcPr>
          <w:p w14:paraId="4E68015B" w14:textId="08E8F9FC" w:rsidR="00D16046" w:rsidRDefault="00D16046" w:rsidP="00FA1C78">
            <w:pPr>
              <w:rPr>
                <w:b/>
                <w:color w:val="000000"/>
                <w:sz w:val="20"/>
              </w:rPr>
            </w:pPr>
            <w:r>
              <w:rPr>
                <w:b/>
                <w:color w:val="000000"/>
                <w:sz w:val="20"/>
              </w:rPr>
              <w:t>Encoding</w:t>
            </w:r>
          </w:p>
        </w:tc>
        <w:tc>
          <w:tcPr>
            <w:tcW w:w="708"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F9542B3" w14:textId="70B798A6" w:rsidR="00D16046" w:rsidRDefault="00D16046" w:rsidP="00FA1C78">
            <w:pPr>
              <w:rPr>
                <w:b/>
                <w:color w:val="000000"/>
                <w:sz w:val="20"/>
              </w:rPr>
            </w:pPr>
            <w:r>
              <w:rPr>
                <w:b/>
                <w:color w:val="000000"/>
                <w:sz w:val="20"/>
              </w:rPr>
              <w:t>Type</w:t>
            </w:r>
          </w:p>
        </w:tc>
        <w:tc>
          <w:tcPr>
            <w:tcW w:w="99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C2CBE3E" w14:textId="77777777" w:rsidR="00D16046" w:rsidRDefault="00D16046" w:rsidP="00FA1C78">
            <w:pPr>
              <w:rPr>
                <w:b/>
                <w:color w:val="000000"/>
                <w:sz w:val="20"/>
              </w:rPr>
            </w:pPr>
            <w:r>
              <w:rPr>
                <w:b/>
                <w:color w:val="000000"/>
                <w:sz w:val="20"/>
              </w:rPr>
              <w:t>Direction</w:t>
            </w:r>
          </w:p>
        </w:tc>
        <w:tc>
          <w:tcPr>
            <w:tcW w:w="708" w:type="dxa"/>
            <w:tcBorders>
              <w:top w:val="single" w:sz="1" w:space="0" w:color="auto"/>
              <w:left w:val="single" w:sz="1" w:space="0" w:color="auto"/>
              <w:bottom w:val="single" w:sz="1" w:space="0" w:color="auto"/>
              <w:right w:val="single" w:sz="1" w:space="0" w:color="auto"/>
            </w:tcBorders>
            <w:shd w:val="pct30" w:color="auto" w:fill="FFFFFF"/>
          </w:tcPr>
          <w:p w14:paraId="767018E6" w14:textId="5E74FE16" w:rsidR="00D16046" w:rsidRDefault="00D16046" w:rsidP="00FA1C78">
            <w:pPr>
              <w:rPr>
                <w:b/>
                <w:color w:val="000000"/>
                <w:sz w:val="20"/>
              </w:rPr>
            </w:pPr>
            <w:r>
              <w:rPr>
                <w:b/>
                <w:color w:val="000000"/>
                <w:sz w:val="20"/>
              </w:rPr>
              <w:t>Mult.</w:t>
            </w:r>
          </w:p>
        </w:tc>
        <w:tc>
          <w:tcPr>
            <w:tcW w:w="4939"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B8B3C0B" w14:textId="701F28E0" w:rsidR="00D16046" w:rsidRDefault="00D16046" w:rsidP="00FA1C78">
            <w:pPr>
              <w:rPr>
                <w:b/>
                <w:color w:val="000000"/>
                <w:sz w:val="20"/>
              </w:rPr>
            </w:pPr>
            <w:r>
              <w:rPr>
                <w:b/>
                <w:color w:val="000000"/>
                <w:sz w:val="20"/>
              </w:rPr>
              <w:t>Description</w:t>
            </w:r>
          </w:p>
        </w:tc>
      </w:tr>
      <w:tr w:rsidR="00D16046" w14:paraId="2724D0FB" w14:textId="77777777" w:rsidTr="00D16046">
        <w:trPr>
          <w:jc w:val="center"/>
        </w:trPr>
        <w:tc>
          <w:tcPr>
            <w:tcW w:w="113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8436FE" w14:textId="5A7D9FA9" w:rsidR="00D16046" w:rsidRDefault="00D16046" w:rsidP="00FA1C78">
            <w:pPr>
              <w:rPr>
                <w:color w:val="000000"/>
                <w:sz w:val="20"/>
              </w:rPr>
            </w:pPr>
            <w:r>
              <w:rPr>
                <w:color w:val="000000"/>
                <w:sz w:val="20"/>
              </w:rPr>
              <w:t>Reference</w:t>
            </w:r>
          </w:p>
        </w:tc>
        <w:tc>
          <w:tcPr>
            <w:tcW w:w="1134" w:type="dxa"/>
            <w:tcBorders>
              <w:top w:val="single" w:sz="1" w:space="0" w:color="auto"/>
              <w:left w:val="single" w:sz="1" w:space="0" w:color="auto"/>
              <w:bottom w:val="single" w:sz="1" w:space="0" w:color="auto"/>
              <w:right w:val="single" w:sz="1" w:space="0" w:color="auto"/>
            </w:tcBorders>
          </w:tcPr>
          <w:p w14:paraId="77ADB478" w14:textId="42A3C1E9" w:rsidR="00D16046" w:rsidRDefault="00D16046" w:rsidP="00FA1C78">
            <w:pPr>
              <w:rPr>
                <w:color w:val="000000"/>
                <w:sz w:val="20"/>
              </w:rPr>
            </w:pPr>
            <w:r>
              <w:rPr>
                <w:color w:val="000000"/>
                <w:sz w:val="20"/>
              </w:rPr>
              <w:t>UUID</w:t>
            </w:r>
          </w:p>
        </w:tc>
        <w:tc>
          <w:tcPr>
            <w:tcW w:w="70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3E7828" w14:textId="0708CD04" w:rsidR="00D16046" w:rsidRDefault="00D16046" w:rsidP="00FA1C78">
            <w:pPr>
              <w:rPr>
                <w:color w:val="000000"/>
                <w:sz w:val="20"/>
              </w:rPr>
            </w:pPr>
            <w:r>
              <w:rPr>
                <w:color w:val="000000"/>
                <w:sz w:val="20"/>
              </w:rPr>
              <w:t>string</w:t>
            </w:r>
          </w:p>
        </w:tc>
        <w:tc>
          <w:tcPr>
            <w:tcW w:w="99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944DC0" w14:textId="6B0388C5" w:rsidR="00D16046" w:rsidRDefault="00D16046" w:rsidP="00FA1C78">
            <w:pPr>
              <w:rPr>
                <w:color w:val="000000"/>
                <w:sz w:val="20"/>
              </w:rPr>
            </w:pPr>
            <w:r>
              <w:rPr>
                <w:color w:val="000000"/>
                <w:sz w:val="20"/>
              </w:rPr>
              <w:t>Input</w:t>
            </w:r>
          </w:p>
        </w:tc>
        <w:tc>
          <w:tcPr>
            <w:tcW w:w="708" w:type="dxa"/>
            <w:tcBorders>
              <w:top w:val="single" w:sz="1" w:space="0" w:color="auto"/>
              <w:left w:val="single" w:sz="1" w:space="0" w:color="auto"/>
              <w:bottom w:val="single" w:sz="1" w:space="0" w:color="auto"/>
              <w:right w:val="single" w:sz="1" w:space="0" w:color="auto"/>
            </w:tcBorders>
          </w:tcPr>
          <w:p w14:paraId="2FB2ECE1" w14:textId="05F61CA9" w:rsidR="00D16046" w:rsidRDefault="00D16046" w:rsidP="00FA1C78">
            <w:pPr>
              <w:rPr>
                <w:color w:val="000000"/>
                <w:sz w:val="20"/>
              </w:rPr>
            </w:pPr>
            <w:r>
              <w:rPr>
                <w:color w:val="000000"/>
                <w:sz w:val="20"/>
              </w:rPr>
              <w:t>0..1</w:t>
            </w:r>
          </w:p>
        </w:tc>
        <w:tc>
          <w:tcPr>
            <w:tcW w:w="493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77B9EE" w14:textId="457835C0" w:rsidR="00D16046" w:rsidRDefault="00D16046" w:rsidP="00FA1C78">
            <w:pPr>
              <w:rPr>
                <w:color w:val="000000"/>
                <w:sz w:val="20"/>
              </w:rPr>
            </w:pPr>
            <w:r>
              <w:rPr>
                <w:color w:val="000000"/>
                <w:sz w:val="20"/>
              </w:rPr>
              <w:t>Reference to information object e.g. from Get List result.</w:t>
            </w:r>
          </w:p>
        </w:tc>
      </w:tr>
      <w:tr w:rsidR="00D16046" w14:paraId="4A58ED7F" w14:textId="77777777" w:rsidTr="00D16046">
        <w:trPr>
          <w:jc w:val="center"/>
        </w:trPr>
        <w:tc>
          <w:tcPr>
            <w:tcW w:w="113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AC173E" w14:textId="1B62D042" w:rsidR="00D16046" w:rsidRDefault="00EE3C67" w:rsidP="00FA1C78">
            <w:pPr>
              <w:rPr>
                <w:color w:val="000000"/>
                <w:sz w:val="20"/>
              </w:rPr>
            </w:pPr>
            <w:r>
              <w:rPr>
                <w:color w:val="000000"/>
                <w:sz w:val="20"/>
              </w:rPr>
              <w:lastRenderedPageBreak/>
              <w:t>S124DatasetIdentifier</w:t>
            </w:r>
          </w:p>
        </w:tc>
        <w:tc>
          <w:tcPr>
            <w:tcW w:w="1134" w:type="dxa"/>
            <w:tcBorders>
              <w:top w:val="single" w:sz="1" w:space="0" w:color="auto"/>
              <w:left w:val="single" w:sz="1" w:space="0" w:color="auto"/>
              <w:bottom w:val="single" w:sz="1" w:space="0" w:color="auto"/>
              <w:right w:val="single" w:sz="1" w:space="0" w:color="auto"/>
            </w:tcBorders>
          </w:tcPr>
          <w:p w14:paraId="0CE14A4B" w14:textId="77777777" w:rsidR="00D16046" w:rsidRDefault="00D16046" w:rsidP="00FA1C78">
            <w:pPr>
              <w:rPr>
                <w:color w:val="000000"/>
                <w:sz w:val="20"/>
              </w:rPr>
            </w:pPr>
          </w:p>
        </w:tc>
        <w:tc>
          <w:tcPr>
            <w:tcW w:w="70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046702" w14:textId="5DF14B44" w:rsidR="00D16046" w:rsidRDefault="00D16046" w:rsidP="00FA1C78">
            <w:pPr>
              <w:rPr>
                <w:color w:val="000000"/>
                <w:sz w:val="20"/>
              </w:rPr>
            </w:pPr>
            <w:r>
              <w:rPr>
                <w:color w:val="000000"/>
                <w:sz w:val="20"/>
              </w:rPr>
              <w:t>string</w:t>
            </w:r>
          </w:p>
        </w:tc>
        <w:tc>
          <w:tcPr>
            <w:tcW w:w="99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F0AE7E" w14:textId="77777777" w:rsidR="00D16046" w:rsidRDefault="00D16046" w:rsidP="00FA1C78">
            <w:pPr>
              <w:rPr>
                <w:color w:val="000000"/>
                <w:sz w:val="20"/>
              </w:rPr>
            </w:pPr>
            <w:r>
              <w:rPr>
                <w:color w:val="000000"/>
                <w:sz w:val="20"/>
              </w:rPr>
              <w:t>Input</w:t>
            </w:r>
          </w:p>
        </w:tc>
        <w:tc>
          <w:tcPr>
            <w:tcW w:w="708" w:type="dxa"/>
            <w:tcBorders>
              <w:top w:val="single" w:sz="1" w:space="0" w:color="auto"/>
              <w:left w:val="single" w:sz="1" w:space="0" w:color="auto"/>
              <w:bottom w:val="single" w:sz="1" w:space="0" w:color="auto"/>
              <w:right w:val="single" w:sz="1" w:space="0" w:color="auto"/>
            </w:tcBorders>
          </w:tcPr>
          <w:p w14:paraId="01DB3481" w14:textId="77777777" w:rsidR="00D16046" w:rsidRDefault="00D16046" w:rsidP="00FA1C78">
            <w:pPr>
              <w:rPr>
                <w:color w:val="000000"/>
                <w:sz w:val="20"/>
              </w:rPr>
            </w:pPr>
          </w:p>
        </w:tc>
        <w:tc>
          <w:tcPr>
            <w:tcW w:w="493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62C781" w14:textId="7E363D50" w:rsidR="00D16046" w:rsidRDefault="00D16046" w:rsidP="00FA1C78">
            <w:pPr>
              <w:rPr>
                <w:color w:val="000000"/>
                <w:sz w:val="20"/>
              </w:rPr>
            </w:pPr>
            <w:r>
              <w:rPr>
                <w:color w:val="000000"/>
                <w:sz w:val="20"/>
              </w:rPr>
              <w:t>Optional</w:t>
            </w:r>
          </w:p>
          <w:p w14:paraId="618C6E63" w14:textId="77777777" w:rsidR="00D16046" w:rsidRDefault="00D16046" w:rsidP="00FA1C78">
            <w:pPr>
              <w:rPr>
                <w:color w:val="000000"/>
                <w:sz w:val="20"/>
              </w:rPr>
            </w:pPr>
            <w:r>
              <w:rPr>
                <w:color w:val="000000"/>
                <w:sz w:val="20"/>
              </w:rPr>
              <w:t>Identity can be provided as search criteria. A list of identities can be retrieved via Get List interface.</w:t>
            </w:r>
          </w:p>
          <w:p w14:paraId="6373B397" w14:textId="77777777" w:rsidR="00D16046" w:rsidRDefault="00D16046" w:rsidP="00FA1C78">
            <w:pPr>
              <w:rPr>
                <w:color w:val="000000"/>
                <w:sz w:val="20"/>
              </w:rPr>
            </w:pPr>
            <w:r>
              <w:rPr>
                <w:color w:val="000000"/>
                <w:sz w:val="20"/>
              </w:rPr>
              <w:t>If no identity provided, it's up to the service to decide what to return.</w:t>
            </w:r>
          </w:p>
          <w:p w14:paraId="68BD89B6" w14:textId="77777777" w:rsidR="00D16046" w:rsidRDefault="00D16046" w:rsidP="00FA1C78">
            <w:pPr>
              <w:rPr>
                <w:color w:val="000000"/>
                <w:sz w:val="20"/>
              </w:rPr>
            </w:pPr>
            <w:r>
              <w:rPr>
                <w:color w:val="000000"/>
                <w:sz w:val="20"/>
              </w:rPr>
              <w:t>It's up to the service to apply relevant authorization procedure and access control to information.</w:t>
            </w:r>
          </w:p>
        </w:tc>
      </w:tr>
      <w:tr w:rsidR="00D16046" w14:paraId="4EACCF75" w14:textId="77777777" w:rsidTr="00D16046">
        <w:trPr>
          <w:jc w:val="center"/>
        </w:trPr>
        <w:tc>
          <w:tcPr>
            <w:tcW w:w="113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9C0DEF" w14:textId="77777777" w:rsidR="00D16046" w:rsidRDefault="00D16046" w:rsidP="00FA1C78">
            <w:pPr>
              <w:rPr>
                <w:color w:val="000000"/>
                <w:sz w:val="20"/>
              </w:rPr>
            </w:pPr>
            <w:r>
              <w:rPr>
                <w:color w:val="000000"/>
                <w:sz w:val="20"/>
              </w:rPr>
              <w:t>Status</w:t>
            </w:r>
          </w:p>
        </w:tc>
        <w:tc>
          <w:tcPr>
            <w:tcW w:w="1134" w:type="dxa"/>
            <w:tcBorders>
              <w:top w:val="single" w:sz="1" w:space="0" w:color="auto"/>
              <w:left w:val="single" w:sz="1" w:space="0" w:color="auto"/>
              <w:bottom w:val="single" w:sz="1" w:space="0" w:color="auto"/>
              <w:right w:val="single" w:sz="1" w:space="0" w:color="auto"/>
            </w:tcBorders>
          </w:tcPr>
          <w:p w14:paraId="2A780CEB" w14:textId="77777777" w:rsidR="00D16046" w:rsidRDefault="00D16046" w:rsidP="00FA1C78">
            <w:pPr>
              <w:rPr>
                <w:color w:val="000000"/>
                <w:sz w:val="20"/>
              </w:rPr>
            </w:pPr>
          </w:p>
        </w:tc>
        <w:tc>
          <w:tcPr>
            <w:tcW w:w="70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CF59C7" w14:textId="39EBE9E0" w:rsidR="00D16046" w:rsidRDefault="00D16046" w:rsidP="00FA1C78">
            <w:pPr>
              <w:rPr>
                <w:color w:val="000000"/>
                <w:sz w:val="20"/>
              </w:rPr>
            </w:pPr>
            <w:r>
              <w:rPr>
                <w:color w:val="000000"/>
                <w:sz w:val="20"/>
              </w:rPr>
              <w:t>string</w:t>
            </w:r>
          </w:p>
        </w:tc>
        <w:tc>
          <w:tcPr>
            <w:tcW w:w="99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B3D380" w14:textId="77777777" w:rsidR="00D16046" w:rsidRDefault="00D16046" w:rsidP="00FA1C78">
            <w:pPr>
              <w:rPr>
                <w:color w:val="000000"/>
                <w:sz w:val="20"/>
              </w:rPr>
            </w:pPr>
            <w:r>
              <w:rPr>
                <w:color w:val="000000"/>
                <w:sz w:val="20"/>
              </w:rPr>
              <w:t>Input</w:t>
            </w:r>
          </w:p>
        </w:tc>
        <w:tc>
          <w:tcPr>
            <w:tcW w:w="708" w:type="dxa"/>
            <w:tcBorders>
              <w:top w:val="single" w:sz="1" w:space="0" w:color="auto"/>
              <w:left w:val="single" w:sz="1" w:space="0" w:color="auto"/>
              <w:bottom w:val="single" w:sz="1" w:space="0" w:color="auto"/>
              <w:right w:val="single" w:sz="1" w:space="0" w:color="auto"/>
            </w:tcBorders>
          </w:tcPr>
          <w:p w14:paraId="4F27435D" w14:textId="77777777" w:rsidR="00D16046" w:rsidRDefault="00D16046" w:rsidP="00FA1C78">
            <w:pPr>
              <w:rPr>
                <w:color w:val="000000"/>
                <w:sz w:val="20"/>
              </w:rPr>
            </w:pPr>
          </w:p>
        </w:tc>
        <w:tc>
          <w:tcPr>
            <w:tcW w:w="493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C5B5C9" w14:textId="5179F7E1" w:rsidR="00D16046" w:rsidRDefault="00D16046" w:rsidP="00FA1C78">
            <w:pPr>
              <w:rPr>
                <w:color w:val="000000"/>
                <w:sz w:val="20"/>
              </w:rPr>
            </w:pPr>
            <w:r>
              <w:rPr>
                <w:color w:val="000000"/>
                <w:sz w:val="20"/>
              </w:rPr>
              <w:t>Optional</w:t>
            </w:r>
          </w:p>
          <w:p w14:paraId="0ADBA329" w14:textId="77777777" w:rsidR="00D16046" w:rsidRDefault="00D16046" w:rsidP="00FA1C78">
            <w:pPr>
              <w:rPr>
                <w:color w:val="000000"/>
                <w:sz w:val="20"/>
              </w:rPr>
            </w:pPr>
            <w:r>
              <w:rPr>
                <w:color w:val="000000"/>
                <w:sz w:val="20"/>
              </w:rPr>
              <w:t>Status can be provided as search criteria.</w:t>
            </w:r>
          </w:p>
          <w:p w14:paraId="270F05C8" w14:textId="77777777" w:rsidR="00D16046" w:rsidRDefault="00D16046" w:rsidP="00FA1C78">
            <w:pPr>
              <w:rPr>
                <w:color w:val="000000"/>
                <w:sz w:val="20"/>
              </w:rPr>
            </w:pPr>
            <w:r>
              <w:rPr>
                <w:color w:val="000000"/>
                <w:sz w:val="20"/>
              </w:rPr>
              <w:t>If no identity provided, it's up to the service to decide what to return.</w:t>
            </w:r>
          </w:p>
          <w:p w14:paraId="065D91BE" w14:textId="77777777" w:rsidR="00D16046" w:rsidRDefault="00D16046" w:rsidP="00FA1C78">
            <w:pPr>
              <w:rPr>
                <w:color w:val="000000"/>
                <w:sz w:val="20"/>
              </w:rPr>
            </w:pPr>
            <w:r>
              <w:rPr>
                <w:color w:val="000000"/>
                <w:sz w:val="20"/>
              </w:rPr>
              <w:t>It's up to the service to apply relevant authorization procedure and access control to information.</w:t>
            </w:r>
          </w:p>
        </w:tc>
      </w:tr>
      <w:tr w:rsidR="00D16046" w14:paraId="5E1290EB" w14:textId="77777777" w:rsidTr="00D16046">
        <w:trPr>
          <w:jc w:val="center"/>
        </w:trPr>
        <w:tc>
          <w:tcPr>
            <w:tcW w:w="113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9FA680" w14:textId="77777777" w:rsidR="00D16046" w:rsidRDefault="00D16046" w:rsidP="00FA1C78">
            <w:pPr>
              <w:rPr>
                <w:color w:val="000000"/>
                <w:sz w:val="20"/>
              </w:rPr>
            </w:pPr>
            <w:r>
              <w:rPr>
                <w:color w:val="000000"/>
                <w:sz w:val="20"/>
              </w:rPr>
              <w:t>Geometry</w:t>
            </w:r>
          </w:p>
        </w:tc>
        <w:tc>
          <w:tcPr>
            <w:tcW w:w="1134" w:type="dxa"/>
            <w:tcBorders>
              <w:top w:val="single" w:sz="1" w:space="0" w:color="auto"/>
              <w:left w:val="single" w:sz="1" w:space="0" w:color="auto"/>
              <w:bottom w:val="single" w:sz="1" w:space="0" w:color="auto"/>
              <w:right w:val="single" w:sz="1" w:space="0" w:color="auto"/>
            </w:tcBorders>
          </w:tcPr>
          <w:p w14:paraId="0A00AFDF" w14:textId="77777777" w:rsidR="00D16046" w:rsidRDefault="00D16046" w:rsidP="00FA1C78">
            <w:pPr>
              <w:rPr>
                <w:color w:val="000000"/>
                <w:sz w:val="20"/>
              </w:rPr>
            </w:pPr>
          </w:p>
        </w:tc>
        <w:tc>
          <w:tcPr>
            <w:tcW w:w="70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C36506" w14:textId="5A946557" w:rsidR="00D16046" w:rsidRDefault="00D16046" w:rsidP="00FA1C78">
            <w:pPr>
              <w:rPr>
                <w:color w:val="000000"/>
                <w:sz w:val="20"/>
              </w:rPr>
            </w:pPr>
            <w:r>
              <w:rPr>
                <w:color w:val="000000"/>
                <w:sz w:val="20"/>
              </w:rPr>
              <w:t>string</w:t>
            </w:r>
          </w:p>
        </w:tc>
        <w:tc>
          <w:tcPr>
            <w:tcW w:w="99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077FED" w14:textId="77777777" w:rsidR="00D16046" w:rsidRDefault="00D16046" w:rsidP="00FA1C78">
            <w:pPr>
              <w:rPr>
                <w:color w:val="000000"/>
                <w:sz w:val="20"/>
              </w:rPr>
            </w:pPr>
            <w:r>
              <w:rPr>
                <w:color w:val="000000"/>
                <w:sz w:val="20"/>
              </w:rPr>
              <w:t>Input</w:t>
            </w:r>
          </w:p>
        </w:tc>
        <w:tc>
          <w:tcPr>
            <w:tcW w:w="708" w:type="dxa"/>
            <w:tcBorders>
              <w:top w:val="single" w:sz="1" w:space="0" w:color="auto"/>
              <w:left w:val="single" w:sz="1" w:space="0" w:color="auto"/>
              <w:bottom w:val="single" w:sz="1" w:space="0" w:color="auto"/>
              <w:right w:val="single" w:sz="1" w:space="0" w:color="auto"/>
            </w:tcBorders>
          </w:tcPr>
          <w:p w14:paraId="0D4288D3" w14:textId="77777777" w:rsidR="00D16046" w:rsidRDefault="00D16046" w:rsidP="00FA1C78">
            <w:pPr>
              <w:rPr>
                <w:color w:val="000000"/>
                <w:sz w:val="20"/>
              </w:rPr>
            </w:pPr>
          </w:p>
        </w:tc>
        <w:tc>
          <w:tcPr>
            <w:tcW w:w="493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C3A4C0" w14:textId="30502259" w:rsidR="00D16046" w:rsidRDefault="00D16046" w:rsidP="00FA1C78">
            <w:pPr>
              <w:rPr>
                <w:color w:val="000000"/>
                <w:sz w:val="20"/>
              </w:rPr>
            </w:pPr>
            <w:r>
              <w:rPr>
                <w:color w:val="000000"/>
                <w:sz w:val="20"/>
              </w:rPr>
              <w:t>Optional</w:t>
            </w:r>
          </w:p>
          <w:p w14:paraId="12944B1F" w14:textId="77777777" w:rsidR="00D16046" w:rsidRDefault="00D16046" w:rsidP="00FA1C78">
            <w:pPr>
              <w:rPr>
                <w:color w:val="000000"/>
                <w:sz w:val="20"/>
              </w:rPr>
            </w:pPr>
            <w:r>
              <w:rPr>
                <w:color w:val="000000"/>
                <w:sz w:val="20"/>
              </w:rPr>
              <w:t>A geometry in WKT can be provided as search criteria.</w:t>
            </w:r>
          </w:p>
        </w:tc>
      </w:tr>
    </w:tbl>
    <w:p w14:paraId="094E6B1B"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1640"/>
        <w:gridCol w:w="1134"/>
        <w:gridCol w:w="2446"/>
        <w:gridCol w:w="3780"/>
      </w:tblGrid>
      <w:tr w:rsidR="00D0024A" w14:paraId="27BE1BA6" w14:textId="77777777" w:rsidTr="00181482">
        <w:tc>
          <w:tcPr>
            <w:tcW w:w="16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06F9538" w14:textId="77777777" w:rsidR="00D0024A" w:rsidRDefault="00D0024A" w:rsidP="00FA1C78">
            <w:pPr>
              <w:rPr>
                <w:b/>
                <w:color w:val="000000"/>
                <w:sz w:val="20"/>
              </w:rPr>
            </w:pPr>
            <w:r>
              <w:rPr>
                <w:b/>
                <w:color w:val="000000"/>
                <w:sz w:val="20"/>
              </w:rPr>
              <w:t>Return</w:t>
            </w:r>
          </w:p>
        </w:tc>
        <w:tc>
          <w:tcPr>
            <w:tcW w:w="113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3BC57D6" w14:textId="77777777" w:rsidR="00D0024A" w:rsidRDefault="00D0024A" w:rsidP="00FA1C78">
            <w:pPr>
              <w:rPr>
                <w:b/>
                <w:color w:val="000000"/>
                <w:sz w:val="20"/>
              </w:rPr>
            </w:pPr>
            <w:r>
              <w:rPr>
                <w:b/>
                <w:color w:val="000000"/>
                <w:sz w:val="20"/>
              </w:rPr>
              <w:t>Direction</w:t>
            </w:r>
          </w:p>
        </w:tc>
        <w:tc>
          <w:tcPr>
            <w:tcW w:w="2446"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B82AC6C"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F1D727D" w14:textId="77777777" w:rsidR="00D0024A" w:rsidRDefault="00D0024A" w:rsidP="00FA1C78">
            <w:pPr>
              <w:rPr>
                <w:b/>
                <w:color w:val="000000"/>
                <w:sz w:val="20"/>
              </w:rPr>
            </w:pPr>
            <w:r>
              <w:rPr>
                <w:b/>
                <w:color w:val="000000"/>
                <w:sz w:val="20"/>
              </w:rPr>
              <w:t>Description</w:t>
            </w:r>
          </w:p>
        </w:tc>
      </w:tr>
      <w:tr w:rsidR="00D0024A" w14:paraId="29DAFF89" w14:textId="77777777" w:rsidTr="00181482">
        <w:tc>
          <w:tcPr>
            <w:tcW w:w="16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377B0F" w14:textId="77777777" w:rsidR="00D0024A" w:rsidRDefault="00D0024A" w:rsidP="00FA1C78">
            <w:pPr>
              <w:rPr>
                <w:color w:val="000000"/>
                <w:sz w:val="20"/>
              </w:rPr>
            </w:pPr>
          </w:p>
        </w:tc>
        <w:tc>
          <w:tcPr>
            <w:tcW w:w="113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78BA6D" w14:textId="77777777" w:rsidR="00D0024A" w:rsidRDefault="00D0024A" w:rsidP="00FA1C78">
            <w:pPr>
              <w:rPr>
                <w:color w:val="000000"/>
                <w:sz w:val="20"/>
              </w:rPr>
            </w:pPr>
            <w:r>
              <w:rPr>
                <w:color w:val="000000"/>
                <w:sz w:val="20"/>
              </w:rPr>
              <w:t>Output</w:t>
            </w:r>
          </w:p>
        </w:tc>
        <w:tc>
          <w:tcPr>
            <w:tcW w:w="2446"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94C87B" w14:textId="77777777" w:rsidR="00D0024A" w:rsidRDefault="00D0024A" w:rsidP="00FA1C78">
            <w:pPr>
              <w:rPr>
                <w:color w:val="000000"/>
                <w:sz w:val="20"/>
              </w:rPr>
            </w:pPr>
            <w:r>
              <w:rPr>
                <w:color w:val="000000"/>
                <w:sz w:val="20"/>
              </w:rPr>
              <w:t>List of &lt;payload&gt;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DBEB33" w14:textId="77777777" w:rsidR="00D0024A" w:rsidRDefault="00D0024A" w:rsidP="00FA1C78">
            <w:pPr>
              <w:rPr>
                <w:color w:val="000000"/>
                <w:sz w:val="20"/>
              </w:rPr>
            </w:pPr>
            <w:r>
              <w:rPr>
                <w:color w:val="000000"/>
                <w:sz w:val="20"/>
              </w:rPr>
              <w:t>List of messages, zero to many</w:t>
            </w:r>
          </w:p>
        </w:tc>
      </w:tr>
      <w:bookmarkEnd w:id="39"/>
    </w:tbl>
    <w:p w14:paraId="5189F5D9" w14:textId="77777777" w:rsidR="00D0024A" w:rsidRDefault="00D0024A" w:rsidP="00FA1C78">
      <w:pPr>
        <w:rPr>
          <w:sz w:val="20"/>
        </w:rPr>
      </w:pPr>
    </w:p>
    <w:p w14:paraId="34A95FD2" w14:textId="77777777" w:rsidR="00D0024A" w:rsidRDefault="00D0024A" w:rsidP="00FA1C78">
      <w:pPr>
        <w:rPr>
          <w:sz w:val="20"/>
        </w:rPr>
      </w:pPr>
      <w:bookmarkStart w:id="40" w:name="BKM_B971B21C_5FF1_40A5_8F48_7BD1192E6F58"/>
    </w:p>
    <w:p w14:paraId="21971A5E" w14:textId="77777777" w:rsidR="00D0024A" w:rsidRDefault="00D0024A" w:rsidP="00FA1C78">
      <w:pPr>
        <w:pStyle w:val="Rubrik3"/>
      </w:pPr>
      <w:bookmarkStart w:id="41" w:name="BKM_4167A594_E26B_4E46_900B_7EF3442632BE"/>
      <w:bookmarkEnd w:id="40"/>
      <w:r>
        <w:rPr>
          <w:rFonts w:ascii="Calibri" w:hAnsi="Calibri" w:cs="Calibri"/>
          <w:color w:val="233E5F"/>
          <w:szCs w:val="24"/>
        </w:rPr>
        <w:t>Dependency</w:t>
      </w:r>
    </w:p>
    <w:p w14:paraId="44205D0D" w14:textId="720659AF" w:rsidR="00D0024A" w:rsidRDefault="00D0024A" w:rsidP="00FA1C78">
      <w:pPr>
        <w:rPr>
          <w:color w:val="000000"/>
          <w:sz w:val="20"/>
        </w:rPr>
      </w:pPr>
      <w:r>
        <w:rPr>
          <w:color w:val="000000"/>
          <w:sz w:val="20"/>
        </w:rPr>
        <w:t>Don't consumes any other interface</w:t>
      </w:r>
    </w:p>
    <w:p w14:paraId="289EA05A"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3CCEDB31" w14:textId="77777777" w:rsidR="00D0024A" w:rsidRDefault="00D0024A" w:rsidP="00FA1C78">
      <w:pPr>
        <w:rPr>
          <w:color w:val="000000"/>
          <w:sz w:val="20"/>
        </w:rPr>
      </w:pPr>
      <w:r>
        <w:rPr>
          <w:color w:val="000000"/>
          <w:sz w:val="20"/>
        </w:rPr>
        <w:t>Relies on infrastructure for optional data encryption</w:t>
      </w:r>
    </w:p>
    <w:p w14:paraId="5D4B2161" w14:textId="5614A3CC" w:rsidR="00D0024A" w:rsidRDefault="00D0024A" w:rsidP="00FA1C78">
      <w:pPr>
        <w:spacing w:after="0"/>
        <w:rPr>
          <w:rFonts w:ascii="Calibri" w:eastAsia="Calibri" w:hAnsi="Calibri" w:cs="Calibri"/>
          <w:b/>
          <w:color w:val="4F81BC"/>
          <w:kern w:val="28"/>
          <w:sz w:val="28"/>
          <w:szCs w:val="28"/>
        </w:rPr>
      </w:pPr>
      <w:bookmarkStart w:id="42" w:name="BKM_74C78426_4E39_4AC0_AFE2_FA064DB17732"/>
      <w:bookmarkEnd w:id="38"/>
      <w:bookmarkEnd w:id="41"/>
    </w:p>
    <w:p w14:paraId="264C77AE" w14:textId="77777777" w:rsidR="00D0024A" w:rsidRDefault="00D0024A" w:rsidP="00FA1C78">
      <w:pPr>
        <w:pStyle w:val="Rubrik2"/>
      </w:pPr>
      <w:r>
        <w:rPr>
          <w:rFonts w:ascii="Calibri" w:eastAsia="Calibri" w:hAnsi="Calibri" w:cs="Calibri"/>
          <w:color w:val="4F81BC"/>
          <w:szCs w:val="28"/>
        </w:rPr>
        <w:t>Get List Interface</w:t>
      </w:r>
    </w:p>
    <w:p w14:paraId="5E982833" w14:textId="5C6F69EC" w:rsidR="00D0024A" w:rsidRDefault="00D0024A" w:rsidP="00FA1C78">
      <w:pPr>
        <w:rPr>
          <w:color w:val="000000"/>
          <w:sz w:val="20"/>
        </w:rPr>
      </w:pPr>
      <w:r>
        <w:rPr>
          <w:color w:val="000000"/>
          <w:sz w:val="20"/>
        </w:rPr>
        <w:t xml:space="preserve">A list of accessible information is returned from this interface. The list contains reference to the identity it can be retrieved through the Get interface, a status </w:t>
      </w:r>
      <w:r w:rsidR="00F95E6C">
        <w:rPr>
          <w:color w:val="000000"/>
          <w:sz w:val="20"/>
        </w:rPr>
        <w:t>and</w:t>
      </w:r>
      <w:r>
        <w:rPr>
          <w:color w:val="000000"/>
          <w:sz w:val="20"/>
        </w:rPr>
        <w:t xml:space="preserve"> a short description.</w:t>
      </w:r>
    </w:p>
    <w:p w14:paraId="6FDA5BEB" w14:textId="77777777" w:rsidR="00F95E6C" w:rsidRDefault="00F95E6C" w:rsidP="00F95E6C">
      <w:pPr>
        <w:pStyle w:val="Rubrik3"/>
        <w:rPr>
          <w:rFonts w:ascii="Calibri" w:eastAsia="Calibri" w:hAnsi="Calibri" w:cs="Calibri"/>
          <w:color w:val="4F81BC"/>
          <w:szCs w:val="28"/>
        </w:rPr>
      </w:pPr>
      <w:r>
        <w:rPr>
          <w:rFonts w:ascii="Calibri" w:eastAsia="Calibri" w:hAnsi="Calibri" w:cs="Calibri"/>
          <w:color w:val="4F81BC"/>
          <w:szCs w:val="28"/>
        </w:rPr>
        <w:t>Operation</w:t>
      </w:r>
    </w:p>
    <w:p w14:paraId="27054886" w14:textId="7EDD5213" w:rsidR="00F95E6C" w:rsidRPr="00F95E6C" w:rsidRDefault="007B6ED6" w:rsidP="00F95E6C">
      <w:pPr>
        <w:jc w:val="center"/>
      </w:pPr>
      <w:r w:rsidRPr="00F95E6C">
        <w:rPr>
          <w:noProof/>
          <w:color w:val="000000"/>
          <w:sz w:val="20"/>
          <w:lang w:val="sv-SE" w:eastAsia="sv-SE"/>
        </w:rPr>
        <w:lastRenderedPageBreak/>
        <w:drawing>
          <wp:inline distT="0" distB="0" distL="0" distR="0" wp14:anchorId="0BA29F36" wp14:editId="503B18C7">
            <wp:extent cx="3114675" cy="1879545"/>
            <wp:effectExtent l="0" t="0" r="0" b="0"/>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7409" cy="1887229"/>
                    </a:xfrm>
                    <a:prstGeom prst="rect">
                      <a:avLst/>
                    </a:prstGeom>
                    <a:noFill/>
                    <a:ln>
                      <a:noFill/>
                    </a:ln>
                  </pic:spPr>
                </pic:pic>
              </a:graphicData>
            </a:graphic>
          </wp:inline>
        </w:drawing>
      </w:r>
    </w:p>
    <w:p w14:paraId="10BC03CA" w14:textId="77777777" w:rsidR="00F95E6C" w:rsidRDefault="00F95E6C" w:rsidP="00F95E6C">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17EA1E53" w14:textId="77777777" w:rsidR="00F95E6C" w:rsidRPr="00F95E6C" w:rsidRDefault="00F95E6C" w:rsidP="00F95E6C"/>
    <w:p w14:paraId="0B9A03A3" w14:textId="77777777" w:rsidR="00F95E6C" w:rsidRDefault="00F95E6C" w:rsidP="00F95E6C">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651346C2" w14:textId="77777777" w:rsidR="00F95E6C" w:rsidRDefault="00F95E6C"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06B0D59C"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01D6BDC" w14:textId="77777777" w:rsidR="00D0024A" w:rsidRDefault="00D0024A" w:rsidP="00FA1C78">
            <w:pPr>
              <w:rPr>
                <w:b/>
                <w:color w:val="000000"/>
                <w:sz w:val="20"/>
              </w:rPr>
            </w:pPr>
            <w:bookmarkStart w:id="43" w:name="BKM_624050AC_6295_424D_BB90_45CAFB2781B1"/>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3BFCC43"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00BEB33"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44ADA98" w14:textId="77777777" w:rsidR="00D0024A" w:rsidRDefault="00D0024A" w:rsidP="00FA1C78">
            <w:pPr>
              <w:rPr>
                <w:b/>
                <w:color w:val="000000"/>
                <w:sz w:val="20"/>
              </w:rPr>
            </w:pPr>
            <w:r>
              <w:rPr>
                <w:b/>
                <w:color w:val="000000"/>
                <w:sz w:val="20"/>
              </w:rPr>
              <w:t>Description</w:t>
            </w:r>
          </w:p>
        </w:tc>
      </w:tr>
      <w:tr w:rsidR="00D0024A" w14:paraId="722059F6"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FF73B9" w14:textId="77777777" w:rsidR="00D0024A" w:rsidRDefault="00D0024A" w:rsidP="00FA1C78">
            <w:pPr>
              <w:rPr>
                <w:color w:val="000000"/>
                <w:sz w:val="20"/>
              </w:rPr>
            </w:pPr>
            <w:r>
              <w:rPr>
                <w:color w:val="000000"/>
                <w:sz w:val="20"/>
              </w:rPr>
              <w:t>WKT</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0766F0"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04B9CA"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58417D" w14:textId="77777777" w:rsidR="00D0024A" w:rsidRDefault="00D0024A" w:rsidP="00FA1C78">
            <w:pPr>
              <w:rPr>
                <w:color w:val="000000"/>
                <w:sz w:val="20"/>
              </w:rPr>
            </w:pPr>
            <w:r>
              <w:rPr>
                <w:color w:val="000000"/>
                <w:sz w:val="20"/>
              </w:rPr>
              <w:t>Optional</w:t>
            </w:r>
          </w:p>
          <w:p w14:paraId="4AD540B6" w14:textId="77777777" w:rsidR="00D0024A" w:rsidRDefault="00D0024A" w:rsidP="00FA1C78">
            <w:pPr>
              <w:rPr>
                <w:color w:val="000000"/>
                <w:sz w:val="20"/>
              </w:rPr>
            </w:pPr>
            <w:r>
              <w:rPr>
                <w:color w:val="000000"/>
                <w:sz w:val="20"/>
              </w:rPr>
              <w:t>Geometry as search parameter in WKT format</w:t>
            </w:r>
          </w:p>
        </w:tc>
      </w:tr>
    </w:tbl>
    <w:p w14:paraId="5E281605"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4C02198D"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2E1AE22"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6E232E7"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0EC7BEFB"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FF66EB7" w14:textId="77777777" w:rsidR="00D0024A" w:rsidRDefault="00D0024A" w:rsidP="00FA1C78">
            <w:pPr>
              <w:rPr>
                <w:b/>
                <w:color w:val="000000"/>
                <w:sz w:val="20"/>
              </w:rPr>
            </w:pPr>
            <w:r>
              <w:rPr>
                <w:b/>
                <w:color w:val="000000"/>
                <w:sz w:val="20"/>
              </w:rPr>
              <w:t>Description</w:t>
            </w:r>
          </w:p>
        </w:tc>
      </w:tr>
      <w:tr w:rsidR="00D0024A" w14:paraId="781CC054"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9B2379"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AC85FD"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9D1B1F" w14:textId="77777777" w:rsidR="00D0024A" w:rsidRDefault="00D0024A" w:rsidP="00FA1C78">
            <w:pPr>
              <w:rPr>
                <w:color w:val="000000"/>
                <w:sz w:val="20"/>
              </w:rPr>
            </w:pPr>
            <w:r>
              <w:rPr>
                <w:color w:val="000000"/>
                <w:sz w:val="20"/>
              </w:rPr>
              <w:t>List of identities,status,description</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26306D" w14:textId="77777777" w:rsidR="00D0024A" w:rsidRDefault="00D0024A" w:rsidP="00FA1C78">
            <w:pPr>
              <w:rPr>
                <w:color w:val="000000"/>
                <w:sz w:val="20"/>
              </w:rPr>
            </w:pPr>
            <w:r>
              <w:rPr>
                <w:color w:val="000000"/>
                <w:sz w:val="20"/>
              </w:rPr>
              <w:t>List of information objects available (with access), identified by identity, status and short description</w:t>
            </w:r>
          </w:p>
        </w:tc>
      </w:tr>
      <w:bookmarkEnd w:id="43"/>
    </w:tbl>
    <w:p w14:paraId="39091575" w14:textId="7BD26E77" w:rsidR="00D0024A" w:rsidRDefault="00D0024A" w:rsidP="007B6ED6">
      <w:pPr>
        <w:rPr>
          <w:color w:val="000000"/>
          <w:sz w:val="20"/>
        </w:rPr>
      </w:pPr>
    </w:p>
    <w:p w14:paraId="2C88FD6A" w14:textId="77777777" w:rsidR="00D0024A" w:rsidRDefault="00D0024A" w:rsidP="00FA1C78">
      <w:pPr>
        <w:rPr>
          <w:color w:val="000000"/>
          <w:sz w:val="20"/>
        </w:rPr>
      </w:pPr>
      <w:bookmarkStart w:id="44" w:name="BKM_16DE1D91_A07A_4868_91C1_22BAE40ACA79"/>
    </w:p>
    <w:p w14:paraId="1E6EA6D9" w14:textId="77777777" w:rsidR="00D0024A" w:rsidRDefault="00D0024A" w:rsidP="00FA1C78">
      <w:pPr>
        <w:pStyle w:val="Rubrik3"/>
      </w:pPr>
      <w:r>
        <w:rPr>
          <w:rFonts w:ascii="Calibri" w:hAnsi="Calibri" w:cs="Calibri"/>
          <w:color w:val="233E5F"/>
          <w:szCs w:val="24"/>
        </w:rPr>
        <w:t>Dependency</w:t>
      </w:r>
    </w:p>
    <w:p w14:paraId="33C8B46F" w14:textId="76799F20" w:rsidR="007B6ED6" w:rsidRDefault="00D0024A" w:rsidP="00FA1C78">
      <w:pPr>
        <w:rPr>
          <w:color w:val="000000"/>
          <w:sz w:val="20"/>
        </w:rPr>
      </w:pPr>
      <w:r>
        <w:rPr>
          <w:color w:val="000000"/>
          <w:sz w:val="20"/>
        </w:rPr>
        <w:t>Don't consumes any other interface</w:t>
      </w:r>
      <w:r w:rsidR="007B6ED6">
        <w:rPr>
          <w:color w:val="000000"/>
          <w:sz w:val="20"/>
        </w:rPr>
        <w:t>.</w:t>
      </w:r>
    </w:p>
    <w:p w14:paraId="22AE5A91" w14:textId="35BEDEE4" w:rsidR="00D0024A" w:rsidRDefault="00D0024A" w:rsidP="00FA1C78">
      <w:pPr>
        <w:rPr>
          <w:color w:val="000000"/>
          <w:sz w:val="20"/>
        </w:rPr>
      </w:pPr>
      <w:r>
        <w:rPr>
          <w:color w:val="000000"/>
          <w:sz w:val="20"/>
        </w:rPr>
        <w:t>Relies on infrastructure to retrieve identity of caller for authentication and authorization procedures.</w:t>
      </w:r>
    </w:p>
    <w:bookmarkEnd w:id="42"/>
    <w:bookmarkEnd w:id="44"/>
    <w:p w14:paraId="48C3B73E" w14:textId="77777777" w:rsidR="00D0024A" w:rsidRDefault="00D0024A" w:rsidP="00FA1C78">
      <w:pPr>
        <w:rPr>
          <w:color w:val="000000"/>
          <w:sz w:val="20"/>
        </w:rPr>
      </w:pPr>
    </w:p>
    <w:p w14:paraId="1759AD4D" w14:textId="77777777" w:rsidR="00D0024A" w:rsidRDefault="00D0024A" w:rsidP="00FA1C78">
      <w:pPr>
        <w:rPr>
          <w:color w:val="000000"/>
          <w:sz w:val="20"/>
        </w:rPr>
      </w:pPr>
      <w:bookmarkStart w:id="45" w:name="BKM_A74EDACE_58A3_4D2E_8C9E_350B3B4F4B9C"/>
    </w:p>
    <w:p w14:paraId="665A2C66" w14:textId="77777777" w:rsidR="00D0024A" w:rsidRDefault="00D0024A" w:rsidP="00FA1C78">
      <w:pPr>
        <w:pStyle w:val="Rubrik2"/>
      </w:pPr>
      <w:r>
        <w:rPr>
          <w:rFonts w:ascii="Calibri" w:eastAsia="Calibri" w:hAnsi="Calibri" w:cs="Calibri"/>
          <w:color w:val="4F81BC"/>
          <w:szCs w:val="28"/>
        </w:rPr>
        <w:t>Subscribe Interface</w:t>
      </w:r>
    </w:p>
    <w:p w14:paraId="2C66458F" w14:textId="77777777" w:rsidR="00D0024A" w:rsidRDefault="00D0024A" w:rsidP="00FA1C78">
      <w:pPr>
        <w:rPr>
          <w:color w:val="000000"/>
          <w:sz w:val="20"/>
        </w:rPr>
      </w:pPr>
      <w:r>
        <w:rPr>
          <w:color w:val="000000"/>
          <w:sz w:val="20"/>
        </w:rPr>
        <w:t>The purpose of the interface is to request subscription on information, either on specific identity, or the information decided upon by information provider.</w:t>
      </w:r>
    </w:p>
    <w:p w14:paraId="4BBBE4F5"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lastRenderedPageBreak/>
        <w:t>Operation</w:t>
      </w:r>
    </w:p>
    <w:p w14:paraId="024B745B" w14:textId="39AA1D1F" w:rsidR="007B6ED6" w:rsidRPr="00F95E6C" w:rsidRDefault="007B6ED6" w:rsidP="007B6ED6">
      <w:pPr>
        <w:jc w:val="center"/>
      </w:pPr>
      <w:r w:rsidRPr="007B6ED6">
        <w:rPr>
          <w:noProof/>
          <w:lang w:val="sv-SE" w:eastAsia="sv-SE"/>
        </w:rPr>
        <w:drawing>
          <wp:inline distT="0" distB="0" distL="0" distR="0" wp14:anchorId="5018D532" wp14:editId="3342550E">
            <wp:extent cx="3400425" cy="2104371"/>
            <wp:effectExtent l="0" t="0" r="0" b="0"/>
            <wp:docPr id="75" name="Bildobjekt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2452" cy="2111814"/>
                    </a:xfrm>
                    <a:prstGeom prst="rect">
                      <a:avLst/>
                    </a:prstGeom>
                    <a:noFill/>
                    <a:ln>
                      <a:noFill/>
                    </a:ln>
                  </pic:spPr>
                </pic:pic>
              </a:graphicData>
            </a:graphic>
          </wp:inline>
        </w:drawing>
      </w:r>
    </w:p>
    <w:p w14:paraId="23BB895F"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6C91D1D6" w14:textId="77777777" w:rsidR="007B6ED6" w:rsidRPr="00F95E6C" w:rsidRDefault="007B6ED6" w:rsidP="007B6ED6"/>
    <w:p w14:paraId="312BE4CC"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6A874621" w14:textId="77777777" w:rsidR="00D0024A" w:rsidRDefault="00D0024A" w:rsidP="00FA1C78">
      <w:pPr>
        <w:rPr>
          <w:color w:val="000000"/>
          <w:sz w:val="20"/>
        </w:rPr>
      </w:pPr>
      <w:bookmarkStart w:id="46" w:name="BKM_72322D86_DAE9_4F65_9777_8CAE5789DEE9"/>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19B26C50"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29A4F41" w14:textId="77777777" w:rsidR="00D0024A" w:rsidRDefault="00D0024A" w:rsidP="00FA1C78">
            <w:pPr>
              <w:rPr>
                <w:b/>
                <w:color w:val="000000"/>
                <w:sz w:val="20"/>
              </w:rPr>
            </w:pPr>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4DF66B3"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973C50F"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095B96BC" w14:textId="77777777" w:rsidR="00D0024A" w:rsidRDefault="00D0024A" w:rsidP="00FA1C78">
            <w:pPr>
              <w:rPr>
                <w:b/>
                <w:color w:val="000000"/>
                <w:sz w:val="20"/>
              </w:rPr>
            </w:pPr>
            <w:r>
              <w:rPr>
                <w:b/>
                <w:color w:val="000000"/>
                <w:sz w:val="20"/>
              </w:rPr>
              <w:t>Description</w:t>
            </w:r>
          </w:p>
        </w:tc>
      </w:tr>
      <w:tr w:rsidR="00D0024A" w14:paraId="6352FEBF"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F1ED83" w14:textId="77777777" w:rsidR="00D0024A" w:rsidRDefault="00D0024A" w:rsidP="00FA1C78">
            <w:pPr>
              <w:rPr>
                <w:color w:val="000000"/>
                <w:sz w:val="20"/>
              </w:rPr>
            </w:pPr>
            <w:r>
              <w:rPr>
                <w:color w:val="000000"/>
                <w:sz w:val="20"/>
              </w:rPr>
              <w:t>id</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319A20"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F287E1"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539CCE" w14:textId="77777777" w:rsidR="00D0024A" w:rsidRDefault="00D0024A" w:rsidP="00FA1C78">
            <w:pPr>
              <w:rPr>
                <w:color w:val="000000"/>
                <w:sz w:val="20"/>
              </w:rPr>
            </w:pPr>
            <w:r>
              <w:rPr>
                <w:color w:val="000000"/>
                <w:sz w:val="20"/>
              </w:rPr>
              <w:t>Optional</w:t>
            </w:r>
          </w:p>
          <w:p w14:paraId="72B34B0C" w14:textId="77777777" w:rsidR="00D0024A" w:rsidRDefault="00D0024A" w:rsidP="00FA1C78">
            <w:pPr>
              <w:rPr>
                <w:color w:val="000000"/>
                <w:sz w:val="20"/>
              </w:rPr>
            </w:pPr>
            <w:r>
              <w:rPr>
                <w:color w:val="000000"/>
                <w:sz w:val="20"/>
              </w:rPr>
              <w:t>Specific identity of the information object to subscribe on. Can be retrieved from Get List interface</w:t>
            </w:r>
          </w:p>
        </w:tc>
      </w:tr>
    </w:tbl>
    <w:p w14:paraId="0203DB1A"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21B8CB7B"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8F935A1"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B8B62BE"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D57EA2A"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0BF309C" w14:textId="77777777" w:rsidR="00D0024A" w:rsidRDefault="00D0024A" w:rsidP="00FA1C78">
            <w:pPr>
              <w:rPr>
                <w:b/>
                <w:color w:val="000000"/>
                <w:sz w:val="20"/>
              </w:rPr>
            </w:pPr>
            <w:r>
              <w:rPr>
                <w:b/>
                <w:color w:val="000000"/>
                <w:sz w:val="20"/>
              </w:rPr>
              <w:t>Description</w:t>
            </w:r>
          </w:p>
        </w:tc>
      </w:tr>
      <w:tr w:rsidR="00D0024A" w14:paraId="4A57031E"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62FC5C"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78249E"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21C161" w14:textId="77777777" w:rsidR="00D0024A" w:rsidRDefault="00D0024A" w:rsidP="00FA1C78">
            <w:pPr>
              <w:rPr>
                <w:color w:val="000000"/>
                <w:sz w:val="20"/>
              </w:rPr>
            </w:pPr>
            <w:r>
              <w:rPr>
                <w:color w:val="000000"/>
                <w:sz w:val="20"/>
              </w:rPr>
              <w:t>Result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046302" w14:textId="77777777" w:rsidR="00D0024A" w:rsidRDefault="00D0024A" w:rsidP="00FA1C78">
            <w:pPr>
              <w:rPr>
                <w:color w:val="000000"/>
                <w:sz w:val="20"/>
              </w:rPr>
            </w:pPr>
            <w:r>
              <w:rPr>
                <w:color w:val="000000"/>
                <w:sz w:val="20"/>
              </w:rPr>
              <w:t>Confirmation or error message</w:t>
            </w:r>
          </w:p>
        </w:tc>
      </w:tr>
    </w:tbl>
    <w:p w14:paraId="4D2FCFD2" w14:textId="3DF17118" w:rsidR="00D0024A" w:rsidRDefault="00D0024A" w:rsidP="007B6ED6">
      <w:pPr>
        <w:spacing w:after="0"/>
        <w:rPr>
          <w:color w:val="000000"/>
          <w:sz w:val="20"/>
        </w:rPr>
      </w:pPr>
      <w:bookmarkStart w:id="47" w:name="BKM_1EA511C1_4014_4104_AE66_9C46F3B663AE"/>
      <w:bookmarkEnd w:id="46"/>
      <w:r>
        <w:rPr>
          <w:sz w:val="20"/>
        </w:rPr>
        <w:t xml:space="preserve"> </w:t>
      </w:r>
      <w:bookmarkEnd w:id="47"/>
    </w:p>
    <w:p w14:paraId="3E448E6B" w14:textId="77777777" w:rsidR="00D0024A" w:rsidRDefault="00D0024A" w:rsidP="00FA1C78">
      <w:pPr>
        <w:rPr>
          <w:sz w:val="20"/>
        </w:rPr>
      </w:pPr>
    </w:p>
    <w:p w14:paraId="6718849F" w14:textId="77777777" w:rsidR="00D0024A" w:rsidRDefault="00D0024A" w:rsidP="00FA1C78">
      <w:pPr>
        <w:pStyle w:val="Rubrik3"/>
      </w:pPr>
      <w:bookmarkStart w:id="48" w:name="BKM_3586E3D8_43BC_4339_87B1_8B8D83226F68"/>
      <w:r>
        <w:rPr>
          <w:rFonts w:ascii="Calibri" w:hAnsi="Calibri" w:cs="Calibri"/>
          <w:color w:val="233E5F"/>
          <w:szCs w:val="24"/>
        </w:rPr>
        <w:t>Dependency</w:t>
      </w:r>
    </w:p>
    <w:p w14:paraId="32A4BB3A" w14:textId="77777777" w:rsidR="00D0024A" w:rsidRDefault="00D0024A" w:rsidP="00FA1C78">
      <w:pPr>
        <w:rPr>
          <w:color w:val="000000"/>
          <w:sz w:val="20"/>
        </w:rPr>
      </w:pPr>
      <w:r>
        <w:rPr>
          <w:color w:val="000000"/>
          <w:sz w:val="20"/>
        </w:rPr>
        <w:t>Consumes the following interfaces</w:t>
      </w:r>
    </w:p>
    <w:p w14:paraId="74AF7663" w14:textId="77777777" w:rsidR="00D0024A" w:rsidRDefault="00D0024A" w:rsidP="00FA1C78">
      <w:pPr>
        <w:numPr>
          <w:ilvl w:val="0"/>
          <w:numId w:val="28"/>
        </w:numPr>
        <w:spacing w:after="0" w:line="240" w:lineRule="auto"/>
        <w:ind w:left="360" w:hanging="360"/>
        <w:rPr>
          <w:color w:val="000000"/>
          <w:sz w:val="20"/>
        </w:rPr>
      </w:pPr>
      <w:r>
        <w:rPr>
          <w:color w:val="000000"/>
          <w:sz w:val="20"/>
        </w:rPr>
        <w:t>Upload</w:t>
      </w:r>
    </w:p>
    <w:p w14:paraId="0A5D9766" w14:textId="77777777" w:rsidR="00D0024A" w:rsidRDefault="00D0024A" w:rsidP="00FA1C78">
      <w:pPr>
        <w:numPr>
          <w:ilvl w:val="0"/>
          <w:numId w:val="28"/>
        </w:numPr>
        <w:spacing w:after="0" w:line="240" w:lineRule="auto"/>
        <w:ind w:left="360" w:hanging="360"/>
        <w:rPr>
          <w:color w:val="000000"/>
          <w:sz w:val="20"/>
        </w:rPr>
      </w:pPr>
      <w:r>
        <w:rPr>
          <w:color w:val="000000"/>
          <w:sz w:val="20"/>
        </w:rPr>
        <w:t>subscription Created Notification</w:t>
      </w:r>
    </w:p>
    <w:p w14:paraId="4385D907" w14:textId="77777777" w:rsidR="00D0024A" w:rsidRDefault="00D0024A" w:rsidP="00FA1C78">
      <w:pPr>
        <w:numPr>
          <w:ilvl w:val="0"/>
          <w:numId w:val="28"/>
        </w:numPr>
        <w:spacing w:after="0" w:line="240" w:lineRule="auto"/>
        <w:ind w:left="360" w:hanging="360"/>
        <w:rPr>
          <w:color w:val="000000"/>
          <w:sz w:val="20"/>
        </w:rPr>
      </w:pPr>
      <w:r>
        <w:rPr>
          <w:color w:val="000000"/>
          <w:sz w:val="20"/>
        </w:rPr>
        <w:t>subscription Removed Notification</w:t>
      </w:r>
    </w:p>
    <w:p w14:paraId="00E3CB7F" w14:textId="77777777" w:rsidR="00D0024A" w:rsidRDefault="00D0024A" w:rsidP="00FA1C78">
      <w:pPr>
        <w:rPr>
          <w:color w:val="000000"/>
          <w:sz w:val="20"/>
        </w:rPr>
      </w:pPr>
    </w:p>
    <w:p w14:paraId="3E027478"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7D974595" w14:textId="728C6854" w:rsidR="00D0024A" w:rsidRDefault="00D0024A" w:rsidP="00FA1C78">
      <w:pPr>
        <w:spacing w:after="0"/>
        <w:rPr>
          <w:rFonts w:ascii="Calibri" w:eastAsia="Calibri" w:hAnsi="Calibri" w:cs="Calibri"/>
          <w:b/>
          <w:color w:val="4F81BC"/>
          <w:kern w:val="28"/>
          <w:sz w:val="28"/>
          <w:szCs w:val="28"/>
        </w:rPr>
      </w:pPr>
      <w:bookmarkStart w:id="49" w:name="BKM_6CFA5F09_6E1D_4C7A_9B2A_DE663A875BE9"/>
      <w:bookmarkEnd w:id="45"/>
      <w:bookmarkEnd w:id="48"/>
    </w:p>
    <w:p w14:paraId="2F5570CC" w14:textId="77777777" w:rsidR="00D0024A" w:rsidRDefault="00D0024A" w:rsidP="00FA1C78">
      <w:pPr>
        <w:pStyle w:val="Rubrik2"/>
      </w:pPr>
      <w:r>
        <w:rPr>
          <w:rFonts w:ascii="Calibri" w:eastAsia="Calibri" w:hAnsi="Calibri" w:cs="Calibri"/>
          <w:color w:val="4F81BC"/>
          <w:szCs w:val="28"/>
        </w:rPr>
        <w:lastRenderedPageBreak/>
        <w:t>Remove Subscription Interface</w:t>
      </w:r>
    </w:p>
    <w:p w14:paraId="7BD50BC3" w14:textId="77777777" w:rsidR="00D0024A" w:rsidRDefault="00D0024A" w:rsidP="00FA1C78">
      <w:pPr>
        <w:rPr>
          <w:color w:val="000000"/>
          <w:sz w:val="20"/>
        </w:rPr>
      </w:pPr>
      <w:r>
        <w:rPr>
          <w:color w:val="000000"/>
          <w:sz w:val="20"/>
        </w:rPr>
        <w:t>Subscriptions is removed either internally by information owner, or externally by the consumer with this interface.</w:t>
      </w:r>
    </w:p>
    <w:p w14:paraId="6EE3525D"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w:t>
      </w:r>
    </w:p>
    <w:p w14:paraId="21DB9ECA" w14:textId="16AAD8EB" w:rsidR="007B6ED6" w:rsidRPr="00F95E6C" w:rsidRDefault="007B6ED6" w:rsidP="007B6ED6">
      <w:pPr>
        <w:jc w:val="center"/>
      </w:pPr>
      <w:r w:rsidRPr="007B6ED6">
        <w:rPr>
          <w:noProof/>
          <w:color w:val="000000"/>
          <w:sz w:val="20"/>
          <w:lang w:val="sv-SE" w:eastAsia="sv-SE"/>
        </w:rPr>
        <w:drawing>
          <wp:inline distT="0" distB="0" distL="0" distR="0" wp14:anchorId="33507D13" wp14:editId="0F4DB137">
            <wp:extent cx="3328988" cy="2281286"/>
            <wp:effectExtent l="0" t="0" r="0" b="0"/>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0860" cy="2289421"/>
                    </a:xfrm>
                    <a:prstGeom prst="rect">
                      <a:avLst/>
                    </a:prstGeom>
                    <a:noFill/>
                    <a:ln>
                      <a:noFill/>
                    </a:ln>
                  </pic:spPr>
                </pic:pic>
              </a:graphicData>
            </a:graphic>
          </wp:inline>
        </w:drawing>
      </w:r>
    </w:p>
    <w:p w14:paraId="01677F88"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7A943734" w14:textId="77777777" w:rsidR="007B6ED6" w:rsidRPr="00F95E6C" w:rsidRDefault="007B6ED6" w:rsidP="007B6ED6"/>
    <w:p w14:paraId="6DBE0D0B" w14:textId="38B39B46" w:rsidR="007B6ED6" w:rsidRPr="007B6ED6" w:rsidRDefault="007B6ED6" w:rsidP="00FA1C78">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2F075289" w14:textId="77777777" w:rsidR="007B6ED6" w:rsidRDefault="007B6ED6"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24AD3554"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73126E2" w14:textId="77777777" w:rsidR="00D0024A" w:rsidRDefault="00D0024A" w:rsidP="00FA1C78">
            <w:pPr>
              <w:rPr>
                <w:b/>
                <w:color w:val="000000"/>
                <w:sz w:val="20"/>
              </w:rPr>
            </w:pPr>
            <w:bookmarkStart w:id="50" w:name="BKM_8100085A_EF86_4537_BD1E_25C51D55B15B"/>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3AD8D6E"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417B34A"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C46014F" w14:textId="77777777" w:rsidR="00D0024A" w:rsidRDefault="00D0024A" w:rsidP="00FA1C78">
            <w:pPr>
              <w:rPr>
                <w:b/>
                <w:color w:val="000000"/>
                <w:sz w:val="20"/>
              </w:rPr>
            </w:pPr>
            <w:r>
              <w:rPr>
                <w:b/>
                <w:color w:val="000000"/>
                <w:sz w:val="20"/>
              </w:rPr>
              <w:t>Description</w:t>
            </w:r>
          </w:p>
        </w:tc>
      </w:tr>
      <w:tr w:rsidR="00D0024A" w14:paraId="2788FC72"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E39449" w14:textId="77777777" w:rsidR="00D0024A" w:rsidRDefault="00D0024A" w:rsidP="00FA1C78">
            <w:pPr>
              <w:rPr>
                <w:color w:val="000000"/>
                <w:sz w:val="20"/>
              </w:rPr>
            </w:pPr>
            <w:r>
              <w:rPr>
                <w:color w:val="000000"/>
                <w:sz w:val="20"/>
              </w:rPr>
              <w:t>id</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BC73E8"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B77EC0"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863BC7" w14:textId="77777777" w:rsidR="00D0024A" w:rsidRDefault="00D0024A" w:rsidP="00FA1C78">
            <w:pPr>
              <w:rPr>
                <w:color w:val="000000"/>
                <w:sz w:val="20"/>
              </w:rPr>
            </w:pPr>
            <w:r>
              <w:rPr>
                <w:color w:val="000000"/>
                <w:sz w:val="20"/>
              </w:rPr>
              <w:t>Optional</w:t>
            </w:r>
          </w:p>
          <w:p w14:paraId="5EB02BB1" w14:textId="77777777" w:rsidR="00D0024A" w:rsidRDefault="00D0024A" w:rsidP="00FA1C78">
            <w:pPr>
              <w:rPr>
                <w:color w:val="000000"/>
                <w:sz w:val="20"/>
              </w:rPr>
            </w:pPr>
            <w:r>
              <w:rPr>
                <w:color w:val="000000"/>
                <w:sz w:val="20"/>
              </w:rPr>
              <w:t>Specific identity of the information object to remove subscription for. If no id entity provided, all subscriptions for the caller is removed</w:t>
            </w:r>
          </w:p>
        </w:tc>
      </w:tr>
    </w:tbl>
    <w:p w14:paraId="4D495E68"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464A2D5A"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2B79014"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71F1001"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DB5CDCD"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2A530B3" w14:textId="77777777" w:rsidR="00D0024A" w:rsidRDefault="00D0024A" w:rsidP="00FA1C78">
            <w:pPr>
              <w:rPr>
                <w:b/>
                <w:color w:val="000000"/>
                <w:sz w:val="20"/>
              </w:rPr>
            </w:pPr>
            <w:r>
              <w:rPr>
                <w:b/>
                <w:color w:val="000000"/>
                <w:sz w:val="20"/>
              </w:rPr>
              <w:t>Description</w:t>
            </w:r>
          </w:p>
        </w:tc>
      </w:tr>
      <w:tr w:rsidR="00D0024A" w14:paraId="18920D51"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BAA5F2"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7CFCFE"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029270" w14:textId="77777777" w:rsidR="00D0024A" w:rsidRDefault="00D0024A" w:rsidP="00FA1C78">
            <w:pPr>
              <w:rPr>
                <w:color w:val="000000"/>
                <w:sz w:val="20"/>
              </w:rPr>
            </w:pPr>
            <w:r>
              <w:rPr>
                <w:color w:val="000000"/>
                <w:sz w:val="20"/>
              </w:rPr>
              <w:t>Result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B89752" w14:textId="77777777" w:rsidR="00D0024A" w:rsidRDefault="00D0024A" w:rsidP="00FA1C78">
            <w:pPr>
              <w:rPr>
                <w:color w:val="000000"/>
                <w:sz w:val="20"/>
              </w:rPr>
            </w:pPr>
            <w:r>
              <w:rPr>
                <w:color w:val="000000"/>
                <w:sz w:val="20"/>
              </w:rPr>
              <w:t>Confirmation or error message</w:t>
            </w:r>
          </w:p>
        </w:tc>
      </w:tr>
    </w:tbl>
    <w:p w14:paraId="36159ED0" w14:textId="77777777" w:rsidR="00D0024A" w:rsidRDefault="00D0024A" w:rsidP="00FA1C78">
      <w:pPr>
        <w:rPr>
          <w:sz w:val="20"/>
        </w:rPr>
      </w:pPr>
      <w:bookmarkStart w:id="51" w:name="BKM_E0637D65_3BE0_492A_B9C9_9BA2F6E3B6CE"/>
      <w:bookmarkEnd w:id="50"/>
    </w:p>
    <w:p w14:paraId="767A68DA" w14:textId="73CB6723" w:rsidR="00D0024A" w:rsidRDefault="00D0024A" w:rsidP="00FA1C78">
      <w:pPr>
        <w:jc w:val="center"/>
        <w:rPr>
          <w:color w:val="000000"/>
          <w:sz w:val="20"/>
        </w:rPr>
      </w:pPr>
      <w:r>
        <w:rPr>
          <w:sz w:val="20"/>
        </w:rPr>
        <w:t xml:space="preserve"> </w:t>
      </w:r>
      <w:bookmarkEnd w:id="51"/>
    </w:p>
    <w:p w14:paraId="5115647C" w14:textId="77777777" w:rsidR="00D0024A" w:rsidRDefault="00D0024A" w:rsidP="00FA1C78">
      <w:pPr>
        <w:pStyle w:val="Rubrik3"/>
      </w:pPr>
      <w:bookmarkStart w:id="52" w:name="BKM_C0A8920D_95D4_4E66_B8C1_2392BE5FC176"/>
      <w:r>
        <w:rPr>
          <w:rFonts w:ascii="Calibri" w:hAnsi="Calibri" w:cs="Calibri"/>
          <w:color w:val="233E5F"/>
          <w:szCs w:val="24"/>
        </w:rPr>
        <w:t>Dependency</w:t>
      </w:r>
    </w:p>
    <w:p w14:paraId="3CBCDB77" w14:textId="77777777" w:rsidR="00D0024A" w:rsidRDefault="00D0024A" w:rsidP="00FA1C78">
      <w:pPr>
        <w:rPr>
          <w:color w:val="000000"/>
          <w:sz w:val="20"/>
        </w:rPr>
      </w:pPr>
      <w:r>
        <w:rPr>
          <w:color w:val="000000"/>
          <w:sz w:val="20"/>
        </w:rPr>
        <w:t>Consumes the following interfaces</w:t>
      </w:r>
    </w:p>
    <w:p w14:paraId="343C25B8" w14:textId="77777777" w:rsidR="00D0024A" w:rsidRDefault="00D0024A" w:rsidP="00FA1C78">
      <w:pPr>
        <w:numPr>
          <w:ilvl w:val="0"/>
          <w:numId w:val="30"/>
        </w:numPr>
        <w:spacing w:after="0" w:line="240" w:lineRule="auto"/>
        <w:ind w:left="360" w:hanging="360"/>
        <w:rPr>
          <w:color w:val="000000"/>
          <w:sz w:val="20"/>
        </w:rPr>
      </w:pPr>
      <w:r>
        <w:rPr>
          <w:color w:val="000000"/>
          <w:sz w:val="20"/>
        </w:rPr>
        <w:t>subscription Removed Notification</w:t>
      </w:r>
    </w:p>
    <w:p w14:paraId="027FD43F" w14:textId="77777777" w:rsidR="00D0024A" w:rsidRDefault="00D0024A" w:rsidP="00FA1C78">
      <w:pPr>
        <w:rPr>
          <w:color w:val="000000"/>
          <w:sz w:val="20"/>
        </w:rPr>
      </w:pPr>
    </w:p>
    <w:p w14:paraId="7CFE248A"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638187BB" w14:textId="77777777" w:rsidR="00D0024A" w:rsidRDefault="00D0024A" w:rsidP="00FA1C78">
      <w:pPr>
        <w:rPr>
          <w:color w:val="000000"/>
          <w:sz w:val="20"/>
        </w:rPr>
      </w:pPr>
      <w:bookmarkStart w:id="53" w:name="BKM_950C1610_9635_4FEE_8B2B_D26D626888DA"/>
      <w:bookmarkEnd w:id="49"/>
      <w:bookmarkEnd w:id="52"/>
    </w:p>
    <w:p w14:paraId="7B40F93B" w14:textId="77777777" w:rsidR="00D0024A" w:rsidRDefault="00D0024A" w:rsidP="00FA1C78">
      <w:pPr>
        <w:pStyle w:val="Rubrik2"/>
      </w:pPr>
      <w:r>
        <w:rPr>
          <w:rFonts w:ascii="Calibri" w:eastAsia="Calibri" w:hAnsi="Calibri" w:cs="Calibri"/>
          <w:color w:val="4F81BC"/>
          <w:szCs w:val="28"/>
        </w:rPr>
        <w:t>Get Subscription List Interface</w:t>
      </w:r>
    </w:p>
    <w:p w14:paraId="06A646A5" w14:textId="77777777" w:rsidR="00D0024A" w:rsidRDefault="00D0024A" w:rsidP="00FA1C78">
      <w:pPr>
        <w:rPr>
          <w:color w:val="000000"/>
          <w:sz w:val="20"/>
        </w:rPr>
      </w:pPr>
      <w:r>
        <w:rPr>
          <w:color w:val="000000"/>
          <w:sz w:val="20"/>
        </w:rPr>
        <w:t>A list of active subscriptions can be retrieved through this interface.</w:t>
      </w:r>
    </w:p>
    <w:p w14:paraId="138CFC17" w14:textId="77777777" w:rsidR="007B6ED6" w:rsidRDefault="007B6ED6" w:rsidP="00FA1C78">
      <w:pPr>
        <w:rPr>
          <w:color w:val="000000"/>
          <w:sz w:val="20"/>
        </w:rPr>
      </w:pPr>
    </w:p>
    <w:p w14:paraId="53387509"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w:t>
      </w:r>
    </w:p>
    <w:p w14:paraId="37EEC26C" w14:textId="7679FFE1" w:rsidR="007B6ED6" w:rsidRPr="00F95E6C" w:rsidRDefault="0060205E" w:rsidP="007B6ED6">
      <w:pPr>
        <w:jc w:val="center"/>
      </w:pPr>
      <w:r w:rsidRPr="0060205E">
        <w:rPr>
          <w:noProof/>
          <w:lang w:val="sv-SE" w:eastAsia="sv-SE"/>
        </w:rPr>
        <w:drawing>
          <wp:inline distT="0" distB="0" distL="0" distR="0" wp14:anchorId="54CBB9A3" wp14:editId="2B817468">
            <wp:extent cx="3724275" cy="2463479"/>
            <wp:effectExtent l="0" t="0" r="0" b="0"/>
            <wp:docPr id="81" name="Bildobjek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5355" cy="2470808"/>
                    </a:xfrm>
                    <a:prstGeom prst="rect">
                      <a:avLst/>
                    </a:prstGeom>
                    <a:noFill/>
                    <a:ln>
                      <a:noFill/>
                    </a:ln>
                  </pic:spPr>
                </pic:pic>
              </a:graphicData>
            </a:graphic>
          </wp:inline>
        </w:drawing>
      </w:r>
    </w:p>
    <w:p w14:paraId="5DA56F24" w14:textId="77777777" w:rsid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2EA5A3FA" w14:textId="77777777" w:rsidR="007B6ED6" w:rsidRPr="00F95E6C" w:rsidRDefault="007B6ED6" w:rsidP="007B6ED6"/>
    <w:p w14:paraId="239076E1" w14:textId="77777777" w:rsidR="007B6ED6" w:rsidRPr="007B6ED6" w:rsidRDefault="007B6ED6" w:rsidP="007B6ED6">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33F0E54F" w14:textId="77777777" w:rsidR="00D0024A" w:rsidRDefault="00D0024A" w:rsidP="00FA1C78">
      <w:pPr>
        <w:rPr>
          <w:color w:val="000000"/>
          <w:sz w:val="20"/>
        </w:rPr>
      </w:pPr>
      <w:bookmarkStart w:id="54" w:name="BKM_6B94E37F_B136_455F_9179_EF66091A3F47"/>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76EE2AB6"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B99D879"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8126C75"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5D77775"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060E8AC4" w14:textId="77777777" w:rsidR="00D0024A" w:rsidRDefault="00D0024A" w:rsidP="00FA1C78">
            <w:pPr>
              <w:rPr>
                <w:b/>
                <w:color w:val="000000"/>
                <w:sz w:val="20"/>
              </w:rPr>
            </w:pPr>
            <w:r>
              <w:rPr>
                <w:b/>
                <w:color w:val="000000"/>
                <w:sz w:val="20"/>
              </w:rPr>
              <w:t>Description</w:t>
            </w:r>
          </w:p>
        </w:tc>
      </w:tr>
      <w:tr w:rsidR="00D0024A" w14:paraId="49020FBD"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E97A16"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FD5C1B"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EC367E7" w14:textId="77777777" w:rsidR="00D0024A" w:rsidRDefault="00D0024A" w:rsidP="00FA1C78">
            <w:pPr>
              <w:rPr>
                <w:color w:val="000000"/>
                <w:sz w:val="20"/>
              </w:rPr>
            </w:pPr>
            <w:r>
              <w:rPr>
                <w:color w:val="000000"/>
                <w:sz w:val="20"/>
              </w:rPr>
              <w:t>List of identities, status and description</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75D891" w14:textId="77777777" w:rsidR="00D0024A" w:rsidRDefault="00D0024A" w:rsidP="00FA1C78">
            <w:pPr>
              <w:rPr>
                <w:color w:val="000000"/>
                <w:sz w:val="20"/>
              </w:rPr>
            </w:pPr>
            <w:r>
              <w:rPr>
                <w:color w:val="000000"/>
                <w:sz w:val="20"/>
              </w:rPr>
              <w:t>Error message or list of identities currently subscribing on</w:t>
            </w:r>
          </w:p>
        </w:tc>
      </w:tr>
      <w:bookmarkEnd w:id="54"/>
    </w:tbl>
    <w:p w14:paraId="6F229010" w14:textId="77777777" w:rsidR="00D0024A" w:rsidRDefault="00D0024A" w:rsidP="00FA1C78">
      <w:pPr>
        <w:rPr>
          <w:sz w:val="20"/>
        </w:rPr>
      </w:pPr>
    </w:p>
    <w:p w14:paraId="6B9C12E5" w14:textId="7C8AB407" w:rsidR="00D0024A" w:rsidRDefault="00D0024A" w:rsidP="0060205E">
      <w:pPr>
        <w:jc w:val="center"/>
        <w:rPr>
          <w:color w:val="000000"/>
          <w:sz w:val="20"/>
        </w:rPr>
      </w:pPr>
      <w:bookmarkStart w:id="55" w:name="BKM_6B0AA97A_F5D9_403D_942B_3453AD4EF357"/>
      <w:r>
        <w:rPr>
          <w:sz w:val="20"/>
        </w:rPr>
        <w:t xml:space="preserve"> </w:t>
      </w:r>
      <w:bookmarkStart w:id="56" w:name="BKM_A2E23F52_175E_4FF3_887A_EDBEEB02FDCE"/>
      <w:bookmarkEnd w:id="55"/>
    </w:p>
    <w:p w14:paraId="5D8DCF54" w14:textId="77777777" w:rsidR="00D0024A" w:rsidRDefault="00D0024A" w:rsidP="00FA1C78">
      <w:pPr>
        <w:pStyle w:val="Rubrik3"/>
      </w:pPr>
      <w:r>
        <w:rPr>
          <w:rFonts w:ascii="Calibri" w:hAnsi="Calibri" w:cs="Calibri"/>
          <w:color w:val="233E5F"/>
          <w:szCs w:val="24"/>
        </w:rPr>
        <w:t>Dependency</w:t>
      </w:r>
    </w:p>
    <w:p w14:paraId="2457B856" w14:textId="77777777" w:rsidR="00D0024A" w:rsidRDefault="00D0024A" w:rsidP="00FA1C78">
      <w:pPr>
        <w:rPr>
          <w:color w:val="000000"/>
          <w:sz w:val="20"/>
        </w:rPr>
      </w:pPr>
      <w:r>
        <w:rPr>
          <w:color w:val="000000"/>
          <w:sz w:val="20"/>
        </w:rPr>
        <w:t>Don't consumes any other interface</w:t>
      </w:r>
    </w:p>
    <w:p w14:paraId="54478785" w14:textId="77777777" w:rsidR="00D0024A" w:rsidRDefault="00D0024A" w:rsidP="00FA1C78">
      <w:pPr>
        <w:rPr>
          <w:color w:val="000000"/>
          <w:sz w:val="20"/>
        </w:rPr>
      </w:pPr>
      <w:r>
        <w:rPr>
          <w:color w:val="000000"/>
          <w:sz w:val="20"/>
        </w:rPr>
        <w:t>Relies on infrastructure to retrieve identity of caller for authentication and authorization procedures.</w:t>
      </w:r>
    </w:p>
    <w:bookmarkEnd w:id="53"/>
    <w:bookmarkEnd w:id="56"/>
    <w:p w14:paraId="3A348B15" w14:textId="77777777" w:rsidR="00D0024A" w:rsidRDefault="00D0024A" w:rsidP="00FA1C78">
      <w:pPr>
        <w:rPr>
          <w:color w:val="000000"/>
          <w:sz w:val="20"/>
        </w:rPr>
      </w:pPr>
    </w:p>
    <w:p w14:paraId="0CC873FB" w14:textId="77777777" w:rsidR="00D0024A" w:rsidRDefault="00D0024A" w:rsidP="00FA1C78">
      <w:pPr>
        <w:rPr>
          <w:color w:val="000000"/>
          <w:sz w:val="20"/>
        </w:rPr>
      </w:pPr>
      <w:bookmarkStart w:id="57" w:name="BKM_7480B37B_0409_4FB4_B74D_E23C3CED5723"/>
    </w:p>
    <w:p w14:paraId="01162560" w14:textId="77777777" w:rsidR="00D0024A" w:rsidRDefault="00D0024A" w:rsidP="00FA1C78">
      <w:pPr>
        <w:spacing w:after="0"/>
        <w:rPr>
          <w:rFonts w:ascii="Calibri" w:eastAsia="Calibri" w:hAnsi="Calibri" w:cs="Calibri"/>
          <w:b/>
          <w:color w:val="4F81BC"/>
          <w:kern w:val="28"/>
          <w:sz w:val="28"/>
          <w:szCs w:val="28"/>
        </w:rPr>
      </w:pPr>
      <w:r>
        <w:rPr>
          <w:rFonts w:ascii="Calibri" w:eastAsia="Calibri" w:hAnsi="Calibri" w:cs="Calibri"/>
          <w:color w:val="4F81BC"/>
          <w:szCs w:val="28"/>
        </w:rPr>
        <w:br w:type="page"/>
      </w:r>
    </w:p>
    <w:p w14:paraId="49A48866" w14:textId="77777777" w:rsidR="00D0024A" w:rsidRDefault="00D0024A" w:rsidP="00FA1C78">
      <w:pPr>
        <w:pStyle w:val="Rubrik2"/>
      </w:pPr>
      <w:r>
        <w:rPr>
          <w:rFonts w:ascii="Calibri" w:eastAsia="Calibri" w:hAnsi="Calibri" w:cs="Calibri"/>
          <w:color w:val="4F81BC"/>
          <w:szCs w:val="28"/>
        </w:rPr>
        <w:lastRenderedPageBreak/>
        <w:t>Subscription Created Notification Interface</w:t>
      </w:r>
    </w:p>
    <w:p w14:paraId="4811978F" w14:textId="77777777" w:rsidR="00D0024A" w:rsidRDefault="00D0024A" w:rsidP="00FA1C78">
      <w:pPr>
        <w:rPr>
          <w:color w:val="000000"/>
          <w:sz w:val="20"/>
        </w:rPr>
      </w:pPr>
      <w:r>
        <w:rPr>
          <w:color w:val="000000"/>
          <w:sz w:val="20"/>
        </w:rPr>
        <w:t>The interface provides notifications when subscription is created, either internally by information owner, or externally on request.</w:t>
      </w:r>
    </w:p>
    <w:p w14:paraId="5700D863" w14:textId="77777777" w:rsidR="0060205E" w:rsidRDefault="0060205E" w:rsidP="0060205E">
      <w:pPr>
        <w:pStyle w:val="Rubrik3"/>
        <w:rPr>
          <w:rFonts w:ascii="Calibri" w:eastAsia="Calibri" w:hAnsi="Calibri" w:cs="Calibri"/>
          <w:color w:val="4F81BC"/>
          <w:szCs w:val="28"/>
        </w:rPr>
      </w:pPr>
      <w:bookmarkStart w:id="58" w:name="BKM_71AC7AA6_AAB3_4D92_85F1_8739CE0F8B66"/>
      <w:r>
        <w:rPr>
          <w:rFonts w:ascii="Calibri" w:eastAsia="Calibri" w:hAnsi="Calibri" w:cs="Calibri"/>
          <w:color w:val="4F81BC"/>
          <w:szCs w:val="28"/>
        </w:rPr>
        <w:t>Operation</w:t>
      </w:r>
    </w:p>
    <w:p w14:paraId="567A2781" w14:textId="243E8A31" w:rsidR="0060205E" w:rsidRPr="00F95E6C" w:rsidRDefault="0060205E" w:rsidP="0060205E">
      <w:pPr>
        <w:jc w:val="center"/>
      </w:pPr>
      <w:r w:rsidRPr="0060205E">
        <w:rPr>
          <w:noProof/>
          <w:lang w:val="sv-SE" w:eastAsia="sv-SE"/>
        </w:rPr>
        <w:drawing>
          <wp:inline distT="0" distB="0" distL="0" distR="0" wp14:anchorId="54E982C4" wp14:editId="3A1BA405">
            <wp:extent cx="4090987" cy="1438378"/>
            <wp:effectExtent l="0" t="0" r="0" b="0"/>
            <wp:docPr id="83" name="Bildobjekt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7395" cy="1447663"/>
                    </a:xfrm>
                    <a:prstGeom prst="rect">
                      <a:avLst/>
                    </a:prstGeom>
                    <a:noFill/>
                    <a:ln>
                      <a:noFill/>
                    </a:ln>
                  </pic:spPr>
                </pic:pic>
              </a:graphicData>
            </a:graphic>
          </wp:inline>
        </w:drawing>
      </w:r>
    </w:p>
    <w:p w14:paraId="274A5C07" w14:textId="77777777" w:rsidR="0060205E"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6AB93C0D" w14:textId="77777777" w:rsidR="0060205E" w:rsidRPr="00F95E6C" w:rsidRDefault="0060205E" w:rsidP="0060205E"/>
    <w:p w14:paraId="5F41B1D0" w14:textId="77777777" w:rsidR="0060205E" w:rsidRPr="007B6ED6"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65F01A78"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212D7F66"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7345F69" w14:textId="77777777" w:rsidR="00D0024A" w:rsidRDefault="00D0024A" w:rsidP="00FA1C78">
            <w:pPr>
              <w:rPr>
                <w:b/>
                <w:color w:val="000000"/>
                <w:sz w:val="20"/>
              </w:rPr>
            </w:pPr>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F3D159D"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572F30A"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5E299A7" w14:textId="77777777" w:rsidR="00D0024A" w:rsidRDefault="00D0024A" w:rsidP="00FA1C78">
            <w:pPr>
              <w:rPr>
                <w:b/>
                <w:color w:val="000000"/>
                <w:sz w:val="20"/>
              </w:rPr>
            </w:pPr>
            <w:r>
              <w:rPr>
                <w:b/>
                <w:color w:val="000000"/>
                <w:sz w:val="20"/>
              </w:rPr>
              <w:t>Description</w:t>
            </w:r>
          </w:p>
        </w:tc>
      </w:tr>
      <w:tr w:rsidR="00D0024A" w14:paraId="73FA3654"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7D3CD3" w14:textId="77777777" w:rsidR="00D0024A" w:rsidRDefault="00D0024A" w:rsidP="00FA1C78">
            <w:pPr>
              <w:rPr>
                <w:color w:val="000000"/>
                <w:sz w:val="20"/>
              </w:rPr>
            </w:pPr>
            <w:r>
              <w:rPr>
                <w:color w:val="000000"/>
                <w:sz w:val="20"/>
              </w:rPr>
              <w:t>id</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936384"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55D71E8"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E7988B" w14:textId="77777777" w:rsidR="00D0024A" w:rsidRDefault="00D0024A" w:rsidP="00FA1C78">
            <w:pPr>
              <w:rPr>
                <w:color w:val="000000"/>
                <w:sz w:val="20"/>
              </w:rPr>
            </w:pPr>
            <w:r>
              <w:rPr>
                <w:color w:val="000000"/>
                <w:sz w:val="20"/>
              </w:rPr>
              <w:t>Mandatory</w:t>
            </w:r>
          </w:p>
          <w:p w14:paraId="2BD3B602" w14:textId="77777777" w:rsidR="00D0024A" w:rsidRDefault="00D0024A" w:rsidP="00FA1C78">
            <w:pPr>
              <w:rPr>
                <w:color w:val="000000"/>
                <w:sz w:val="20"/>
              </w:rPr>
            </w:pPr>
            <w:r>
              <w:rPr>
                <w:color w:val="000000"/>
                <w:sz w:val="20"/>
              </w:rPr>
              <w:t>Identity of the information object the notification concern</w:t>
            </w:r>
          </w:p>
        </w:tc>
      </w:tr>
      <w:tr w:rsidR="00D0024A" w14:paraId="52C49ECD"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0318EB" w14:textId="77777777" w:rsidR="00D0024A" w:rsidRDefault="00D0024A" w:rsidP="00FA1C78">
            <w:pPr>
              <w:rPr>
                <w:color w:val="000000"/>
                <w:sz w:val="20"/>
              </w:rPr>
            </w:pPr>
            <w:r>
              <w:rPr>
                <w:color w:val="000000"/>
                <w:sz w:val="20"/>
              </w:rPr>
              <w:t>initiatedInternally</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DFD87F" w14:textId="77777777" w:rsidR="00D0024A" w:rsidRDefault="00D0024A" w:rsidP="00FA1C78">
            <w:pPr>
              <w:rPr>
                <w:color w:val="000000"/>
                <w:sz w:val="20"/>
              </w:rPr>
            </w:pPr>
            <w:r>
              <w:rPr>
                <w:color w:val="000000"/>
                <w:sz w:val="20"/>
              </w:rPr>
              <w:t>bool</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8153E7"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7CC7F9" w14:textId="77777777" w:rsidR="00D0024A" w:rsidRDefault="00D0024A" w:rsidP="00FA1C78">
            <w:pPr>
              <w:rPr>
                <w:color w:val="000000"/>
                <w:sz w:val="20"/>
              </w:rPr>
            </w:pPr>
            <w:r>
              <w:rPr>
                <w:color w:val="000000"/>
                <w:sz w:val="20"/>
              </w:rPr>
              <w:t>Mandatory</w:t>
            </w:r>
          </w:p>
          <w:p w14:paraId="36104318" w14:textId="77777777" w:rsidR="00D0024A" w:rsidRDefault="00D0024A" w:rsidP="00FA1C78">
            <w:pPr>
              <w:rPr>
                <w:color w:val="000000"/>
                <w:sz w:val="20"/>
              </w:rPr>
            </w:pPr>
            <w:r>
              <w:rPr>
                <w:color w:val="000000"/>
                <w:sz w:val="20"/>
              </w:rPr>
              <w:t>True if the subscription was created by information owner internally</w:t>
            </w:r>
          </w:p>
          <w:p w14:paraId="28EACCEE" w14:textId="77777777" w:rsidR="00D0024A" w:rsidRDefault="00D0024A" w:rsidP="00FA1C78">
            <w:pPr>
              <w:rPr>
                <w:color w:val="000000"/>
                <w:sz w:val="20"/>
              </w:rPr>
            </w:pPr>
            <w:r>
              <w:rPr>
                <w:color w:val="000000"/>
                <w:sz w:val="20"/>
              </w:rPr>
              <w:t>False if the subscription was created by external request</w:t>
            </w:r>
          </w:p>
        </w:tc>
      </w:tr>
    </w:tbl>
    <w:p w14:paraId="5C0CFE3B"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09A73CAE"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981FC84"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0AC1410D"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2E9552F"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C75AE29" w14:textId="77777777" w:rsidR="00D0024A" w:rsidRDefault="00D0024A" w:rsidP="00FA1C78">
            <w:pPr>
              <w:rPr>
                <w:b/>
                <w:color w:val="000000"/>
                <w:sz w:val="20"/>
              </w:rPr>
            </w:pPr>
            <w:r>
              <w:rPr>
                <w:b/>
                <w:color w:val="000000"/>
                <w:sz w:val="20"/>
              </w:rPr>
              <w:t>Description</w:t>
            </w:r>
          </w:p>
        </w:tc>
      </w:tr>
      <w:tr w:rsidR="00D0024A" w14:paraId="1447F507"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CF9442"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7798E6"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3158D7" w14:textId="77777777" w:rsidR="00D0024A" w:rsidRDefault="00D0024A" w:rsidP="00FA1C78">
            <w:pPr>
              <w:rPr>
                <w:color w:val="000000"/>
                <w:sz w:val="20"/>
              </w:rPr>
            </w:pPr>
            <w:r>
              <w:rPr>
                <w:color w:val="000000"/>
                <w:sz w:val="20"/>
              </w:rPr>
              <w:t>Result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2A0D2B" w14:textId="77777777" w:rsidR="00D0024A" w:rsidRDefault="00D0024A" w:rsidP="00FA1C78">
            <w:pPr>
              <w:rPr>
                <w:color w:val="000000"/>
                <w:sz w:val="20"/>
              </w:rPr>
            </w:pPr>
            <w:r>
              <w:rPr>
                <w:color w:val="000000"/>
                <w:sz w:val="20"/>
              </w:rPr>
              <w:t>Confirmation or error message</w:t>
            </w:r>
          </w:p>
        </w:tc>
      </w:tr>
    </w:tbl>
    <w:p w14:paraId="278FCF2F" w14:textId="77777777" w:rsidR="00D0024A" w:rsidRDefault="00D0024A" w:rsidP="00FA1C78">
      <w:pPr>
        <w:rPr>
          <w:sz w:val="20"/>
        </w:rPr>
      </w:pPr>
      <w:bookmarkStart w:id="59" w:name="BKM_3CC7E7DC_530F_496D_BE12_53B9C57B5756"/>
      <w:bookmarkEnd w:id="58"/>
    </w:p>
    <w:p w14:paraId="0CEAF823" w14:textId="77777777" w:rsidR="00D0024A" w:rsidRDefault="00D0024A" w:rsidP="00FA1C78">
      <w:pPr>
        <w:rPr>
          <w:color w:val="000000"/>
          <w:sz w:val="20"/>
        </w:rPr>
      </w:pPr>
      <w:bookmarkStart w:id="60" w:name="BKM_8C8234B7_EF9A_4AA7_AEB5_F02F94A650FF"/>
      <w:bookmarkEnd w:id="59"/>
    </w:p>
    <w:p w14:paraId="2D3E1F06" w14:textId="77777777" w:rsidR="00D0024A" w:rsidRDefault="00D0024A" w:rsidP="00FA1C78">
      <w:pPr>
        <w:pStyle w:val="Rubrik3"/>
      </w:pPr>
      <w:r>
        <w:rPr>
          <w:rFonts w:ascii="Calibri" w:hAnsi="Calibri" w:cs="Calibri"/>
          <w:color w:val="233E5F"/>
          <w:szCs w:val="24"/>
        </w:rPr>
        <w:t>Dependency</w:t>
      </w:r>
    </w:p>
    <w:p w14:paraId="4338E785" w14:textId="77777777" w:rsidR="00D0024A" w:rsidRDefault="00D0024A" w:rsidP="00FA1C78">
      <w:pPr>
        <w:rPr>
          <w:color w:val="000000"/>
          <w:sz w:val="20"/>
        </w:rPr>
      </w:pPr>
      <w:r>
        <w:rPr>
          <w:color w:val="000000"/>
          <w:sz w:val="20"/>
        </w:rPr>
        <w:t>Don't consumes any other interface</w:t>
      </w:r>
    </w:p>
    <w:p w14:paraId="7916B7F3"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3A210FFA" w14:textId="6012553D" w:rsidR="00D0024A" w:rsidRDefault="00D0024A" w:rsidP="00FA1C78">
      <w:pPr>
        <w:spacing w:after="0"/>
        <w:rPr>
          <w:rFonts w:ascii="Calibri" w:eastAsia="Calibri" w:hAnsi="Calibri" w:cs="Calibri"/>
          <w:b/>
          <w:color w:val="4F81BC"/>
          <w:kern w:val="28"/>
          <w:sz w:val="28"/>
          <w:szCs w:val="28"/>
        </w:rPr>
      </w:pPr>
      <w:bookmarkStart w:id="61" w:name="BKM_4613C662_1E5E_4924_A163_9D63900D09E6"/>
      <w:bookmarkEnd w:id="57"/>
      <w:bookmarkEnd w:id="60"/>
    </w:p>
    <w:p w14:paraId="216ECFF3" w14:textId="77777777" w:rsidR="00D0024A" w:rsidRDefault="00D0024A" w:rsidP="00FA1C78">
      <w:pPr>
        <w:pStyle w:val="Rubrik2"/>
      </w:pPr>
      <w:r>
        <w:rPr>
          <w:rFonts w:ascii="Calibri" w:eastAsia="Calibri" w:hAnsi="Calibri" w:cs="Calibri"/>
          <w:color w:val="4F81BC"/>
          <w:szCs w:val="28"/>
        </w:rPr>
        <w:t>Subscription Removed Notification Interface</w:t>
      </w:r>
    </w:p>
    <w:p w14:paraId="332C66DC" w14:textId="77777777" w:rsidR="00D0024A" w:rsidRDefault="00D0024A" w:rsidP="00FA1C78">
      <w:pPr>
        <w:rPr>
          <w:color w:val="000000"/>
          <w:sz w:val="20"/>
        </w:rPr>
      </w:pPr>
      <w:r>
        <w:rPr>
          <w:color w:val="000000"/>
          <w:sz w:val="20"/>
        </w:rPr>
        <w:t>The interface provides notifications when subscription is removed, either internally by information owner, or externally on request.</w:t>
      </w:r>
    </w:p>
    <w:p w14:paraId="2F237DBE" w14:textId="77777777" w:rsidR="0060205E"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w:t>
      </w:r>
    </w:p>
    <w:p w14:paraId="7F9BB6B0" w14:textId="40F50D20" w:rsidR="0060205E" w:rsidRPr="00F95E6C" w:rsidRDefault="0060205E" w:rsidP="0060205E">
      <w:pPr>
        <w:jc w:val="center"/>
      </w:pPr>
      <w:r w:rsidRPr="0060205E">
        <w:rPr>
          <w:noProof/>
          <w:lang w:val="sv-SE" w:eastAsia="sv-SE"/>
        </w:rPr>
        <w:drawing>
          <wp:inline distT="0" distB="0" distL="0" distR="0" wp14:anchorId="6BF29ECD" wp14:editId="539FA65C">
            <wp:extent cx="3743325" cy="1800940"/>
            <wp:effectExtent l="0" t="0" r="0" b="0"/>
            <wp:docPr id="85" name="Bildobjekt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6537" cy="1807296"/>
                    </a:xfrm>
                    <a:prstGeom prst="rect">
                      <a:avLst/>
                    </a:prstGeom>
                    <a:noFill/>
                    <a:ln>
                      <a:noFill/>
                    </a:ln>
                  </pic:spPr>
                </pic:pic>
              </a:graphicData>
            </a:graphic>
          </wp:inline>
        </w:drawing>
      </w:r>
    </w:p>
    <w:p w14:paraId="13BC87E2" w14:textId="77777777" w:rsidR="0060205E"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42B5AC03" w14:textId="77777777" w:rsidR="0060205E" w:rsidRPr="00F95E6C" w:rsidRDefault="0060205E" w:rsidP="0060205E"/>
    <w:p w14:paraId="4E94D0CC" w14:textId="77777777" w:rsidR="0060205E" w:rsidRPr="007B6ED6"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4972C7A2" w14:textId="77777777" w:rsidR="00D0024A" w:rsidRDefault="00D0024A" w:rsidP="00FA1C78">
      <w:pPr>
        <w:rPr>
          <w:color w:val="000000"/>
          <w:sz w:val="20"/>
        </w:rPr>
      </w:pPr>
      <w:bookmarkStart w:id="62" w:name="BKM_1362F74A_0361_484E_83EC_363038CCBDE7"/>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41F228BC"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3617727" w14:textId="77777777" w:rsidR="00D0024A" w:rsidRDefault="00D0024A" w:rsidP="00FA1C78">
            <w:pPr>
              <w:rPr>
                <w:b/>
                <w:color w:val="000000"/>
                <w:sz w:val="20"/>
              </w:rPr>
            </w:pPr>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D25032F"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FF8111E"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AB58D15" w14:textId="77777777" w:rsidR="00D0024A" w:rsidRDefault="00D0024A" w:rsidP="00FA1C78">
            <w:pPr>
              <w:rPr>
                <w:b/>
                <w:color w:val="000000"/>
                <w:sz w:val="20"/>
              </w:rPr>
            </w:pPr>
            <w:r>
              <w:rPr>
                <w:b/>
                <w:color w:val="000000"/>
                <w:sz w:val="20"/>
              </w:rPr>
              <w:t>Description</w:t>
            </w:r>
          </w:p>
        </w:tc>
      </w:tr>
      <w:tr w:rsidR="00D0024A" w14:paraId="1665D1DB"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11806E" w14:textId="77777777" w:rsidR="00D0024A" w:rsidRDefault="00D0024A" w:rsidP="00FA1C78">
            <w:pPr>
              <w:rPr>
                <w:color w:val="000000"/>
                <w:sz w:val="20"/>
              </w:rPr>
            </w:pPr>
            <w:r>
              <w:rPr>
                <w:color w:val="000000"/>
                <w:sz w:val="20"/>
              </w:rPr>
              <w:t>id</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789E0D"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544B5D"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DC1C42" w14:textId="77777777" w:rsidR="00D0024A" w:rsidRDefault="00D0024A" w:rsidP="00FA1C78">
            <w:pPr>
              <w:rPr>
                <w:color w:val="000000"/>
                <w:sz w:val="20"/>
              </w:rPr>
            </w:pPr>
            <w:r>
              <w:rPr>
                <w:color w:val="000000"/>
                <w:sz w:val="20"/>
              </w:rPr>
              <w:t>Mandatory</w:t>
            </w:r>
          </w:p>
          <w:p w14:paraId="4534D1EA" w14:textId="77777777" w:rsidR="00D0024A" w:rsidRDefault="00D0024A" w:rsidP="00FA1C78">
            <w:pPr>
              <w:rPr>
                <w:color w:val="000000"/>
                <w:sz w:val="20"/>
              </w:rPr>
            </w:pPr>
            <w:r>
              <w:rPr>
                <w:color w:val="000000"/>
                <w:sz w:val="20"/>
              </w:rPr>
              <w:t>Identity of the information object the notification concern</w:t>
            </w:r>
          </w:p>
        </w:tc>
      </w:tr>
      <w:tr w:rsidR="00D0024A" w14:paraId="5680CF5B"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307BD9" w14:textId="77777777" w:rsidR="00D0024A" w:rsidRDefault="00D0024A" w:rsidP="00FA1C78">
            <w:pPr>
              <w:rPr>
                <w:color w:val="000000"/>
                <w:sz w:val="20"/>
              </w:rPr>
            </w:pPr>
            <w:r>
              <w:rPr>
                <w:color w:val="000000"/>
                <w:sz w:val="20"/>
              </w:rPr>
              <w:t>initiatedInternally</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0C23FF" w14:textId="77777777" w:rsidR="00D0024A" w:rsidRDefault="00D0024A" w:rsidP="00FA1C78">
            <w:pPr>
              <w:rPr>
                <w:color w:val="000000"/>
                <w:sz w:val="20"/>
              </w:rPr>
            </w:pPr>
            <w:r>
              <w:rPr>
                <w:color w:val="000000"/>
                <w:sz w:val="20"/>
              </w:rPr>
              <w:t>bool</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CDEA9E"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AE8857" w14:textId="77777777" w:rsidR="00D0024A" w:rsidRDefault="00D0024A" w:rsidP="00FA1C78">
            <w:pPr>
              <w:rPr>
                <w:color w:val="000000"/>
                <w:sz w:val="20"/>
              </w:rPr>
            </w:pPr>
            <w:r>
              <w:rPr>
                <w:color w:val="000000"/>
                <w:sz w:val="20"/>
              </w:rPr>
              <w:t>Mandatory</w:t>
            </w:r>
          </w:p>
          <w:p w14:paraId="12B13C63" w14:textId="77777777" w:rsidR="00D0024A" w:rsidRDefault="00D0024A" w:rsidP="00FA1C78">
            <w:pPr>
              <w:rPr>
                <w:color w:val="000000"/>
                <w:sz w:val="20"/>
              </w:rPr>
            </w:pPr>
            <w:r>
              <w:rPr>
                <w:color w:val="000000"/>
                <w:sz w:val="20"/>
              </w:rPr>
              <w:t>True if the subscription was removed by information owner internally</w:t>
            </w:r>
          </w:p>
          <w:p w14:paraId="34666015" w14:textId="77777777" w:rsidR="00D0024A" w:rsidRDefault="00D0024A" w:rsidP="00FA1C78">
            <w:pPr>
              <w:rPr>
                <w:color w:val="000000"/>
                <w:sz w:val="20"/>
              </w:rPr>
            </w:pPr>
            <w:r>
              <w:rPr>
                <w:color w:val="000000"/>
                <w:sz w:val="20"/>
              </w:rPr>
              <w:t>False if the subscription was removed by external request</w:t>
            </w:r>
          </w:p>
        </w:tc>
      </w:tr>
    </w:tbl>
    <w:p w14:paraId="269FCC13"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2EE4F9D5"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B64AB99"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017FD59"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35F2754"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474C637" w14:textId="77777777" w:rsidR="00D0024A" w:rsidRDefault="00D0024A" w:rsidP="00FA1C78">
            <w:pPr>
              <w:rPr>
                <w:b/>
                <w:color w:val="000000"/>
                <w:sz w:val="20"/>
              </w:rPr>
            </w:pPr>
            <w:r>
              <w:rPr>
                <w:b/>
                <w:color w:val="000000"/>
                <w:sz w:val="20"/>
              </w:rPr>
              <w:t>Description</w:t>
            </w:r>
          </w:p>
        </w:tc>
      </w:tr>
      <w:tr w:rsidR="00D0024A" w14:paraId="7E7ABF62"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512FA8"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9DFA40"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964842" w14:textId="77777777" w:rsidR="00D0024A" w:rsidRDefault="00D0024A" w:rsidP="00FA1C78">
            <w:pPr>
              <w:rPr>
                <w:color w:val="000000"/>
                <w:sz w:val="20"/>
              </w:rPr>
            </w:pPr>
            <w:r>
              <w:rPr>
                <w:color w:val="000000"/>
                <w:sz w:val="20"/>
              </w:rPr>
              <w:t>Result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5EF21B" w14:textId="77777777" w:rsidR="00D0024A" w:rsidRDefault="00D0024A" w:rsidP="00FA1C78">
            <w:pPr>
              <w:rPr>
                <w:color w:val="000000"/>
                <w:sz w:val="20"/>
              </w:rPr>
            </w:pPr>
            <w:r>
              <w:rPr>
                <w:color w:val="000000"/>
                <w:sz w:val="20"/>
              </w:rPr>
              <w:t>Confirmation or error message</w:t>
            </w:r>
          </w:p>
        </w:tc>
      </w:tr>
      <w:bookmarkEnd w:id="62"/>
    </w:tbl>
    <w:p w14:paraId="460D210A" w14:textId="77777777" w:rsidR="00D0024A" w:rsidRDefault="00D0024A" w:rsidP="00FA1C78">
      <w:pPr>
        <w:rPr>
          <w:sz w:val="20"/>
        </w:rPr>
      </w:pPr>
    </w:p>
    <w:p w14:paraId="62F1DDB6" w14:textId="77777777" w:rsidR="00D0024A" w:rsidRDefault="00D0024A" w:rsidP="00FA1C78">
      <w:pPr>
        <w:pStyle w:val="Rubrik3"/>
      </w:pPr>
      <w:bookmarkStart w:id="63" w:name="BKM_09C82D8D_5EDC_48F1_A13A_BBDAFCDAE584"/>
      <w:r>
        <w:rPr>
          <w:rFonts w:ascii="Calibri" w:hAnsi="Calibri" w:cs="Calibri"/>
          <w:color w:val="233E5F"/>
          <w:szCs w:val="24"/>
        </w:rPr>
        <w:t>Dependency</w:t>
      </w:r>
    </w:p>
    <w:p w14:paraId="73D37A0A" w14:textId="77777777" w:rsidR="00D0024A" w:rsidRDefault="00D0024A" w:rsidP="00FA1C78">
      <w:pPr>
        <w:rPr>
          <w:color w:val="000000"/>
          <w:sz w:val="20"/>
        </w:rPr>
      </w:pPr>
      <w:r>
        <w:rPr>
          <w:color w:val="000000"/>
          <w:sz w:val="20"/>
        </w:rPr>
        <w:lastRenderedPageBreak/>
        <w:t>Don't consumes any other interface</w:t>
      </w:r>
    </w:p>
    <w:p w14:paraId="12FDBEA8"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6E424F71" w14:textId="77777777" w:rsidR="00D0024A" w:rsidRDefault="00D0024A" w:rsidP="00FA1C78">
      <w:pPr>
        <w:rPr>
          <w:color w:val="000000"/>
          <w:sz w:val="20"/>
        </w:rPr>
      </w:pPr>
      <w:bookmarkStart w:id="64" w:name="BKM_1E8B88E4_6BCB_46CB_8E6F_3D9A50BBEC5D"/>
      <w:bookmarkEnd w:id="61"/>
      <w:bookmarkEnd w:id="63"/>
    </w:p>
    <w:p w14:paraId="00EE8183" w14:textId="77777777" w:rsidR="00D0024A" w:rsidRDefault="00D0024A" w:rsidP="00FA1C78">
      <w:pPr>
        <w:pStyle w:val="Rubrik2"/>
      </w:pPr>
      <w:r>
        <w:rPr>
          <w:rFonts w:ascii="Calibri" w:eastAsia="Calibri" w:hAnsi="Calibri" w:cs="Calibri"/>
          <w:color w:val="4F81BC"/>
          <w:szCs w:val="28"/>
        </w:rPr>
        <w:t>Request Access interface</w:t>
      </w:r>
    </w:p>
    <w:p w14:paraId="58EB41F3" w14:textId="77777777" w:rsidR="00D0024A" w:rsidRDefault="00D0024A" w:rsidP="00FA1C78">
      <w:pPr>
        <w:rPr>
          <w:color w:val="000000"/>
          <w:sz w:val="20"/>
        </w:rPr>
      </w:pPr>
      <w:r>
        <w:rPr>
          <w:color w:val="000000"/>
          <w:sz w:val="20"/>
        </w:rPr>
        <w:t>Access to information can be requested through the Access interface. Depending on application, the result is sent synchronous in the response, or asynchronous through the Access Notification interface.</w:t>
      </w:r>
    </w:p>
    <w:p w14:paraId="22E3E840" w14:textId="77777777" w:rsidR="0060205E" w:rsidRDefault="0060205E" w:rsidP="0060205E">
      <w:pPr>
        <w:pStyle w:val="Rubrik3"/>
        <w:rPr>
          <w:rFonts w:ascii="Calibri" w:eastAsia="Calibri" w:hAnsi="Calibri" w:cs="Calibri"/>
          <w:color w:val="4F81BC"/>
          <w:szCs w:val="28"/>
        </w:rPr>
      </w:pPr>
      <w:bookmarkStart w:id="65" w:name="BKM_BCA371DD_0770_43E5_817A_B97455D4C185"/>
      <w:r>
        <w:rPr>
          <w:rFonts w:ascii="Calibri" w:eastAsia="Calibri" w:hAnsi="Calibri" w:cs="Calibri"/>
          <w:color w:val="4F81BC"/>
          <w:szCs w:val="28"/>
        </w:rPr>
        <w:t>Operation</w:t>
      </w:r>
    </w:p>
    <w:p w14:paraId="1C51A7EF" w14:textId="6D9E0C9E" w:rsidR="0060205E" w:rsidRPr="00F95E6C" w:rsidRDefault="0060205E" w:rsidP="0060205E">
      <w:pPr>
        <w:jc w:val="center"/>
      </w:pPr>
      <w:r w:rsidRPr="0060205E">
        <w:rPr>
          <w:noProof/>
          <w:lang w:val="sv-SE" w:eastAsia="sv-SE"/>
        </w:rPr>
        <w:drawing>
          <wp:inline distT="0" distB="0" distL="0" distR="0" wp14:anchorId="4258F68F" wp14:editId="5D280F30">
            <wp:extent cx="2857500" cy="2119907"/>
            <wp:effectExtent l="0" t="0" r="0" b="0"/>
            <wp:docPr id="87" name="Bildobjekt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6131" cy="2126310"/>
                    </a:xfrm>
                    <a:prstGeom prst="rect">
                      <a:avLst/>
                    </a:prstGeom>
                    <a:noFill/>
                    <a:ln>
                      <a:noFill/>
                    </a:ln>
                  </pic:spPr>
                </pic:pic>
              </a:graphicData>
            </a:graphic>
          </wp:inline>
        </w:drawing>
      </w:r>
    </w:p>
    <w:p w14:paraId="03A436A6" w14:textId="77777777" w:rsidR="0060205E"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4DD121F8" w14:textId="77777777" w:rsidR="0060205E" w:rsidRPr="00F95E6C" w:rsidRDefault="0060205E" w:rsidP="0060205E"/>
    <w:p w14:paraId="6B11129D" w14:textId="77777777" w:rsidR="0060205E" w:rsidRPr="007B6ED6"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1D7A14AC" w14:textId="77777777" w:rsidR="0060205E" w:rsidRDefault="0060205E"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659D941B"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C742581" w14:textId="77777777" w:rsidR="00D0024A" w:rsidRDefault="00D0024A" w:rsidP="00FA1C78">
            <w:pPr>
              <w:rPr>
                <w:b/>
                <w:color w:val="000000"/>
                <w:sz w:val="20"/>
              </w:rPr>
            </w:pPr>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ECFB522"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164A914"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DB721EF" w14:textId="77777777" w:rsidR="00D0024A" w:rsidRDefault="00D0024A" w:rsidP="00FA1C78">
            <w:pPr>
              <w:rPr>
                <w:b/>
                <w:color w:val="000000"/>
                <w:sz w:val="20"/>
              </w:rPr>
            </w:pPr>
            <w:r>
              <w:rPr>
                <w:b/>
                <w:color w:val="000000"/>
                <w:sz w:val="20"/>
              </w:rPr>
              <w:t>Description</w:t>
            </w:r>
          </w:p>
        </w:tc>
      </w:tr>
      <w:tr w:rsidR="00D0024A" w14:paraId="35E30993"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47B82E" w14:textId="77777777" w:rsidR="00D0024A" w:rsidRDefault="00D0024A" w:rsidP="00FA1C78">
            <w:pPr>
              <w:rPr>
                <w:color w:val="000000"/>
                <w:sz w:val="20"/>
              </w:rPr>
            </w:pPr>
            <w:r>
              <w:rPr>
                <w:color w:val="000000"/>
                <w:sz w:val="20"/>
              </w:rPr>
              <w:t>reason</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71BDE2"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8E8D00"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CC40340" w14:textId="77777777" w:rsidR="00D0024A" w:rsidRDefault="00D0024A" w:rsidP="00FA1C78">
            <w:pPr>
              <w:rPr>
                <w:color w:val="000000"/>
                <w:sz w:val="20"/>
              </w:rPr>
            </w:pPr>
            <w:r>
              <w:rPr>
                <w:color w:val="000000"/>
                <w:sz w:val="20"/>
              </w:rPr>
              <w:t>Mandatory</w:t>
            </w:r>
          </w:p>
          <w:p w14:paraId="06BDAEAE" w14:textId="77777777" w:rsidR="00D0024A" w:rsidRDefault="00D0024A" w:rsidP="00FA1C78">
            <w:pPr>
              <w:rPr>
                <w:color w:val="000000"/>
                <w:sz w:val="20"/>
              </w:rPr>
            </w:pPr>
            <w:r>
              <w:rPr>
                <w:color w:val="000000"/>
                <w:sz w:val="20"/>
              </w:rPr>
              <w:t>Description of reason for requesting access to information</w:t>
            </w:r>
          </w:p>
        </w:tc>
      </w:tr>
    </w:tbl>
    <w:p w14:paraId="61F3275D"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15B0AFE0"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483A0841"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55B8DE9"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4601DDA"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066617EE" w14:textId="77777777" w:rsidR="00D0024A" w:rsidRDefault="00D0024A" w:rsidP="00FA1C78">
            <w:pPr>
              <w:rPr>
                <w:b/>
                <w:color w:val="000000"/>
                <w:sz w:val="20"/>
              </w:rPr>
            </w:pPr>
            <w:r>
              <w:rPr>
                <w:b/>
                <w:color w:val="000000"/>
                <w:sz w:val="20"/>
              </w:rPr>
              <w:t>Description</w:t>
            </w:r>
          </w:p>
        </w:tc>
      </w:tr>
      <w:tr w:rsidR="00D0024A" w14:paraId="2491CBAA"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57D082"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E6E48A"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DA6FC0" w14:textId="77777777" w:rsidR="00D0024A" w:rsidRDefault="00D0024A" w:rsidP="00FA1C78">
            <w:pPr>
              <w:rPr>
                <w:color w:val="000000"/>
                <w:sz w:val="20"/>
              </w:rPr>
            </w:pPr>
            <w:r>
              <w:rPr>
                <w:color w:val="000000"/>
                <w:sz w:val="20"/>
              </w:rPr>
              <w:t>Result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FE0EFC" w14:textId="4EF104BD" w:rsidR="00D0024A" w:rsidRDefault="00D0024A" w:rsidP="0060205E">
            <w:pPr>
              <w:rPr>
                <w:color w:val="000000"/>
                <w:sz w:val="20"/>
              </w:rPr>
            </w:pPr>
            <w:r>
              <w:rPr>
                <w:color w:val="000000"/>
                <w:sz w:val="20"/>
              </w:rPr>
              <w:t>Confirmation or error message. Result from request can be synchronous in the result back, or asynchro</w:t>
            </w:r>
            <w:r w:rsidR="0060205E">
              <w:rPr>
                <w:color w:val="000000"/>
                <w:sz w:val="20"/>
              </w:rPr>
              <w:t>nous</w:t>
            </w:r>
            <w:r>
              <w:rPr>
                <w:color w:val="000000"/>
                <w:sz w:val="20"/>
              </w:rPr>
              <w:t xml:space="preserve"> through Access Notification interface.</w:t>
            </w:r>
          </w:p>
        </w:tc>
      </w:tr>
    </w:tbl>
    <w:p w14:paraId="083F04BD" w14:textId="77777777" w:rsidR="00D0024A" w:rsidRDefault="00D0024A" w:rsidP="00FA1C78">
      <w:pPr>
        <w:rPr>
          <w:sz w:val="20"/>
        </w:rPr>
      </w:pPr>
      <w:bookmarkStart w:id="66" w:name="BKM_43C9165F_FD09_4B7C_9157_927B91A71AE3"/>
      <w:bookmarkEnd w:id="65"/>
    </w:p>
    <w:bookmarkEnd w:id="66"/>
    <w:p w14:paraId="74A5812D" w14:textId="53FE1629" w:rsidR="00D0024A" w:rsidRDefault="00D0024A" w:rsidP="00FA1C78">
      <w:pPr>
        <w:jc w:val="center"/>
        <w:rPr>
          <w:color w:val="000000"/>
          <w:sz w:val="20"/>
        </w:rPr>
      </w:pPr>
    </w:p>
    <w:p w14:paraId="0C59963C" w14:textId="77777777" w:rsidR="00D0024A" w:rsidRDefault="00D0024A" w:rsidP="00FA1C78">
      <w:pPr>
        <w:rPr>
          <w:sz w:val="20"/>
        </w:rPr>
      </w:pPr>
    </w:p>
    <w:p w14:paraId="63E52B13" w14:textId="77777777" w:rsidR="00D0024A" w:rsidRDefault="00D0024A" w:rsidP="00FA1C78">
      <w:pPr>
        <w:rPr>
          <w:color w:val="000000"/>
          <w:sz w:val="20"/>
        </w:rPr>
      </w:pPr>
      <w:bookmarkStart w:id="67" w:name="BKM_F97B9AE5_6532_41D8_9EAE_648FBA992AC3"/>
    </w:p>
    <w:p w14:paraId="69B26957" w14:textId="77777777" w:rsidR="00D0024A" w:rsidRDefault="00D0024A" w:rsidP="00FA1C78">
      <w:pPr>
        <w:pStyle w:val="Rubrik3"/>
      </w:pPr>
      <w:r>
        <w:rPr>
          <w:rFonts w:ascii="Calibri" w:hAnsi="Calibri" w:cs="Calibri"/>
          <w:color w:val="233E5F"/>
          <w:szCs w:val="24"/>
        </w:rPr>
        <w:t>Dependency</w:t>
      </w:r>
    </w:p>
    <w:p w14:paraId="7C802EF4" w14:textId="77777777" w:rsidR="00D0024A" w:rsidRDefault="00D0024A" w:rsidP="00FA1C78">
      <w:pPr>
        <w:rPr>
          <w:color w:val="000000"/>
          <w:sz w:val="20"/>
        </w:rPr>
      </w:pPr>
      <w:r>
        <w:rPr>
          <w:color w:val="000000"/>
          <w:sz w:val="20"/>
        </w:rPr>
        <w:t>Consumes the following interfaces</w:t>
      </w:r>
    </w:p>
    <w:p w14:paraId="5C964C9C" w14:textId="77777777" w:rsidR="00D0024A" w:rsidRDefault="00D0024A" w:rsidP="00FA1C78">
      <w:pPr>
        <w:numPr>
          <w:ilvl w:val="0"/>
          <w:numId w:val="33"/>
        </w:numPr>
        <w:spacing w:after="0" w:line="240" w:lineRule="auto"/>
        <w:ind w:left="360" w:hanging="360"/>
        <w:rPr>
          <w:color w:val="000000"/>
          <w:sz w:val="20"/>
        </w:rPr>
      </w:pPr>
      <w:r>
        <w:rPr>
          <w:color w:val="000000"/>
          <w:sz w:val="20"/>
        </w:rPr>
        <w:t>subscription Removed Notification</w:t>
      </w:r>
    </w:p>
    <w:p w14:paraId="0D05F430" w14:textId="77777777" w:rsidR="00D0024A" w:rsidRDefault="00D0024A" w:rsidP="00FA1C78">
      <w:pPr>
        <w:rPr>
          <w:color w:val="000000"/>
          <w:sz w:val="20"/>
        </w:rPr>
      </w:pPr>
    </w:p>
    <w:p w14:paraId="38757E0D"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55A51323" w14:textId="77777777" w:rsidR="0060205E" w:rsidRDefault="0060205E" w:rsidP="00FA1C78">
      <w:pPr>
        <w:rPr>
          <w:color w:val="000000"/>
          <w:sz w:val="20"/>
        </w:rPr>
      </w:pPr>
    </w:p>
    <w:p w14:paraId="69D7A834" w14:textId="77777777" w:rsidR="00D0024A" w:rsidRDefault="00D0024A" w:rsidP="00FA1C78">
      <w:pPr>
        <w:pStyle w:val="Rubrik2"/>
      </w:pPr>
      <w:bookmarkStart w:id="68" w:name="BKM_6F034880_7F49_49CA_B607_C2BA565E6B57"/>
      <w:bookmarkEnd w:id="64"/>
      <w:bookmarkEnd w:id="67"/>
      <w:r>
        <w:rPr>
          <w:rFonts w:ascii="Calibri" w:eastAsia="Calibri" w:hAnsi="Calibri" w:cs="Calibri"/>
          <w:color w:val="4F81BC"/>
          <w:szCs w:val="28"/>
        </w:rPr>
        <w:t>Access Notification Interface</w:t>
      </w:r>
    </w:p>
    <w:p w14:paraId="115CB0B4" w14:textId="4111D396" w:rsidR="00D0024A" w:rsidRDefault="00D0024A" w:rsidP="00FA1C78">
      <w:pPr>
        <w:rPr>
          <w:color w:val="000000"/>
          <w:sz w:val="20"/>
        </w:rPr>
      </w:pPr>
      <w:r>
        <w:rPr>
          <w:color w:val="000000"/>
          <w:sz w:val="20"/>
        </w:rPr>
        <w:t>Result from a</w:t>
      </w:r>
      <w:r w:rsidR="0060205E">
        <w:rPr>
          <w:color w:val="000000"/>
          <w:sz w:val="20"/>
        </w:rPr>
        <w:t>n</w:t>
      </w:r>
      <w:r>
        <w:rPr>
          <w:color w:val="000000"/>
          <w:sz w:val="20"/>
        </w:rPr>
        <w:t xml:space="preserve"> Access Request is sent asynchronous through this interface</w:t>
      </w:r>
    </w:p>
    <w:p w14:paraId="47532F81" w14:textId="77777777" w:rsidR="0060205E" w:rsidRDefault="0060205E" w:rsidP="0060205E">
      <w:pPr>
        <w:pStyle w:val="Rubrik3"/>
        <w:rPr>
          <w:rFonts w:ascii="Calibri" w:eastAsia="Calibri" w:hAnsi="Calibri" w:cs="Calibri"/>
          <w:color w:val="4F81BC"/>
          <w:szCs w:val="28"/>
        </w:rPr>
      </w:pPr>
      <w:bookmarkStart w:id="69" w:name="BKM_A951FF57_D899_4DD7_9F11_09B27D3814E3"/>
      <w:r>
        <w:rPr>
          <w:rFonts w:ascii="Calibri" w:eastAsia="Calibri" w:hAnsi="Calibri" w:cs="Calibri"/>
          <w:color w:val="4F81BC"/>
          <w:szCs w:val="28"/>
        </w:rPr>
        <w:t>Operation</w:t>
      </w:r>
    </w:p>
    <w:p w14:paraId="5D525435" w14:textId="3602B039" w:rsidR="0060205E" w:rsidRPr="00F95E6C" w:rsidRDefault="00F02F31" w:rsidP="0060205E">
      <w:pPr>
        <w:jc w:val="center"/>
      </w:pPr>
      <w:r w:rsidRPr="00F02F31">
        <w:rPr>
          <w:noProof/>
          <w:lang w:val="sv-SE" w:eastAsia="sv-SE"/>
        </w:rPr>
        <w:drawing>
          <wp:inline distT="0" distB="0" distL="0" distR="0" wp14:anchorId="2367EC9F" wp14:editId="1C4CD708">
            <wp:extent cx="3509963" cy="2386775"/>
            <wp:effectExtent l="0" t="0" r="0" b="0"/>
            <wp:docPr id="89" name="Bildobjekt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17316" cy="2391775"/>
                    </a:xfrm>
                    <a:prstGeom prst="rect">
                      <a:avLst/>
                    </a:prstGeom>
                    <a:noFill/>
                    <a:ln>
                      <a:noFill/>
                    </a:ln>
                  </pic:spPr>
                </pic:pic>
              </a:graphicData>
            </a:graphic>
          </wp:inline>
        </w:drawing>
      </w:r>
    </w:p>
    <w:p w14:paraId="3A75681F" w14:textId="77777777" w:rsidR="0060205E"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45283232" w14:textId="77777777" w:rsidR="0060205E" w:rsidRPr="00F95E6C" w:rsidRDefault="0060205E" w:rsidP="0060205E"/>
    <w:p w14:paraId="321A8633" w14:textId="77777777" w:rsidR="0060205E" w:rsidRPr="007B6ED6" w:rsidRDefault="0060205E" w:rsidP="0060205E">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7C93A2C1" w14:textId="77777777" w:rsidR="0060205E" w:rsidRDefault="0060205E"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610"/>
        <w:gridCol w:w="1440"/>
        <w:gridCol w:w="990"/>
        <w:gridCol w:w="3960"/>
      </w:tblGrid>
      <w:tr w:rsidR="00D0024A" w14:paraId="66AA9EC4" w14:textId="77777777" w:rsidTr="00181482">
        <w:tc>
          <w:tcPr>
            <w:tcW w:w="261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E3726E7" w14:textId="77777777" w:rsidR="00D0024A" w:rsidRDefault="00D0024A" w:rsidP="00FA1C78">
            <w:pPr>
              <w:rPr>
                <w:b/>
                <w:color w:val="000000"/>
                <w:sz w:val="20"/>
              </w:rPr>
            </w:pPr>
            <w:r>
              <w:rPr>
                <w:b/>
                <w:color w:val="000000"/>
                <w:sz w:val="20"/>
              </w:rPr>
              <w:t>Parameter</w:t>
            </w:r>
          </w:p>
        </w:tc>
        <w:tc>
          <w:tcPr>
            <w:tcW w:w="14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4DC4DFF" w14:textId="77777777" w:rsidR="00D0024A" w:rsidRDefault="00D0024A" w:rsidP="00FA1C78">
            <w:pPr>
              <w:rPr>
                <w:b/>
                <w:color w:val="000000"/>
                <w:sz w:val="20"/>
              </w:rPr>
            </w:pPr>
            <w:r>
              <w:rPr>
                <w:b/>
                <w:color w:val="000000"/>
                <w:sz w:val="20"/>
              </w:rPr>
              <w:t>Type</w:t>
            </w:r>
          </w:p>
        </w:tc>
        <w:tc>
          <w:tcPr>
            <w:tcW w:w="99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2A926EB" w14:textId="77777777" w:rsidR="00D0024A" w:rsidRDefault="00D0024A" w:rsidP="00FA1C78">
            <w:pPr>
              <w:rPr>
                <w:b/>
                <w:color w:val="000000"/>
                <w:sz w:val="20"/>
              </w:rPr>
            </w:pPr>
            <w:r>
              <w:rPr>
                <w:b/>
                <w:color w:val="000000"/>
                <w:sz w:val="20"/>
              </w:rPr>
              <w:t>Direction</w:t>
            </w:r>
          </w:p>
        </w:tc>
        <w:tc>
          <w:tcPr>
            <w:tcW w:w="39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E470C2A" w14:textId="77777777" w:rsidR="00D0024A" w:rsidRDefault="00D0024A" w:rsidP="00FA1C78">
            <w:pPr>
              <w:rPr>
                <w:b/>
                <w:color w:val="000000"/>
                <w:sz w:val="20"/>
              </w:rPr>
            </w:pPr>
            <w:r>
              <w:rPr>
                <w:b/>
                <w:color w:val="000000"/>
                <w:sz w:val="20"/>
              </w:rPr>
              <w:t>Description</w:t>
            </w:r>
          </w:p>
        </w:tc>
      </w:tr>
      <w:tr w:rsidR="00D0024A" w14:paraId="1D7430DB"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99BA8B" w14:textId="77777777" w:rsidR="00D0024A" w:rsidRDefault="00D0024A" w:rsidP="00FA1C78">
            <w:pPr>
              <w:rPr>
                <w:color w:val="000000"/>
                <w:sz w:val="20"/>
              </w:rPr>
            </w:pPr>
            <w:r>
              <w:rPr>
                <w:color w:val="000000"/>
                <w:sz w:val="20"/>
              </w:rPr>
              <w:t>Accept</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962B35" w14:textId="77777777" w:rsidR="00D0024A" w:rsidRDefault="00D0024A" w:rsidP="00FA1C78">
            <w:pPr>
              <w:rPr>
                <w:color w:val="000000"/>
                <w:sz w:val="20"/>
              </w:rPr>
            </w:pPr>
            <w:r>
              <w:rPr>
                <w:color w:val="000000"/>
                <w:sz w:val="20"/>
              </w:rPr>
              <w:t>bool</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045962"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E5E93B" w14:textId="77777777" w:rsidR="00D0024A" w:rsidRDefault="00D0024A" w:rsidP="00FA1C78">
            <w:pPr>
              <w:rPr>
                <w:color w:val="000000"/>
                <w:sz w:val="20"/>
              </w:rPr>
            </w:pPr>
            <w:r>
              <w:rPr>
                <w:color w:val="000000"/>
                <w:sz w:val="20"/>
              </w:rPr>
              <w:t>Mandatory</w:t>
            </w:r>
          </w:p>
          <w:p w14:paraId="3631541A" w14:textId="77777777" w:rsidR="00D0024A" w:rsidRDefault="00D0024A" w:rsidP="00FA1C78">
            <w:pPr>
              <w:rPr>
                <w:color w:val="000000"/>
                <w:sz w:val="20"/>
              </w:rPr>
            </w:pPr>
            <w:r>
              <w:rPr>
                <w:color w:val="000000"/>
                <w:sz w:val="20"/>
              </w:rPr>
              <w:t>Result from the request for access; True or False</w:t>
            </w:r>
          </w:p>
        </w:tc>
      </w:tr>
      <w:tr w:rsidR="00D0024A" w14:paraId="3A64F81B" w14:textId="77777777" w:rsidTr="00181482">
        <w:tc>
          <w:tcPr>
            <w:tcW w:w="261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82F902" w14:textId="77777777" w:rsidR="00D0024A" w:rsidRDefault="00D0024A" w:rsidP="00FA1C78">
            <w:pPr>
              <w:rPr>
                <w:color w:val="000000"/>
                <w:sz w:val="20"/>
              </w:rPr>
            </w:pPr>
            <w:r>
              <w:rPr>
                <w:color w:val="000000"/>
                <w:sz w:val="20"/>
              </w:rPr>
              <w:t>Reason</w:t>
            </w:r>
          </w:p>
        </w:tc>
        <w:tc>
          <w:tcPr>
            <w:tcW w:w="14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978516" w14:textId="77777777" w:rsidR="00D0024A" w:rsidRDefault="00D0024A" w:rsidP="00FA1C78">
            <w:pPr>
              <w:rPr>
                <w:color w:val="000000"/>
                <w:sz w:val="20"/>
              </w:rPr>
            </w:pPr>
            <w:r>
              <w:rPr>
                <w:color w:val="000000"/>
                <w:sz w:val="20"/>
              </w:rPr>
              <w:t>string</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D98224" w14:textId="77777777" w:rsidR="00D0024A" w:rsidRDefault="00D0024A" w:rsidP="00FA1C78">
            <w:pPr>
              <w:rPr>
                <w:color w:val="000000"/>
                <w:sz w:val="20"/>
              </w:rPr>
            </w:pPr>
            <w:r>
              <w:rPr>
                <w:color w:val="000000"/>
                <w:sz w:val="20"/>
              </w:rPr>
              <w:t>Input</w:t>
            </w:r>
          </w:p>
        </w:tc>
        <w:tc>
          <w:tcPr>
            <w:tcW w:w="39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62A7AB" w14:textId="77777777" w:rsidR="00D0024A" w:rsidRDefault="00D0024A" w:rsidP="00FA1C78">
            <w:pPr>
              <w:rPr>
                <w:color w:val="000000"/>
                <w:sz w:val="20"/>
              </w:rPr>
            </w:pPr>
            <w:r>
              <w:rPr>
                <w:color w:val="000000"/>
                <w:sz w:val="20"/>
              </w:rPr>
              <w:t>Optional</w:t>
            </w:r>
          </w:p>
          <w:p w14:paraId="35C7506B" w14:textId="77777777" w:rsidR="00D0024A" w:rsidRDefault="00D0024A" w:rsidP="00FA1C78">
            <w:pPr>
              <w:rPr>
                <w:color w:val="000000"/>
                <w:sz w:val="20"/>
              </w:rPr>
            </w:pPr>
            <w:r>
              <w:rPr>
                <w:color w:val="000000"/>
                <w:sz w:val="20"/>
              </w:rPr>
              <w:lastRenderedPageBreak/>
              <w:t>Reason for decision on access request</w:t>
            </w:r>
          </w:p>
        </w:tc>
      </w:tr>
    </w:tbl>
    <w:p w14:paraId="4E8EF87A" w14:textId="77777777" w:rsidR="00D0024A" w:rsidRDefault="00D0024A" w:rsidP="00FA1C78">
      <w:pPr>
        <w:rPr>
          <w:color w:val="000000"/>
          <w:sz w:val="20"/>
        </w:rPr>
      </w:pPr>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2346A724"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DDF43E6"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93CB7C1"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096241DB"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198520C3" w14:textId="77777777" w:rsidR="00D0024A" w:rsidRDefault="00D0024A" w:rsidP="00FA1C78">
            <w:pPr>
              <w:rPr>
                <w:b/>
                <w:color w:val="000000"/>
                <w:sz w:val="20"/>
              </w:rPr>
            </w:pPr>
            <w:r>
              <w:rPr>
                <w:b/>
                <w:color w:val="000000"/>
                <w:sz w:val="20"/>
              </w:rPr>
              <w:t>Description</w:t>
            </w:r>
          </w:p>
        </w:tc>
      </w:tr>
      <w:tr w:rsidR="00D0024A" w14:paraId="03C6E881"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86E2CC"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9B79A55"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A869C6" w14:textId="77777777" w:rsidR="00D0024A" w:rsidRDefault="00D0024A" w:rsidP="00FA1C78">
            <w:pPr>
              <w:rPr>
                <w:color w:val="000000"/>
                <w:sz w:val="20"/>
              </w:rPr>
            </w:pPr>
            <w:r>
              <w:rPr>
                <w:color w:val="000000"/>
                <w:sz w:val="20"/>
              </w:rPr>
              <w:t>Result</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EEA1ED" w14:textId="77777777" w:rsidR="00D0024A" w:rsidRDefault="00D0024A" w:rsidP="00FA1C78">
            <w:pPr>
              <w:rPr>
                <w:color w:val="000000"/>
                <w:sz w:val="20"/>
              </w:rPr>
            </w:pPr>
            <w:r>
              <w:rPr>
                <w:color w:val="000000"/>
                <w:sz w:val="20"/>
              </w:rPr>
              <w:t>Confirmation or error message</w:t>
            </w:r>
          </w:p>
        </w:tc>
      </w:tr>
      <w:bookmarkEnd w:id="69"/>
    </w:tbl>
    <w:p w14:paraId="00D24375" w14:textId="77777777" w:rsidR="00D0024A" w:rsidRDefault="00D0024A" w:rsidP="00FA1C78">
      <w:pPr>
        <w:rPr>
          <w:sz w:val="20"/>
        </w:rPr>
      </w:pPr>
    </w:p>
    <w:p w14:paraId="3D7BEDED" w14:textId="77777777" w:rsidR="00D0024A" w:rsidRDefault="00D0024A" w:rsidP="00FA1C78">
      <w:pPr>
        <w:rPr>
          <w:color w:val="000000"/>
          <w:sz w:val="20"/>
        </w:rPr>
      </w:pPr>
      <w:bookmarkStart w:id="70" w:name="BKM_7A0A77C2_08E5_42B8_A408_7175C02317B7"/>
    </w:p>
    <w:p w14:paraId="56636F5E" w14:textId="77777777" w:rsidR="00D0024A" w:rsidRDefault="00D0024A" w:rsidP="00FA1C78">
      <w:pPr>
        <w:pStyle w:val="Rubrik3"/>
      </w:pPr>
      <w:r>
        <w:rPr>
          <w:rFonts w:ascii="Calibri" w:hAnsi="Calibri" w:cs="Calibri"/>
          <w:color w:val="233E5F"/>
          <w:szCs w:val="24"/>
        </w:rPr>
        <w:t>Dependency</w:t>
      </w:r>
    </w:p>
    <w:p w14:paraId="0404585C" w14:textId="78EBAFBA" w:rsidR="00D0024A" w:rsidRDefault="00D0024A" w:rsidP="00FA1C78">
      <w:pPr>
        <w:rPr>
          <w:color w:val="000000"/>
          <w:sz w:val="20"/>
        </w:rPr>
      </w:pPr>
      <w:r>
        <w:rPr>
          <w:color w:val="000000"/>
          <w:sz w:val="20"/>
        </w:rPr>
        <w:t xml:space="preserve">Don't consumes </w:t>
      </w:r>
      <w:r w:rsidR="00F02F31">
        <w:rPr>
          <w:color w:val="000000"/>
          <w:sz w:val="20"/>
        </w:rPr>
        <w:t>any other interface</w:t>
      </w:r>
    </w:p>
    <w:p w14:paraId="35BE69CF" w14:textId="77777777" w:rsidR="00D0024A" w:rsidRDefault="00D0024A" w:rsidP="00FA1C78">
      <w:pPr>
        <w:rPr>
          <w:color w:val="000000"/>
          <w:sz w:val="20"/>
        </w:rPr>
      </w:pPr>
      <w:r>
        <w:rPr>
          <w:color w:val="000000"/>
          <w:sz w:val="20"/>
        </w:rPr>
        <w:t>Relies on infrastructure to retrieve identity of caller for authentication and authorization procedures.</w:t>
      </w:r>
    </w:p>
    <w:p w14:paraId="6C9DC5DC" w14:textId="77777777" w:rsidR="00D0024A" w:rsidRDefault="00D0024A" w:rsidP="00FA1C78">
      <w:pPr>
        <w:rPr>
          <w:color w:val="000000"/>
          <w:sz w:val="20"/>
        </w:rPr>
      </w:pPr>
      <w:bookmarkStart w:id="71" w:name="BKM_B2E17959_E061_4116_87D5_7F906DB742DB"/>
      <w:bookmarkEnd w:id="70"/>
      <w:r>
        <w:rPr>
          <w:color w:val="000000"/>
          <w:sz w:val="20"/>
        </w:rPr>
        <w:t xml:space="preserve">  </w:t>
      </w:r>
      <w:bookmarkEnd w:id="68"/>
      <w:bookmarkEnd w:id="71"/>
    </w:p>
    <w:p w14:paraId="7BBC67C7" w14:textId="77777777" w:rsidR="00D0024A" w:rsidRDefault="00D0024A" w:rsidP="00FA1C78">
      <w:pPr>
        <w:rPr>
          <w:color w:val="000000"/>
          <w:sz w:val="20"/>
        </w:rPr>
      </w:pPr>
    </w:p>
    <w:p w14:paraId="05E63C00" w14:textId="77777777" w:rsidR="00D0024A" w:rsidRDefault="00D0024A" w:rsidP="00FA1C78">
      <w:pPr>
        <w:rPr>
          <w:color w:val="000000"/>
          <w:sz w:val="20"/>
        </w:rPr>
      </w:pPr>
      <w:bookmarkStart w:id="72" w:name="BKM_7C18EE0F_9A46_46AB_A80A_C54DE9D2C1F6"/>
    </w:p>
    <w:p w14:paraId="6C988578" w14:textId="77777777" w:rsidR="00D0024A" w:rsidRDefault="00D0024A" w:rsidP="00FA1C78">
      <w:pPr>
        <w:pStyle w:val="Rubrik2"/>
      </w:pPr>
      <w:r>
        <w:rPr>
          <w:rFonts w:ascii="Calibri" w:eastAsia="Calibri" w:hAnsi="Calibri" w:cs="Calibri"/>
          <w:color w:val="4F81BC"/>
          <w:szCs w:val="28"/>
        </w:rPr>
        <w:t>Capability Interface</w:t>
      </w:r>
    </w:p>
    <w:p w14:paraId="324532A6" w14:textId="77777777" w:rsidR="00D0024A" w:rsidRDefault="00D0024A" w:rsidP="00FA1C78">
      <w:pPr>
        <w:rPr>
          <w:color w:val="000000"/>
          <w:sz w:val="20"/>
        </w:rPr>
      </w:pPr>
      <w:r>
        <w:rPr>
          <w:color w:val="000000"/>
          <w:sz w:val="20"/>
        </w:rPr>
        <w:t>The purpose of the interface is to provide a dynamic method to ask a service instance at runtime what interfaces that are accessible and what payload formats and version that are valid.</w:t>
      </w:r>
    </w:p>
    <w:p w14:paraId="1F3DFF09" w14:textId="77777777" w:rsidR="004B7420" w:rsidRDefault="004B7420" w:rsidP="004B7420">
      <w:pPr>
        <w:pStyle w:val="Rubrik3"/>
        <w:rPr>
          <w:rFonts w:ascii="Calibri" w:eastAsia="Calibri" w:hAnsi="Calibri" w:cs="Calibri"/>
          <w:color w:val="4F81BC"/>
          <w:szCs w:val="28"/>
        </w:rPr>
      </w:pPr>
      <w:r>
        <w:rPr>
          <w:rFonts w:ascii="Calibri" w:eastAsia="Calibri" w:hAnsi="Calibri" w:cs="Calibri"/>
          <w:color w:val="4F81BC"/>
          <w:szCs w:val="28"/>
        </w:rPr>
        <w:t>Operation</w:t>
      </w:r>
    </w:p>
    <w:p w14:paraId="286DBC56" w14:textId="0D0854A5" w:rsidR="004B7420" w:rsidRPr="00F95E6C" w:rsidRDefault="004B7420" w:rsidP="004B7420">
      <w:pPr>
        <w:jc w:val="center"/>
      </w:pPr>
      <w:r w:rsidRPr="004B7420">
        <w:rPr>
          <w:noProof/>
          <w:lang w:val="sv-SE" w:eastAsia="sv-SE"/>
        </w:rPr>
        <w:drawing>
          <wp:inline distT="0" distB="0" distL="0" distR="0" wp14:anchorId="77B9BCCE" wp14:editId="50679E9A">
            <wp:extent cx="4614565" cy="1862455"/>
            <wp:effectExtent l="0" t="0" r="0" b="0"/>
            <wp:docPr id="91" name="Bildobjekt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28034" cy="1867891"/>
                    </a:xfrm>
                    <a:prstGeom prst="rect">
                      <a:avLst/>
                    </a:prstGeom>
                    <a:noFill/>
                    <a:ln>
                      <a:noFill/>
                    </a:ln>
                  </pic:spPr>
                </pic:pic>
              </a:graphicData>
            </a:graphic>
          </wp:inline>
        </w:drawing>
      </w:r>
    </w:p>
    <w:p w14:paraId="14DEEE56" w14:textId="77777777" w:rsidR="004B7420" w:rsidRDefault="004B7420" w:rsidP="004B7420">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476A0A78" w14:textId="77777777" w:rsidR="004B7420" w:rsidRPr="00F95E6C" w:rsidRDefault="004B7420" w:rsidP="004B7420"/>
    <w:p w14:paraId="4A208465" w14:textId="77777777" w:rsidR="004B7420" w:rsidRPr="007B6ED6" w:rsidRDefault="004B7420" w:rsidP="004B7420">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23B4CD11" w14:textId="77777777" w:rsidR="00D0024A" w:rsidRDefault="00D0024A" w:rsidP="00FA1C78">
      <w:pPr>
        <w:rPr>
          <w:color w:val="000000"/>
          <w:sz w:val="20"/>
        </w:rPr>
      </w:pPr>
      <w:bookmarkStart w:id="73" w:name="BKM_DC0D07ED_1435_4919_BCCB_617A23A8B4CF"/>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1E7BD814"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6A2BD8F2"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F2E989A"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9A119DF"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246A5642" w14:textId="77777777" w:rsidR="00D0024A" w:rsidRDefault="00D0024A" w:rsidP="00FA1C78">
            <w:pPr>
              <w:rPr>
                <w:b/>
                <w:color w:val="000000"/>
                <w:sz w:val="20"/>
              </w:rPr>
            </w:pPr>
            <w:r>
              <w:rPr>
                <w:b/>
                <w:color w:val="000000"/>
                <w:sz w:val="20"/>
              </w:rPr>
              <w:t>Description</w:t>
            </w:r>
          </w:p>
        </w:tc>
      </w:tr>
      <w:tr w:rsidR="00D0024A" w14:paraId="7594E745"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1D304A"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D24320"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65FDF6" w14:textId="77777777" w:rsidR="00D0024A" w:rsidRDefault="00D0024A" w:rsidP="00FA1C78">
            <w:pPr>
              <w:rPr>
                <w:color w:val="000000"/>
                <w:sz w:val="20"/>
              </w:rPr>
            </w:pPr>
            <w:r>
              <w:rPr>
                <w:color w:val="000000"/>
                <w:sz w:val="20"/>
              </w:rPr>
              <w:t>List of interfaces implemented;List of payload type(s) and version(s) implemented</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6CCB052" w14:textId="77777777" w:rsidR="00D0024A" w:rsidRDefault="00D0024A" w:rsidP="00FA1C78">
            <w:pPr>
              <w:rPr>
                <w:color w:val="000000"/>
                <w:sz w:val="20"/>
              </w:rPr>
            </w:pPr>
            <w:r>
              <w:rPr>
                <w:color w:val="000000"/>
                <w:sz w:val="20"/>
              </w:rPr>
              <w:t>Description of service capabilities; Which interfaces that are valid for the specific service instance, the accepted payload format and version, and specific requirements in payload etc.   TBD: Need to be defined</w:t>
            </w:r>
          </w:p>
        </w:tc>
      </w:tr>
      <w:bookmarkEnd w:id="73"/>
    </w:tbl>
    <w:p w14:paraId="6C7925B8" w14:textId="77777777" w:rsidR="00D0024A" w:rsidRDefault="00D0024A" w:rsidP="00FA1C78">
      <w:pPr>
        <w:rPr>
          <w:sz w:val="20"/>
        </w:rPr>
      </w:pPr>
    </w:p>
    <w:p w14:paraId="7EA8F428" w14:textId="77777777" w:rsidR="00D0024A" w:rsidRDefault="00D0024A" w:rsidP="00FA1C78">
      <w:pPr>
        <w:rPr>
          <w:sz w:val="20"/>
        </w:rPr>
      </w:pPr>
      <w:bookmarkStart w:id="74" w:name="BKM_DA7447A8_9170_4600_ADED_B0C3A1B12913"/>
    </w:p>
    <w:p w14:paraId="739E8E9B" w14:textId="77777777" w:rsidR="00D0024A" w:rsidRDefault="00D0024A" w:rsidP="00FA1C78">
      <w:pPr>
        <w:pStyle w:val="Rubrik3"/>
      </w:pPr>
      <w:bookmarkStart w:id="75" w:name="BKM_B46D6743_570A_4910_87F2_51C435D0B4AA"/>
      <w:bookmarkEnd w:id="74"/>
      <w:r>
        <w:rPr>
          <w:rFonts w:ascii="Calibri" w:hAnsi="Calibri" w:cs="Calibri"/>
          <w:color w:val="233E5F"/>
          <w:szCs w:val="24"/>
        </w:rPr>
        <w:t>Dependency</w:t>
      </w:r>
    </w:p>
    <w:p w14:paraId="24D1D083" w14:textId="77777777" w:rsidR="00D0024A" w:rsidRDefault="00D0024A" w:rsidP="00FA1C78">
      <w:pPr>
        <w:rPr>
          <w:color w:val="000000"/>
          <w:sz w:val="20"/>
        </w:rPr>
      </w:pPr>
      <w:r>
        <w:rPr>
          <w:color w:val="000000"/>
          <w:sz w:val="20"/>
        </w:rPr>
        <w:t>Don't consumes any other interface</w:t>
      </w:r>
    </w:p>
    <w:p w14:paraId="4641DA9A" w14:textId="77777777" w:rsidR="00D0024A" w:rsidRDefault="00D0024A" w:rsidP="00FA1C78">
      <w:pPr>
        <w:rPr>
          <w:color w:val="000000"/>
          <w:sz w:val="20"/>
        </w:rPr>
      </w:pPr>
      <w:r>
        <w:rPr>
          <w:color w:val="000000"/>
          <w:sz w:val="20"/>
        </w:rPr>
        <w:t>Relies on infrastructure to retrieve identity of caller for authentication and authorization procedures.</w:t>
      </w:r>
    </w:p>
    <w:bookmarkEnd w:id="72"/>
    <w:bookmarkEnd w:id="75"/>
    <w:p w14:paraId="579CD270" w14:textId="1C11809F" w:rsidR="00D0024A" w:rsidRDefault="00D0024A" w:rsidP="00FA1C78">
      <w:pPr>
        <w:spacing w:after="0"/>
        <w:rPr>
          <w:rFonts w:ascii="Calibri" w:eastAsia="Calibri" w:hAnsi="Calibri" w:cs="Calibri"/>
          <w:b/>
          <w:color w:val="4F81BC"/>
          <w:kern w:val="28"/>
          <w:sz w:val="28"/>
          <w:szCs w:val="28"/>
        </w:rPr>
      </w:pPr>
    </w:p>
    <w:p w14:paraId="3641F60B" w14:textId="77777777" w:rsidR="00D0024A" w:rsidRDefault="00D0024A" w:rsidP="00FA1C78">
      <w:pPr>
        <w:pStyle w:val="Rubrik2"/>
      </w:pPr>
      <w:r>
        <w:rPr>
          <w:rFonts w:ascii="Calibri" w:eastAsia="Calibri" w:hAnsi="Calibri" w:cs="Calibri"/>
          <w:color w:val="4F81BC"/>
          <w:szCs w:val="28"/>
        </w:rPr>
        <w:t>Status Interface</w:t>
      </w:r>
    </w:p>
    <w:p w14:paraId="1B88D84B" w14:textId="77777777" w:rsidR="00D0024A" w:rsidRDefault="00D0024A" w:rsidP="00FA1C78">
      <w:pPr>
        <w:rPr>
          <w:color w:val="000000"/>
          <w:sz w:val="20"/>
        </w:rPr>
      </w:pPr>
      <w:r>
        <w:rPr>
          <w:color w:val="000000"/>
          <w:sz w:val="20"/>
        </w:rPr>
        <w:t xml:space="preserve">The purpose of the interface is to provide a dynamic method to ask for status on the service and the application behind the service. </w:t>
      </w:r>
    </w:p>
    <w:p w14:paraId="32A49E93" w14:textId="77777777" w:rsidR="004B7420" w:rsidRDefault="004B7420" w:rsidP="004B7420">
      <w:pPr>
        <w:pStyle w:val="Rubrik3"/>
        <w:rPr>
          <w:rFonts w:ascii="Calibri" w:eastAsia="Calibri" w:hAnsi="Calibri" w:cs="Calibri"/>
          <w:color w:val="4F81BC"/>
          <w:szCs w:val="28"/>
        </w:rPr>
      </w:pPr>
      <w:r>
        <w:rPr>
          <w:rFonts w:ascii="Calibri" w:eastAsia="Calibri" w:hAnsi="Calibri" w:cs="Calibri"/>
          <w:color w:val="4F81BC"/>
          <w:szCs w:val="28"/>
        </w:rPr>
        <w:t>Operation</w:t>
      </w:r>
    </w:p>
    <w:p w14:paraId="70643CF9" w14:textId="7A6D0ED6" w:rsidR="004B7420" w:rsidRPr="00F95E6C" w:rsidRDefault="004B7420" w:rsidP="004B7420">
      <w:pPr>
        <w:jc w:val="center"/>
      </w:pPr>
      <w:r w:rsidRPr="004B7420">
        <w:rPr>
          <w:noProof/>
          <w:lang w:val="sv-SE" w:eastAsia="sv-SE"/>
        </w:rPr>
        <w:drawing>
          <wp:inline distT="0" distB="0" distL="0" distR="0" wp14:anchorId="74DA3809" wp14:editId="5620425E">
            <wp:extent cx="3005137" cy="2009436"/>
            <wp:effectExtent l="0" t="0" r="0" b="0"/>
            <wp:docPr id="93" name="Bildobjekt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0804" cy="2013226"/>
                    </a:xfrm>
                    <a:prstGeom prst="rect">
                      <a:avLst/>
                    </a:prstGeom>
                    <a:noFill/>
                    <a:ln>
                      <a:noFill/>
                    </a:ln>
                  </pic:spPr>
                </pic:pic>
              </a:graphicData>
            </a:graphic>
          </wp:inline>
        </w:drawing>
      </w:r>
    </w:p>
    <w:p w14:paraId="508418EA" w14:textId="77777777" w:rsidR="004B7420" w:rsidRDefault="004B7420" w:rsidP="004B7420">
      <w:pPr>
        <w:pStyle w:val="Rubrik3"/>
        <w:rPr>
          <w:rFonts w:ascii="Calibri" w:eastAsia="Calibri" w:hAnsi="Calibri" w:cs="Calibri"/>
          <w:color w:val="4F81BC"/>
          <w:szCs w:val="28"/>
        </w:rPr>
      </w:pPr>
      <w:r>
        <w:rPr>
          <w:rFonts w:ascii="Calibri" w:eastAsia="Calibri" w:hAnsi="Calibri" w:cs="Calibri"/>
          <w:color w:val="4F81BC"/>
          <w:szCs w:val="28"/>
        </w:rPr>
        <w:t>Operation Functionality</w:t>
      </w:r>
    </w:p>
    <w:p w14:paraId="76BC979B" w14:textId="77777777" w:rsidR="004B7420" w:rsidRPr="00F95E6C" w:rsidRDefault="004B7420" w:rsidP="004B7420"/>
    <w:p w14:paraId="3C1103E7" w14:textId="77777777" w:rsidR="004B7420" w:rsidRPr="007B6ED6" w:rsidRDefault="004B7420" w:rsidP="004B7420">
      <w:pPr>
        <w:pStyle w:val="Rubrik3"/>
        <w:rPr>
          <w:rFonts w:ascii="Calibri" w:eastAsia="Calibri" w:hAnsi="Calibri" w:cs="Calibri"/>
          <w:color w:val="4F81BC"/>
          <w:szCs w:val="28"/>
        </w:rPr>
      </w:pPr>
      <w:r>
        <w:rPr>
          <w:rFonts w:ascii="Calibri" w:eastAsia="Calibri" w:hAnsi="Calibri" w:cs="Calibri"/>
          <w:color w:val="4F81BC"/>
          <w:szCs w:val="28"/>
        </w:rPr>
        <w:t>Operation Parameters</w:t>
      </w:r>
    </w:p>
    <w:p w14:paraId="6BDE75FB" w14:textId="77777777" w:rsidR="00D0024A" w:rsidRDefault="00D0024A" w:rsidP="00FA1C78">
      <w:pPr>
        <w:rPr>
          <w:color w:val="000000"/>
          <w:sz w:val="20"/>
        </w:rPr>
      </w:pPr>
      <w:bookmarkStart w:id="76" w:name="BKM_68844DFE_D8D9_40C4_8E62_5850B90DBC93"/>
    </w:p>
    <w:tbl>
      <w:tblPr>
        <w:tblW w:w="9000" w:type="dxa"/>
        <w:tblInd w:w="60" w:type="dxa"/>
        <w:tblLayout w:type="fixed"/>
        <w:tblCellMar>
          <w:left w:w="60" w:type="dxa"/>
          <w:right w:w="60" w:type="dxa"/>
        </w:tblCellMar>
        <w:tblLook w:val="04A0" w:firstRow="1" w:lastRow="0" w:firstColumn="1" w:lastColumn="0" w:noHBand="0" w:noVBand="1"/>
      </w:tblPr>
      <w:tblGrid>
        <w:gridCol w:w="2433"/>
        <w:gridCol w:w="987"/>
        <w:gridCol w:w="1800"/>
        <w:gridCol w:w="3780"/>
      </w:tblGrid>
      <w:tr w:rsidR="00D0024A" w14:paraId="47E956FE" w14:textId="77777777" w:rsidTr="00181482">
        <w:tc>
          <w:tcPr>
            <w:tcW w:w="24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50611BFD" w14:textId="77777777" w:rsidR="00D0024A" w:rsidRDefault="00D0024A" w:rsidP="00FA1C78">
            <w:pPr>
              <w:rPr>
                <w:b/>
                <w:color w:val="000000"/>
                <w:sz w:val="20"/>
              </w:rPr>
            </w:pPr>
            <w:r>
              <w:rPr>
                <w:b/>
                <w:color w:val="000000"/>
                <w:sz w:val="20"/>
              </w:rPr>
              <w:t>Return</w:t>
            </w:r>
          </w:p>
        </w:tc>
        <w:tc>
          <w:tcPr>
            <w:tcW w:w="98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387B91DA" w14:textId="77777777" w:rsidR="00D0024A" w:rsidRDefault="00D0024A" w:rsidP="00FA1C78">
            <w:pPr>
              <w:rPr>
                <w:b/>
                <w:color w:val="000000"/>
                <w:sz w:val="20"/>
              </w:rPr>
            </w:pPr>
            <w:r>
              <w:rPr>
                <w:b/>
                <w:color w:val="000000"/>
                <w:sz w:val="20"/>
              </w:rPr>
              <w:t>Direction</w:t>
            </w:r>
          </w:p>
        </w:tc>
        <w:tc>
          <w:tcPr>
            <w:tcW w:w="18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79722F8" w14:textId="77777777" w:rsidR="00D0024A" w:rsidRDefault="00D0024A" w:rsidP="00FA1C78">
            <w:pPr>
              <w:rPr>
                <w:b/>
                <w:color w:val="000000"/>
                <w:sz w:val="20"/>
              </w:rPr>
            </w:pPr>
            <w:r>
              <w:rPr>
                <w:b/>
                <w:color w:val="000000"/>
                <w:sz w:val="20"/>
              </w:rPr>
              <w:t>Type</w:t>
            </w:r>
          </w:p>
        </w:tc>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14:paraId="7C258EEF" w14:textId="77777777" w:rsidR="00D0024A" w:rsidRDefault="00D0024A" w:rsidP="00FA1C78">
            <w:pPr>
              <w:rPr>
                <w:b/>
                <w:color w:val="000000"/>
                <w:sz w:val="20"/>
              </w:rPr>
            </w:pPr>
            <w:r>
              <w:rPr>
                <w:b/>
                <w:color w:val="000000"/>
                <w:sz w:val="20"/>
              </w:rPr>
              <w:t>Description</w:t>
            </w:r>
          </w:p>
        </w:tc>
      </w:tr>
      <w:tr w:rsidR="00D0024A" w14:paraId="270343C0" w14:textId="77777777" w:rsidTr="00181482">
        <w:tc>
          <w:tcPr>
            <w:tcW w:w="24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BB24F7" w14:textId="77777777" w:rsidR="00D0024A" w:rsidRDefault="00D0024A" w:rsidP="00FA1C78">
            <w:pPr>
              <w:rPr>
                <w:color w:val="000000"/>
                <w:sz w:val="20"/>
              </w:rPr>
            </w:pPr>
          </w:p>
        </w:tc>
        <w:tc>
          <w:tcPr>
            <w:tcW w:w="98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85F7A3" w14:textId="77777777" w:rsidR="00D0024A" w:rsidRDefault="00D0024A" w:rsidP="00FA1C78">
            <w:pPr>
              <w:rPr>
                <w:color w:val="000000"/>
                <w:sz w:val="20"/>
              </w:rPr>
            </w:pPr>
            <w:r>
              <w:rPr>
                <w:color w:val="000000"/>
                <w:sz w:val="20"/>
              </w:rPr>
              <w:t>Output</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7A153D" w14:textId="77777777" w:rsidR="00D0024A" w:rsidRDefault="00D0024A" w:rsidP="00FA1C78">
            <w:pPr>
              <w:rPr>
                <w:color w:val="000000"/>
                <w:sz w:val="20"/>
              </w:rPr>
            </w:pPr>
            <w:r>
              <w:rPr>
                <w:color w:val="000000"/>
                <w:sz w:val="20"/>
              </w:rPr>
              <w:t>LastPrivateInteractionTime</w:t>
            </w:r>
          </w:p>
        </w:tc>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38D83BA" w14:textId="77777777" w:rsidR="00D0024A" w:rsidRDefault="00D0024A" w:rsidP="00FA1C78">
            <w:pPr>
              <w:rPr>
                <w:color w:val="000000"/>
                <w:sz w:val="20"/>
              </w:rPr>
            </w:pPr>
            <w:r>
              <w:rPr>
                <w:color w:val="000000"/>
                <w:sz w:val="20"/>
              </w:rPr>
              <w:t>Status on service and the latest activity on private side.   TBD: Need to be defined</w:t>
            </w:r>
          </w:p>
        </w:tc>
      </w:tr>
      <w:bookmarkEnd w:id="76"/>
    </w:tbl>
    <w:p w14:paraId="434ADF23" w14:textId="77777777" w:rsidR="00D0024A" w:rsidRDefault="00D0024A" w:rsidP="00FA1C78">
      <w:pPr>
        <w:rPr>
          <w:sz w:val="20"/>
        </w:rPr>
      </w:pPr>
    </w:p>
    <w:p w14:paraId="0170F516" w14:textId="77777777" w:rsidR="00D0024A" w:rsidRDefault="00D0024A" w:rsidP="00FA1C78">
      <w:pPr>
        <w:pStyle w:val="Rubrik3"/>
      </w:pPr>
      <w:bookmarkStart w:id="77" w:name="BKM_1D570432_FE86_4C7E_8C54_0E49655DC70D"/>
      <w:r>
        <w:rPr>
          <w:rFonts w:ascii="Calibri" w:hAnsi="Calibri" w:cs="Calibri"/>
          <w:color w:val="233E5F"/>
          <w:szCs w:val="24"/>
        </w:rPr>
        <w:t>Dependency</w:t>
      </w:r>
    </w:p>
    <w:p w14:paraId="65770E7A" w14:textId="77777777" w:rsidR="00D0024A" w:rsidRDefault="00D0024A" w:rsidP="00FA1C78">
      <w:pPr>
        <w:rPr>
          <w:color w:val="000000"/>
          <w:sz w:val="20"/>
        </w:rPr>
      </w:pPr>
      <w:r>
        <w:rPr>
          <w:color w:val="000000"/>
          <w:sz w:val="20"/>
        </w:rPr>
        <w:t>Don't consumes any other interface</w:t>
      </w:r>
    </w:p>
    <w:p w14:paraId="1A93E81D" w14:textId="77777777" w:rsidR="00D0024A" w:rsidRDefault="00D0024A" w:rsidP="00FA1C78">
      <w:pPr>
        <w:rPr>
          <w:color w:val="000000"/>
          <w:sz w:val="20"/>
        </w:rPr>
      </w:pPr>
      <w:r>
        <w:rPr>
          <w:color w:val="000000"/>
          <w:sz w:val="20"/>
        </w:rPr>
        <w:t>Relies on infrastructure to retrieve identity of caller for authentication and authorization procedures.</w:t>
      </w:r>
    </w:p>
    <w:bookmarkEnd w:id="77"/>
    <w:p w14:paraId="095332C8" w14:textId="77777777" w:rsidR="00D0024A" w:rsidRDefault="00D0024A" w:rsidP="00FA1C78"/>
    <w:p w14:paraId="6E8D00E8" w14:textId="77777777" w:rsidR="00D0024A" w:rsidRDefault="00D0024A" w:rsidP="00FA1C78"/>
    <w:p w14:paraId="3268A4F1" w14:textId="77777777" w:rsidR="00D0024A" w:rsidRDefault="00D0024A" w:rsidP="00FA1C78"/>
    <w:p w14:paraId="738C7150" w14:textId="77777777" w:rsidR="00D0024A" w:rsidRDefault="00D0024A" w:rsidP="00FA1C78"/>
    <w:p w14:paraId="6DE3FA01" w14:textId="5DFAE096" w:rsidR="00D0024A" w:rsidRDefault="00D0024A" w:rsidP="00FA1C78">
      <w:r>
        <w:br w:type="page"/>
      </w:r>
    </w:p>
    <w:p w14:paraId="1EBD38CB" w14:textId="00AC67E5" w:rsidR="009E5284" w:rsidRPr="00652A71" w:rsidRDefault="009E5284" w:rsidP="00947F46">
      <w:pPr>
        <w:pStyle w:val="Rubrik1"/>
      </w:pPr>
      <w:bookmarkStart w:id="78" w:name="_Ref444681121"/>
      <w:bookmarkStart w:id="79" w:name="_Ref444681126"/>
      <w:bookmarkStart w:id="80" w:name="_Toc459370188"/>
      <w:r w:rsidRPr="00652A71">
        <w:lastRenderedPageBreak/>
        <w:t xml:space="preserve">Service </w:t>
      </w:r>
      <w:r w:rsidR="00FF378A">
        <w:t>D</w:t>
      </w:r>
      <w:r w:rsidR="00FF378A" w:rsidRPr="00652A71">
        <w:t xml:space="preserve">ynamic </w:t>
      </w:r>
      <w:bookmarkEnd w:id="78"/>
      <w:bookmarkEnd w:id="79"/>
      <w:r w:rsidR="00FF378A">
        <w:t>B</w:t>
      </w:r>
      <w:r w:rsidR="00FF378A" w:rsidRPr="00652A71">
        <w:t>ehaviour</w:t>
      </w:r>
      <w:bookmarkEnd w:id="80"/>
    </w:p>
    <w:p w14:paraId="1EBD38CC" w14:textId="4E8F74C5" w:rsidR="008A58F0" w:rsidRPr="0075285D" w:rsidRDefault="008500C4" w:rsidP="008D3473">
      <w:pPr>
        <w:rPr>
          <w:i/>
          <w:color w:val="3DB5EA" w:themeColor="text1" w:themeTint="80"/>
        </w:rPr>
      </w:pPr>
      <w:r w:rsidRPr="008500C4">
        <w:rPr>
          <w:i/>
          <w:color w:val="3DB5EA" w:themeColor="text1" w:themeTint="80"/>
        </w:rPr>
        <w:t>This chapter describes the interactive behaviour between service interfaces (interaction specification) and, if required, between different services (orchestration).</w:t>
      </w:r>
      <w:r>
        <w:rPr>
          <w:i/>
          <w:color w:val="3DB5EA" w:themeColor="text1" w:themeTint="80"/>
        </w:rPr>
        <w:t xml:space="preserve"> </w:t>
      </w:r>
      <w:r w:rsidR="009E5284" w:rsidRPr="0075285D">
        <w:rPr>
          <w:i/>
          <w:color w:val="3DB5EA" w:themeColor="text1" w:themeTint="80"/>
        </w:rPr>
        <w:t>Architectural elements applicable for this description are:</w:t>
      </w:r>
    </w:p>
    <w:p w14:paraId="1EBD38CD" w14:textId="77777777" w:rsidR="009E5284" w:rsidRPr="0075285D" w:rsidRDefault="009E5284" w:rsidP="008A58F0">
      <w:pPr>
        <w:pStyle w:val="BulletList1"/>
        <w:rPr>
          <w:i/>
          <w:color w:val="3DB5EA" w:themeColor="text1" w:themeTint="80"/>
        </w:rPr>
      </w:pPr>
      <w:r w:rsidRPr="0075285D">
        <w:rPr>
          <w:i/>
          <w:color w:val="3DB5EA" w:themeColor="text1" w:themeTint="80"/>
        </w:rPr>
        <w:t>Ser</w:t>
      </w:r>
      <w:r w:rsidR="00D972FF" w:rsidRPr="0075285D">
        <w:rPr>
          <w:i/>
          <w:color w:val="3DB5EA" w:themeColor="text1" w:themeTint="80"/>
        </w:rPr>
        <w:t>vice Interaction Specifications</w:t>
      </w:r>
    </w:p>
    <w:p w14:paraId="1EBD38CE" w14:textId="77777777" w:rsidR="009E5284" w:rsidRPr="0075285D" w:rsidRDefault="009E5284" w:rsidP="008A58F0">
      <w:pPr>
        <w:pStyle w:val="BulletList1"/>
        <w:rPr>
          <w:i/>
          <w:color w:val="3DB5EA" w:themeColor="text1" w:themeTint="80"/>
        </w:rPr>
      </w:pPr>
      <w:r w:rsidRPr="0075285D">
        <w:rPr>
          <w:i/>
          <w:color w:val="3DB5EA" w:themeColor="text1" w:themeTint="80"/>
        </w:rPr>
        <w:t>Service State machines</w:t>
      </w:r>
    </w:p>
    <w:p w14:paraId="1EBD38CF" w14:textId="77777777" w:rsidR="009E5284" w:rsidRPr="0075285D" w:rsidRDefault="009E5284" w:rsidP="008A58F0">
      <w:pPr>
        <w:pStyle w:val="BulletList1"/>
        <w:rPr>
          <w:i/>
          <w:color w:val="3DB5EA" w:themeColor="text1" w:themeTint="80"/>
        </w:rPr>
      </w:pPr>
      <w:r w:rsidRPr="0075285D">
        <w:rPr>
          <w:i/>
          <w:color w:val="3DB5EA" w:themeColor="text1" w:themeTint="80"/>
        </w:rPr>
        <w:t>Service orchestration</w:t>
      </w:r>
    </w:p>
    <w:p w14:paraId="1EBD38D0" w14:textId="77777777" w:rsidR="00A67688" w:rsidRDefault="00A67688" w:rsidP="008D3473">
      <w:pPr>
        <w:rPr>
          <w:i/>
          <w:color w:val="3DB5EA" w:themeColor="text1" w:themeTint="80"/>
        </w:rPr>
      </w:pPr>
    </w:p>
    <w:p w14:paraId="1EBD38D1" w14:textId="77777777" w:rsidR="003F6891" w:rsidRPr="00B86D71" w:rsidRDefault="00E667D9" w:rsidP="008D3473">
      <w:pPr>
        <w:rPr>
          <w:i/>
          <w:color w:val="3DB5EA" w:themeColor="text1" w:themeTint="80"/>
        </w:rPr>
      </w:pPr>
      <w:r w:rsidRPr="00B86D71">
        <w:rPr>
          <w:i/>
          <w:color w:val="3DB5EA" w:themeColor="text1" w:themeTint="80"/>
        </w:rPr>
        <w:t>F</w:t>
      </w:r>
      <w:r w:rsidR="009E5284" w:rsidRPr="00B86D71">
        <w:rPr>
          <w:i/>
          <w:color w:val="3DB5EA" w:themeColor="text1" w:themeTint="80"/>
        </w:rPr>
        <w:t xml:space="preserve">ollowing types of views and </w:t>
      </w:r>
      <w:r w:rsidR="008967D4">
        <w:rPr>
          <w:i/>
          <w:color w:val="3DB5EA" w:themeColor="text1" w:themeTint="80"/>
        </w:rPr>
        <w:t xml:space="preserve">UML </w:t>
      </w:r>
      <w:r w:rsidR="009E5284" w:rsidRPr="00B86D71">
        <w:rPr>
          <w:i/>
          <w:color w:val="3DB5EA" w:themeColor="text1" w:themeTint="80"/>
        </w:rPr>
        <w:t>diagrams can be used to describe the dynamic behaviour</w:t>
      </w:r>
      <w:r w:rsidR="008967D4">
        <w:rPr>
          <w:rStyle w:val="Fotnotsreferens"/>
          <w:i/>
          <w:color w:val="3DB5EA" w:themeColor="text1" w:themeTint="80"/>
        </w:rPr>
        <w:footnoteReference w:id="1"/>
      </w:r>
      <w:r w:rsidR="009E5284" w:rsidRPr="00B86D71">
        <w:rPr>
          <w:i/>
          <w:color w:val="3DB5EA" w:themeColor="text1" w:themeTint="80"/>
        </w:rPr>
        <w:t>:</w:t>
      </w:r>
    </w:p>
    <w:p w14:paraId="1EBD38D2" w14:textId="77777777" w:rsidR="008967D4" w:rsidRDefault="008967D4" w:rsidP="003F6891">
      <w:pPr>
        <w:pStyle w:val="BulletList1"/>
        <w:rPr>
          <w:i/>
          <w:color w:val="3DB5EA" w:themeColor="text1" w:themeTint="80"/>
        </w:rPr>
      </w:pPr>
      <w:r>
        <w:rPr>
          <w:i/>
          <w:color w:val="3DB5EA" w:themeColor="text1" w:themeTint="80"/>
        </w:rPr>
        <w:t>Sequence diagrams</w:t>
      </w:r>
    </w:p>
    <w:p w14:paraId="1EBD38D3" w14:textId="77777777" w:rsidR="008967D4" w:rsidRDefault="008967D4" w:rsidP="003F6891">
      <w:pPr>
        <w:pStyle w:val="BulletList1"/>
        <w:rPr>
          <w:i/>
          <w:color w:val="3DB5EA" w:themeColor="text1" w:themeTint="80"/>
        </w:rPr>
      </w:pPr>
      <w:r>
        <w:rPr>
          <w:i/>
          <w:color w:val="3DB5EA" w:themeColor="text1" w:themeTint="80"/>
        </w:rPr>
        <w:t>Interaction diagrams</w:t>
      </w:r>
    </w:p>
    <w:p w14:paraId="1EBD38D4" w14:textId="7B8BCEB9" w:rsidR="009E5284" w:rsidRPr="00B86D71" w:rsidRDefault="008967D4" w:rsidP="0052264F">
      <w:pPr>
        <w:pStyle w:val="BulletList1"/>
        <w:rPr>
          <w:i/>
          <w:color w:val="3DB5EA" w:themeColor="text1" w:themeTint="80"/>
        </w:rPr>
      </w:pPr>
      <w:r>
        <w:rPr>
          <w:i/>
          <w:color w:val="3DB5EA" w:themeColor="text1" w:themeTint="80"/>
        </w:rPr>
        <w:t>State machine diagrams</w:t>
      </w:r>
    </w:p>
    <w:p w14:paraId="1EBD38D5" w14:textId="6FB3EFD1" w:rsidR="009E5284" w:rsidRDefault="009E5284" w:rsidP="00947F46">
      <w:pPr>
        <w:pStyle w:val="Rubrik2"/>
      </w:pPr>
      <w:bookmarkStart w:id="81" w:name="_Toc459370189"/>
      <w:r>
        <w:t>Service Interface &lt;Interface Name&gt;</w:t>
      </w:r>
      <w:bookmarkEnd w:id="81"/>
    </w:p>
    <w:p w14:paraId="1EBD38D6" w14:textId="7E1C2240" w:rsidR="009E5284" w:rsidRDefault="009E5284" w:rsidP="003F6891">
      <w:pPr>
        <w:rPr>
          <w:i/>
          <w:color w:val="3DB5EA" w:themeColor="text1" w:themeTint="80"/>
        </w:rPr>
      </w:pPr>
      <w:r w:rsidRPr="00B86D71">
        <w:rPr>
          <w:i/>
          <w:color w:val="3DB5EA" w:themeColor="text1" w:themeTint="80"/>
        </w:rPr>
        <w:t xml:space="preserve">Include some information about the dynamic aspects of the service </w:t>
      </w:r>
      <w:r w:rsidR="00CC408E" w:rsidRPr="00B86D71">
        <w:rPr>
          <w:i/>
          <w:color w:val="3DB5EA" w:themeColor="text1" w:themeTint="80"/>
        </w:rPr>
        <w:t>interface;</w:t>
      </w:r>
      <w:r w:rsidRPr="00B86D71">
        <w:rPr>
          <w:i/>
          <w:color w:val="3DB5EA" w:themeColor="text1" w:themeTint="80"/>
        </w:rPr>
        <w:t xml:space="preserve"> each operation should be exposed </w:t>
      </w:r>
      <w:r w:rsidR="00A67688" w:rsidRPr="00B86D71">
        <w:rPr>
          <w:i/>
          <w:color w:val="3DB5EA" w:themeColor="text1" w:themeTint="80"/>
        </w:rPr>
        <w:t>on at least</w:t>
      </w:r>
      <w:r w:rsidRPr="00B86D71">
        <w:rPr>
          <w:i/>
          <w:color w:val="3DB5EA" w:themeColor="text1" w:themeTint="80"/>
        </w:rPr>
        <w:t xml:space="preserve"> one diagram.</w:t>
      </w:r>
    </w:p>
    <w:p w14:paraId="1EBD38D7" w14:textId="77777777" w:rsidR="00A67688" w:rsidRPr="00B86D71" w:rsidRDefault="00A67688" w:rsidP="003F6891">
      <w:pPr>
        <w:rPr>
          <w:i/>
          <w:color w:val="3DB5EA" w:themeColor="text1" w:themeTint="80"/>
        </w:rPr>
      </w:pPr>
      <w:r>
        <w:rPr>
          <w:i/>
          <w:color w:val="3DB5EA" w:themeColor="text1" w:themeTint="80"/>
        </w:rPr>
        <w:t>An example sequence diagram is given below.</w:t>
      </w:r>
    </w:p>
    <w:p w14:paraId="1EBD38D8" w14:textId="08358B0F" w:rsidR="003F6891" w:rsidRDefault="00AF587D" w:rsidP="003F6891">
      <w:pPr>
        <w:pStyle w:val="Graphic"/>
      </w:pPr>
      <w:r>
        <w:rPr>
          <w:lang w:val="sv-SE" w:eastAsia="sv-SE"/>
        </w:rPr>
        <w:drawing>
          <wp:inline distT="0" distB="0" distL="0" distR="0" wp14:anchorId="092460B2" wp14:editId="539E4083">
            <wp:extent cx="5943600" cy="2606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2606675"/>
                    </a:xfrm>
                    <a:prstGeom prst="rect">
                      <a:avLst/>
                    </a:prstGeom>
                  </pic:spPr>
                </pic:pic>
              </a:graphicData>
            </a:graphic>
          </wp:inline>
        </w:drawing>
      </w:r>
    </w:p>
    <w:p w14:paraId="1EBD38D9" w14:textId="21CC36FE" w:rsidR="003F6891" w:rsidRPr="006F6F5E" w:rsidRDefault="003F6891" w:rsidP="003F6891">
      <w:pPr>
        <w:pStyle w:val="Beskrivning"/>
      </w:pPr>
      <w:bookmarkStart w:id="82" w:name="_Toc373134179"/>
      <w:bookmarkStart w:id="83" w:name="_Toc442209589"/>
      <w:bookmarkStart w:id="84" w:name="_Toc459370200"/>
      <w:r w:rsidRPr="006F6F5E">
        <w:t xml:space="preserve">Figure </w:t>
      </w:r>
      <w:r>
        <w:fldChar w:fldCharType="begin"/>
      </w:r>
      <w:r>
        <w:instrText xml:space="preserve"> SEQ Figure \* ARABIC </w:instrText>
      </w:r>
      <w:r>
        <w:fldChar w:fldCharType="separate"/>
      </w:r>
      <w:r w:rsidR="0085534F">
        <w:rPr>
          <w:noProof/>
        </w:rPr>
        <w:t>7</w:t>
      </w:r>
      <w:r>
        <w:rPr>
          <w:noProof/>
        </w:rPr>
        <w:fldChar w:fldCharType="end"/>
      </w:r>
      <w:r w:rsidRPr="006F6F5E">
        <w:t xml:space="preserve">: </w:t>
      </w:r>
      <w:fldSimple w:instr=" DOCPROPERTY  &quot;Service Name&quot;  \* MERGEFORMAT ">
        <w:r w:rsidR="003A3A5E">
          <w:t>&lt;Service Name&gt;</w:t>
        </w:r>
      </w:fldSimple>
      <w:r>
        <w:t xml:space="preserve"> </w:t>
      </w:r>
      <w:bookmarkEnd w:id="82"/>
      <w:bookmarkEnd w:id="83"/>
      <w:r w:rsidR="009F40BF">
        <w:t>Operation Sequence Diagram</w:t>
      </w:r>
      <w:bookmarkEnd w:id="84"/>
    </w:p>
    <w:p w14:paraId="1EBD38DA" w14:textId="1622B7C6" w:rsidR="003F6891" w:rsidRDefault="003F6891" w:rsidP="00947F46">
      <w:pPr>
        <w:pStyle w:val="Rubrik2"/>
      </w:pPr>
      <w:bookmarkStart w:id="85" w:name="_Toc459370190"/>
      <w:r>
        <w:t>Service Interface &lt;Interface Name&gt;</w:t>
      </w:r>
      <w:bookmarkEnd w:id="85"/>
    </w:p>
    <w:p w14:paraId="52E4827A" w14:textId="77777777" w:rsidR="00843792" w:rsidRDefault="003F6891" w:rsidP="003F6891">
      <w:pPr>
        <w:rPr>
          <w:i/>
          <w:color w:val="3DB5EA" w:themeColor="text1" w:themeTint="80"/>
        </w:rPr>
      </w:pPr>
      <w:r w:rsidRPr="00B86D71">
        <w:rPr>
          <w:i/>
          <w:color w:val="3DB5EA" w:themeColor="text1" w:themeTint="80"/>
        </w:rPr>
        <w:t>Repeat previous section for each service interface</w:t>
      </w:r>
    </w:p>
    <w:p w14:paraId="2554F4F7" w14:textId="08EFC0F4" w:rsidR="00843792" w:rsidRDefault="003F6891" w:rsidP="00843792">
      <w:pPr>
        <w:pStyle w:val="Rubrik2"/>
        <w:keepLines w:val="0"/>
        <w:numPr>
          <w:ilvl w:val="1"/>
          <w:numId w:val="34"/>
        </w:numPr>
        <w:tabs>
          <w:tab w:val="clear" w:pos="709"/>
        </w:tabs>
        <w:spacing w:before="120" w:after="120" w:line="240" w:lineRule="auto"/>
      </w:pPr>
      <w:r w:rsidRPr="00843792">
        <w:rPr>
          <w:color w:val="000000"/>
          <w:sz w:val="20"/>
        </w:rPr>
        <w:lastRenderedPageBreak/>
        <w:t xml:space="preserve"> </w:t>
      </w:r>
      <w:r w:rsidR="00843792">
        <w:t>Upload Interface</w:t>
      </w:r>
    </w:p>
    <w:p w14:paraId="47467608" w14:textId="27699428" w:rsidR="00843792" w:rsidRDefault="00843792" w:rsidP="00843792">
      <w:r>
        <w:t>Usage of upload interface is shown for two use cases (perspectives) below;</w:t>
      </w:r>
    </w:p>
    <w:p w14:paraId="752AE3A0" w14:textId="1B6B507F" w:rsidR="00843792" w:rsidRDefault="00F60484" w:rsidP="00843792">
      <w:pPr>
        <w:pStyle w:val="Liststycke"/>
        <w:numPr>
          <w:ilvl w:val="0"/>
          <w:numId w:val="35"/>
        </w:numPr>
        <w:spacing w:after="120" w:line="240" w:lineRule="auto"/>
      </w:pPr>
      <w:r>
        <w:t>Upload</w:t>
      </w:r>
      <w:r w:rsidR="00843792">
        <w:t xml:space="preserve"> message initiated from external service to service in focus (</w:t>
      </w:r>
      <w:r w:rsidR="00843792">
        <w:fldChar w:fldCharType="begin"/>
      </w:r>
      <w:r w:rsidR="00843792">
        <w:instrText xml:space="preserve"> REF _Ref518984029 \h </w:instrText>
      </w:r>
      <w:r w:rsidR="00843792">
        <w:fldChar w:fldCharType="separate"/>
      </w:r>
      <w:r w:rsidR="00843792">
        <w:t xml:space="preserve">Figure </w:t>
      </w:r>
      <w:r w:rsidR="00843792">
        <w:rPr>
          <w:noProof/>
        </w:rPr>
        <w:t>1</w:t>
      </w:r>
      <w:r w:rsidR="00843792">
        <w:fldChar w:fldCharType="end"/>
      </w:r>
      <w:r w:rsidR="00843792">
        <w:t>), hence service in focus acts as information consumer</w:t>
      </w:r>
    </w:p>
    <w:p w14:paraId="096B5F59" w14:textId="558F4797" w:rsidR="00843792" w:rsidRDefault="00F60484" w:rsidP="00843792">
      <w:pPr>
        <w:pStyle w:val="Liststycke"/>
        <w:numPr>
          <w:ilvl w:val="0"/>
          <w:numId w:val="35"/>
        </w:numPr>
        <w:spacing w:after="120" w:line="240" w:lineRule="auto"/>
      </w:pPr>
      <w:r>
        <w:t>Upload</w:t>
      </w:r>
      <w:r w:rsidR="00843792">
        <w:t xml:space="preserve"> message initiated from private application in service in focus to external service (</w:t>
      </w:r>
      <w:r w:rsidR="00843792">
        <w:fldChar w:fldCharType="begin"/>
      </w:r>
      <w:r w:rsidR="00843792">
        <w:instrText xml:space="preserve"> REF _Ref518984069 \h </w:instrText>
      </w:r>
      <w:r w:rsidR="00843792">
        <w:fldChar w:fldCharType="separate"/>
      </w:r>
      <w:r w:rsidR="00843792">
        <w:t xml:space="preserve">Figure </w:t>
      </w:r>
      <w:r w:rsidR="00843792">
        <w:rPr>
          <w:noProof/>
        </w:rPr>
        <w:t>2</w:t>
      </w:r>
      <w:r w:rsidR="00843792">
        <w:fldChar w:fldCharType="end"/>
      </w:r>
      <w:r w:rsidR="00843792">
        <w:t>), hence the service in focus acts as information producer</w:t>
      </w:r>
    </w:p>
    <w:p w14:paraId="7735944C" w14:textId="77777777" w:rsidR="00843792" w:rsidRDefault="00843792" w:rsidP="00843792"/>
    <w:p w14:paraId="5D8725F0" w14:textId="4DA9A584" w:rsidR="00843792" w:rsidRDefault="00843792" w:rsidP="00843792">
      <w:r>
        <w:t>The external service producer uploads the S-</w:t>
      </w:r>
      <w:r w:rsidR="00F60484">
        <w:t>124</w:t>
      </w:r>
      <w:r>
        <w:t xml:space="preserve"> message to the service in focus, hence the service in focus acts as information consumer. </w:t>
      </w:r>
    </w:p>
    <w:p w14:paraId="24C74B9F" w14:textId="1822E600" w:rsidR="00843792" w:rsidRDefault="00843792" w:rsidP="00843792">
      <w:r>
        <w:t>The service in focus retrieves the identity of the external service from the service infrastructure and performs authentication procedure. If not authenticated, the service request is rejected</w:t>
      </w:r>
      <w:r w:rsidR="00F60484">
        <w:t>.</w:t>
      </w:r>
      <w:r>
        <w:t xml:space="preserve"> </w:t>
      </w:r>
      <w:r w:rsidRPr="00AB375A">
        <w:rPr>
          <w:highlight w:val="yellow"/>
        </w:rPr>
        <w:t xml:space="preserve">The specific authentication procedure is out of scope of the service </w:t>
      </w:r>
      <w:r w:rsidR="00F60484">
        <w:rPr>
          <w:highlight w:val="yellow"/>
        </w:rPr>
        <w:t>specification</w:t>
      </w:r>
      <w:r w:rsidRPr="00AB375A">
        <w:rPr>
          <w:highlight w:val="yellow"/>
        </w:rPr>
        <w:t>.</w:t>
      </w:r>
      <w:r>
        <w:t xml:space="preserve"> </w:t>
      </w:r>
      <w:r w:rsidRPr="00AB375A">
        <w:rPr>
          <w:highlight w:val="yellow"/>
        </w:rPr>
        <w:t xml:space="preserve">Reference to </w:t>
      </w:r>
      <w:r w:rsidR="00F60484">
        <w:rPr>
          <w:highlight w:val="yellow"/>
        </w:rPr>
        <w:t>underlying infrastructure platform</w:t>
      </w:r>
      <w:r w:rsidRPr="00AB375A">
        <w:rPr>
          <w:highlight w:val="yellow"/>
        </w:rPr>
        <w:t>?</w:t>
      </w:r>
    </w:p>
    <w:p w14:paraId="0CACC7AA" w14:textId="51E22FF4" w:rsidR="00843792" w:rsidRDefault="00843792" w:rsidP="00843792">
      <w:r>
        <w:t>The service in focus uses the retrieved identity of the external service and performs authorization procedure. If not authorized, the service request is rejected</w:t>
      </w:r>
      <w:r w:rsidR="00F60484">
        <w:t>.</w:t>
      </w:r>
      <w:r>
        <w:t xml:space="preserve"> </w:t>
      </w:r>
      <w:r w:rsidR="00F60484" w:rsidRPr="00AB375A">
        <w:rPr>
          <w:highlight w:val="yellow"/>
        </w:rPr>
        <w:t xml:space="preserve">The specific authentication procedure is out of scope of the service </w:t>
      </w:r>
      <w:r w:rsidR="00F60484">
        <w:rPr>
          <w:highlight w:val="yellow"/>
        </w:rPr>
        <w:t>specification</w:t>
      </w:r>
      <w:r w:rsidR="00F60484" w:rsidRPr="00AB375A">
        <w:rPr>
          <w:highlight w:val="yellow"/>
        </w:rPr>
        <w:t>.</w:t>
      </w:r>
      <w:r w:rsidR="00F60484">
        <w:t xml:space="preserve"> </w:t>
      </w:r>
      <w:r w:rsidR="00F60484" w:rsidRPr="00AB375A">
        <w:rPr>
          <w:highlight w:val="yellow"/>
        </w:rPr>
        <w:t xml:space="preserve">Reference to </w:t>
      </w:r>
      <w:r w:rsidR="00F60484">
        <w:rPr>
          <w:highlight w:val="yellow"/>
        </w:rPr>
        <w:t>underlying infrastructure platform</w:t>
      </w:r>
      <w:r w:rsidR="00F60484" w:rsidRPr="00AB375A">
        <w:rPr>
          <w:highlight w:val="yellow"/>
        </w:rPr>
        <w:t>?</w:t>
      </w:r>
    </w:p>
    <w:p w14:paraId="5B748160" w14:textId="7B5EB401" w:rsidR="00843792" w:rsidRDefault="00843792" w:rsidP="00843792">
      <w:r>
        <w:t xml:space="preserve">The external service producer may request acknowledgement, which is sent by the service in focus when the private end application has retrieved the uploaded message. The acknowledgement contains reference to the messageID given in the </w:t>
      </w:r>
      <w:r w:rsidR="00F60484">
        <w:t>upload</w:t>
      </w:r>
      <w:r>
        <w:t xml:space="preserve"> request.</w:t>
      </w:r>
    </w:p>
    <w:p w14:paraId="1F9417B1" w14:textId="2FC9B3F5" w:rsidR="00843792" w:rsidRDefault="00843792" w:rsidP="00843792">
      <w:r>
        <w:t xml:space="preserve">The external service producer also indicates whether the </w:t>
      </w:r>
      <w:r w:rsidR="00F60484">
        <w:t>uploaded</w:t>
      </w:r>
      <w:r>
        <w:t xml:space="preserve"> message is within a subscription in the external service, or </w:t>
      </w:r>
      <w:r w:rsidR="00F60484">
        <w:t xml:space="preserve">if </w:t>
      </w:r>
      <w:r>
        <w:t xml:space="preserve">it is a one-time </w:t>
      </w:r>
      <w:r w:rsidR="00F60484">
        <w:t>upload</w:t>
      </w:r>
      <w:r>
        <w:t xml:space="preserve"> of data, hence no updates can be expected if not within </w:t>
      </w:r>
      <w:r w:rsidR="00F60484">
        <w:t xml:space="preserve">a </w:t>
      </w:r>
      <w:r>
        <w:t>subscription.</w:t>
      </w:r>
    </w:p>
    <w:p w14:paraId="0F5DB6A6" w14:textId="77777777" w:rsidR="00843792" w:rsidRDefault="00843792" w:rsidP="00843792">
      <w:pPr>
        <w:keepNext/>
      </w:pPr>
      <w:r w:rsidRPr="00AA742F">
        <w:rPr>
          <w:noProof/>
          <w:lang w:val="sv-SE" w:eastAsia="sv-SE"/>
        </w:rPr>
        <w:lastRenderedPageBreak/>
        <w:drawing>
          <wp:inline distT="0" distB="0" distL="0" distR="0" wp14:anchorId="3C8B99D9" wp14:editId="5299EF8D">
            <wp:extent cx="5634990" cy="2795169"/>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4990" cy="2795169"/>
                    </a:xfrm>
                    <a:prstGeom prst="rect">
                      <a:avLst/>
                    </a:prstGeom>
                    <a:noFill/>
                    <a:ln>
                      <a:noFill/>
                    </a:ln>
                  </pic:spPr>
                </pic:pic>
              </a:graphicData>
            </a:graphic>
          </wp:inline>
        </w:drawing>
      </w:r>
    </w:p>
    <w:p w14:paraId="1934AD83" w14:textId="61945A27" w:rsidR="00843792" w:rsidRDefault="00843792" w:rsidP="00843792">
      <w:pPr>
        <w:pStyle w:val="Beskrivning"/>
      </w:pPr>
      <w:bookmarkStart w:id="86" w:name="_Ref518984029"/>
      <w:r>
        <w:t xml:space="preserve">Figure </w:t>
      </w:r>
      <w:r>
        <w:fldChar w:fldCharType="begin"/>
      </w:r>
      <w:r>
        <w:instrText xml:space="preserve"> SEQ Figure \* ARABIC </w:instrText>
      </w:r>
      <w:r>
        <w:fldChar w:fldCharType="separate"/>
      </w:r>
      <w:r>
        <w:rPr>
          <w:noProof/>
        </w:rPr>
        <w:t>1</w:t>
      </w:r>
      <w:r>
        <w:fldChar w:fldCharType="end"/>
      </w:r>
      <w:bookmarkEnd w:id="86"/>
      <w:r>
        <w:t xml:space="preserve"> </w:t>
      </w:r>
      <w:r w:rsidR="00F60484">
        <w:t>Upload</w:t>
      </w:r>
      <w:r>
        <w:t xml:space="preserve"> message initiated by external service</w:t>
      </w:r>
    </w:p>
    <w:p w14:paraId="14F13EB4" w14:textId="0CD59A5F" w:rsidR="00843792" w:rsidRDefault="00843792" w:rsidP="00843792">
      <w:r>
        <w:br w:type="page"/>
      </w:r>
      <w:r>
        <w:lastRenderedPageBreak/>
        <w:t>The S-1</w:t>
      </w:r>
      <w:r w:rsidR="00F60484">
        <w:t>24</w:t>
      </w:r>
      <w:r>
        <w:t xml:space="preserve"> message can also be initiated by the private end application, hence the service in focus then acts as the information producer. </w:t>
      </w:r>
    </w:p>
    <w:p w14:paraId="05FF3724" w14:textId="60748C37" w:rsidR="00843792" w:rsidRDefault="00843792" w:rsidP="00843792">
      <w:r>
        <w:t xml:space="preserve">The service in focus may retrieve the identity of the external service from the service infrastructure and perform authentication procedure. If not authenticated, the service request is not fulfilled. The external service may also perform </w:t>
      </w:r>
      <w:r w:rsidR="00F60484">
        <w:t xml:space="preserve">an </w:t>
      </w:r>
      <w:r>
        <w:t xml:space="preserve">authentication procedure and may </w:t>
      </w:r>
      <w:r w:rsidR="00F60484">
        <w:t>reject the request</w:t>
      </w:r>
      <w:r>
        <w:t xml:space="preserve"> if not authenticated. </w:t>
      </w:r>
      <w:r w:rsidR="00DF683B" w:rsidRPr="00AB375A">
        <w:rPr>
          <w:highlight w:val="yellow"/>
        </w:rPr>
        <w:t xml:space="preserve">The specific authentication procedure is out of scope of the service </w:t>
      </w:r>
      <w:r w:rsidR="00DF683B">
        <w:rPr>
          <w:highlight w:val="yellow"/>
        </w:rPr>
        <w:t>specification</w:t>
      </w:r>
      <w:r w:rsidR="00DF683B" w:rsidRPr="00AB375A">
        <w:rPr>
          <w:highlight w:val="yellow"/>
        </w:rPr>
        <w:t>.</w:t>
      </w:r>
      <w:r w:rsidR="00DF683B">
        <w:t xml:space="preserve"> </w:t>
      </w:r>
      <w:r w:rsidR="00DF683B" w:rsidRPr="00AB375A">
        <w:rPr>
          <w:highlight w:val="yellow"/>
        </w:rPr>
        <w:t xml:space="preserve">Reference to </w:t>
      </w:r>
      <w:r w:rsidR="00DF683B">
        <w:rPr>
          <w:highlight w:val="yellow"/>
        </w:rPr>
        <w:t>underlying infrastructure platform</w:t>
      </w:r>
      <w:r w:rsidR="00DF683B" w:rsidRPr="00AB375A">
        <w:rPr>
          <w:highlight w:val="yellow"/>
        </w:rPr>
        <w:t>?</w:t>
      </w:r>
    </w:p>
    <w:p w14:paraId="2AF318F3" w14:textId="3F7FC95E" w:rsidR="00843792" w:rsidRDefault="00843792" w:rsidP="00843792">
      <w:r>
        <w:t xml:space="preserve">The external service may perform authorization procedure and may </w:t>
      </w:r>
      <w:r w:rsidR="00DF683B">
        <w:t>reject the request</w:t>
      </w:r>
      <w:r>
        <w:t xml:space="preserve"> if not authorized.</w:t>
      </w:r>
      <w:r w:rsidRPr="00AB375A">
        <w:rPr>
          <w:highlight w:val="yellow"/>
        </w:rPr>
        <w:t xml:space="preserve"> </w:t>
      </w:r>
      <w:r w:rsidR="00DF683B" w:rsidRPr="00AB375A">
        <w:rPr>
          <w:highlight w:val="yellow"/>
        </w:rPr>
        <w:t xml:space="preserve">The specific authentication procedure is out of scope of the service </w:t>
      </w:r>
      <w:r w:rsidR="00DF683B">
        <w:rPr>
          <w:highlight w:val="yellow"/>
        </w:rPr>
        <w:t>specification</w:t>
      </w:r>
      <w:r w:rsidR="00DF683B" w:rsidRPr="00AB375A">
        <w:rPr>
          <w:highlight w:val="yellow"/>
        </w:rPr>
        <w:t>.</w:t>
      </w:r>
      <w:r w:rsidR="00DF683B">
        <w:t xml:space="preserve"> </w:t>
      </w:r>
      <w:r w:rsidR="00DF683B" w:rsidRPr="00AB375A">
        <w:rPr>
          <w:highlight w:val="yellow"/>
        </w:rPr>
        <w:t xml:space="preserve">Reference to </w:t>
      </w:r>
      <w:r w:rsidR="00DF683B">
        <w:rPr>
          <w:highlight w:val="yellow"/>
        </w:rPr>
        <w:t>underlying infrastructure platform</w:t>
      </w:r>
      <w:r w:rsidR="00DF683B" w:rsidRPr="00AB375A">
        <w:rPr>
          <w:highlight w:val="yellow"/>
        </w:rPr>
        <w:t>?</w:t>
      </w:r>
    </w:p>
    <w:p w14:paraId="4B10F6F2" w14:textId="3CD9E44F" w:rsidR="00843792" w:rsidRDefault="00843792" w:rsidP="00843792">
      <w:r>
        <w:t xml:space="preserve">Acknowledgement may be requested by the service in focus, which is then expected when the external service has delivered the message to its private end application. The acknowledgement contains reference to the messageID given in the </w:t>
      </w:r>
      <w:r w:rsidR="00DF683B">
        <w:t>upload</w:t>
      </w:r>
      <w:r>
        <w:t xml:space="preserve"> request. The handling if no acknowledgement is received within a certain time is up to the private end application.</w:t>
      </w:r>
    </w:p>
    <w:p w14:paraId="64DE857E" w14:textId="77777777" w:rsidR="00843792" w:rsidRPr="00366988" w:rsidRDefault="00843792" w:rsidP="00843792">
      <w:r>
        <w:t>The service in focus also indicates whether the external service is a subscriber to information in the service in focus.</w:t>
      </w:r>
    </w:p>
    <w:p w14:paraId="47B41BF9" w14:textId="77777777" w:rsidR="00843792" w:rsidRDefault="00843792" w:rsidP="00843792">
      <w:pPr>
        <w:keepNext/>
      </w:pPr>
      <w:r w:rsidRPr="00AA742F">
        <w:rPr>
          <w:noProof/>
          <w:lang w:val="sv-SE" w:eastAsia="sv-SE"/>
        </w:rPr>
        <w:drawing>
          <wp:inline distT="0" distB="0" distL="0" distR="0" wp14:anchorId="7687C644" wp14:editId="51CE1AEF">
            <wp:extent cx="5634990" cy="2707608"/>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4990" cy="2707608"/>
                    </a:xfrm>
                    <a:prstGeom prst="rect">
                      <a:avLst/>
                    </a:prstGeom>
                    <a:noFill/>
                    <a:ln>
                      <a:noFill/>
                    </a:ln>
                  </pic:spPr>
                </pic:pic>
              </a:graphicData>
            </a:graphic>
          </wp:inline>
        </w:drawing>
      </w:r>
    </w:p>
    <w:p w14:paraId="63A1FA31" w14:textId="77777777" w:rsidR="00843792" w:rsidRPr="00F75248" w:rsidRDefault="00843792" w:rsidP="00843792">
      <w:pPr>
        <w:pStyle w:val="Beskrivning"/>
      </w:pPr>
      <w:bookmarkStart w:id="87" w:name="_Ref518984069"/>
      <w:r>
        <w:t xml:space="preserve">Figure </w:t>
      </w:r>
      <w:r>
        <w:fldChar w:fldCharType="begin"/>
      </w:r>
      <w:r>
        <w:instrText xml:space="preserve"> SEQ Figure \* ARABIC </w:instrText>
      </w:r>
      <w:r>
        <w:fldChar w:fldCharType="separate"/>
      </w:r>
      <w:r>
        <w:rPr>
          <w:noProof/>
        </w:rPr>
        <w:t>2</w:t>
      </w:r>
      <w:r>
        <w:fldChar w:fldCharType="end"/>
      </w:r>
      <w:bookmarkEnd w:id="87"/>
      <w:r>
        <w:t xml:space="preserve"> Push initiated by private application</w:t>
      </w:r>
    </w:p>
    <w:p w14:paraId="580828BA" w14:textId="77777777" w:rsidR="00843792" w:rsidRDefault="00843792" w:rsidP="00843792">
      <w:pPr>
        <w:spacing w:after="0"/>
        <w:rPr>
          <w:b/>
          <w:kern w:val="28"/>
          <w:sz w:val="32"/>
        </w:rPr>
      </w:pPr>
      <w:r>
        <w:br w:type="page"/>
      </w:r>
    </w:p>
    <w:p w14:paraId="4C0F5C3C" w14:textId="77777777" w:rsidR="00843792" w:rsidRDefault="00843792" w:rsidP="00843792">
      <w:pPr>
        <w:pStyle w:val="Rubrik2"/>
        <w:keepLines w:val="0"/>
        <w:numPr>
          <w:ilvl w:val="1"/>
          <w:numId w:val="34"/>
        </w:numPr>
        <w:tabs>
          <w:tab w:val="clear" w:pos="709"/>
        </w:tabs>
        <w:spacing w:before="120" w:after="120" w:line="240" w:lineRule="auto"/>
      </w:pPr>
      <w:r>
        <w:lastRenderedPageBreak/>
        <w:t>PULL interface</w:t>
      </w:r>
    </w:p>
    <w:p w14:paraId="04523C86" w14:textId="77777777" w:rsidR="00843792" w:rsidRDefault="00843792" w:rsidP="00843792">
      <w:r>
        <w:t>The external service may anytime make a request for information to service in focus.</w:t>
      </w:r>
    </w:p>
    <w:p w14:paraId="61E8822C" w14:textId="7AAB5073" w:rsidR="00843792" w:rsidRDefault="00843792" w:rsidP="00843792">
      <w:r>
        <w:t xml:space="preserve">The service in focus retrieves the identity of the external service from the service infrastructure and performs authentication procedure. If not authenticated, the service request is rejected. </w:t>
      </w:r>
      <w:r w:rsidR="0089338B" w:rsidRPr="00AB375A">
        <w:rPr>
          <w:highlight w:val="yellow"/>
        </w:rPr>
        <w:t xml:space="preserve">The specific authentication procedure is out of scope of the service </w:t>
      </w:r>
      <w:r w:rsidR="0089338B">
        <w:rPr>
          <w:highlight w:val="yellow"/>
        </w:rPr>
        <w:t>specification</w:t>
      </w:r>
      <w:r w:rsidR="0089338B" w:rsidRPr="00AB375A">
        <w:rPr>
          <w:highlight w:val="yellow"/>
        </w:rPr>
        <w:t>.</w:t>
      </w:r>
      <w:r w:rsidR="0089338B">
        <w:t xml:space="preserve"> </w:t>
      </w:r>
      <w:r w:rsidR="0089338B" w:rsidRPr="00AB375A">
        <w:rPr>
          <w:highlight w:val="yellow"/>
        </w:rPr>
        <w:t xml:space="preserve">Reference to </w:t>
      </w:r>
      <w:r w:rsidR="0089338B">
        <w:rPr>
          <w:highlight w:val="yellow"/>
        </w:rPr>
        <w:t>underlying infrastructure platform</w:t>
      </w:r>
      <w:r w:rsidR="0089338B" w:rsidRPr="00AB375A">
        <w:rPr>
          <w:highlight w:val="yellow"/>
        </w:rPr>
        <w:t>?</w:t>
      </w:r>
    </w:p>
    <w:p w14:paraId="2FD6B33E" w14:textId="77777777" w:rsidR="00843792" w:rsidRDefault="00843792" w:rsidP="00843792">
      <w:r>
        <w:t xml:space="preserve">The service in focus search for information according to optional input parameters (identity, status, area in WKT format). </w:t>
      </w:r>
    </w:p>
    <w:p w14:paraId="5AA72285" w14:textId="490BF44F" w:rsidR="00843792" w:rsidRDefault="00843792" w:rsidP="00843792">
      <w:r>
        <w:t>If any found, the service in focus uses the retrieved the identity of the external service and performs authorization procedure. If not authorized, the service request is rejected</w:t>
      </w:r>
      <w:r w:rsidR="0089338B">
        <w:t>.</w:t>
      </w:r>
      <w:r>
        <w:t xml:space="preserve"> </w:t>
      </w:r>
      <w:r w:rsidR="0089338B" w:rsidRPr="00AB375A">
        <w:rPr>
          <w:highlight w:val="yellow"/>
        </w:rPr>
        <w:t xml:space="preserve">The specific authentication procedure is out of scope of the service </w:t>
      </w:r>
      <w:r w:rsidR="0089338B">
        <w:rPr>
          <w:highlight w:val="yellow"/>
        </w:rPr>
        <w:t>specification</w:t>
      </w:r>
      <w:r w:rsidR="0089338B" w:rsidRPr="00AB375A">
        <w:rPr>
          <w:highlight w:val="yellow"/>
        </w:rPr>
        <w:t>.</w:t>
      </w:r>
      <w:r w:rsidR="0089338B">
        <w:t xml:space="preserve"> </w:t>
      </w:r>
      <w:r w:rsidR="0089338B" w:rsidRPr="00AB375A">
        <w:rPr>
          <w:highlight w:val="yellow"/>
        </w:rPr>
        <w:t xml:space="preserve">Reference to </w:t>
      </w:r>
      <w:r w:rsidR="0089338B">
        <w:rPr>
          <w:highlight w:val="yellow"/>
        </w:rPr>
        <w:t>underlying infrastructure platform</w:t>
      </w:r>
      <w:r w:rsidR="0089338B" w:rsidRPr="00AB375A">
        <w:rPr>
          <w:highlight w:val="yellow"/>
        </w:rPr>
        <w:t>?</w:t>
      </w:r>
    </w:p>
    <w:p w14:paraId="58E42FB7" w14:textId="77777777" w:rsidR="00843792" w:rsidRDefault="00843792" w:rsidP="00843792">
      <w:r w:rsidRPr="009B5662">
        <w:rPr>
          <w:noProof/>
          <w:lang w:val="sv-SE" w:eastAsia="sv-SE"/>
        </w:rPr>
        <w:drawing>
          <wp:inline distT="0" distB="0" distL="0" distR="0" wp14:anchorId="6AEC22F4" wp14:editId="0005EC92">
            <wp:extent cx="4010025" cy="2190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10025" cy="2190750"/>
                    </a:xfrm>
                    <a:prstGeom prst="rect">
                      <a:avLst/>
                    </a:prstGeom>
                    <a:noFill/>
                    <a:ln>
                      <a:noFill/>
                    </a:ln>
                  </pic:spPr>
                </pic:pic>
              </a:graphicData>
            </a:graphic>
          </wp:inline>
        </w:drawing>
      </w:r>
    </w:p>
    <w:p w14:paraId="450772CC" w14:textId="77777777" w:rsidR="00843792" w:rsidRDefault="00843792" w:rsidP="00843792">
      <w:pPr>
        <w:pStyle w:val="Beskrivning"/>
      </w:pPr>
      <w:r>
        <w:t xml:space="preserve">Figure </w:t>
      </w:r>
      <w:r>
        <w:fldChar w:fldCharType="begin"/>
      </w:r>
      <w:r>
        <w:instrText xml:space="preserve"> SEQ Figure \* ARABIC </w:instrText>
      </w:r>
      <w:r>
        <w:fldChar w:fldCharType="separate"/>
      </w:r>
      <w:r>
        <w:rPr>
          <w:noProof/>
        </w:rPr>
        <w:t>3</w:t>
      </w:r>
      <w:r>
        <w:fldChar w:fldCharType="end"/>
      </w:r>
      <w:r>
        <w:t xml:space="preserve"> Pull (get) interface</w:t>
      </w:r>
    </w:p>
    <w:p w14:paraId="49CBC47D" w14:textId="77777777" w:rsidR="00843792" w:rsidRPr="00CD7C93" w:rsidRDefault="00843792" w:rsidP="00843792">
      <w:pPr>
        <w:jc w:val="center"/>
      </w:pPr>
    </w:p>
    <w:p w14:paraId="293DDB15" w14:textId="77777777" w:rsidR="00843792" w:rsidRDefault="00843792" w:rsidP="00843792">
      <w:pPr>
        <w:spacing w:after="0"/>
        <w:rPr>
          <w:b/>
          <w:kern w:val="28"/>
          <w:sz w:val="32"/>
        </w:rPr>
      </w:pPr>
      <w:r>
        <w:br w:type="page"/>
      </w:r>
    </w:p>
    <w:p w14:paraId="450A8F24" w14:textId="77777777" w:rsidR="00843792" w:rsidRDefault="00843792" w:rsidP="00843792">
      <w:pPr>
        <w:pStyle w:val="Rubrik2"/>
        <w:keepLines w:val="0"/>
        <w:numPr>
          <w:ilvl w:val="1"/>
          <w:numId w:val="34"/>
        </w:numPr>
        <w:tabs>
          <w:tab w:val="clear" w:pos="709"/>
        </w:tabs>
        <w:spacing w:before="120" w:after="120" w:line="240" w:lineRule="auto"/>
      </w:pPr>
      <w:r w:rsidRPr="000859C4">
        <w:lastRenderedPageBreak/>
        <w:t>GET LIST interface</w:t>
      </w:r>
    </w:p>
    <w:p w14:paraId="4122421A" w14:textId="77777777" w:rsidR="00843792" w:rsidRDefault="00843792" w:rsidP="00843792">
      <w:r>
        <w:t>The external service asks for a list of information objects that are accessible by the external service.</w:t>
      </w:r>
    </w:p>
    <w:p w14:paraId="5A4EBA1B" w14:textId="1D8DF6DC" w:rsidR="00843792" w:rsidRDefault="00843792" w:rsidP="00843792">
      <w:r>
        <w:t>The service in focus retrieves the identity of the external service from the service infrastructure and performs authentication procedure. If not authenticated, the service request is rejected</w:t>
      </w:r>
      <w:r w:rsidR="0089338B">
        <w:t>.</w:t>
      </w:r>
      <w:r>
        <w:t xml:space="preserve"> </w:t>
      </w:r>
      <w:r w:rsidR="0089338B" w:rsidRPr="00AB375A">
        <w:rPr>
          <w:highlight w:val="yellow"/>
        </w:rPr>
        <w:t xml:space="preserve">The specific authentication procedure is out of scope of the service </w:t>
      </w:r>
      <w:r w:rsidR="0089338B">
        <w:rPr>
          <w:highlight w:val="yellow"/>
        </w:rPr>
        <w:t>specification</w:t>
      </w:r>
      <w:r w:rsidR="0089338B" w:rsidRPr="00AB375A">
        <w:rPr>
          <w:highlight w:val="yellow"/>
        </w:rPr>
        <w:t>.</w:t>
      </w:r>
      <w:r w:rsidR="0089338B">
        <w:t xml:space="preserve"> </w:t>
      </w:r>
      <w:r w:rsidR="0089338B" w:rsidRPr="00AB375A">
        <w:rPr>
          <w:highlight w:val="yellow"/>
        </w:rPr>
        <w:t xml:space="preserve">Reference to </w:t>
      </w:r>
      <w:r w:rsidR="0089338B">
        <w:rPr>
          <w:highlight w:val="yellow"/>
        </w:rPr>
        <w:t>underlying infrastructure platform</w:t>
      </w:r>
      <w:r w:rsidR="0089338B" w:rsidRPr="00AB375A">
        <w:rPr>
          <w:highlight w:val="yellow"/>
        </w:rPr>
        <w:t>?</w:t>
      </w:r>
    </w:p>
    <w:p w14:paraId="194695C5" w14:textId="77777777" w:rsidR="00843792" w:rsidRDefault="00843792" w:rsidP="00843792">
      <w:r>
        <w:t xml:space="preserve">The service in focus search for information according to optional input parameter (area in WKT format). </w:t>
      </w:r>
    </w:p>
    <w:p w14:paraId="43EC78FD" w14:textId="1C9ADE59" w:rsidR="00843792" w:rsidRDefault="00843792" w:rsidP="00843792">
      <w:r>
        <w:t xml:space="preserve">If any found, the service in focus uses the retrieved the identity of the external service and performs authorization procedure. If not authorized, the service request is rejected. </w:t>
      </w:r>
      <w:r w:rsidR="0089338B" w:rsidRPr="00AB375A">
        <w:rPr>
          <w:highlight w:val="yellow"/>
        </w:rPr>
        <w:t xml:space="preserve">The specific authentication procedure is out of scope of the service </w:t>
      </w:r>
      <w:r w:rsidR="0089338B">
        <w:rPr>
          <w:highlight w:val="yellow"/>
        </w:rPr>
        <w:t>specification</w:t>
      </w:r>
      <w:r w:rsidR="0089338B" w:rsidRPr="00AB375A">
        <w:rPr>
          <w:highlight w:val="yellow"/>
        </w:rPr>
        <w:t>.</w:t>
      </w:r>
      <w:r w:rsidR="0089338B">
        <w:t xml:space="preserve"> </w:t>
      </w:r>
      <w:r w:rsidR="0089338B" w:rsidRPr="00AB375A">
        <w:rPr>
          <w:highlight w:val="yellow"/>
        </w:rPr>
        <w:t xml:space="preserve">Reference to </w:t>
      </w:r>
      <w:r w:rsidR="0089338B">
        <w:rPr>
          <w:highlight w:val="yellow"/>
        </w:rPr>
        <w:t>underlying infrastructure platform</w:t>
      </w:r>
      <w:r w:rsidR="0089338B" w:rsidRPr="00AB375A">
        <w:rPr>
          <w:highlight w:val="yellow"/>
        </w:rPr>
        <w:t>?</w:t>
      </w:r>
      <w:r>
        <w:t>The service in focus returns a list of information descriptions for the accessible information.</w:t>
      </w:r>
    </w:p>
    <w:p w14:paraId="61EA5441" w14:textId="69A8CD25" w:rsidR="00843792" w:rsidRDefault="00843792" w:rsidP="00843792">
      <w:r w:rsidRPr="00E9053B">
        <w:rPr>
          <w:highlight w:val="yellow"/>
        </w:rPr>
        <w:t xml:space="preserve">QUESTION: Return </w:t>
      </w:r>
      <w:r w:rsidR="0089338B">
        <w:rPr>
          <w:highlight w:val="yellow"/>
        </w:rPr>
        <w:t xml:space="preserve">error or </w:t>
      </w:r>
      <w:r w:rsidRPr="00E9053B">
        <w:rPr>
          <w:highlight w:val="yellow"/>
        </w:rPr>
        <w:t>empty list if there is no accessible information?</w:t>
      </w:r>
    </w:p>
    <w:p w14:paraId="75AF335A" w14:textId="77777777" w:rsidR="00843792" w:rsidRDefault="00843792" w:rsidP="00843792">
      <w:r>
        <w:t>The external service can use the given identity in pull (get) interface to retrieve the complete information object. Or use the given identity to request subscription of the information object.</w:t>
      </w:r>
    </w:p>
    <w:p w14:paraId="5D51F98E" w14:textId="77777777" w:rsidR="00843792" w:rsidRDefault="00843792" w:rsidP="00843792"/>
    <w:p w14:paraId="2CDFB226" w14:textId="77777777" w:rsidR="00843792" w:rsidRDefault="00843792" w:rsidP="00843792"/>
    <w:p w14:paraId="1CC2356C" w14:textId="77777777" w:rsidR="00843792" w:rsidRDefault="00843792" w:rsidP="00843792">
      <w:pPr>
        <w:keepNext/>
        <w:jc w:val="center"/>
      </w:pPr>
      <w:r w:rsidRPr="009B5662">
        <w:rPr>
          <w:noProof/>
          <w:lang w:val="sv-SE" w:eastAsia="sv-SE"/>
        </w:rPr>
        <w:drawing>
          <wp:inline distT="0" distB="0" distL="0" distR="0" wp14:anchorId="7E514F50" wp14:editId="105CABB3">
            <wp:extent cx="4143375" cy="269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3375" cy="2695575"/>
                    </a:xfrm>
                    <a:prstGeom prst="rect">
                      <a:avLst/>
                    </a:prstGeom>
                    <a:noFill/>
                    <a:ln>
                      <a:noFill/>
                    </a:ln>
                  </pic:spPr>
                </pic:pic>
              </a:graphicData>
            </a:graphic>
          </wp:inline>
        </w:drawing>
      </w:r>
    </w:p>
    <w:p w14:paraId="61882D00" w14:textId="77777777" w:rsidR="00843792" w:rsidRDefault="00843792" w:rsidP="00843792">
      <w:pPr>
        <w:pStyle w:val="Beskrivning"/>
      </w:pPr>
      <w:r>
        <w:t xml:space="preserve">Figure </w:t>
      </w:r>
      <w:r>
        <w:fldChar w:fldCharType="begin"/>
      </w:r>
      <w:r>
        <w:instrText xml:space="preserve"> SEQ Figure \* ARABIC </w:instrText>
      </w:r>
      <w:r>
        <w:fldChar w:fldCharType="separate"/>
      </w:r>
      <w:r>
        <w:rPr>
          <w:noProof/>
        </w:rPr>
        <w:t>4</w:t>
      </w:r>
      <w:r>
        <w:fldChar w:fldCharType="end"/>
      </w:r>
      <w:r>
        <w:t xml:space="preserve"> Get List interface</w:t>
      </w:r>
    </w:p>
    <w:p w14:paraId="40333EC1" w14:textId="77777777" w:rsidR="00843792" w:rsidRPr="00736B5D" w:rsidRDefault="00843792" w:rsidP="00843792">
      <w:pPr>
        <w:jc w:val="center"/>
      </w:pPr>
    </w:p>
    <w:p w14:paraId="08FB3F38" w14:textId="77777777" w:rsidR="00843792" w:rsidRDefault="00843792" w:rsidP="00843792">
      <w:pPr>
        <w:spacing w:after="0"/>
        <w:rPr>
          <w:b/>
          <w:kern w:val="28"/>
          <w:sz w:val="32"/>
        </w:rPr>
      </w:pPr>
      <w:r>
        <w:lastRenderedPageBreak/>
        <w:br w:type="page"/>
      </w:r>
    </w:p>
    <w:p w14:paraId="29B4F74D" w14:textId="77777777" w:rsidR="00843792" w:rsidRDefault="00843792" w:rsidP="00843792">
      <w:pPr>
        <w:pStyle w:val="Rubrik2"/>
        <w:keepLines w:val="0"/>
        <w:numPr>
          <w:ilvl w:val="1"/>
          <w:numId w:val="34"/>
        </w:numPr>
        <w:tabs>
          <w:tab w:val="clear" w:pos="709"/>
        </w:tabs>
        <w:spacing w:before="120" w:after="120" w:line="240" w:lineRule="auto"/>
      </w:pPr>
      <w:r w:rsidRPr="000859C4">
        <w:lastRenderedPageBreak/>
        <w:t xml:space="preserve">ACCESS </w:t>
      </w:r>
      <w:r>
        <w:t xml:space="preserve">and </w:t>
      </w:r>
      <w:r w:rsidRPr="000859C4">
        <w:t>ACCESS NOTIFICATION interface</w:t>
      </w:r>
    </w:p>
    <w:p w14:paraId="1E80020B" w14:textId="77777777" w:rsidR="00843792" w:rsidRDefault="00843792" w:rsidP="00843792">
      <w:r>
        <w:t>The external service asks the service in focus for access to its information. The external service provides the reason for the request.</w:t>
      </w:r>
    </w:p>
    <w:p w14:paraId="2FDB14E6" w14:textId="77777777" w:rsidR="00843792" w:rsidRDefault="00843792" w:rsidP="00843792">
      <w:r>
        <w:t xml:space="preserve">The service in focus retrieves the identity of the external service from the service infrastructure and performs authentication procedure. If not authenticated, the service request is rejected. </w:t>
      </w:r>
      <w:r w:rsidRPr="00AB375A">
        <w:rPr>
          <w:highlight w:val="yellow"/>
        </w:rPr>
        <w:t>The specific authentication procedure is out of scope of the service technical design.</w:t>
      </w:r>
      <w:r>
        <w:t xml:space="preserve"> </w:t>
      </w:r>
      <w:r w:rsidRPr="00AB375A">
        <w:rPr>
          <w:highlight w:val="yellow"/>
        </w:rPr>
        <w:t>Reference to SeaSWIM Connector?</w:t>
      </w:r>
    </w:p>
    <w:p w14:paraId="02BD782D" w14:textId="77777777" w:rsidR="00843792" w:rsidRDefault="00843792" w:rsidP="00843792">
      <w:r>
        <w:t xml:space="preserve">The service in focus uses the retrieved the identity of the external service and performs authorization procedure. </w:t>
      </w:r>
      <w:r w:rsidRPr="00AB375A">
        <w:rPr>
          <w:highlight w:val="yellow"/>
        </w:rPr>
        <w:t>The specific authorization procedure is out of scope of the service technical design.</w:t>
      </w:r>
      <w:r>
        <w:t xml:space="preserve"> </w:t>
      </w:r>
      <w:r w:rsidRPr="00AB375A">
        <w:rPr>
          <w:highlight w:val="yellow"/>
        </w:rPr>
        <w:t>Reference to SeaSWIM Connector?</w:t>
      </w:r>
      <w:r>
        <w:t xml:space="preserve"> </w:t>
      </w:r>
    </w:p>
    <w:p w14:paraId="39B807CD" w14:textId="77777777" w:rsidR="00843792" w:rsidRDefault="00843792" w:rsidP="00843792">
      <w:r>
        <w:t>The service in focus respond with 202 for asynchronous response if external service has no access to any information.</w:t>
      </w:r>
    </w:p>
    <w:p w14:paraId="641018D1" w14:textId="77777777" w:rsidR="00843792" w:rsidRDefault="00843792" w:rsidP="00843792"/>
    <w:p w14:paraId="5894F67F" w14:textId="77777777" w:rsidR="00843792" w:rsidRDefault="00843792" w:rsidP="00843792"/>
    <w:p w14:paraId="65C1478B" w14:textId="77777777" w:rsidR="00843792" w:rsidRDefault="00843792" w:rsidP="00843792">
      <w:pPr>
        <w:keepNext/>
        <w:jc w:val="center"/>
      </w:pPr>
      <w:r w:rsidRPr="00B6322A">
        <w:rPr>
          <w:noProof/>
          <w:lang w:val="sv-SE" w:eastAsia="sv-SE"/>
        </w:rPr>
        <w:drawing>
          <wp:inline distT="0" distB="0" distL="0" distR="0" wp14:anchorId="4E33A833" wp14:editId="2EC892E1">
            <wp:extent cx="5572125" cy="389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2125" cy="3895725"/>
                    </a:xfrm>
                    <a:prstGeom prst="rect">
                      <a:avLst/>
                    </a:prstGeom>
                    <a:noFill/>
                    <a:ln>
                      <a:noFill/>
                    </a:ln>
                  </pic:spPr>
                </pic:pic>
              </a:graphicData>
            </a:graphic>
          </wp:inline>
        </w:drawing>
      </w:r>
    </w:p>
    <w:p w14:paraId="42E27E6E" w14:textId="77777777" w:rsidR="00843792" w:rsidRDefault="00843792" w:rsidP="00843792">
      <w:pPr>
        <w:pStyle w:val="Beskrivning"/>
      </w:pPr>
      <w:r>
        <w:t xml:space="preserve">Figure </w:t>
      </w:r>
      <w:r>
        <w:fldChar w:fldCharType="begin"/>
      </w:r>
      <w:r>
        <w:instrText xml:space="preserve"> SEQ Figure \* ARABIC </w:instrText>
      </w:r>
      <w:r>
        <w:fldChar w:fldCharType="separate"/>
      </w:r>
      <w:r>
        <w:rPr>
          <w:noProof/>
        </w:rPr>
        <w:t>5</w:t>
      </w:r>
      <w:r>
        <w:fldChar w:fldCharType="end"/>
      </w:r>
      <w:r>
        <w:t xml:space="preserve"> Access request interface</w:t>
      </w:r>
    </w:p>
    <w:p w14:paraId="06192120" w14:textId="77777777" w:rsidR="00843792" w:rsidRDefault="00843792" w:rsidP="00843792">
      <w:pPr>
        <w:spacing w:after="0"/>
        <w:rPr>
          <w:b/>
          <w:kern w:val="28"/>
          <w:sz w:val="32"/>
        </w:rPr>
      </w:pPr>
      <w:r>
        <w:br w:type="page"/>
      </w:r>
    </w:p>
    <w:p w14:paraId="0D186FF7" w14:textId="77777777" w:rsidR="00843792" w:rsidRDefault="00843792" w:rsidP="00843792">
      <w:pPr>
        <w:pStyle w:val="Rubrik2"/>
        <w:keepLines w:val="0"/>
        <w:numPr>
          <w:ilvl w:val="1"/>
          <w:numId w:val="34"/>
        </w:numPr>
        <w:tabs>
          <w:tab w:val="clear" w:pos="709"/>
        </w:tabs>
        <w:spacing w:before="120" w:after="120" w:line="240" w:lineRule="auto"/>
      </w:pPr>
      <w:r w:rsidRPr="000859C4">
        <w:lastRenderedPageBreak/>
        <w:t xml:space="preserve">SUBSCRIPTION </w:t>
      </w:r>
      <w:r>
        <w:t xml:space="preserve">and </w:t>
      </w:r>
      <w:r w:rsidRPr="000859C4">
        <w:t>SUBSCRIPTION NOTIFICATION interface</w:t>
      </w:r>
    </w:p>
    <w:p w14:paraId="7D8C1811" w14:textId="77777777" w:rsidR="00843792" w:rsidRDefault="00843792" w:rsidP="00843792">
      <w:r>
        <w:t>Similar to the Push interface, there are two use cases with different initiations of subscription;</w:t>
      </w:r>
    </w:p>
    <w:p w14:paraId="02842D01" w14:textId="77777777" w:rsidR="00843792" w:rsidRDefault="00843792" w:rsidP="00843792">
      <w:pPr>
        <w:pStyle w:val="Liststycke"/>
        <w:numPr>
          <w:ilvl w:val="0"/>
          <w:numId w:val="35"/>
        </w:numPr>
        <w:spacing w:after="120" w:line="240" w:lineRule="auto"/>
      </w:pPr>
      <w:r>
        <w:t>Subscription requested from external service</w:t>
      </w:r>
    </w:p>
    <w:p w14:paraId="23BF3756" w14:textId="77777777" w:rsidR="00843792" w:rsidRDefault="00843792" w:rsidP="00843792">
      <w:pPr>
        <w:pStyle w:val="Liststycke"/>
        <w:numPr>
          <w:ilvl w:val="0"/>
          <w:numId w:val="35"/>
        </w:numPr>
        <w:spacing w:after="120" w:line="240" w:lineRule="auto"/>
      </w:pPr>
      <w:r>
        <w:t xml:space="preserve">External service nominated as subscriber from private application of service in focus </w:t>
      </w:r>
    </w:p>
    <w:p w14:paraId="79BAAC04" w14:textId="77777777" w:rsidR="00843792" w:rsidRDefault="00843792" w:rsidP="00843792"/>
    <w:p w14:paraId="09661B21" w14:textId="77777777" w:rsidR="00843792" w:rsidRDefault="00843792" w:rsidP="00843792">
      <w:pPr>
        <w:keepNext/>
        <w:jc w:val="center"/>
      </w:pPr>
      <w:r w:rsidRPr="00901278">
        <w:rPr>
          <w:noProof/>
          <w:lang w:val="sv-SE" w:eastAsia="sv-SE"/>
        </w:rPr>
        <w:drawing>
          <wp:inline distT="0" distB="0" distL="0" distR="0" wp14:anchorId="5FB7A039" wp14:editId="228A866C">
            <wp:extent cx="4743450" cy="3971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43450" cy="3971925"/>
                    </a:xfrm>
                    <a:prstGeom prst="rect">
                      <a:avLst/>
                    </a:prstGeom>
                    <a:noFill/>
                    <a:ln>
                      <a:noFill/>
                    </a:ln>
                  </pic:spPr>
                </pic:pic>
              </a:graphicData>
            </a:graphic>
          </wp:inline>
        </w:drawing>
      </w:r>
    </w:p>
    <w:p w14:paraId="2D2B7644" w14:textId="77777777" w:rsidR="00843792" w:rsidRDefault="00843792" w:rsidP="00843792">
      <w:pPr>
        <w:pStyle w:val="Beskrivning"/>
      </w:pPr>
      <w:r>
        <w:t xml:space="preserve">Figure </w:t>
      </w:r>
      <w:r>
        <w:fldChar w:fldCharType="begin"/>
      </w:r>
      <w:r>
        <w:instrText xml:space="preserve"> SEQ Figure \* ARABIC </w:instrText>
      </w:r>
      <w:r>
        <w:fldChar w:fldCharType="separate"/>
      </w:r>
      <w:r>
        <w:rPr>
          <w:noProof/>
        </w:rPr>
        <w:t>6</w:t>
      </w:r>
      <w:r>
        <w:fldChar w:fldCharType="end"/>
      </w:r>
      <w:r>
        <w:t xml:space="preserve"> Subscription requested by external service</w:t>
      </w:r>
    </w:p>
    <w:p w14:paraId="7764C7CC" w14:textId="77777777" w:rsidR="00843792" w:rsidRDefault="00843792" w:rsidP="00843792"/>
    <w:p w14:paraId="7051C6AE" w14:textId="77777777" w:rsidR="00843792" w:rsidRDefault="00843792" w:rsidP="00843792">
      <w:pPr>
        <w:keepNext/>
        <w:jc w:val="center"/>
      </w:pPr>
      <w:r w:rsidRPr="00B76A1D">
        <w:rPr>
          <w:noProof/>
          <w:lang w:val="sv-SE" w:eastAsia="sv-SE"/>
        </w:rPr>
        <w:lastRenderedPageBreak/>
        <w:drawing>
          <wp:inline distT="0" distB="0" distL="0" distR="0" wp14:anchorId="37539D4D" wp14:editId="1DC65211">
            <wp:extent cx="5634990" cy="30449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34990" cy="3044957"/>
                    </a:xfrm>
                    <a:prstGeom prst="rect">
                      <a:avLst/>
                    </a:prstGeom>
                    <a:noFill/>
                    <a:ln>
                      <a:noFill/>
                    </a:ln>
                  </pic:spPr>
                </pic:pic>
              </a:graphicData>
            </a:graphic>
          </wp:inline>
        </w:drawing>
      </w:r>
    </w:p>
    <w:p w14:paraId="0C3FFEDF" w14:textId="77777777" w:rsidR="00843792" w:rsidRPr="00B76A1D" w:rsidRDefault="00843792" w:rsidP="00843792">
      <w:pPr>
        <w:pStyle w:val="Beskrivning"/>
      </w:pPr>
      <w:r>
        <w:t xml:space="preserve">Figure </w:t>
      </w:r>
      <w:r>
        <w:fldChar w:fldCharType="begin"/>
      </w:r>
      <w:r>
        <w:instrText xml:space="preserve"> SEQ Figure \* ARABIC </w:instrText>
      </w:r>
      <w:r>
        <w:fldChar w:fldCharType="separate"/>
      </w:r>
      <w:r>
        <w:rPr>
          <w:noProof/>
        </w:rPr>
        <w:t>7</w:t>
      </w:r>
      <w:r>
        <w:fldChar w:fldCharType="end"/>
      </w:r>
      <w:r>
        <w:t xml:space="preserve"> Subscription initiated internally</w:t>
      </w:r>
    </w:p>
    <w:p w14:paraId="0E2155A8" w14:textId="77777777" w:rsidR="00843792" w:rsidRPr="00901278" w:rsidRDefault="00843792" w:rsidP="00843792">
      <w:pPr>
        <w:jc w:val="center"/>
      </w:pPr>
    </w:p>
    <w:p w14:paraId="2FDFBAB1" w14:textId="77777777" w:rsidR="00843792" w:rsidRDefault="00843792" w:rsidP="00843792">
      <w:pPr>
        <w:spacing w:after="0"/>
        <w:rPr>
          <w:b/>
          <w:kern w:val="28"/>
          <w:sz w:val="32"/>
        </w:rPr>
      </w:pPr>
      <w:r>
        <w:br w:type="page"/>
      </w:r>
    </w:p>
    <w:p w14:paraId="3509D5AB" w14:textId="77777777" w:rsidR="00843792" w:rsidRDefault="00843792" w:rsidP="00843792">
      <w:pPr>
        <w:pStyle w:val="Rubrik2"/>
        <w:keepLines w:val="0"/>
        <w:numPr>
          <w:ilvl w:val="1"/>
          <w:numId w:val="34"/>
        </w:numPr>
        <w:tabs>
          <w:tab w:val="clear" w:pos="709"/>
        </w:tabs>
        <w:spacing w:before="120" w:after="120" w:line="240" w:lineRule="auto"/>
      </w:pPr>
      <w:r w:rsidRPr="000859C4">
        <w:lastRenderedPageBreak/>
        <w:t>CAPABILITY interface</w:t>
      </w:r>
    </w:p>
    <w:p w14:paraId="5556D1E5" w14:textId="77777777" w:rsidR="00843792" w:rsidRDefault="00843792" w:rsidP="00843792"/>
    <w:p w14:paraId="7EBF10AF" w14:textId="77777777" w:rsidR="00843792" w:rsidRDefault="00843792" w:rsidP="00843792">
      <w:pPr>
        <w:keepNext/>
        <w:jc w:val="center"/>
      </w:pPr>
      <w:r w:rsidRPr="00B76A1D">
        <w:rPr>
          <w:noProof/>
          <w:lang w:val="sv-SE" w:eastAsia="sv-SE"/>
        </w:rPr>
        <w:drawing>
          <wp:inline distT="0" distB="0" distL="0" distR="0" wp14:anchorId="5C470767" wp14:editId="2BF3E139">
            <wp:extent cx="4095750" cy="1876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5750" cy="1876425"/>
                    </a:xfrm>
                    <a:prstGeom prst="rect">
                      <a:avLst/>
                    </a:prstGeom>
                    <a:noFill/>
                    <a:ln>
                      <a:noFill/>
                    </a:ln>
                  </pic:spPr>
                </pic:pic>
              </a:graphicData>
            </a:graphic>
          </wp:inline>
        </w:drawing>
      </w:r>
    </w:p>
    <w:p w14:paraId="02F00942" w14:textId="77777777" w:rsidR="00843792" w:rsidRDefault="00843792" w:rsidP="00843792">
      <w:pPr>
        <w:pStyle w:val="Beskrivning"/>
      </w:pPr>
      <w:r>
        <w:t xml:space="preserve">Figure </w:t>
      </w:r>
      <w:r>
        <w:fldChar w:fldCharType="begin"/>
      </w:r>
      <w:r>
        <w:instrText xml:space="preserve"> SEQ Figure \* ARABIC </w:instrText>
      </w:r>
      <w:r>
        <w:fldChar w:fldCharType="separate"/>
      </w:r>
      <w:r>
        <w:rPr>
          <w:noProof/>
        </w:rPr>
        <w:t>8</w:t>
      </w:r>
      <w:r>
        <w:fldChar w:fldCharType="end"/>
      </w:r>
      <w:r>
        <w:t xml:space="preserve"> Capability interface</w:t>
      </w:r>
    </w:p>
    <w:p w14:paraId="4D9FC9DF" w14:textId="77777777" w:rsidR="00843792" w:rsidRPr="00B76A1D" w:rsidRDefault="00843792" w:rsidP="00843792">
      <w:pPr>
        <w:jc w:val="center"/>
      </w:pPr>
    </w:p>
    <w:p w14:paraId="06103FE4" w14:textId="77777777" w:rsidR="00843792" w:rsidRDefault="00843792" w:rsidP="00843792">
      <w:pPr>
        <w:spacing w:after="0"/>
        <w:rPr>
          <w:b/>
          <w:kern w:val="28"/>
          <w:sz w:val="32"/>
        </w:rPr>
      </w:pPr>
      <w:r>
        <w:br w:type="page"/>
      </w:r>
    </w:p>
    <w:p w14:paraId="386FCA12" w14:textId="77777777" w:rsidR="00843792" w:rsidRDefault="00843792" w:rsidP="00843792">
      <w:pPr>
        <w:pStyle w:val="Rubrik2"/>
        <w:keepLines w:val="0"/>
        <w:numPr>
          <w:ilvl w:val="1"/>
          <w:numId w:val="34"/>
        </w:numPr>
        <w:tabs>
          <w:tab w:val="clear" w:pos="709"/>
        </w:tabs>
        <w:spacing w:before="120" w:after="120" w:line="240" w:lineRule="auto"/>
      </w:pPr>
      <w:r w:rsidRPr="000859C4">
        <w:lastRenderedPageBreak/>
        <w:t>STATUS interface</w:t>
      </w:r>
    </w:p>
    <w:p w14:paraId="33A7EFE1" w14:textId="77777777" w:rsidR="00843792" w:rsidRDefault="00843792" w:rsidP="00843792">
      <w:pPr>
        <w:keepNext/>
        <w:spacing w:after="0"/>
        <w:jc w:val="center"/>
      </w:pPr>
      <w:r>
        <w:br w:type="page"/>
      </w:r>
      <w:r w:rsidRPr="00F05065">
        <w:rPr>
          <w:noProof/>
          <w:lang w:val="sv-SE" w:eastAsia="sv-SE"/>
        </w:rPr>
        <w:lastRenderedPageBreak/>
        <w:drawing>
          <wp:inline distT="0" distB="0" distL="0" distR="0" wp14:anchorId="46140346" wp14:editId="08CE7DC8">
            <wp:extent cx="5634990" cy="243889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34990" cy="2438894"/>
                    </a:xfrm>
                    <a:prstGeom prst="rect">
                      <a:avLst/>
                    </a:prstGeom>
                    <a:noFill/>
                    <a:ln>
                      <a:noFill/>
                    </a:ln>
                  </pic:spPr>
                </pic:pic>
              </a:graphicData>
            </a:graphic>
          </wp:inline>
        </w:drawing>
      </w:r>
    </w:p>
    <w:p w14:paraId="4CAA4E53" w14:textId="77777777" w:rsidR="00843792" w:rsidRDefault="00843792" w:rsidP="00843792">
      <w:pPr>
        <w:pStyle w:val="Beskrivning"/>
      </w:pPr>
      <w:r>
        <w:t xml:space="preserve">Figure </w:t>
      </w:r>
      <w:r>
        <w:fldChar w:fldCharType="begin"/>
      </w:r>
      <w:r>
        <w:instrText xml:space="preserve"> SEQ Figure \* ARABIC </w:instrText>
      </w:r>
      <w:r>
        <w:fldChar w:fldCharType="separate"/>
      </w:r>
      <w:r>
        <w:rPr>
          <w:noProof/>
        </w:rPr>
        <w:t>9</w:t>
      </w:r>
      <w:r>
        <w:fldChar w:fldCharType="end"/>
      </w:r>
      <w:r>
        <w:t xml:space="preserve"> Status interface</w:t>
      </w:r>
    </w:p>
    <w:p w14:paraId="1EBD38DB" w14:textId="748FFCDC" w:rsidR="003F6891" w:rsidRPr="00843792" w:rsidRDefault="003F6891" w:rsidP="003F6891">
      <w:pPr>
        <w:rPr>
          <w:color w:val="000000"/>
          <w:sz w:val="20"/>
        </w:rPr>
      </w:pPr>
    </w:p>
    <w:p w14:paraId="1EBD38DC" w14:textId="711A5BCF" w:rsidR="003F6891" w:rsidRDefault="003F6891" w:rsidP="00953122">
      <w:pPr>
        <w:pStyle w:val="Rubrik1"/>
      </w:pPr>
      <w:bookmarkStart w:id="88" w:name="_Toc459370191"/>
      <w:r>
        <w:lastRenderedPageBreak/>
        <w:t xml:space="preserve">Service </w:t>
      </w:r>
      <w:r w:rsidR="00C53B2F">
        <w:t>P</w:t>
      </w:r>
      <w:r>
        <w:t>rovisioning (optional)</w:t>
      </w:r>
      <w:bookmarkEnd w:id="88"/>
    </w:p>
    <w:p w14:paraId="1EBD38DD" w14:textId="50E8E314" w:rsidR="003F6891" w:rsidRPr="00B86D71" w:rsidRDefault="00206BB6" w:rsidP="003F6891">
      <w:pPr>
        <w:rPr>
          <w:i/>
          <w:color w:val="3DB5EA" w:themeColor="text1" w:themeTint="80"/>
        </w:rPr>
      </w:pPr>
      <w:r w:rsidRPr="00B86D71">
        <w:rPr>
          <w:i/>
          <w:color w:val="3DB5EA" w:themeColor="text1" w:themeTint="80"/>
        </w:rPr>
        <w:t>This chapter should describe t</w:t>
      </w:r>
      <w:r w:rsidR="000162EE" w:rsidRPr="00B86D71">
        <w:rPr>
          <w:i/>
          <w:color w:val="3DB5EA" w:themeColor="text1" w:themeTint="80"/>
        </w:rPr>
        <w:t>he way services are plan</w:t>
      </w:r>
      <w:r w:rsidRPr="00B86D71">
        <w:rPr>
          <w:i/>
          <w:color w:val="3DB5EA" w:themeColor="text1" w:themeTint="80"/>
        </w:rPr>
        <w:t xml:space="preserve">ned to be provided and consumed. </w:t>
      </w:r>
      <w:r w:rsidR="003F6891" w:rsidRPr="00B86D71">
        <w:rPr>
          <w:i/>
          <w:color w:val="3DB5EA" w:themeColor="text1" w:themeTint="80"/>
        </w:rPr>
        <w:t xml:space="preserve">It is labelled optional since one of the key aspects of service-orientation is to increase flexibility of the overall system by separating the definition of services from </w:t>
      </w:r>
      <w:r w:rsidR="00BE7C2F" w:rsidRPr="00B86D71">
        <w:rPr>
          <w:i/>
          <w:color w:val="3DB5EA" w:themeColor="text1" w:themeTint="80"/>
        </w:rPr>
        <w:t xml:space="preserve">their </w:t>
      </w:r>
      <w:r w:rsidR="003F6891" w:rsidRPr="00B86D71">
        <w:rPr>
          <w:i/>
          <w:color w:val="3DB5EA" w:themeColor="text1" w:themeTint="80"/>
        </w:rPr>
        <w:t>implementation. This means that a service can be provided in several different contexts that are not necessarily know</w:t>
      </w:r>
      <w:r w:rsidR="003E25B5" w:rsidRPr="00B86D71">
        <w:rPr>
          <w:i/>
          <w:color w:val="3DB5EA" w:themeColor="text1" w:themeTint="80"/>
        </w:rPr>
        <w:t>n</w:t>
      </w:r>
      <w:r w:rsidR="003F6891" w:rsidRPr="00B86D71">
        <w:rPr>
          <w:i/>
          <w:color w:val="3DB5EA" w:themeColor="text1" w:themeTint="80"/>
        </w:rPr>
        <w:t xml:space="preserve"> at the time</w:t>
      </w:r>
      <w:r w:rsidR="00947AAF" w:rsidRPr="00B86D71">
        <w:rPr>
          <w:i/>
          <w:color w:val="3DB5EA" w:themeColor="text1" w:themeTint="80"/>
        </w:rPr>
        <w:t>,</w:t>
      </w:r>
      <w:r w:rsidR="003F6891" w:rsidRPr="00B86D71">
        <w:rPr>
          <w:i/>
          <w:color w:val="3DB5EA" w:themeColor="text1" w:themeTint="80"/>
        </w:rPr>
        <w:t xml:space="preserve"> when the service is designed.</w:t>
      </w:r>
    </w:p>
    <w:p w14:paraId="1EBD393E" w14:textId="77777777" w:rsidR="009D6FE8" w:rsidRDefault="009D6FE8" w:rsidP="009D6FE8">
      <w:pPr>
        <w:pStyle w:val="Rubrik1"/>
      </w:pPr>
      <w:bookmarkStart w:id="89" w:name="_Toc459370192"/>
      <w:r>
        <w:lastRenderedPageBreak/>
        <w:t>References</w:t>
      </w:r>
      <w:bookmarkEnd w:id="89"/>
    </w:p>
    <w:p w14:paraId="1EBD393F" w14:textId="2A51C071" w:rsidR="007C776B" w:rsidRPr="006A56EA" w:rsidRDefault="009D6FE8" w:rsidP="009D6FE8">
      <w:pPr>
        <w:rPr>
          <w:i/>
          <w:color w:val="3DB5EA" w:themeColor="text1" w:themeTint="80"/>
        </w:rPr>
      </w:pPr>
      <w:r w:rsidRPr="006A56EA">
        <w:rPr>
          <w:i/>
          <w:color w:val="3DB5EA" w:themeColor="text1" w:themeTint="80"/>
        </w:rPr>
        <w:t xml:space="preserve">This chapter </w:t>
      </w:r>
      <w:r w:rsidR="0052264F" w:rsidRPr="006A56EA">
        <w:rPr>
          <w:i/>
          <w:color w:val="3DB5EA" w:themeColor="text1" w:themeTint="80"/>
        </w:rPr>
        <w:t xml:space="preserve">shall </w:t>
      </w:r>
      <w:r w:rsidRPr="006A56EA">
        <w:rPr>
          <w:i/>
          <w:color w:val="3DB5EA" w:themeColor="text1" w:themeTint="80"/>
        </w:rPr>
        <w:t xml:space="preserve">include all references used when designing the service. Specifically, the applicable steering </w:t>
      </w:r>
      <w:r w:rsidR="0052264F" w:rsidRPr="006A56EA">
        <w:rPr>
          <w:i/>
          <w:color w:val="3DB5EA" w:themeColor="text1" w:themeTint="80"/>
        </w:rPr>
        <w:t xml:space="preserve">and requirements </w:t>
      </w:r>
      <w:r w:rsidRPr="006A56EA">
        <w:rPr>
          <w:i/>
          <w:color w:val="3DB5EA" w:themeColor="text1" w:themeTint="80"/>
        </w:rPr>
        <w:t xml:space="preserve">documents </w:t>
      </w:r>
      <w:r w:rsidR="0052264F" w:rsidRPr="006A56EA">
        <w:rPr>
          <w:i/>
          <w:color w:val="3DB5EA" w:themeColor="text1" w:themeTint="80"/>
        </w:rPr>
        <w:t xml:space="preserve">shall </w:t>
      </w:r>
      <w:r w:rsidRPr="006A56EA">
        <w:rPr>
          <w:i/>
          <w:color w:val="3DB5EA" w:themeColor="text1" w:themeTint="80"/>
        </w:rPr>
        <w:t>be listed.</w:t>
      </w: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559"/>
        <w:gridCol w:w="3993"/>
      </w:tblGrid>
      <w:tr w:rsidR="00F14D46" w:rsidRPr="003A640B" w14:paraId="1EBD3943" w14:textId="77777777" w:rsidTr="004444E7">
        <w:trPr>
          <w:trHeight w:val="341"/>
          <w:tblHeader/>
        </w:trPr>
        <w:tc>
          <w:tcPr>
            <w:tcW w:w="3686" w:type="dxa"/>
            <w:shd w:val="clear" w:color="auto" w:fill="C2D69B" w:themeFill="accent3" w:themeFillTint="99"/>
            <w:vAlign w:val="center"/>
          </w:tcPr>
          <w:p w14:paraId="1EBD3940" w14:textId="77777777" w:rsidR="00F14D46" w:rsidRPr="003A640B" w:rsidRDefault="00F14D46" w:rsidP="00F14D46">
            <w:pPr>
              <w:pStyle w:val="TableHeader"/>
            </w:pPr>
            <w:r w:rsidRPr="003A640B">
              <w:t>Nr.</w:t>
            </w:r>
          </w:p>
        </w:tc>
        <w:tc>
          <w:tcPr>
            <w:tcW w:w="1559" w:type="dxa"/>
            <w:shd w:val="clear" w:color="auto" w:fill="C2D69B" w:themeFill="accent3" w:themeFillTint="99"/>
            <w:vAlign w:val="center"/>
          </w:tcPr>
          <w:p w14:paraId="1EBD3941" w14:textId="77777777" w:rsidR="00F14D46" w:rsidRPr="003A640B" w:rsidRDefault="00F14D46" w:rsidP="00F14D46">
            <w:pPr>
              <w:pStyle w:val="TableHeader"/>
            </w:pPr>
            <w:r w:rsidRPr="003A640B">
              <w:t>Version</w:t>
            </w:r>
          </w:p>
        </w:tc>
        <w:tc>
          <w:tcPr>
            <w:tcW w:w="3993" w:type="dxa"/>
            <w:shd w:val="clear" w:color="auto" w:fill="C2D69B" w:themeFill="accent3" w:themeFillTint="99"/>
          </w:tcPr>
          <w:p w14:paraId="1EBD3942" w14:textId="77777777" w:rsidR="00F14D46" w:rsidRPr="003A640B" w:rsidRDefault="00F14D46" w:rsidP="00F14D46">
            <w:pPr>
              <w:pStyle w:val="TableHeader"/>
            </w:pPr>
            <w:r>
              <w:t>Reference</w:t>
            </w:r>
          </w:p>
        </w:tc>
      </w:tr>
      <w:tr w:rsidR="00F14D46" w:rsidRPr="00456821" w14:paraId="1EBD3967" w14:textId="77777777" w:rsidTr="00634D44">
        <w:trPr>
          <w:trHeight w:val="477"/>
        </w:trPr>
        <w:tc>
          <w:tcPr>
            <w:tcW w:w="3686" w:type="dxa"/>
          </w:tcPr>
          <w:p w14:paraId="1EBD3964" w14:textId="56EF881A" w:rsidR="00F14D46" w:rsidRDefault="00737BB2" w:rsidP="003311A4">
            <w:pPr>
              <w:pStyle w:val="Table"/>
              <w:numPr>
                <w:ilvl w:val="0"/>
                <w:numId w:val="4"/>
              </w:numPr>
              <w:ind w:left="465" w:hanging="357"/>
            </w:pPr>
            <w:bookmarkStart w:id="90" w:name="_Ref448418975"/>
            <w:r>
              <w:t xml:space="preserve">Service </w:t>
            </w:r>
            <w:r w:rsidR="00ED7F99">
              <w:t>Documentation</w:t>
            </w:r>
            <w:r>
              <w:t xml:space="preserve"> Guidelines</w:t>
            </w:r>
            <w:bookmarkEnd w:id="90"/>
          </w:p>
        </w:tc>
        <w:tc>
          <w:tcPr>
            <w:tcW w:w="1559" w:type="dxa"/>
          </w:tcPr>
          <w:p w14:paraId="1EBD3965" w14:textId="5E1C31BF" w:rsidR="00F14D46" w:rsidRDefault="00737BB2" w:rsidP="00F14D46">
            <w:pPr>
              <w:pStyle w:val="Table"/>
            </w:pPr>
            <w:r>
              <w:t>01.00</w:t>
            </w:r>
          </w:p>
        </w:tc>
        <w:tc>
          <w:tcPr>
            <w:tcW w:w="3993" w:type="dxa"/>
          </w:tcPr>
          <w:p w14:paraId="1EBD3966" w14:textId="29899B15" w:rsidR="00F14D46" w:rsidRPr="00456821" w:rsidRDefault="00C531C3" w:rsidP="00ED7F99">
            <w:pPr>
              <w:pStyle w:val="Table"/>
            </w:pPr>
            <w:r w:rsidRPr="00BE12D6">
              <w:t>SG_Annex_A_Service_Documentation_Guidelines</w:t>
            </w:r>
          </w:p>
        </w:tc>
      </w:tr>
      <w:tr w:rsidR="00737BB2" w:rsidRPr="00456821" w14:paraId="7D7EA7D5" w14:textId="77777777" w:rsidTr="00634D44">
        <w:trPr>
          <w:trHeight w:val="477"/>
          <w:hidden/>
        </w:trPr>
        <w:tc>
          <w:tcPr>
            <w:tcW w:w="3686" w:type="dxa"/>
          </w:tcPr>
          <w:p w14:paraId="27D4E0B4" w14:textId="5FD696E1" w:rsidR="00737BB2" w:rsidRPr="00F108DB" w:rsidRDefault="00737BB2" w:rsidP="003311A4">
            <w:pPr>
              <w:pStyle w:val="Table"/>
              <w:numPr>
                <w:ilvl w:val="0"/>
                <w:numId w:val="4"/>
              </w:numPr>
              <w:ind w:left="465" w:hanging="357"/>
              <w:rPr>
                <w:vanish/>
              </w:rPr>
            </w:pPr>
            <w:r w:rsidRPr="00F108DB">
              <w:rPr>
                <w:vanish/>
              </w:rPr>
              <w:t>Document ID</w:t>
            </w:r>
          </w:p>
        </w:tc>
        <w:tc>
          <w:tcPr>
            <w:tcW w:w="1559" w:type="dxa"/>
          </w:tcPr>
          <w:p w14:paraId="2CBD2D50" w14:textId="5C66E97F" w:rsidR="00737BB2" w:rsidRPr="00F108DB" w:rsidRDefault="00737BB2" w:rsidP="00F14D46">
            <w:pPr>
              <w:pStyle w:val="Table"/>
              <w:rPr>
                <w:vanish/>
              </w:rPr>
            </w:pPr>
            <w:r w:rsidRPr="00F108DB">
              <w:rPr>
                <w:vanish/>
              </w:rPr>
              <w:t>xx.yy</w:t>
            </w:r>
          </w:p>
        </w:tc>
        <w:tc>
          <w:tcPr>
            <w:tcW w:w="3993" w:type="dxa"/>
          </w:tcPr>
          <w:p w14:paraId="70801A52" w14:textId="0D81518E" w:rsidR="00737BB2" w:rsidRPr="00F108DB" w:rsidRDefault="00737BB2" w:rsidP="00503178">
            <w:pPr>
              <w:pStyle w:val="Table"/>
              <w:rPr>
                <w:vanish/>
              </w:rPr>
            </w:pPr>
            <w:r w:rsidRPr="00F108DB">
              <w:rPr>
                <w:vanish/>
              </w:rPr>
              <w:t>Deliverable abc</w:t>
            </w:r>
          </w:p>
        </w:tc>
      </w:tr>
      <w:tr w:rsidR="00C67920" w:rsidRPr="00456821" w14:paraId="5F2E4F18" w14:textId="77777777" w:rsidTr="00634D44">
        <w:trPr>
          <w:trHeight w:val="477"/>
        </w:trPr>
        <w:tc>
          <w:tcPr>
            <w:tcW w:w="3686" w:type="dxa"/>
          </w:tcPr>
          <w:p w14:paraId="3C4151E0" w14:textId="782E9D3A" w:rsidR="00C67920" w:rsidRPr="00F108DB" w:rsidRDefault="00C67920" w:rsidP="003311A4">
            <w:pPr>
              <w:pStyle w:val="Table"/>
              <w:numPr>
                <w:ilvl w:val="0"/>
                <w:numId w:val="4"/>
              </w:numPr>
              <w:ind w:left="465" w:hanging="357"/>
              <w:rPr>
                <w:vanish/>
              </w:rPr>
            </w:pPr>
            <w:bookmarkStart w:id="91" w:name="_Ref459284225"/>
            <w:bookmarkEnd w:id="91"/>
            <w:r>
              <w:t>Maritime Resource Name</w:t>
            </w:r>
          </w:p>
        </w:tc>
        <w:tc>
          <w:tcPr>
            <w:tcW w:w="1559" w:type="dxa"/>
          </w:tcPr>
          <w:p w14:paraId="30EEE328" w14:textId="77777777" w:rsidR="00C67920" w:rsidRPr="00F108DB" w:rsidRDefault="00C67920" w:rsidP="00F14D46">
            <w:pPr>
              <w:pStyle w:val="Table"/>
              <w:rPr>
                <w:vanish/>
              </w:rPr>
            </w:pPr>
          </w:p>
        </w:tc>
        <w:tc>
          <w:tcPr>
            <w:tcW w:w="3993" w:type="dxa"/>
          </w:tcPr>
          <w:p w14:paraId="578D34C5" w14:textId="14AC9693" w:rsidR="00C67920" w:rsidRPr="00F108DB" w:rsidRDefault="00C67920" w:rsidP="00503178">
            <w:pPr>
              <w:pStyle w:val="Table"/>
              <w:rPr>
                <w:vanish/>
              </w:rPr>
            </w:pPr>
            <w:r w:rsidRPr="0014239E">
              <w:t>Maritime Resource Name</w:t>
            </w:r>
            <w:r>
              <w:t xml:space="preserve">, </w:t>
            </w:r>
            <w:r w:rsidRPr="00A25639">
              <w:t>ENAV17-n.n.n</w:t>
            </w:r>
          </w:p>
        </w:tc>
      </w:tr>
      <w:tr w:rsidR="00C67920" w:rsidRPr="00456821" w14:paraId="2A65A3E6" w14:textId="77777777" w:rsidTr="0081610F">
        <w:trPr>
          <w:trHeight w:val="477"/>
        </w:trPr>
        <w:tc>
          <w:tcPr>
            <w:tcW w:w="3686" w:type="dxa"/>
          </w:tcPr>
          <w:p w14:paraId="752DEBF9" w14:textId="77777777" w:rsidR="00C67920" w:rsidRDefault="00C67920" w:rsidP="003311A4">
            <w:pPr>
              <w:pStyle w:val="Table"/>
              <w:numPr>
                <w:ilvl w:val="0"/>
                <w:numId w:val="4"/>
              </w:numPr>
              <w:ind w:left="465" w:hanging="357"/>
            </w:pPr>
            <w:bookmarkStart w:id="92" w:name="_Ref459212772"/>
            <w:bookmarkStart w:id="93" w:name="_Ref459300212"/>
            <w:bookmarkStart w:id="94" w:name="_Ref459300586"/>
            <w:r>
              <w:t>S-100</w:t>
            </w:r>
            <w:bookmarkEnd w:id="92"/>
            <w:r>
              <w:t xml:space="preserve"> </w:t>
            </w:r>
            <w:r w:rsidRPr="00226EF8">
              <w:t>Universal Hydrographic Data Model</w:t>
            </w:r>
            <w:bookmarkEnd w:id="93"/>
            <w:bookmarkEnd w:id="94"/>
          </w:p>
        </w:tc>
        <w:tc>
          <w:tcPr>
            <w:tcW w:w="1559" w:type="dxa"/>
          </w:tcPr>
          <w:p w14:paraId="7DC2ABF2" w14:textId="77777777" w:rsidR="00C67920" w:rsidRDefault="00C67920" w:rsidP="0081610F">
            <w:pPr>
              <w:pStyle w:val="Table"/>
            </w:pPr>
            <w:r>
              <w:t>2.0.0</w:t>
            </w:r>
          </w:p>
        </w:tc>
        <w:tc>
          <w:tcPr>
            <w:tcW w:w="3993" w:type="dxa"/>
          </w:tcPr>
          <w:p w14:paraId="304B6E82" w14:textId="77777777" w:rsidR="00C67920" w:rsidRDefault="00C67920" w:rsidP="0081610F">
            <w:pPr>
              <w:pStyle w:val="Table"/>
            </w:pPr>
            <w:r>
              <w:t>S-100 –</w:t>
            </w:r>
          </w:p>
          <w:p w14:paraId="58DB33FD" w14:textId="77777777" w:rsidR="00C67920" w:rsidRDefault="00C67920" w:rsidP="0081610F">
            <w:pPr>
              <w:pStyle w:val="Table"/>
            </w:pPr>
            <w:r>
              <w:t>UNIVERSAL HYDROGRAPHIC DATA MODEL</w:t>
            </w:r>
          </w:p>
          <w:p w14:paraId="6C6644AD" w14:textId="77777777" w:rsidR="00C67920" w:rsidRDefault="006C63CD" w:rsidP="0081610F">
            <w:pPr>
              <w:pStyle w:val="Table"/>
            </w:pPr>
            <w:hyperlink r:id="rId43" w:history="1">
              <w:r w:rsidR="00C67920" w:rsidRPr="003D13B1">
                <w:rPr>
                  <w:rStyle w:val="Hyperlnk"/>
                  <w:sz w:val="18"/>
                </w:rPr>
                <w:t>http://www.iho.int/iho_pubs/standard/S-100/S-100_Ed_2/S_100_V2.0.0_June-2015.pdf</w:t>
              </w:r>
            </w:hyperlink>
            <w:r w:rsidR="00C67920">
              <w:t xml:space="preserve"> </w:t>
            </w:r>
          </w:p>
        </w:tc>
      </w:tr>
    </w:tbl>
    <w:p w14:paraId="1BD2260B" w14:textId="43CF89E8" w:rsidR="00F325F8" w:rsidRPr="0052511D" w:rsidRDefault="00F325F8" w:rsidP="00F325F8">
      <w:pPr>
        <w:pStyle w:val="Rubrik1"/>
      </w:pPr>
      <w:bookmarkStart w:id="95" w:name="_Toc459370193"/>
      <w:bookmarkStart w:id="96" w:name="_Ref448477071"/>
      <w:r w:rsidRPr="0052511D">
        <w:lastRenderedPageBreak/>
        <w:t>Acronyms and Terminology</w:t>
      </w:r>
      <w:bookmarkEnd w:id="95"/>
    </w:p>
    <w:p w14:paraId="680A4165" w14:textId="77777777" w:rsidR="00F325F8" w:rsidRPr="005B2AD6" w:rsidRDefault="00F325F8" w:rsidP="00F325F8">
      <w:pPr>
        <w:pStyle w:val="Rubrik2"/>
      </w:pPr>
      <w:bookmarkStart w:id="97" w:name="_Toc459370194"/>
      <w:r w:rsidRPr="005B2AD6">
        <w:t>Acronyms</w:t>
      </w:r>
      <w:bookmarkEnd w:id="97"/>
    </w:p>
    <w:tbl>
      <w:tblPr>
        <w:tblW w:w="0" w:type="auto"/>
        <w:tblInd w:w="108" w:type="dxa"/>
        <w:tblLook w:val="04A0" w:firstRow="1" w:lastRow="0" w:firstColumn="1" w:lastColumn="0" w:noHBand="0" w:noVBand="1"/>
      </w:tblPr>
      <w:tblGrid>
        <w:gridCol w:w="1843"/>
        <w:gridCol w:w="7371"/>
      </w:tblGrid>
      <w:tr w:rsidR="00F325F8" w14:paraId="7715EF31" w14:textId="77777777" w:rsidTr="00703B8C">
        <w:tc>
          <w:tcPr>
            <w:tcW w:w="1843" w:type="dxa"/>
          </w:tcPr>
          <w:p w14:paraId="6C7BB1E1" w14:textId="77777777" w:rsidR="00F325F8" w:rsidRPr="00E62042" w:rsidRDefault="00F325F8" w:rsidP="00703B8C">
            <w:pPr>
              <w:pStyle w:val="TableHeader"/>
            </w:pPr>
            <w:r w:rsidRPr="00E62042">
              <w:t>Term</w:t>
            </w:r>
          </w:p>
        </w:tc>
        <w:tc>
          <w:tcPr>
            <w:tcW w:w="7371" w:type="dxa"/>
          </w:tcPr>
          <w:p w14:paraId="6063FE0C" w14:textId="77777777" w:rsidR="00F325F8" w:rsidRDefault="00F325F8" w:rsidP="00703B8C">
            <w:pPr>
              <w:pStyle w:val="TableHeader"/>
              <w:rPr>
                <w:rFonts w:ascii="Helvetica 55 Roman" w:hAnsi="Helvetica 55 Roman"/>
              </w:rPr>
            </w:pPr>
            <w:r w:rsidRPr="00E62042">
              <w:t>Definition</w:t>
            </w:r>
          </w:p>
        </w:tc>
      </w:tr>
      <w:tr w:rsidR="00F325F8" w:rsidRPr="00EC53FF" w14:paraId="601DF872" w14:textId="77777777" w:rsidTr="00703B8C">
        <w:tc>
          <w:tcPr>
            <w:tcW w:w="1843" w:type="dxa"/>
          </w:tcPr>
          <w:p w14:paraId="1F862D07" w14:textId="77777777" w:rsidR="00F325F8" w:rsidRPr="00945F64" w:rsidRDefault="00F325F8" w:rsidP="00703B8C">
            <w:pPr>
              <w:pStyle w:val="TableHeader"/>
              <w:rPr>
                <w:lang w:eastAsia="fr-FR"/>
              </w:rPr>
            </w:pPr>
            <w:r>
              <w:rPr>
                <w:lang w:eastAsia="fr-FR"/>
              </w:rPr>
              <w:t>API</w:t>
            </w:r>
          </w:p>
        </w:tc>
        <w:tc>
          <w:tcPr>
            <w:tcW w:w="7371" w:type="dxa"/>
          </w:tcPr>
          <w:p w14:paraId="797A33B1" w14:textId="77777777" w:rsidR="00F325F8" w:rsidRPr="00945F64" w:rsidRDefault="00F325F8" w:rsidP="00703B8C">
            <w:pPr>
              <w:pStyle w:val="Table"/>
              <w:rPr>
                <w:lang w:eastAsia="fr-FR"/>
              </w:rPr>
            </w:pPr>
            <w:r w:rsidRPr="00B14C30">
              <w:rPr>
                <w:lang w:eastAsia="fr-FR"/>
              </w:rPr>
              <w:t>Application Programming Interface</w:t>
            </w:r>
          </w:p>
        </w:tc>
      </w:tr>
      <w:tr w:rsidR="00F325F8" w:rsidRPr="00EC53FF" w14:paraId="1C6C1213" w14:textId="77777777" w:rsidTr="00703B8C">
        <w:tc>
          <w:tcPr>
            <w:tcW w:w="1843" w:type="dxa"/>
          </w:tcPr>
          <w:p w14:paraId="78D12406" w14:textId="77777777" w:rsidR="00F325F8" w:rsidRDefault="00F325F8" w:rsidP="00703B8C">
            <w:pPr>
              <w:pStyle w:val="TableHeader"/>
              <w:rPr>
                <w:lang w:eastAsia="fr-FR"/>
              </w:rPr>
            </w:pPr>
            <w:r>
              <w:rPr>
                <w:lang w:eastAsia="fr-FR"/>
              </w:rPr>
              <w:t>MC</w:t>
            </w:r>
          </w:p>
        </w:tc>
        <w:tc>
          <w:tcPr>
            <w:tcW w:w="7371" w:type="dxa"/>
          </w:tcPr>
          <w:p w14:paraId="0A5FE8A1" w14:textId="77777777" w:rsidR="00F325F8" w:rsidRDefault="00F325F8" w:rsidP="00703B8C">
            <w:pPr>
              <w:pStyle w:val="Table"/>
              <w:rPr>
                <w:lang w:eastAsia="fr-FR"/>
              </w:rPr>
            </w:pPr>
            <w:r>
              <w:rPr>
                <w:lang w:eastAsia="fr-FR"/>
              </w:rPr>
              <w:t>Maritime Cloud</w:t>
            </w:r>
          </w:p>
        </w:tc>
      </w:tr>
      <w:tr w:rsidR="00F325F8" w:rsidRPr="00EC53FF" w14:paraId="475E64BC" w14:textId="77777777" w:rsidTr="00703B8C">
        <w:tc>
          <w:tcPr>
            <w:tcW w:w="1843" w:type="dxa"/>
          </w:tcPr>
          <w:p w14:paraId="78FE3578" w14:textId="77777777" w:rsidR="00F325F8" w:rsidRPr="00945F64" w:rsidRDefault="00F325F8" w:rsidP="00703B8C">
            <w:pPr>
              <w:pStyle w:val="TableHeader"/>
              <w:rPr>
                <w:lang w:eastAsia="fr-FR"/>
              </w:rPr>
            </w:pPr>
            <w:r>
              <w:rPr>
                <w:lang w:eastAsia="fr-FR"/>
              </w:rPr>
              <w:t>MEP</w:t>
            </w:r>
          </w:p>
        </w:tc>
        <w:tc>
          <w:tcPr>
            <w:tcW w:w="7371" w:type="dxa"/>
          </w:tcPr>
          <w:p w14:paraId="4B56433D" w14:textId="77777777" w:rsidR="00F325F8" w:rsidRPr="00945F64" w:rsidRDefault="00F325F8" w:rsidP="00703B8C">
            <w:pPr>
              <w:pStyle w:val="Table"/>
              <w:rPr>
                <w:lang w:eastAsia="fr-FR"/>
              </w:rPr>
            </w:pPr>
            <w:r>
              <w:rPr>
                <w:lang w:eastAsia="fr-FR"/>
              </w:rPr>
              <w:t>Message Exchange Pattern</w:t>
            </w:r>
          </w:p>
        </w:tc>
      </w:tr>
      <w:tr w:rsidR="00C67920" w:rsidRPr="00EC53FF" w14:paraId="1BC65211" w14:textId="77777777" w:rsidTr="00703B8C">
        <w:tc>
          <w:tcPr>
            <w:tcW w:w="1843" w:type="dxa"/>
          </w:tcPr>
          <w:p w14:paraId="0CDF8513" w14:textId="576F2ACF" w:rsidR="00C67920" w:rsidRDefault="00C67920" w:rsidP="00703B8C">
            <w:pPr>
              <w:pStyle w:val="TableHeader"/>
              <w:rPr>
                <w:lang w:eastAsia="fr-FR"/>
              </w:rPr>
            </w:pPr>
            <w:r>
              <w:rPr>
                <w:lang w:eastAsia="fr-FR"/>
              </w:rPr>
              <w:t>MRN</w:t>
            </w:r>
          </w:p>
        </w:tc>
        <w:tc>
          <w:tcPr>
            <w:tcW w:w="7371" w:type="dxa"/>
          </w:tcPr>
          <w:p w14:paraId="7600E7B7" w14:textId="5ECA34E5" w:rsidR="00C67920" w:rsidRDefault="00C67920" w:rsidP="00703B8C">
            <w:pPr>
              <w:pStyle w:val="Table"/>
              <w:rPr>
                <w:lang w:eastAsia="fr-FR"/>
              </w:rPr>
            </w:pPr>
            <w:r>
              <w:rPr>
                <w:lang w:eastAsia="fr-FR"/>
              </w:rPr>
              <w:t>Maritime Resource Name</w:t>
            </w:r>
          </w:p>
        </w:tc>
      </w:tr>
      <w:tr w:rsidR="00F325F8" w:rsidRPr="00EC53FF" w14:paraId="3106AF2F" w14:textId="77777777" w:rsidTr="00703B8C">
        <w:tc>
          <w:tcPr>
            <w:tcW w:w="1843" w:type="dxa"/>
          </w:tcPr>
          <w:p w14:paraId="0B4B5784" w14:textId="77777777" w:rsidR="00F325F8" w:rsidRPr="00945F64" w:rsidRDefault="00F325F8" w:rsidP="00703B8C">
            <w:pPr>
              <w:pStyle w:val="TableHeader"/>
              <w:rPr>
                <w:lang w:eastAsia="fr-FR"/>
              </w:rPr>
            </w:pPr>
            <w:r>
              <w:rPr>
                <w:lang w:eastAsia="fr-FR"/>
              </w:rPr>
              <w:t>NAF</w:t>
            </w:r>
          </w:p>
        </w:tc>
        <w:tc>
          <w:tcPr>
            <w:tcW w:w="7371" w:type="dxa"/>
          </w:tcPr>
          <w:p w14:paraId="646926E9" w14:textId="77777777" w:rsidR="00F325F8" w:rsidRPr="00945F64" w:rsidRDefault="00F325F8" w:rsidP="00703B8C">
            <w:pPr>
              <w:pStyle w:val="Table"/>
              <w:rPr>
                <w:lang w:eastAsia="fr-FR"/>
              </w:rPr>
            </w:pPr>
            <w:r w:rsidRPr="002C4DF4">
              <w:t>NA</w:t>
            </w:r>
            <w:r>
              <w:t>TO Architectural Framework</w:t>
            </w:r>
          </w:p>
        </w:tc>
      </w:tr>
      <w:tr w:rsidR="00F325F8" w:rsidRPr="00EC53FF" w14:paraId="691EF5AE" w14:textId="77777777" w:rsidTr="00703B8C">
        <w:tc>
          <w:tcPr>
            <w:tcW w:w="1843" w:type="dxa"/>
          </w:tcPr>
          <w:p w14:paraId="687B5F2F" w14:textId="77777777" w:rsidR="00F325F8" w:rsidRDefault="00F325F8" w:rsidP="00703B8C">
            <w:pPr>
              <w:pStyle w:val="TableHeader"/>
              <w:rPr>
                <w:lang w:eastAsia="fr-FR"/>
              </w:rPr>
            </w:pPr>
            <w:r>
              <w:rPr>
                <w:lang w:eastAsia="fr-FR"/>
              </w:rPr>
              <w:t>REST</w:t>
            </w:r>
          </w:p>
        </w:tc>
        <w:tc>
          <w:tcPr>
            <w:tcW w:w="7371" w:type="dxa"/>
          </w:tcPr>
          <w:p w14:paraId="5FFF885B" w14:textId="4302B0A9" w:rsidR="00F325F8" w:rsidRDefault="009A4DCA" w:rsidP="00703B8C">
            <w:pPr>
              <w:pStyle w:val="Table"/>
              <w:rPr>
                <w:lang w:eastAsia="fr-FR"/>
              </w:rPr>
            </w:pPr>
            <w:r w:rsidRPr="00797551">
              <w:rPr>
                <w:lang w:eastAsia="fr-FR"/>
              </w:rPr>
              <w:t>Representational</w:t>
            </w:r>
            <w:r>
              <w:rPr>
                <w:lang w:eastAsia="fr-FR"/>
              </w:rPr>
              <w:t xml:space="preserve"> State Transfer</w:t>
            </w:r>
          </w:p>
        </w:tc>
      </w:tr>
      <w:tr w:rsidR="00A5103C" w:rsidRPr="00EC53FF" w14:paraId="592416BA" w14:textId="77777777" w:rsidTr="00703B8C">
        <w:tc>
          <w:tcPr>
            <w:tcW w:w="1843" w:type="dxa"/>
          </w:tcPr>
          <w:p w14:paraId="06DE7410" w14:textId="01A74E71" w:rsidR="00A5103C" w:rsidRDefault="00A5103C" w:rsidP="00703B8C">
            <w:pPr>
              <w:pStyle w:val="TableHeader"/>
              <w:rPr>
                <w:lang w:eastAsia="fr-FR"/>
              </w:rPr>
            </w:pPr>
            <w:r>
              <w:rPr>
                <w:lang w:eastAsia="fr-FR"/>
              </w:rPr>
              <w:t>SOA</w:t>
            </w:r>
          </w:p>
        </w:tc>
        <w:tc>
          <w:tcPr>
            <w:tcW w:w="7371" w:type="dxa"/>
          </w:tcPr>
          <w:p w14:paraId="1F173A4B" w14:textId="0741C821" w:rsidR="00A5103C" w:rsidRPr="002E6809" w:rsidRDefault="00A5103C" w:rsidP="00703B8C">
            <w:pPr>
              <w:pStyle w:val="Table"/>
              <w:rPr>
                <w:lang w:eastAsia="fr-FR"/>
              </w:rPr>
            </w:pPr>
            <w:r>
              <w:rPr>
                <w:lang w:eastAsia="fr-FR"/>
              </w:rPr>
              <w:t>Service Oriented Architecture</w:t>
            </w:r>
          </w:p>
        </w:tc>
      </w:tr>
      <w:tr w:rsidR="00A5103C" w:rsidRPr="00EC53FF" w14:paraId="5AF39183" w14:textId="77777777" w:rsidTr="00703B8C">
        <w:tc>
          <w:tcPr>
            <w:tcW w:w="1843" w:type="dxa"/>
          </w:tcPr>
          <w:p w14:paraId="63C40041" w14:textId="77777777" w:rsidR="00A5103C" w:rsidRPr="00945F64" w:rsidRDefault="00A5103C" w:rsidP="00703B8C">
            <w:pPr>
              <w:pStyle w:val="TableHeader"/>
              <w:rPr>
                <w:lang w:eastAsia="fr-FR"/>
              </w:rPr>
            </w:pPr>
            <w:r>
              <w:rPr>
                <w:lang w:eastAsia="fr-FR"/>
              </w:rPr>
              <w:t>SOAP</w:t>
            </w:r>
          </w:p>
        </w:tc>
        <w:tc>
          <w:tcPr>
            <w:tcW w:w="7371" w:type="dxa"/>
          </w:tcPr>
          <w:p w14:paraId="714ABAF7" w14:textId="7460B72E" w:rsidR="00A5103C" w:rsidRPr="00945F64" w:rsidRDefault="00A5103C" w:rsidP="00703B8C">
            <w:pPr>
              <w:pStyle w:val="Table"/>
              <w:rPr>
                <w:lang w:eastAsia="fr-FR"/>
              </w:rPr>
            </w:pPr>
            <w:r w:rsidRPr="002E6809">
              <w:rPr>
                <w:lang w:eastAsia="fr-FR"/>
              </w:rPr>
              <w:t>Simple Object Access Protocol</w:t>
            </w:r>
          </w:p>
        </w:tc>
      </w:tr>
      <w:tr w:rsidR="00A5103C" w:rsidRPr="00EC53FF" w14:paraId="6F78654D" w14:textId="77777777" w:rsidTr="00703B8C">
        <w:tc>
          <w:tcPr>
            <w:tcW w:w="1843" w:type="dxa"/>
          </w:tcPr>
          <w:p w14:paraId="4D222B20" w14:textId="77777777" w:rsidR="00A5103C" w:rsidRPr="00945F64" w:rsidRDefault="00A5103C" w:rsidP="00703B8C">
            <w:pPr>
              <w:pStyle w:val="TableHeader"/>
            </w:pPr>
            <w:r w:rsidRPr="00945F64">
              <w:rPr>
                <w:lang w:eastAsia="fr-FR"/>
              </w:rPr>
              <w:t>SSD</w:t>
            </w:r>
          </w:p>
        </w:tc>
        <w:tc>
          <w:tcPr>
            <w:tcW w:w="7371" w:type="dxa"/>
          </w:tcPr>
          <w:p w14:paraId="32DD50FA" w14:textId="77777777" w:rsidR="00A5103C" w:rsidRPr="00945F64" w:rsidRDefault="00A5103C" w:rsidP="00703B8C">
            <w:pPr>
              <w:pStyle w:val="Table"/>
            </w:pPr>
            <w:r w:rsidRPr="00945F64">
              <w:rPr>
                <w:lang w:eastAsia="fr-FR"/>
              </w:rPr>
              <w:t>Service Specification Document</w:t>
            </w:r>
          </w:p>
        </w:tc>
      </w:tr>
      <w:tr w:rsidR="00A5103C" w:rsidRPr="00EC53FF" w14:paraId="72D1938B" w14:textId="77777777" w:rsidTr="00703B8C">
        <w:tc>
          <w:tcPr>
            <w:tcW w:w="1843" w:type="dxa"/>
          </w:tcPr>
          <w:p w14:paraId="78D33D0C" w14:textId="77777777" w:rsidR="00A5103C" w:rsidRDefault="00A5103C" w:rsidP="00703B8C">
            <w:pPr>
              <w:pStyle w:val="TableHeader"/>
              <w:rPr>
                <w:lang w:eastAsia="fr-FR"/>
              </w:rPr>
            </w:pPr>
            <w:r>
              <w:rPr>
                <w:lang w:eastAsia="fr-FR"/>
              </w:rPr>
              <w:t>UML</w:t>
            </w:r>
          </w:p>
        </w:tc>
        <w:tc>
          <w:tcPr>
            <w:tcW w:w="7371" w:type="dxa"/>
          </w:tcPr>
          <w:p w14:paraId="5AD9DBC9" w14:textId="77777777" w:rsidR="00A5103C" w:rsidRDefault="00A5103C" w:rsidP="00703B8C">
            <w:pPr>
              <w:pStyle w:val="Table"/>
              <w:rPr>
                <w:lang w:eastAsia="fr-FR"/>
              </w:rPr>
            </w:pPr>
            <w:r>
              <w:rPr>
                <w:lang w:eastAsia="fr-FR"/>
              </w:rPr>
              <w:t>Unified Modelling Language</w:t>
            </w:r>
          </w:p>
        </w:tc>
      </w:tr>
      <w:tr w:rsidR="00A5103C" w:rsidRPr="00EC53FF" w14:paraId="13436259" w14:textId="77777777" w:rsidTr="00703B8C">
        <w:tc>
          <w:tcPr>
            <w:tcW w:w="1843" w:type="dxa"/>
          </w:tcPr>
          <w:p w14:paraId="6D16406B" w14:textId="77777777" w:rsidR="00A5103C" w:rsidRPr="00945F64" w:rsidRDefault="00A5103C" w:rsidP="00703B8C">
            <w:pPr>
              <w:pStyle w:val="TableHeader"/>
              <w:rPr>
                <w:lang w:eastAsia="fr-FR"/>
              </w:rPr>
            </w:pPr>
            <w:r>
              <w:rPr>
                <w:lang w:eastAsia="fr-FR"/>
              </w:rPr>
              <w:t>URL</w:t>
            </w:r>
          </w:p>
        </w:tc>
        <w:tc>
          <w:tcPr>
            <w:tcW w:w="7371" w:type="dxa"/>
          </w:tcPr>
          <w:p w14:paraId="09B22BB5" w14:textId="77777777" w:rsidR="00A5103C" w:rsidRPr="00945F64" w:rsidRDefault="00A5103C" w:rsidP="00703B8C">
            <w:pPr>
              <w:pStyle w:val="Table"/>
              <w:rPr>
                <w:lang w:eastAsia="fr-FR"/>
              </w:rPr>
            </w:pPr>
            <w:r>
              <w:rPr>
                <w:lang w:eastAsia="fr-FR"/>
              </w:rPr>
              <w:t>Uniform Resource Locator</w:t>
            </w:r>
          </w:p>
        </w:tc>
      </w:tr>
      <w:tr w:rsidR="00A5103C" w:rsidRPr="00EC53FF" w14:paraId="172B23C5" w14:textId="77777777" w:rsidTr="00703B8C">
        <w:tc>
          <w:tcPr>
            <w:tcW w:w="1843" w:type="dxa"/>
          </w:tcPr>
          <w:p w14:paraId="1B20AE86" w14:textId="77777777" w:rsidR="00A5103C" w:rsidRPr="00945F64" w:rsidRDefault="00A5103C" w:rsidP="00703B8C">
            <w:pPr>
              <w:pStyle w:val="TableHeader"/>
              <w:rPr>
                <w:lang w:eastAsia="fr-FR"/>
              </w:rPr>
            </w:pPr>
            <w:r>
              <w:rPr>
                <w:lang w:eastAsia="fr-FR"/>
              </w:rPr>
              <w:t>VTS</w:t>
            </w:r>
          </w:p>
        </w:tc>
        <w:tc>
          <w:tcPr>
            <w:tcW w:w="7371" w:type="dxa"/>
          </w:tcPr>
          <w:p w14:paraId="4FD41B60" w14:textId="77777777" w:rsidR="00A5103C" w:rsidRPr="00945F64" w:rsidRDefault="00A5103C" w:rsidP="00703B8C">
            <w:pPr>
              <w:pStyle w:val="Table"/>
              <w:rPr>
                <w:lang w:eastAsia="fr-FR"/>
              </w:rPr>
            </w:pPr>
            <w:r>
              <w:rPr>
                <w:lang w:eastAsia="fr-FR"/>
              </w:rPr>
              <w:t>Vessel Traffic Service</w:t>
            </w:r>
          </w:p>
        </w:tc>
      </w:tr>
      <w:tr w:rsidR="00A5103C" w:rsidRPr="00EC53FF" w14:paraId="49B0FF69" w14:textId="77777777" w:rsidTr="00703B8C">
        <w:tc>
          <w:tcPr>
            <w:tcW w:w="1843" w:type="dxa"/>
          </w:tcPr>
          <w:p w14:paraId="6D07F3A3" w14:textId="77777777" w:rsidR="00A5103C" w:rsidRDefault="00A5103C" w:rsidP="00703B8C">
            <w:pPr>
              <w:pStyle w:val="TableHeader"/>
              <w:rPr>
                <w:lang w:eastAsia="fr-FR"/>
              </w:rPr>
            </w:pPr>
            <w:r>
              <w:rPr>
                <w:lang w:eastAsia="fr-FR"/>
              </w:rPr>
              <w:t>WSDL</w:t>
            </w:r>
          </w:p>
        </w:tc>
        <w:tc>
          <w:tcPr>
            <w:tcW w:w="7371" w:type="dxa"/>
          </w:tcPr>
          <w:p w14:paraId="651AA175" w14:textId="77777777" w:rsidR="00A5103C" w:rsidRDefault="00A5103C" w:rsidP="00703B8C">
            <w:pPr>
              <w:pStyle w:val="Table"/>
              <w:rPr>
                <w:lang w:eastAsia="fr-FR"/>
              </w:rPr>
            </w:pPr>
            <w:r>
              <w:rPr>
                <w:lang w:eastAsia="fr-FR"/>
              </w:rPr>
              <w:t>Web Service Definition Language</w:t>
            </w:r>
          </w:p>
        </w:tc>
      </w:tr>
      <w:tr w:rsidR="00A5103C" w:rsidRPr="00EC53FF" w14:paraId="2E3C6F1B" w14:textId="77777777" w:rsidTr="00703B8C">
        <w:tc>
          <w:tcPr>
            <w:tcW w:w="1843" w:type="dxa"/>
          </w:tcPr>
          <w:p w14:paraId="26434D4A" w14:textId="77777777" w:rsidR="00A5103C" w:rsidRPr="00945F64" w:rsidRDefault="00A5103C" w:rsidP="00703B8C">
            <w:pPr>
              <w:pStyle w:val="TableHeader"/>
              <w:rPr>
                <w:lang w:eastAsia="fr-FR"/>
              </w:rPr>
            </w:pPr>
            <w:r>
              <w:rPr>
                <w:lang w:eastAsia="fr-FR"/>
              </w:rPr>
              <w:t>XML</w:t>
            </w:r>
          </w:p>
        </w:tc>
        <w:tc>
          <w:tcPr>
            <w:tcW w:w="7371" w:type="dxa"/>
          </w:tcPr>
          <w:p w14:paraId="7EF8EA2B" w14:textId="77777777" w:rsidR="00A5103C" w:rsidRPr="00945F64" w:rsidRDefault="00A5103C" w:rsidP="00703B8C">
            <w:pPr>
              <w:pStyle w:val="Table"/>
              <w:rPr>
                <w:lang w:eastAsia="fr-FR"/>
              </w:rPr>
            </w:pPr>
            <w:r>
              <w:rPr>
                <w:lang w:eastAsia="fr-FR"/>
              </w:rPr>
              <w:t>Extendible Mark-up Language</w:t>
            </w:r>
          </w:p>
        </w:tc>
      </w:tr>
      <w:tr w:rsidR="00A5103C" w:rsidRPr="00EC53FF" w14:paraId="02F999F3" w14:textId="77777777" w:rsidTr="00703B8C">
        <w:tc>
          <w:tcPr>
            <w:tcW w:w="1843" w:type="dxa"/>
          </w:tcPr>
          <w:p w14:paraId="5F7F1F78" w14:textId="77777777" w:rsidR="00A5103C" w:rsidRPr="00945F64" w:rsidRDefault="00A5103C" w:rsidP="00703B8C">
            <w:pPr>
              <w:pStyle w:val="TableHeader"/>
              <w:rPr>
                <w:lang w:eastAsia="fr-FR"/>
              </w:rPr>
            </w:pPr>
            <w:r>
              <w:rPr>
                <w:lang w:eastAsia="fr-FR"/>
              </w:rPr>
              <w:t>XSD</w:t>
            </w:r>
          </w:p>
        </w:tc>
        <w:tc>
          <w:tcPr>
            <w:tcW w:w="7371" w:type="dxa"/>
          </w:tcPr>
          <w:p w14:paraId="2AE7356E" w14:textId="77777777" w:rsidR="00A5103C" w:rsidRPr="00945F64" w:rsidRDefault="00A5103C" w:rsidP="00703B8C">
            <w:pPr>
              <w:pStyle w:val="Table"/>
              <w:rPr>
                <w:lang w:eastAsia="fr-FR"/>
              </w:rPr>
            </w:pPr>
            <w:r>
              <w:rPr>
                <w:lang w:eastAsia="fr-FR"/>
              </w:rPr>
              <w:t>XML Schema Definition</w:t>
            </w:r>
          </w:p>
        </w:tc>
      </w:tr>
    </w:tbl>
    <w:p w14:paraId="3C93C2B7" w14:textId="77777777" w:rsidR="00F325F8" w:rsidRPr="000F3A0F" w:rsidRDefault="00F325F8" w:rsidP="00F325F8"/>
    <w:p w14:paraId="0BA1AC3F" w14:textId="77777777" w:rsidR="00F325F8" w:rsidRDefault="00F325F8" w:rsidP="00F325F8">
      <w:pPr>
        <w:pStyle w:val="Rubrik2"/>
      </w:pPr>
      <w:bookmarkStart w:id="98" w:name="_Ref445650880"/>
      <w:bookmarkStart w:id="99" w:name="_Toc459370195"/>
      <w:r w:rsidRPr="00D10958">
        <w:t>Terminology</w:t>
      </w:r>
      <w:bookmarkEnd w:id="98"/>
      <w:bookmarkEnd w:id="99"/>
    </w:p>
    <w:tbl>
      <w:tblPr>
        <w:tblW w:w="0" w:type="auto"/>
        <w:tblInd w:w="108" w:type="dxa"/>
        <w:tblLook w:val="04A0" w:firstRow="1" w:lastRow="0" w:firstColumn="1" w:lastColumn="0" w:noHBand="0" w:noVBand="1"/>
      </w:tblPr>
      <w:tblGrid>
        <w:gridCol w:w="2491"/>
        <w:gridCol w:w="6723"/>
      </w:tblGrid>
      <w:tr w:rsidR="003A3A5E" w14:paraId="28C15E30" w14:textId="51D27C41" w:rsidTr="00A5103C">
        <w:tc>
          <w:tcPr>
            <w:tcW w:w="2491" w:type="dxa"/>
          </w:tcPr>
          <w:p w14:paraId="192F8042" w14:textId="2A9016CC" w:rsidR="003A3A5E" w:rsidRPr="00E62042" w:rsidRDefault="003A3A5E" w:rsidP="003A3A5E">
            <w:pPr>
              <w:pStyle w:val="TableHeader"/>
            </w:pPr>
            <w:r w:rsidRPr="00E62042">
              <w:t>Term</w:t>
            </w:r>
          </w:p>
        </w:tc>
        <w:tc>
          <w:tcPr>
            <w:tcW w:w="6723" w:type="dxa"/>
          </w:tcPr>
          <w:p w14:paraId="4E5833A0" w14:textId="212CE178" w:rsidR="003A3A5E" w:rsidRDefault="003A3A5E" w:rsidP="003A3A5E">
            <w:pPr>
              <w:pStyle w:val="TableHeader"/>
              <w:rPr>
                <w:rFonts w:ascii="Helvetica 55 Roman" w:hAnsi="Helvetica 55 Roman"/>
              </w:rPr>
            </w:pPr>
            <w:r w:rsidRPr="00E62042">
              <w:t>Definition</w:t>
            </w:r>
          </w:p>
        </w:tc>
      </w:tr>
      <w:tr w:rsidR="003A3A5E" w:rsidRPr="00FC2012" w14:paraId="4C6B7325" w14:textId="410BAD76" w:rsidTr="00A5103C">
        <w:tc>
          <w:tcPr>
            <w:tcW w:w="2491" w:type="dxa"/>
          </w:tcPr>
          <w:p w14:paraId="1D4721D8" w14:textId="12F5A448" w:rsidR="003A3A5E" w:rsidRPr="00113EA5" w:rsidRDefault="003A3A5E" w:rsidP="003A3A5E">
            <w:pPr>
              <w:pStyle w:val="TableHeader"/>
            </w:pPr>
            <w:r w:rsidRPr="00113EA5">
              <w:t>External Data Model</w:t>
            </w:r>
          </w:p>
        </w:tc>
        <w:tc>
          <w:tcPr>
            <w:tcW w:w="6723" w:type="dxa"/>
          </w:tcPr>
          <w:p w14:paraId="4CEA1D1B" w14:textId="698F7F18" w:rsidR="003A3A5E" w:rsidRPr="00113EA5" w:rsidRDefault="003A3A5E" w:rsidP="003A3A5E">
            <w:pPr>
              <w:pStyle w:val="Table"/>
              <w:rPr>
                <w:bCs/>
              </w:rPr>
            </w:pPr>
            <w:r w:rsidRPr="00113EA5">
              <w:t>Describes the semantics of the “maritime world” (or a significant part thereof) by defining data structures and their relations. This could be at logical level (e.g., in UML) or at physical level (e.g., in XSD schema definitions), as for example standard data models, or S-100 based data produce specifications.</w:t>
            </w:r>
          </w:p>
        </w:tc>
      </w:tr>
      <w:tr w:rsidR="00A5103C" w:rsidRPr="00FC2012" w14:paraId="76C44437" w14:textId="77777777" w:rsidTr="00A5103C">
        <w:tc>
          <w:tcPr>
            <w:tcW w:w="2491" w:type="dxa"/>
          </w:tcPr>
          <w:p w14:paraId="117F8181" w14:textId="77777777" w:rsidR="00A5103C" w:rsidRPr="00113EA5" w:rsidRDefault="00A5103C" w:rsidP="0081610F">
            <w:pPr>
              <w:pStyle w:val="TableHeader"/>
            </w:pPr>
            <w:r>
              <w:t>Message Exchange Pattern</w:t>
            </w:r>
          </w:p>
        </w:tc>
        <w:tc>
          <w:tcPr>
            <w:tcW w:w="6723" w:type="dxa"/>
          </w:tcPr>
          <w:p w14:paraId="6397F359" w14:textId="50CCA47B" w:rsidR="00A5103C" w:rsidRDefault="00A5103C" w:rsidP="0081610F">
            <w:pPr>
              <w:pStyle w:val="Table"/>
            </w:pPr>
            <w:r>
              <w:t>D</w:t>
            </w:r>
            <w:r w:rsidRPr="00437EF8">
              <w:t xml:space="preserve">escribes </w:t>
            </w:r>
            <w:r>
              <w:t xml:space="preserve">the principles how </w:t>
            </w:r>
            <w:r w:rsidRPr="00437EF8">
              <w:t xml:space="preserve">two different parts of a message passing system </w:t>
            </w:r>
            <w:r>
              <w:t>(in our case: the service provider and the service consumer) interact</w:t>
            </w:r>
            <w:r w:rsidRPr="00437EF8">
              <w:t xml:space="preserve"> and communicate with each other</w:t>
            </w:r>
            <w:r>
              <w:t>. Examples:</w:t>
            </w:r>
          </w:p>
          <w:p w14:paraId="575F9418" w14:textId="77777777" w:rsidR="00A5103C" w:rsidRDefault="00A5103C" w:rsidP="0081610F">
            <w:pPr>
              <w:pStyle w:val="Table"/>
            </w:pPr>
            <w:r>
              <w:t xml:space="preserve">In the Request/Response MEP, the service consumer sends a request to the service provider in order to obtain certain information; the service provider provides the requested information in a dedicated response. </w:t>
            </w:r>
          </w:p>
          <w:p w14:paraId="08C132BD" w14:textId="77777777" w:rsidR="00A5103C" w:rsidRPr="00113EA5" w:rsidRDefault="00A5103C" w:rsidP="0081610F">
            <w:pPr>
              <w:pStyle w:val="Table"/>
            </w:pPr>
            <w:r>
              <w:t xml:space="preserve">In the Publish/Subscribe MEP, the service consumer establishes a subscription with the service provider in order to obtain certain information; the service provider publishes information (either in regular intervals or upon change) to all subscribed service consumers. </w:t>
            </w:r>
          </w:p>
        </w:tc>
      </w:tr>
      <w:tr w:rsidR="003A3A5E" w:rsidRPr="00EC53FF" w14:paraId="036CE103" w14:textId="759F447B" w:rsidTr="00A5103C">
        <w:tc>
          <w:tcPr>
            <w:tcW w:w="2491" w:type="dxa"/>
          </w:tcPr>
          <w:p w14:paraId="512D2037" w14:textId="3FC68046" w:rsidR="003A3A5E" w:rsidRPr="005D2D7D" w:rsidRDefault="003A3A5E" w:rsidP="003A3A5E">
            <w:pPr>
              <w:pStyle w:val="TableHeader"/>
            </w:pPr>
            <w:r>
              <w:t>Operational Activity</w:t>
            </w:r>
          </w:p>
        </w:tc>
        <w:tc>
          <w:tcPr>
            <w:tcW w:w="6723" w:type="dxa"/>
          </w:tcPr>
          <w:p w14:paraId="4B39CCA6" w14:textId="4489CD8C" w:rsidR="003A3A5E" w:rsidRPr="005D2D7D" w:rsidRDefault="003A3A5E" w:rsidP="003A3A5E">
            <w:pPr>
              <w:pStyle w:val="Table"/>
              <w:rPr>
                <w:lang w:eastAsia="fr-FR"/>
              </w:rPr>
            </w:pPr>
            <w:r w:rsidRPr="00EC5D47">
              <w:rPr>
                <w:lang w:eastAsia="fr-FR"/>
              </w:rPr>
              <w:t>An activity performed by an operational node. Examples of operational activities in the maritime context are: Route Planning, Route Optimization, Logistics, Safety, Weather Forecast Provision, …</w:t>
            </w:r>
          </w:p>
        </w:tc>
      </w:tr>
      <w:tr w:rsidR="003A3A5E" w:rsidRPr="00EC53FF" w14:paraId="0952BFBB" w14:textId="007CA30C" w:rsidTr="00A5103C">
        <w:tc>
          <w:tcPr>
            <w:tcW w:w="2491" w:type="dxa"/>
          </w:tcPr>
          <w:p w14:paraId="0300E85D" w14:textId="7A130D9A" w:rsidR="003A3A5E" w:rsidRDefault="003A3A5E" w:rsidP="003A3A5E">
            <w:pPr>
              <w:pStyle w:val="TableHeader"/>
            </w:pPr>
            <w:r>
              <w:t>Operational Model</w:t>
            </w:r>
          </w:p>
        </w:tc>
        <w:tc>
          <w:tcPr>
            <w:tcW w:w="6723" w:type="dxa"/>
          </w:tcPr>
          <w:p w14:paraId="54DEFB12" w14:textId="2A00EC79" w:rsidR="003A3A5E" w:rsidRDefault="003A3A5E" w:rsidP="003A3A5E">
            <w:pPr>
              <w:pStyle w:val="Table"/>
              <w:rPr>
                <w:lang w:eastAsia="fr-FR"/>
              </w:rPr>
            </w:pPr>
            <w:r>
              <w:rPr>
                <w:lang w:eastAsia="fr-FR"/>
              </w:rPr>
              <w:t>A</w:t>
            </w:r>
            <w:r w:rsidRPr="000C143A">
              <w:rPr>
                <w:lang w:eastAsia="fr-FR"/>
              </w:rPr>
              <w:t xml:space="preserve"> structure of operational nodes and </w:t>
            </w:r>
            <w:r>
              <w:rPr>
                <w:lang w:eastAsia="fr-FR"/>
              </w:rPr>
              <w:t>associated operational activities and their inter-relations in a process model.</w:t>
            </w:r>
          </w:p>
        </w:tc>
      </w:tr>
      <w:tr w:rsidR="003A3A5E" w:rsidRPr="00EC53FF" w14:paraId="2FD8499E" w14:textId="7A13D268" w:rsidTr="00A5103C">
        <w:tc>
          <w:tcPr>
            <w:tcW w:w="2491" w:type="dxa"/>
            <w:hideMark/>
          </w:tcPr>
          <w:p w14:paraId="4692196A" w14:textId="1675E456" w:rsidR="003A3A5E" w:rsidRPr="00A261B3" w:rsidRDefault="003A3A5E" w:rsidP="003A3A5E">
            <w:pPr>
              <w:pStyle w:val="TableHeader"/>
              <w:rPr>
                <w:rFonts w:ascii="Arial" w:hAnsi="Arial" w:cs="Arial"/>
                <w:highlight w:val="yellow"/>
              </w:rPr>
            </w:pPr>
            <w:r w:rsidRPr="005D2D7D">
              <w:t>Operational Node</w:t>
            </w:r>
          </w:p>
        </w:tc>
        <w:tc>
          <w:tcPr>
            <w:tcW w:w="6723" w:type="dxa"/>
          </w:tcPr>
          <w:p w14:paraId="6DE5BEFD" w14:textId="09483340" w:rsidR="003A3A5E" w:rsidRPr="00E91071" w:rsidRDefault="003A3A5E" w:rsidP="003A3A5E">
            <w:pPr>
              <w:pStyle w:val="Table"/>
              <w:rPr>
                <w:lang w:eastAsia="fr-FR"/>
              </w:rPr>
            </w:pPr>
            <w:r w:rsidRPr="005D2D7D">
              <w:rPr>
                <w:lang w:eastAsia="fr-FR"/>
              </w:rPr>
              <w:t xml:space="preserve">A logical entity that performs activities. Note: nodes are </w:t>
            </w:r>
            <w:r w:rsidRPr="00E91071">
              <w:rPr>
                <w:lang w:eastAsia="fr-FR"/>
              </w:rPr>
              <w:t>specified independently of any physical realisation.</w:t>
            </w:r>
          </w:p>
          <w:p w14:paraId="21DCD4B1" w14:textId="310DD0E6" w:rsidR="003A3A5E" w:rsidRPr="00EF680C" w:rsidRDefault="003A3A5E" w:rsidP="003A3A5E">
            <w:pPr>
              <w:pStyle w:val="Table"/>
              <w:rPr>
                <w:rFonts w:ascii="Arial" w:hAnsi="Arial"/>
              </w:rPr>
            </w:pPr>
            <w:r w:rsidRPr="00E91071">
              <w:rPr>
                <w:lang w:eastAsia="fr-FR"/>
              </w:rPr>
              <w:lastRenderedPageBreak/>
              <w:t>Examples of operational nodes in the maritime context are: Maritime Control Center, Maritime Authority, Ship, Port, Weather Information Provider, …</w:t>
            </w:r>
          </w:p>
        </w:tc>
      </w:tr>
      <w:tr w:rsidR="003A3A5E" w:rsidRPr="00EC53FF" w14:paraId="7DC86885" w14:textId="396AAAF5" w:rsidTr="00A5103C">
        <w:tc>
          <w:tcPr>
            <w:tcW w:w="2491" w:type="dxa"/>
            <w:hideMark/>
          </w:tcPr>
          <w:p w14:paraId="178CF889" w14:textId="59305C31" w:rsidR="003A3A5E" w:rsidRPr="00EF680C" w:rsidRDefault="003A3A5E" w:rsidP="003A3A5E">
            <w:pPr>
              <w:pStyle w:val="TableHeader"/>
              <w:rPr>
                <w:rFonts w:ascii="Arial" w:hAnsi="Arial"/>
              </w:rPr>
            </w:pPr>
            <w:r w:rsidRPr="00EF680C">
              <w:lastRenderedPageBreak/>
              <w:t>Service</w:t>
            </w:r>
          </w:p>
        </w:tc>
        <w:tc>
          <w:tcPr>
            <w:tcW w:w="6723" w:type="dxa"/>
            <w:hideMark/>
          </w:tcPr>
          <w:p w14:paraId="162753D9" w14:textId="1B410711" w:rsidR="003A3A5E" w:rsidRPr="00EF680C" w:rsidRDefault="003A3A5E" w:rsidP="00A5103C">
            <w:pPr>
              <w:pStyle w:val="Table"/>
              <w:rPr>
                <w:rFonts w:ascii="Arial" w:hAnsi="Arial" w:cs="Arial"/>
              </w:rPr>
            </w:pPr>
            <w:r w:rsidRPr="00EF680C">
              <w:rPr>
                <w:rFonts w:cs="Arial"/>
              </w:rPr>
              <w:t>The provision of something (a non-physical object), by one, for the use of one or more others</w:t>
            </w:r>
            <w:r w:rsidR="00A5103C">
              <w:rPr>
                <w:rFonts w:cs="Arial"/>
              </w:rPr>
              <w:t>, regulated by formal definitions and mutual agreements</w:t>
            </w:r>
            <w:r w:rsidRPr="00EF680C">
              <w:rPr>
                <w:rFonts w:cs="Arial"/>
              </w:rPr>
              <w:t xml:space="preserve">. Services involve interactions between providers and consumers, which may be performed in a digital form (data exchanges) or through voice communication or written processes and procedures. </w:t>
            </w:r>
          </w:p>
        </w:tc>
      </w:tr>
      <w:tr w:rsidR="003A3A5E" w:rsidRPr="00EC53FF" w14:paraId="2D5738F5" w14:textId="3183BE71" w:rsidTr="00A5103C">
        <w:tc>
          <w:tcPr>
            <w:tcW w:w="2491" w:type="dxa"/>
          </w:tcPr>
          <w:p w14:paraId="0C5EBB78" w14:textId="7F6BB5AF" w:rsidR="003A3A5E" w:rsidRPr="00EF680C" w:rsidRDefault="003A3A5E" w:rsidP="003A3A5E">
            <w:pPr>
              <w:pStyle w:val="TableHeader"/>
            </w:pPr>
            <w:r>
              <w:t>Service Consumer</w:t>
            </w:r>
          </w:p>
        </w:tc>
        <w:tc>
          <w:tcPr>
            <w:tcW w:w="6723" w:type="dxa"/>
          </w:tcPr>
          <w:p w14:paraId="294A9588" w14:textId="15E29BE8" w:rsidR="003A3A5E" w:rsidRPr="00EF680C" w:rsidRDefault="003A3A5E" w:rsidP="003A3A5E">
            <w:pPr>
              <w:pStyle w:val="Table"/>
            </w:pPr>
            <w:r>
              <w:t>A service c</w:t>
            </w:r>
            <w:r w:rsidRPr="006A2ADD">
              <w:t>onsumer uses service instances provided by service providers. All users within the maritime domain can be service customers, e.g., ships and their crew, authorities, VTS stations, organizations (e.g., meteorological), commercial service providers, etc.</w:t>
            </w:r>
          </w:p>
        </w:tc>
      </w:tr>
      <w:tr w:rsidR="003A3A5E" w:rsidRPr="00EC53FF" w14:paraId="6378B153" w14:textId="70FF0DA1" w:rsidTr="00A5103C">
        <w:tc>
          <w:tcPr>
            <w:tcW w:w="2491" w:type="dxa"/>
          </w:tcPr>
          <w:p w14:paraId="0630CB7A" w14:textId="1B643F20" w:rsidR="003A3A5E" w:rsidRPr="00EF680C" w:rsidRDefault="003A3A5E" w:rsidP="003A3A5E">
            <w:pPr>
              <w:pStyle w:val="TableHeader"/>
            </w:pPr>
            <w:r w:rsidRPr="00CF3707">
              <w:t>Service</w:t>
            </w:r>
            <w:r>
              <w:t xml:space="preserve"> Data </w:t>
            </w:r>
            <w:r w:rsidRPr="00CF3707">
              <w:t>Model</w:t>
            </w:r>
          </w:p>
        </w:tc>
        <w:tc>
          <w:tcPr>
            <w:tcW w:w="6723" w:type="dxa"/>
          </w:tcPr>
          <w:p w14:paraId="18FAAAD7" w14:textId="68DC92F7" w:rsidR="003A3A5E" w:rsidRPr="00EF680C" w:rsidRDefault="003A3A5E" w:rsidP="003A3A5E">
            <w:pPr>
              <w:pStyle w:val="Table"/>
            </w:pPr>
            <w:r w:rsidRPr="00CF3707">
              <w:t xml:space="preserve">Formal description of one dedicated service at logical level. </w:t>
            </w:r>
            <w:r>
              <w:t>The service data model i</w:t>
            </w:r>
            <w:r w:rsidRPr="00CF3707">
              <w:t xml:space="preserve">s part of the </w:t>
            </w:r>
            <w:r>
              <w:t>s</w:t>
            </w:r>
            <w:r w:rsidRPr="00CF3707">
              <w:t>ervice</w:t>
            </w:r>
            <w:r>
              <w:t xml:space="preserve"> s</w:t>
            </w:r>
            <w:r w:rsidRPr="00CF3707">
              <w:t xml:space="preserve">pecification. </w:t>
            </w:r>
            <w:r>
              <w:t>Is</w:t>
            </w:r>
            <w:r w:rsidRPr="00CF3707">
              <w:t xml:space="preserve"> typically defined in </w:t>
            </w:r>
            <w:r>
              <w:t>UML and/or XSD</w:t>
            </w:r>
            <w:r w:rsidRPr="00CF3707">
              <w:t xml:space="preserve">. </w:t>
            </w:r>
            <w:r w:rsidRPr="00A13256">
              <w:t xml:space="preserve">If an external data model exists (e.g., a standard data model), then the </w:t>
            </w:r>
            <w:r>
              <w:t>s</w:t>
            </w:r>
            <w:r w:rsidRPr="00A13256">
              <w:t>ervice</w:t>
            </w:r>
            <w:r>
              <w:t xml:space="preserve"> d</w:t>
            </w:r>
            <w:r w:rsidRPr="00A13256">
              <w:t>ata</w:t>
            </w:r>
            <w:r>
              <w:t xml:space="preserve"> m</w:t>
            </w:r>
            <w:r w:rsidRPr="00A13256">
              <w:t xml:space="preserve">odel shall refer to it: each data item of the </w:t>
            </w:r>
            <w:r>
              <w:t>s</w:t>
            </w:r>
            <w:r w:rsidRPr="00A13256">
              <w:t>ervice</w:t>
            </w:r>
            <w:r>
              <w:t xml:space="preserve"> d</w:t>
            </w:r>
            <w:r w:rsidRPr="00A13256">
              <w:t>ata</w:t>
            </w:r>
            <w:r>
              <w:t xml:space="preserve"> m</w:t>
            </w:r>
            <w:r w:rsidRPr="00A13256">
              <w:t>odel shall be mapped to a data item defined in the external data model.</w:t>
            </w:r>
          </w:p>
        </w:tc>
      </w:tr>
      <w:tr w:rsidR="003A3A5E" w:rsidRPr="003627C3" w14:paraId="41DBB1A6" w14:textId="71CC5A13" w:rsidTr="00A5103C">
        <w:tc>
          <w:tcPr>
            <w:tcW w:w="2491" w:type="dxa"/>
          </w:tcPr>
          <w:p w14:paraId="2837B856" w14:textId="03BADC04" w:rsidR="003A3A5E" w:rsidRDefault="003A3A5E" w:rsidP="003A3A5E">
            <w:pPr>
              <w:pStyle w:val="TableHeader"/>
            </w:pPr>
            <w:r>
              <w:t>Service Design Description</w:t>
            </w:r>
          </w:p>
        </w:tc>
        <w:tc>
          <w:tcPr>
            <w:tcW w:w="6723" w:type="dxa"/>
          </w:tcPr>
          <w:p w14:paraId="7CA78664" w14:textId="756654B3" w:rsidR="003A3A5E" w:rsidRDefault="003A3A5E" w:rsidP="003A3A5E">
            <w:pPr>
              <w:pStyle w:val="Table"/>
            </w:pPr>
            <w:r w:rsidRPr="00CF3707">
              <w:t xml:space="preserve">Documents the details of a </w:t>
            </w:r>
            <w:r>
              <w:t>s</w:t>
            </w:r>
            <w:r w:rsidRPr="00CF3707">
              <w:t>ervice</w:t>
            </w:r>
            <w:r>
              <w:t xml:space="preserve"> technical design (most likely documented by the service implementer)</w:t>
            </w:r>
            <w:r w:rsidRPr="00CF3707">
              <w:t xml:space="preserve">. The </w:t>
            </w:r>
            <w:r>
              <w:t>s</w:t>
            </w:r>
            <w:r w:rsidRPr="00CF3707">
              <w:t>ervice</w:t>
            </w:r>
            <w:r>
              <w:t xml:space="preserve"> design d</w:t>
            </w:r>
            <w:r w:rsidRPr="00CF3707">
              <w:t>escription includes (but is not limi</w:t>
            </w:r>
            <w:r>
              <w:t>ted to) a service physical data model and describes the used technology, transport mechanism, quality of service, etc.</w:t>
            </w:r>
          </w:p>
        </w:tc>
      </w:tr>
      <w:tr w:rsidR="003A3A5E" w:rsidRPr="003627C3" w14:paraId="641B9384" w14:textId="1401D76B" w:rsidTr="00A5103C">
        <w:tc>
          <w:tcPr>
            <w:tcW w:w="2491" w:type="dxa"/>
          </w:tcPr>
          <w:p w14:paraId="243B08CB" w14:textId="262730FE" w:rsidR="003A3A5E" w:rsidRPr="00FA0969" w:rsidRDefault="003A3A5E" w:rsidP="003A3A5E">
            <w:pPr>
              <w:pStyle w:val="TableHeader"/>
            </w:pPr>
            <w:r>
              <w:t>Service Implementation</w:t>
            </w:r>
          </w:p>
        </w:tc>
        <w:tc>
          <w:tcPr>
            <w:tcW w:w="6723" w:type="dxa"/>
          </w:tcPr>
          <w:p w14:paraId="07CD2546" w14:textId="061FFB8C" w:rsidR="003A3A5E" w:rsidRPr="00CF3707" w:rsidRDefault="003A3A5E" w:rsidP="003A3A5E">
            <w:pPr>
              <w:pStyle w:val="Table"/>
            </w:pPr>
            <w:r w:rsidRPr="00CF3707">
              <w:t xml:space="preserve">The </w:t>
            </w:r>
            <w:r>
              <w:t xml:space="preserve">provider side </w:t>
            </w:r>
            <w:r w:rsidRPr="00CF3707">
              <w:t xml:space="preserve">implementation of a dedicated service </w:t>
            </w:r>
            <w:r>
              <w:t xml:space="preserve">technical design (i.e., implementation of a dedicated service </w:t>
            </w:r>
            <w:r w:rsidRPr="00CF3707">
              <w:t>in a dedicated technology</w:t>
            </w:r>
            <w:r>
              <w:t>)</w:t>
            </w:r>
            <w:r w:rsidRPr="00CF3707">
              <w:t>.</w:t>
            </w:r>
          </w:p>
        </w:tc>
      </w:tr>
      <w:tr w:rsidR="003A3A5E" w:rsidRPr="00EC53FF" w14:paraId="3A307E33" w14:textId="100525C3" w:rsidTr="00A5103C">
        <w:tc>
          <w:tcPr>
            <w:tcW w:w="2491" w:type="dxa"/>
          </w:tcPr>
          <w:p w14:paraId="10F72BC9" w14:textId="25B1E822" w:rsidR="003A3A5E" w:rsidRDefault="003A3A5E" w:rsidP="003A3A5E">
            <w:pPr>
              <w:pStyle w:val="TableHeader"/>
            </w:pPr>
            <w:r>
              <w:t>Service Implementer</w:t>
            </w:r>
          </w:p>
        </w:tc>
        <w:tc>
          <w:tcPr>
            <w:tcW w:w="6723" w:type="dxa"/>
          </w:tcPr>
          <w:p w14:paraId="75578905" w14:textId="28B8E7BA" w:rsidR="003A3A5E" w:rsidRPr="0096538E" w:rsidRDefault="003A3A5E" w:rsidP="003A3A5E">
            <w:pPr>
              <w:pStyle w:val="Table"/>
            </w:pPr>
            <w:r w:rsidRPr="001803CE">
              <w:t xml:space="preserve">Implementers of services from the service provider side and/or the service consumer side. </w:t>
            </w:r>
            <w:r w:rsidR="00A5103C">
              <w:t>Any</w:t>
            </w:r>
            <w:r w:rsidR="00A5103C" w:rsidRPr="001803CE">
              <w:t xml:space="preserve">body </w:t>
            </w:r>
            <w:r w:rsidRPr="001803CE">
              <w:t>can be a service implementer but mainly this will be commercial companies implementing solutions for shore and ship.</w:t>
            </w:r>
          </w:p>
        </w:tc>
      </w:tr>
      <w:tr w:rsidR="003A3A5E" w:rsidRPr="003627C3" w14:paraId="140A3A40" w14:textId="5750A514" w:rsidTr="00A5103C">
        <w:tc>
          <w:tcPr>
            <w:tcW w:w="2491" w:type="dxa"/>
          </w:tcPr>
          <w:p w14:paraId="71664E41" w14:textId="588E8289" w:rsidR="003A3A5E" w:rsidRPr="00EF680C" w:rsidRDefault="003A3A5E" w:rsidP="003A3A5E">
            <w:pPr>
              <w:pStyle w:val="TableHeader"/>
            </w:pPr>
            <w:r w:rsidRPr="00FA0969">
              <w:t>Service Instance</w:t>
            </w:r>
          </w:p>
        </w:tc>
        <w:tc>
          <w:tcPr>
            <w:tcW w:w="6723" w:type="dxa"/>
          </w:tcPr>
          <w:p w14:paraId="7CD50ABF" w14:textId="40E97595" w:rsidR="003A3A5E" w:rsidRPr="003627C3" w:rsidRDefault="003A3A5E" w:rsidP="003A3A5E">
            <w:pPr>
              <w:pStyle w:val="Table"/>
            </w:pPr>
            <w:r w:rsidRPr="00CF3707">
              <w:t xml:space="preserve">One </w:t>
            </w:r>
            <w:r>
              <w:t>s</w:t>
            </w:r>
            <w:r w:rsidRPr="00CF3707">
              <w:t>ervice</w:t>
            </w:r>
            <w:r>
              <w:t xml:space="preserve"> implementation</w:t>
            </w:r>
            <w:r w:rsidRPr="00CF3707">
              <w:t xml:space="preserve"> may </w:t>
            </w:r>
            <w:r>
              <w:t>be deployed at several places by same or different service providers; each such deployment represents a different service instance, being accessible via different URLs.</w:t>
            </w:r>
          </w:p>
        </w:tc>
      </w:tr>
      <w:tr w:rsidR="003A3A5E" w:rsidRPr="003627C3" w14:paraId="0C233193" w14:textId="1372B709" w:rsidTr="00A5103C">
        <w:tc>
          <w:tcPr>
            <w:tcW w:w="2491" w:type="dxa"/>
          </w:tcPr>
          <w:p w14:paraId="67695C46" w14:textId="7F86E452" w:rsidR="003A3A5E" w:rsidRPr="003627C3" w:rsidRDefault="003A3A5E" w:rsidP="003A3A5E">
            <w:pPr>
              <w:pStyle w:val="TableHeader"/>
            </w:pPr>
            <w:r w:rsidRPr="00FA0969">
              <w:t>Service Instance Description</w:t>
            </w:r>
          </w:p>
        </w:tc>
        <w:tc>
          <w:tcPr>
            <w:tcW w:w="6723" w:type="dxa"/>
          </w:tcPr>
          <w:p w14:paraId="5005DE04" w14:textId="719C4793" w:rsidR="003A3A5E" w:rsidRPr="003627C3" w:rsidRDefault="003A3A5E" w:rsidP="003A3A5E">
            <w:pPr>
              <w:pStyle w:val="Table"/>
              <w:rPr>
                <w:b/>
                <w:bCs/>
              </w:rPr>
            </w:pPr>
            <w:r w:rsidRPr="00CF3707">
              <w:t xml:space="preserve">Documents the details of a </w:t>
            </w:r>
            <w:r>
              <w:t>s</w:t>
            </w:r>
            <w:r w:rsidRPr="00CF3707">
              <w:t>ervice</w:t>
            </w:r>
            <w:r>
              <w:t xml:space="preserve"> implementation (most likely documented by the service implementer) and deployment (most likely documented by the service provider)</w:t>
            </w:r>
            <w:r w:rsidRPr="00CF3707">
              <w:t xml:space="preserve">. The </w:t>
            </w:r>
            <w:r>
              <w:t>s</w:t>
            </w:r>
            <w:r w:rsidRPr="00CF3707">
              <w:t>ervice</w:t>
            </w:r>
            <w:r>
              <w:t xml:space="preserve"> i</w:t>
            </w:r>
            <w:r w:rsidRPr="00CF3707">
              <w:t>nstance</w:t>
            </w:r>
            <w:r>
              <w:t xml:space="preserve"> d</w:t>
            </w:r>
            <w:r w:rsidRPr="00CF3707">
              <w:t>escription includes (but is not limi</w:t>
            </w:r>
            <w:r>
              <w:t>ted to) service technical design reference, service provider reference, service access information, service coverage information, etc.</w:t>
            </w:r>
          </w:p>
        </w:tc>
      </w:tr>
      <w:tr w:rsidR="003A3A5E" w:rsidRPr="00EC53FF" w14:paraId="0805D3C4" w14:textId="4959C4B1" w:rsidTr="00A5103C">
        <w:tc>
          <w:tcPr>
            <w:tcW w:w="2491" w:type="dxa"/>
            <w:hideMark/>
          </w:tcPr>
          <w:p w14:paraId="3D317A04" w14:textId="76488FE6" w:rsidR="003A3A5E" w:rsidRPr="00EF680C" w:rsidRDefault="003A3A5E" w:rsidP="003A3A5E">
            <w:pPr>
              <w:pStyle w:val="TableHeader"/>
              <w:rPr>
                <w:rFonts w:ascii="Arial" w:hAnsi="Arial"/>
              </w:rPr>
            </w:pPr>
            <w:r>
              <w:t>Service I</w:t>
            </w:r>
            <w:r w:rsidRPr="00EF680C">
              <w:t>nterface</w:t>
            </w:r>
          </w:p>
        </w:tc>
        <w:tc>
          <w:tcPr>
            <w:tcW w:w="6723" w:type="dxa"/>
            <w:hideMark/>
          </w:tcPr>
          <w:p w14:paraId="2E22CC56" w14:textId="589E8829" w:rsidR="003A3A5E" w:rsidRPr="00EF680C" w:rsidRDefault="003A3A5E" w:rsidP="003A3A5E">
            <w:pPr>
              <w:pStyle w:val="Table"/>
              <w:rPr>
                <w:rFonts w:ascii="Arial" w:hAnsi="Arial"/>
              </w:rPr>
            </w:pPr>
            <w:r w:rsidRPr="00EF680C">
              <w:t xml:space="preserve">The </w:t>
            </w:r>
            <w:r>
              <w:t>communication mechanism</w:t>
            </w:r>
            <w:r w:rsidRPr="007230AB">
              <w:t xml:space="preserve"> </w:t>
            </w:r>
            <w:r>
              <w:t>of the service, i.e., interaction mechanism between service provider and service consumer</w:t>
            </w:r>
            <w:r w:rsidRPr="007230AB">
              <w:t>.</w:t>
            </w:r>
            <w:r>
              <w:t xml:space="preserve"> A service interface is characterised by a message exchange pattern and consists of</w:t>
            </w:r>
            <w:r w:rsidRPr="007230AB">
              <w:t xml:space="preserve"> service operations </w:t>
            </w:r>
            <w:r>
              <w:t>that are</w:t>
            </w:r>
            <w:r w:rsidRPr="007230AB">
              <w:t xml:space="preserve"> either </w:t>
            </w:r>
            <w:r>
              <w:t>allocated to the</w:t>
            </w:r>
            <w:r w:rsidRPr="007230AB">
              <w:t xml:space="preserve"> provider or the consumer of the service</w:t>
            </w:r>
            <w:r>
              <w:t>.</w:t>
            </w:r>
          </w:p>
        </w:tc>
      </w:tr>
      <w:tr w:rsidR="003A3A5E" w:rsidRPr="00EC53FF" w14:paraId="0E07A29E" w14:textId="3DBAD303" w:rsidTr="00A5103C">
        <w:tc>
          <w:tcPr>
            <w:tcW w:w="2491" w:type="dxa"/>
          </w:tcPr>
          <w:p w14:paraId="6299B57B" w14:textId="13DB8814" w:rsidR="003A3A5E" w:rsidRDefault="003A3A5E" w:rsidP="003A3A5E">
            <w:pPr>
              <w:pStyle w:val="TableHeader"/>
            </w:pPr>
            <w:r>
              <w:t>Service Operation</w:t>
            </w:r>
          </w:p>
        </w:tc>
        <w:tc>
          <w:tcPr>
            <w:tcW w:w="6723" w:type="dxa"/>
          </w:tcPr>
          <w:p w14:paraId="3DD42120" w14:textId="213307B1" w:rsidR="003A3A5E" w:rsidRDefault="003A3A5E" w:rsidP="003A3A5E">
            <w:pPr>
              <w:pStyle w:val="Table"/>
            </w:pPr>
            <w:r w:rsidRPr="0022592C">
              <w:t>Function</w:t>
            </w:r>
            <w:r>
              <w:t>s or procedure</w:t>
            </w:r>
            <w:r w:rsidRPr="0022592C">
              <w:t xml:space="preserve"> which enable</w:t>
            </w:r>
            <w:r>
              <w:t>s</w:t>
            </w:r>
            <w:r w:rsidRPr="0022592C">
              <w:t xml:space="preserve"> programmatic communication with a </w:t>
            </w:r>
            <w:r>
              <w:t>s</w:t>
            </w:r>
            <w:r w:rsidRPr="0022592C">
              <w:t xml:space="preserve">ervice via a </w:t>
            </w:r>
            <w:r>
              <w:t>s</w:t>
            </w:r>
            <w:r w:rsidRPr="0022592C">
              <w:t>ervice interface.</w:t>
            </w:r>
          </w:p>
        </w:tc>
      </w:tr>
      <w:tr w:rsidR="003A3A5E" w:rsidRPr="00EC53FF" w14:paraId="668F8196" w14:textId="272DE762" w:rsidTr="00A5103C">
        <w:tc>
          <w:tcPr>
            <w:tcW w:w="2491" w:type="dxa"/>
          </w:tcPr>
          <w:p w14:paraId="55F640A5" w14:textId="6B371203" w:rsidR="003A3A5E" w:rsidRPr="00EF680C" w:rsidRDefault="003A3A5E" w:rsidP="003A3A5E">
            <w:pPr>
              <w:pStyle w:val="TableHeader"/>
            </w:pPr>
            <w:r>
              <w:t>Service Physical Data M</w:t>
            </w:r>
            <w:r w:rsidRPr="0055010E">
              <w:t>odel</w:t>
            </w:r>
          </w:p>
        </w:tc>
        <w:tc>
          <w:tcPr>
            <w:tcW w:w="6723" w:type="dxa"/>
          </w:tcPr>
          <w:p w14:paraId="631ACB16" w14:textId="3B0C1B8A" w:rsidR="003A3A5E" w:rsidRDefault="003A3A5E" w:rsidP="003A3A5E">
            <w:pPr>
              <w:pStyle w:val="Table"/>
            </w:pPr>
            <w:r w:rsidRPr="00CF3707">
              <w:t xml:space="preserve">Describes the </w:t>
            </w:r>
            <w:r>
              <w:t>realisation</w:t>
            </w:r>
            <w:r w:rsidRPr="00CF3707">
              <w:t xml:space="preserve"> of a dedicate</w:t>
            </w:r>
            <w:r>
              <w:t>d</w:t>
            </w:r>
            <w:r w:rsidRPr="00CF3707">
              <w:t xml:space="preserve"> service </w:t>
            </w:r>
            <w:r>
              <w:t>data model</w:t>
            </w:r>
            <w:r w:rsidRPr="00CF3707">
              <w:t xml:space="preserve"> in a dedicated technology. This includes a detailed description of the data </w:t>
            </w:r>
            <w:r w:rsidR="003311A4">
              <w:t>S-124</w:t>
            </w:r>
            <w:r w:rsidRPr="00CF3707">
              <w:t xml:space="preserve"> to be exchanged </w:t>
            </w:r>
            <w:r>
              <w:t>using the chosen technology</w:t>
            </w:r>
            <w:r w:rsidRPr="00CF3707">
              <w:t xml:space="preserve">. The actual format of the </w:t>
            </w:r>
            <w:r>
              <w:t>service physical data model</w:t>
            </w:r>
            <w:r w:rsidRPr="00CF3707">
              <w:t xml:space="preserve"> depends on the </w:t>
            </w:r>
            <w:r w:rsidRPr="00CF3707">
              <w:lastRenderedPageBreak/>
              <w:t>chosen technology. Examples may be WSDL and XSD files (e.g., for SOAP services) or swagger (</w:t>
            </w:r>
            <w:r>
              <w:t>Open API</w:t>
            </w:r>
            <w:r w:rsidRPr="00CF3707">
              <w:t xml:space="preserve">) specifications (e.g., for REST services). </w:t>
            </w:r>
            <w:r w:rsidRPr="00A13256">
              <w:t xml:space="preserve">If an external data model exists (e.g., a standard data model), then the </w:t>
            </w:r>
            <w:r>
              <w:t>s</w:t>
            </w:r>
            <w:r w:rsidRPr="00A13256">
              <w:t>ervice</w:t>
            </w:r>
            <w:r>
              <w:t xml:space="preserve"> physical data m</w:t>
            </w:r>
            <w:r w:rsidRPr="00A13256">
              <w:t xml:space="preserve">odel shall refer to it: each data item of the </w:t>
            </w:r>
            <w:r>
              <w:t>s</w:t>
            </w:r>
            <w:r w:rsidRPr="00A13256">
              <w:t>ervice</w:t>
            </w:r>
            <w:r>
              <w:t xml:space="preserve"> physical data m</w:t>
            </w:r>
            <w:r w:rsidRPr="00A13256">
              <w:t>odel shall be mapped to a data item defined in the external data model.</w:t>
            </w:r>
          </w:p>
          <w:p w14:paraId="15EE0055" w14:textId="18559B27" w:rsidR="003A3A5E" w:rsidRPr="00FC2012" w:rsidRDefault="003A3A5E" w:rsidP="003A3A5E">
            <w:pPr>
              <w:pStyle w:val="Table"/>
              <w:rPr>
                <w:strike/>
              </w:rPr>
            </w:pPr>
            <w:r w:rsidRPr="00CF3707">
              <w:t xml:space="preserve">In order to prove correct implementation of the </w:t>
            </w:r>
            <w:r>
              <w:t>s</w:t>
            </w:r>
            <w:r w:rsidRPr="00CF3707">
              <w:t>ervice</w:t>
            </w:r>
            <w:r>
              <w:t xml:space="preserve"> s</w:t>
            </w:r>
            <w:r w:rsidRPr="00CF3707">
              <w:t xml:space="preserve">pecification, there shall exist a mapping between the </w:t>
            </w:r>
            <w:r>
              <w:t>service physical data model</w:t>
            </w:r>
            <w:r w:rsidRPr="00CF3707">
              <w:t xml:space="preserve"> </w:t>
            </w:r>
            <w:r>
              <w:t>and the s</w:t>
            </w:r>
            <w:r w:rsidRPr="00CF3707">
              <w:t>ervice</w:t>
            </w:r>
            <w:r>
              <w:t xml:space="preserve"> data m</w:t>
            </w:r>
            <w:r w:rsidRPr="00CF3707">
              <w:t xml:space="preserve">odel. This means, each data item used in the </w:t>
            </w:r>
            <w:r>
              <w:t>service physical data model</w:t>
            </w:r>
            <w:r w:rsidRPr="00CF3707">
              <w:t xml:space="preserve"> shall be mapped to a corres</w:t>
            </w:r>
            <w:r>
              <w:t>ponding data item of the s</w:t>
            </w:r>
            <w:r w:rsidRPr="00CF3707">
              <w:t>ervice</w:t>
            </w:r>
            <w:r>
              <w:t xml:space="preserve"> data m</w:t>
            </w:r>
            <w:r w:rsidRPr="00CF3707">
              <w:t xml:space="preserve">odel. </w:t>
            </w:r>
            <w:r>
              <w:t>(</w:t>
            </w:r>
            <w:r w:rsidRPr="0032225F">
              <w:t xml:space="preserve">In case of existing </w:t>
            </w:r>
            <w:r>
              <w:t>mappings to a common external (standard) data model from both the service data model and the service physical data model</w:t>
            </w:r>
            <w:r w:rsidRPr="0032225F">
              <w:t>, such a mapping is implicitly given.</w:t>
            </w:r>
            <w:r>
              <w:t>)</w:t>
            </w:r>
          </w:p>
        </w:tc>
      </w:tr>
      <w:tr w:rsidR="003A3A5E" w:rsidRPr="00EC53FF" w14:paraId="3C529404" w14:textId="6E6A17D2" w:rsidTr="00A5103C">
        <w:tc>
          <w:tcPr>
            <w:tcW w:w="2491" w:type="dxa"/>
          </w:tcPr>
          <w:p w14:paraId="2A6B46FD" w14:textId="271267A1" w:rsidR="003A3A5E" w:rsidRDefault="003A3A5E" w:rsidP="003A3A5E">
            <w:pPr>
              <w:pStyle w:val="TableHeader"/>
            </w:pPr>
            <w:r>
              <w:lastRenderedPageBreak/>
              <w:t>Service Provider</w:t>
            </w:r>
          </w:p>
        </w:tc>
        <w:tc>
          <w:tcPr>
            <w:tcW w:w="6723" w:type="dxa"/>
          </w:tcPr>
          <w:p w14:paraId="708F162C" w14:textId="4F14DCDE" w:rsidR="003A3A5E" w:rsidRDefault="003A3A5E" w:rsidP="003A3A5E">
            <w:pPr>
              <w:pStyle w:val="Table"/>
            </w:pPr>
            <w:r>
              <w:t>A service provider p</w:t>
            </w:r>
            <w:r w:rsidRPr="005F489F">
              <w:t>rovides instances of services according to a service specification</w:t>
            </w:r>
            <w:r>
              <w:t xml:space="preserve"> and service instance description</w:t>
            </w:r>
            <w:r w:rsidRPr="005F489F">
              <w:t>. All users within the maritime domain can be service providers, e.g., authorities, VTS stations, organizations (e.g., meteorological), commercial service providers, etc.</w:t>
            </w:r>
          </w:p>
        </w:tc>
      </w:tr>
      <w:tr w:rsidR="003A3A5E" w:rsidRPr="00EC53FF" w14:paraId="330A94A9" w14:textId="0B6F92AC" w:rsidTr="00A5103C">
        <w:tc>
          <w:tcPr>
            <w:tcW w:w="2491" w:type="dxa"/>
          </w:tcPr>
          <w:p w14:paraId="470524DC" w14:textId="420DB28E" w:rsidR="003A3A5E" w:rsidRPr="00EF680C" w:rsidRDefault="003A3A5E" w:rsidP="003A3A5E">
            <w:pPr>
              <w:pStyle w:val="TableHeader"/>
            </w:pPr>
            <w:r w:rsidRPr="004A2F0A">
              <w:t>Service Specification</w:t>
            </w:r>
          </w:p>
        </w:tc>
        <w:tc>
          <w:tcPr>
            <w:tcW w:w="6723" w:type="dxa"/>
          </w:tcPr>
          <w:p w14:paraId="2B63E9BC" w14:textId="6304987D" w:rsidR="003A3A5E" w:rsidRPr="00EF680C" w:rsidRDefault="003A3A5E" w:rsidP="003A3A5E">
            <w:pPr>
              <w:pStyle w:val="Table"/>
            </w:pPr>
            <w:r w:rsidRPr="00CF3707">
              <w:t>Describes one dedicated service at logical level. The Service</w:t>
            </w:r>
            <w:r>
              <w:t xml:space="preserve"> </w:t>
            </w:r>
            <w:r w:rsidRPr="00CF3707">
              <w:t>Specification is technology-agnostic. The Service</w:t>
            </w:r>
            <w:r>
              <w:t xml:space="preserve"> </w:t>
            </w:r>
            <w:r w:rsidRPr="00CF3707">
              <w:t>Specifica</w:t>
            </w:r>
            <w:r>
              <w:t>ti</w:t>
            </w:r>
            <w:r w:rsidRPr="00CF3707">
              <w:t>on includes (but is not limited to) a description of the Service</w:t>
            </w:r>
            <w:r>
              <w:t xml:space="preserve"> </w:t>
            </w:r>
            <w:r w:rsidRPr="00CF3707">
              <w:t>Interfaces and Service</w:t>
            </w:r>
            <w:r>
              <w:t xml:space="preserve"> </w:t>
            </w:r>
            <w:r w:rsidRPr="00CF3707">
              <w:t xml:space="preserve">Operations with their data </w:t>
            </w:r>
            <w:r w:rsidR="003311A4">
              <w:t>S-124</w:t>
            </w:r>
            <w:r w:rsidRPr="00CF3707">
              <w:t xml:space="preserve">. </w:t>
            </w:r>
            <w:r>
              <w:t xml:space="preserve">The data </w:t>
            </w:r>
            <w:r w:rsidR="003311A4">
              <w:t>S-124</w:t>
            </w:r>
            <w:r w:rsidRPr="00CF3707">
              <w:t xml:space="preserve"> description may be formally defined </w:t>
            </w:r>
            <w:r>
              <w:t xml:space="preserve">by a </w:t>
            </w:r>
            <w:r w:rsidRPr="00CF3707">
              <w:t>Service</w:t>
            </w:r>
            <w:r>
              <w:t xml:space="preserve"> Data </w:t>
            </w:r>
            <w:r w:rsidRPr="00CF3707">
              <w:t>Model.</w:t>
            </w:r>
          </w:p>
        </w:tc>
      </w:tr>
      <w:tr w:rsidR="003A3A5E" w:rsidRPr="00EC53FF" w14:paraId="7F80EE73" w14:textId="33FD04B0" w:rsidTr="00A5103C">
        <w:tc>
          <w:tcPr>
            <w:tcW w:w="2491" w:type="dxa"/>
          </w:tcPr>
          <w:p w14:paraId="37F5D62F" w14:textId="73DBD92D" w:rsidR="003A3A5E" w:rsidRPr="004A2F0A" w:rsidRDefault="003A3A5E" w:rsidP="003A3A5E">
            <w:pPr>
              <w:pStyle w:val="TableHeader"/>
            </w:pPr>
            <w:r>
              <w:t>Service Specification Producer</w:t>
            </w:r>
          </w:p>
        </w:tc>
        <w:tc>
          <w:tcPr>
            <w:tcW w:w="6723" w:type="dxa"/>
          </w:tcPr>
          <w:p w14:paraId="6D26AB27" w14:textId="4E6C837C" w:rsidR="003A3A5E" w:rsidRPr="00CF3707" w:rsidRDefault="003A3A5E" w:rsidP="003A3A5E">
            <w:pPr>
              <w:pStyle w:val="Table"/>
            </w:pPr>
            <w:r w:rsidRPr="0096538E">
              <w:t>Producers of service specificati</w:t>
            </w:r>
            <w:r>
              <w:t>ons in accordance with the service documentation guidelines</w:t>
            </w:r>
            <w:r w:rsidRPr="0096538E">
              <w:t>.</w:t>
            </w:r>
          </w:p>
        </w:tc>
      </w:tr>
      <w:tr w:rsidR="003A3A5E" w:rsidRPr="003627C3" w14:paraId="63CAE032" w14:textId="11D96490" w:rsidTr="00A5103C">
        <w:tc>
          <w:tcPr>
            <w:tcW w:w="2491" w:type="dxa"/>
          </w:tcPr>
          <w:p w14:paraId="1048B894" w14:textId="63CD24DA" w:rsidR="003A3A5E" w:rsidRPr="00FA0969" w:rsidRDefault="003A3A5E" w:rsidP="003A3A5E">
            <w:pPr>
              <w:pStyle w:val="TableHeader"/>
            </w:pPr>
            <w:r>
              <w:t>Service Technical Design</w:t>
            </w:r>
          </w:p>
        </w:tc>
        <w:tc>
          <w:tcPr>
            <w:tcW w:w="6723" w:type="dxa"/>
          </w:tcPr>
          <w:p w14:paraId="50DDB08D" w14:textId="305D9993" w:rsidR="003A3A5E" w:rsidRDefault="003A3A5E" w:rsidP="003A3A5E">
            <w:pPr>
              <w:pStyle w:val="Table"/>
            </w:pPr>
            <w:r>
              <w:t>The technical design of a dedicated service in a dedicated technology. One s</w:t>
            </w:r>
            <w:r w:rsidRPr="00CF3707">
              <w:t>ervice</w:t>
            </w:r>
            <w:r>
              <w:t xml:space="preserve"> s</w:t>
            </w:r>
            <w:r w:rsidRPr="00CF3707">
              <w:t xml:space="preserve">pecification may result in several </w:t>
            </w:r>
            <w:r>
              <w:t>technical s</w:t>
            </w:r>
            <w:r w:rsidRPr="00CF3707">
              <w:t>ervice</w:t>
            </w:r>
            <w:r>
              <w:t xml:space="preserve"> designs</w:t>
            </w:r>
            <w:r w:rsidRPr="00CF3707">
              <w:t xml:space="preserve">, </w:t>
            </w:r>
            <w:r>
              <w:t>realising the service</w:t>
            </w:r>
            <w:r w:rsidRPr="00CF3707">
              <w:t xml:space="preserve"> with </w:t>
            </w:r>
            <w:r>
              <w:t>different or same technologies.</w:t>
            </w:r>
          </w:p>
        </w:tc>
      </w:tr>
      <w:tr w:rsidR="003A3A5E" w:rsidRPr="00EC53FF" w14:paraId="70BEE582" w14:textId="4E064A19" w:rsidTr="00A5103C">
        <w:tc>
          <w:tcPr>
            <w:tcW w:w="2491" w:type="dxa"/>
          </w:tcPr>
          <w:p w14:paraId="7907C93C" w14:textId="7936CFD8" w:rsidR="003A3A5E" w:rsidRPr="005028C7" w:rsidRDefault="003A3A5E" w:rsidP="003A3A5E">
            <w:pPr>
              <w:pStyle w:val="TableHeader"/>
            </w:pPr>
            <w:r w:rsidRPr="00CF3707">
              <w:t>Service</w:t>
            </w:r>
            <w:r>
              <w:t xml:space="preserve"> T</w:t>
            </w:r>
            <w:r w:rsidRPr="00CF3707">
              <w:t>echnology</w:t>
            </w:r>
            <w:r>
              <w:t xml:space="preserve"> </w:t>
            </w:r>
            <w:r w:rsidRPr="00CF3707">
              <w:t>Catalogue</w:t>
            </w:r>
          </w:p>
        </w:tc>
        <w:tc>
          <w:tcPr>
            <w:tcW w:w="6723" w:type="dxa"/>
          </w:tcPr>
          <w:p w14:paraId="3ABFF24A" w14:textId="2767A3DE" w:rsidR="003A3A5E" w:rsidRPr="00EF680C" w:rsidRDefault="003A3A5E" w:rsidP="003A3A5E">
            <w:pPr>
              <w:pStyle w:val="Table"/>
            </w:pPr>
            <w:r w:rsidRPr="00CF3707">
              <w:t>List and specifications of allowed technologies for service im</w:t>
            </w:r>
            <w:r>
              <w:t xml:space="preserve">plementations. Currently, SOAP </w:t>
            </w:r>
            <w:r w:rsidRPr="00CF3707">
              <w:t xml:space="preserve">and REST are envisaged to be allowed service technologies. The </w:t>
            </w:r>
            <w:r>
              <w:t>s</w:t>
            </w:r>
            <w:r w:rsidRPr="00CF3707">
              <w:t>ervice</w:t>
            </w:r>
            <w:r>
              <w:t xml:space="preserve"> t</w:t>
            </w:r>
            <w:r w:rsidRPr="00CF3707">
              <w:t>echnology</w:t>
            </w:r>
            <w:r>
              <w:t xml:space="preserve"> c</w:t>
            </w:r>
            <w:r w:rsidRPr="00CF3707">
              <w:t>atalogue shall describe in detail the allowed service profiles, e.g., by listing communication standards, security standards, stacks, bindings, etc.</w:t>
            </w:r>
          </w:p>
        </w:tc>
      </w:tr>
      <w:tr w:rsidR="00A5103C" w:rsidRPr="00CF3707" w14:paraId="50D02796" w14:textId="77777777" w:rsidTr="00A5103C">
        <w:tc>
          <w:tcPr>
            <w:tcW w:w="2491" w:type="dxa"/>
          </w:tcPr>
          <w:p w14:paraId="6C3F70EE" w14:textId="77777777" w:rsidR="00A5103C" w:rsidRPr="00CF3707" w:rsidRDefault="00A5103C" w:rsidP="0081610F">
            <w:pPr>
              <w:pStyle w:val="TableHeader"/>
            </w:pPr>
            <w:r>
              <w:t>Spatial Exclusiveness</w:t>
            </w:r>
          </w:p>
        </w:tc>
        <w:tc>
          <w:tcPr>
            <w:tcW w:w="6723" w:type="dxa"/>
          </w:tcPr>
          <w:p w14:paraId="58DC4947" w14:textId="77777777" w:rsidR="00A5103C" w:rsidRDefault="00A5103C" w:rsidP="0081610F">
            <w:pPr>
              <w:pStyle w:val="Table"/>
            </w:pPr>
            <w:r>
              <w:t>A service specification is characterised as “spatially exclusive”, if in any geographical region just one service instance of that specification is allowed to be registered per technology.</w:t>
            </w:r>
          </w:p>
          <w:p w14:paraId="15F41B83" w14:textId="77777777" w:rsidR="00A5103C" w:rsidRPr="00CF3707" w:rsidRDefault="00A5103C" w:rsidP="0081610F">
            <w:pPr>
              <w:pStyle w:val="Table"/>
            </w:pPr>
            <w:r>
              <w:t>The decision, which service instance (out of a number of available spatially exclusive services) shall be registered for a certain geographical region, is a governance issue.</w:t>
            </w:r>
          </w:p>
        </w:tc>
      </w:tr>
    </w:tbl>
    <w:p w14:paraId="31E47E18" w14:textId="77777777" w:rsidR="00F325F8" w:rsidRPr="00D10958" w:rsidRDefault="00F325F8" w:rsidP="00F325F8"/>
    <w:p w14:paraId="58935DDB" w14:textId="10F82C8F" w:rsidR="007E35D8" w:rsidRDefault="00725296" w:rsidP="007E35D8">
      <w:pPr>
        <w:pStyle w:val="Appendix1"/>
      </w:pPr>
      <w:bookmarkStart w:id="100" w:name="_Ref449427555"/>
      <w:bookmarkStart w:id="101" w:name="_Toc459370196"/>
      <w:r>
        <w:lastRenderedPageBreak/>
        <w:t>Service Specification XML</w:t>
      </w:r>
      <w:bookmarkEnd w:id="96"/>
      <w:bookmarkEnd w:id="100"/>
      <w:bookmarkEnd w:id="101"/>
    </w:p>
    <w:p w14:paraId="74543E95" w14:textId="730325BF" w:rsidR="000374F5" w:rsidRDefault="000374F5" w:rsidP="000374F5">
      <w:r>
        <w:t>This appendix contains the formal defin</w:t>
      </w:r>
      <w:r w:rsidR="004E149B">
        <w:t xml:space="preserve">ition of the </w:t>
      </w:r>
      <w:r w:rsidR="00AF587D">
        <w:t>service specification</w:t>
      </w:r>
      <w:r w:rsidR="004E149B">
        <w:t>.</w:t>
      </w:r>
    </w:p>
    <w:p w14:paraId="5EF1BDC8" w14:textId="2A647548" w:rsidR="000374F5" w:rsidRPr="000374F5" w:rsidRDefault="002A5F85" w:rsidP="000374F5">
      <w:pPr>
        <w:rPr>
          <w:i/>
          <w:color w:val="3DB5EA" w:themeColor="text1" w:themeTint="80"/>
        </w:rPr>
      </w:pPr>
      <w:r>
        <w:rPr>
          <w:i/>
          <w:color w:val="3DB5EA" w:themeColor="text1" w:themeTint="80"/>
        </w:rPr>
        <w:t xml:space="preserve">It is up to the author whether the </w:t>
      </w:r>
      <w:r w:rsidR="00F461BF">
        <w:rPr>
          <w:i/>
          <w:color w:val="3DB5EA" w:themeColor="text1" w:themeTint="80"/>
        </w:rPr>
        <w:t xml:space="preserve">service specification xml file (which includes the </w:t>
      </w:r>
      <w:r w:rsidR="00F461BF" w:rsidRPr="000374F5">
        <w:rPr>
          <w:i/>
          <w:color w:val="3DB5EA" w:themeColor="text1" w:themeTint="80"/>
        </w:rPr>
        <w:t>XSD definition of the service data model</w:t>
      </w:r>
      <w:r w:rsidR="00F461BF">
        <w:rPr>
          <w:i/>
          <w:color w:val="3DB5EA" w:themeColor="text1" w:themeTint="80"/>
        </w:rPr>
        <w:t>)</w:t>
      </w:r>
      <w:r w:rsidR="00F461BF" w:rsidRPr="000374F5">
        <w:rPr>
          <w:i/>
          <w:color w:val="3DB5EA" w:themeColor="text1" w:themeTint="80"/>
        </w:rPr>
        <w:t xml:space="preserve"> </w:t>
      </w:r>
      <w:r>
        <w:rPr>
          <w:i/>
          <w:color w:val="3DB5EA" w:themeColor="text1" w:themeTint="80"/>
        </w:rPr>
        <w:t xml:space="preserve">is presented in full text or </w:t>
      </w:r>
      <w:r w:rsidR="00F461BF">
        <w:rPr>
          <w:i/>
          <w:color w:val="3DB5EA" w:themeColor="text1" w:themeTint="80"/>
        </w:rPr>
        <w:t xml:space="preserve">just </w:t>
      </w:r>
      <w:r w:rsidR="000374F5" w:rsidRPr="000374F5">
        <w:rPr>
          <w:i/>
          <w:color w:val="3DB5EA" w:themeColor="text1" w:themeTint="80"/>
        </w:rPr>
        <w:t>as an embedded file.</w:t>
      </w:r>
    </w:p>
    <w:p w14:paraId="41E58570" w14:textId="19C916CD" w:rsidR="000374F5" w:rsidRPr="000374F5" w:rsidRDefault="000374F5" w:rsidP="000374F5">
      <w:pPr>
        <w:rPr>
          <w:i/>
          <w:color w:val="3DB5EA" w:themeColor="text1" w:themeTint="80"/>
        </w:rPr>
      </w:pPr>
      <w:r w:rsidRPr="000374F5">
        <w:rPr>
          <w:i/>
          <w:color w:val="3DB5EA" w:themeColor="text1" w:themeTint="80"/>
        </w:rPr>
        <w:t xml:space="preserve">An example </w:t>
      </w:r>
      <w:r w:rsidR="000D622B">
        <w:rPr>
          <w:i/>
          <w:color w:val="3DB5EA" w:themeColor="text1" w:themeTint="80"/>
        </w:rPr>
        <w:t>service specification xml file</w:t>
      </w:r>
      <w:r w:rsidRPr="000374F5">
        <w:rPr>
          <w:i/>
          <w:color w:val="3DB5EA" w:themeColor="text1" w:themeTint="80"/>
        </w:rPr>
        <w:t xml:space="preserve"> is added below.</w:t>
      </w:r>
    </w:p>
    <w:p w14:paraId="7967D47B" w14:textId="77777777" w:rsidR="00A5103C" w:rsidRDefault="00A5103C" w:rsidP="00ED3891"/>
    <w:p w14:paraId="1EBD3968" w14:textId="0544B31B" w:rsidR="007C776B" w:rsidRPr="003F6891" w:rsidRDefault="00A5103C" w:rsidP="00ED3891">
      <w:r>
        <w:object w:dxaOrig="4920" w:dyaOrig="816" w14:anchorId="7A3C6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0.15pt" o:ole="">
            <v:imagedata r:id="rId44" o:title=""/>
          </v:shape>
          <o:OLEObject Type="Embed" ProgID="Package" ShapeID="_x0000_i1025" DrawAspect="Content" ObjectID="_1621189915" r:id="rId45"/>
        </w:object>
      </w:r>
    </w:p>
    <w:sectPr w:rsidR="007C776B" w:rsidRPr="003F6891" w:rsidSect="007475A2">
      <w:headerReference w:type="default" r:id="rId46"/>
      <w:footerReference w:type="default" r:id="rId47"/>
      <w:headerReference w:type="first" r:id="rId48"/>
      <w:footerReference w:type="first" r:id="rId49"/>
      <w:pgSz w:w="12240" w:h="15840"/>
      <w:pgMar w:top="1135" w:right="1183" w:bottom="72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Löfbom, Per" w:date="2019-05-21T15:33:00Z" w:initials="LP">
    <w:p w14:paraId="1319BB96" w14:textId="4197DFE4" w:rsidR="00302904" w:rsidRDefault="00302904">
      <w:pPr>
        <w:pStyle w:val="Kommentarer"/>
      </w:pPr>
      <w:r>
        <w:rPr>
          <w:rStyle w:val="Kommentarsreferens"/>
        </w:rPr>
        <w:annotationRef/>
      </w:r>
      <w:r>
        <w:t>Johan V B anything You would like to add here wrt how NW are produced and distributed?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19BB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32B8" w14:textId="77777777" w:rsidR="006C63CD" w:rsidRDefault="006C63CD" w:rsidP="00C87207">
      <w:pPr>
        <w:spacing w:after="0" w:line="240" w:lineRule="auto"/>
      </w:pPr>
      <w:r>
        <w:separator/>
      </w:r>
    </w:p>
  </w:endnote>
  <w:endnote w:type="continuationSeparator" w:id="0">
    <w:p w14:paraId="608B6806" w14:textId="77777777" w:rsidR="006C63CD" w:rsidRDefault="006C63CD" w:rsidP="00C8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elvetica 55 Rom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Narrow">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399E" w14:textId="6CC0CDA0" w:rsidR="00302904" w:rsidRDefault="00302904" w:rsidP="00EC5090">
    <w:pPr>
      <w:pStyle w:val="Sidfot"/>
      <w:rPr>
        <w:rFonts w:ascii="Verdana" w:hAnsi="Verdana"/>
        <w:sz w:val="20"/>
      </w:rPr>
    </w:pPr>
    <w:r>
      <w:tab/>
      <w:t xml:space="preserve">                </w:t>
    </w:r>
  </w:p>
  <w:p w14:paraId="1EBD399F" w14:textId="1B10538F" w:rsidR="00302904" w:rsidRPr="003160A6" w:rsidRDefault="00302904" w:rsidP="006F3946">
    <w:pPr>
      <w:pStyle w:val="Sidfot"/>
      <w:jc w:val="center"/>
      <w:rPr>
        <w:rFonts w:ascii="Verdana" w:hAnsi="Verdana"/>
        <w:color w:val="08374B"/>
        <w:sz w:val="20"/>
        <w:szCs w:val="20"/>
      </w:rPr>
    </w:pPr>
    <w:r w:rsidRPr="003160A6">
      <w:rPr>
        <w:color w:val="08374B"/>
        <w:sz w:val="20"/>
        <w:szCs w:val="20"/>
      </w:rPr>
      <w:t xml:space="preserve">Page </w:t>
    </w:r>
    <w:r w:rsidRPr="003160A6">
      <w:rPr>
        <w:b/>
        <w:bCs/>
        <w:color w:val="08374B"/>
        <w:sz w:val="20"/>
        <w:szCs w:val="20"/>
      </w:rPr>
      <w:fldChar w:fldCharType="begin"/>
    </w:r>
    <w:r w:rsidRPr="003160A6">
      <w:rPr>
        <w:b/>
        <w:bCs/>
        <w:color w:val="08374B"/>
        <w:sz w:val="20"/>
        <w:szCs w:val="20"/>
      </w:rPr>
      <w:instrText xml:space="preserve"> PAGE </w:instrText>
    </w:r>
    <w:r w:rsidRPr="003160A6">
      <w:rPr>
        <w:b/>
        <w:bCs/>
        <w:color w:val="08374B"/>
        <w:sz w:val="20"/>
        <w:szCs w:val="20"/>
      </w:rPr>
      <w:fldChar w:fldCharType="separate"/>
    </w:r>
    <w:r w:rsidR="00BA0F77">
      <w:rPr>
        <w:b/>
        <w:bCs/>
        <w:noProof/>
        <w:color w:val="08374B"/>
        <w:sz w:val="20"/>
        <w:szCs w:val="20"/>
      </w:rPr>
      <w:t>7</w:t>
    </w:r>
    <w:r w:rsidRPr="003160A6">
      <w:rPr>
        <w:b/>
        <w:bCs/>
        <w:color w:val="08374B"/>
        <w:sz w:val="20"/>
        <w:szCs w:val="20"/>
      </w:rPr>
      <w:fldChar w:fldCharType="end"/>
    </w:r>
    <w:r w:rsidRPr="003160A6">
      <w:rPr>
        <w:color w:val="08374B"/>
        <w:sz w:val="20"/>
        <w:szCs w:val="20"/>
      </w:rPr>
      <w:t xml:space="preserve"> of </w:t>
    </w:r>
    <w:r w:rsidRPr="003160A6">
      <w:rPr>
        <w:b/>
        <w:bCs/>
        <w:color w:val="08374B"/>
        <w:sz w:val="20"/>
        <w:szCs w:val="20"/>
      </w:rPr>
      <w:fldChar w:fldCharType="begin"/>
    </w:r>
    <w:r w:rsidRPr="003160A6">
      <w:rPr>
        <w:b/>
        <w:bCs/>
        <w:color w:val="08374B"/>
        <w:sz w:val="20"/>
        <w:szCs w:val="20"/>
      </w:rPr>
      <w:instrText xml:space="preserve"> NUMPAGES  </w:instrText>
    </w:r>
    <w:r w:rsidRPr="003160A6">
      <w:rPr>
        <w:b/>
        <w:bCs/>
        <w:color w:val="08374B"/>
        <w:sz w:val="20"/>
        <w:szCs w:val="20"/>
      </w:rPr>
      <w:fldChar w:fldCharType="separate"/>
    </w:r>
    <w:r w:rsidR="00BA0F77">
      <w:rPr>
        <w:b/>
        <w:bCs/>
        <w:noProof/>
        <w:color w:val="08374B"/>
        <w:sz w:val="20"/>
        <w:szCs w:val="20"/>
      </w:rPr>
      <w:t>53</w:t>
    </w:r>
    <w:r w:rsidRPr="003160A6">
      <w:rPr>
        <w:b/>
        <w:bCs/>
        <w:color w:val="08374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39A8" w14:textId="0C389A9A" w:rsidR="00302904" w:rsidRPr="003160A6" w:rsidRDefault="00302904" w:rsidP="003160A6">
    <w:pPr>
      <w:pStyle w:val="Sidfot"/>
    </w:pPr>
    <w:r>
      <w:tab/>
    </w:r>
  </w:p>
  <w:p w14:paraId="1EBD39A9" w14:textId="74FEC755" w:rsidR="00302904" w:rsidRDefault="003029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AF36" w14:textId="77777777" w:rsidR="006C63CD" w:rsidRDefault="006C63CD" w:rsidP="00C87207">
      <w:pPr>
        <w:spacing w:after="0" w:line="240" w:lineRule="auto"/>
      </w:pPr>
      <w:r>
        <w:separator/>
      </w:r>
    </w:p>
  </w:footnote>
  <w:footnote w:type="continuationSeparator" w:id="0">
    <w:p w14:paraId="00046B52" w14:textId="77777777" w:rsidR="006C63CD" w:rsidRDefault="006C63CD" w:rsidP="00C87207">
      <w:pPr>
        <w:spacing w:after="0" w:line="240" w:lineRule="auto"/>
      </w:pPr>
      <w:r>
        <w:continuationSeparator/>
      </w:r>
    </w:p>
  </w:footnote>
  <w:footnote w:id="1">
    <w:p w14:paraId="1EBD39BD" w14:textId="77777777" w:rsidR="00302904" w:rsidRPr="0044618A" w:rsidRDefault="00302904">
      <w:pPr>
        <w:pStyle w:val="Fotnotstext"/>
        <w:rPr>
          <w:i/>
        </w:rPr>
      </w:pPr>
      <w:r w:rsidRPr="001E1C3D">
        <w:rPr>
          <w:rStyle w:val="Fotnotsreferens"/>
          <w:i/>
          <w:color w:val="3DB5EA" w:themeColor="text1" w:themeTint="80"/>
        </w:rPr>
        <w:footnoteRef/>
      </w:r>
      <w:r w:rsidRPr="001E1C3D">
        <w:rPr>
          <w:i/>
          <w:color w:val="3DB5EA" w:themeColor="text1" w:themeTint="80"/>
        </w:rPr>
        <w:t xml:space="preserve"> e.g., in NATO Architectural Framework (NAF), state model and interaction specification (NAF3.1) or NSOV-5 Service constraints, state model could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6FE9" w14:textId="03B94883" w:rsidR="00302904" w:rsidRDefault="00302904">
    <w:pPr>
      <w:pStyle w:val="Sidhuvud"/>
    </w:pPr>
    <w:r>
      <w:rPr>
        <w:noProof/>
        <w:lang w:val="sv-SE" w:eastAsia="sv-SE"/>
      </w:rPr>
      <w:drawing>
        <wp:anchor distT="0" distB="0" distL="114300" distR="114300" simplePos="0" relativeHeight="251672064" behindDoc="0" locked="0" layoutInCell="1" allowOverlap="1" wp14:anchorId="761F6B9B" wp14:editId="09F04C1A">
          <wp:simplePos x="0" y="0"/>
          <wp:positionH relativeFrom="column">
            <wp:posOffset>4898003</wp:posOffset>
          </wp:positionH>
          <wp:positionV relativeFrom="paragraph">
            <wp:posOffset>-295136</wp:posOffset>
          </wp:positionV>
          <wp:extent cx="574675" cy="560070"/>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57467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39A0" w14:textId="287AFD9F" w:rsidR="00302904" w:rsidRDefault="00302904" w:rsidP="00163BEA">
    <w:pPr>
      <w:pStyle w:val="Sidhuvud"/>
      <w:tabs>
        <w:tab w:val="clear" w:pos="4986"/>
        <w:tab w:val="clear" w:pos="9972"/>
      </w:tabs>
      <w:ind w:firstLine="720"/>
      <w:jc w:val="both"/>
    </w:pPr>
    <w:r>
      <w:rPr>
        <w:noProof/>
        <w:lang w:val="sv-SE" w:eastAsia="sv-SE"/>
      </w:rPr>
      <w:drawing>
        <wp:anchor distT="0" distB="0" distL="114300" distR="114300" simplePos="0" relativeHeight="251670016" behindDoc="0" locked="0" layoutInCell="1" allowOverlap="1" wp14:anchorId="0ED5142D" wp14:editId="13D4ACDB">
          <wp:simplePos x="0" y="0"/>
          <wp:positionH relativeFrom="margin">
            <wp:posOffset>2719346</wp:posOffset>
          </wp:positionH>
          <wp:positionV relativeFrom="paragraph">
            <wp:posOffset>8972</wp:posOffset>
          </wp:positionV>
          <wp:extent cx="852713" cy="831071"/>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852713" cy="831071"/>
                  </a:xfrm>
                  <a:prstGeom prst="rect">
                    <a:avLst/>
                  </a:prstGeom>
                </pic:spPr>
              </pic:pic>
            </a:graphicData>
          </a:graphic>
        </wp:anchor>
      </w:drawing>
    </w:r>
    <w:r>
      <w:tab/>
    </w:r>
    <w:r>
      <w:tab/>
    </w:r>
    <w:r>
      <w:tab/>
    </w:r>
    <w:r>
      <w:tab/>
    </w:r>
    <w:r>
      <w:tab/>
    </w:r>
    <w:r>
      <w:tab/>
      <w:t xml:space="preserve">    </w:t>
    </w:r>
  </w:p>
  <w:p w14:paraId="1EBD39A1" w14:textId="072A4AE6" w:rsidR="00302904" w:rsidRDefault="00302904" w:rsidP="00163BEA">
    <w:pPr>
      <w:pStyle w:val="Sidhuvud"/>
      <w:tabs>
        <w:tab w:val="clear" w:pos="4986"/>
        <w:tab w:val="clear" w:pos="9972"/>
      </w:tabs>
      <w:ind w:firstLine="720"/>
      <w:jc w:val="both"/>
    </w:pPr>
  </w:p>
  <w:p w14:paraId="1EBD39A2" w14:textId="63270B1D" w:rsidR="00302904" w:rsidRDefault="00302904" w:rsidP="00163BEA">
    <w:pPr>
      <w:pStyle w:val="Sidhuvud"/>
      <w:tabs>
        <w:tab w:val="clear" w:pos="4986"/>
        <w:tab w:val="clear" w:pos="9972"/>
      </w:tabs>
      <w:ind w:firstLine="720"/>
      <w:jc w:val="both"/>
    </w:pPr>
  </w:p>
  <w:p w14:paraId="1EBD39A3" w14:textId="3149D526" w:rsidR="00302904" w:rsidRDefault="00302904" w:rsidP="00163BEA">
    <w:pPr>
      <w:pStyle w:val="Sidhuvud"/>
      <w:tabs>
        <w:tab w:val="clear" w:pos="4986"/>
        <w:tab w:val="clear" w:pos="9972"/>
      </w:tabs>
      <w:ind w:firstLine="720"/>
      <w:jc w:val="both"/>
    </w:pPr>
  </w:p>
  <w:p w14:paraId="1EBD39A4" w14:textId="104F1E8F" w:rsidR="00302904" w:rsidRDefault="00302904" w:rsidP="007C6F40">
    <w:pPr>
      <w:pStyle w:val="Sidhuvud"/>
      <w:tabs>
        <w:tab w:val="clear" w:pos="4986"/>
        <w:tab w:val="clear" w:pos="9972"/>
      </w:tabs>
      <w:ind w:firstLine="720"/>
      <w:jc w:val="both"/>
    </w:pPr>
  </w:p>
  <w:p w14:paraId="1EBD39A5" w14:textId="77777777" w:rsidR="00302904" w:rsidRDefault="00302904" w:rsidP="00163BEA">
    <w:pPr>
      <w:pStyle w:val="Sidhuvud"/>
      <w:tabs>
        <w:tab w:val="clear" w:pos="4986"/>
        <w:tab w:val="clear" w:pos="9972"/>
      </w:tabs>
      <w:ind w:firstLine="720"/>
      <w:jc w:val="both"/>
    </w:pPr>
  </w:p>
  <w:p w14:paraId="1EBD39A6" w14:textId="77777777" w:rsidR="00302904" w:rsidRDefault="00302904" w:rsidP="00163BEA">
    <w:pPr>
      <w:pStyle w:val="Sidhuvud"/>
      <w:tabs>
        <w:tab w:val="clear" w:pos="4986"/>
        <w:tab w:val="clear" w:pos="9972"/>
      </w:tabs>
      <w:ind w:firstLine="720"/>
      <w:jc w:val="both"/>
    </w:pPr>
  </w:p>
  <w:p w14:paraId="1EBD39A7" w14:textId="77777777" w:rsidR="00302904" w:rsidRPr="00C87207" w:rsidRDefault="00302904" w:rsidP="007535E9">
    <w:pPr>
      <w:pStyle w:val="Sidhuvud"/>
      <w:tabs>
        <w:tab w:val="clear" w:pos="4986"/>
        <w:tab w:val="clear" w:pos="9972"/>
      </w:tabs>
      <w:ind w:firstLine="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57A2B0E"/>
    <w:name w:val="Heading"/>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3FB3038"/>
    <w:multiLevelType w:val="multilevel"/>
    <w:tmpl w:val="76E0075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 w15:restartNumberingAfterBreak="0">
    <w:nsid w:val="03FB3048"/>
    <w:multiLevelType w:val="multilevel"/>
    <w:tmpl w:val="B34880C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3FB30F3"/>
    <w:multiLevelType w:val="multilevel"/>
    <w:tmpl w:val="E39A422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3FB3103"/>
    <w:multiLevelType w:val="multilevel"/>
    <w:tmpl w:val="AE187D7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 w15:restartNumberingAfterBreak="0">
    <w:nsid w:val="03FB319F"/>
    <w:multiLevelType w:val="multilevel"/>
    <w:tmpl w:val="3D82F07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 w15:restartNumberingAfterBreak="0">
    <w:nsid w:val="03FB31AE"/>
    <w:multiLevelType w:val="multilevel"/>
    <w:tmpl w:val="17D0F0C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03FB32C7"/>
    <w:multiLevelType w:val="multilevel"/>
    <w:tmpl w:val="D304CE2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03FB32E6"/>
    <w:multiLevelType w:val="multilevel"/>
    <w:tmpl w:val="560C940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 w15:restartNumberingAfterBreak="0">
    <w:nsid w:val="03FB3373"/>
    <w:multiLevelType w:val="multilevel"/>
    <w:tmpl w:val="4BE29B2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 w15:restartNumberingAfterBreak="0">
    <w:nsid w:val="03FB3392"/>
    <w:multiLevelType w:val="multilevel"/>
    <w:tmpl w:val="8FC62FA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 w15:restartNumberingAfterBreak="0">
    <w:nsid w:val="03FB341E"/>
    <w:multiLevelType w:val="multilevel"/>
    <w:tmpl w:val="A29CE84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 w15:restartNumberingAfterBreak="0">
    <w:nsid w:val="03FB3621"/>
    <w:multiLevelType w:val="multilevel"/>
    <w:tmpl w:val="5EC87F6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3" w15:restartNumberingAfterBreak="0">
    <w:nsid w:val="044011F0"/>
    <w:multiLevelType w:val="multilevel"/>
    <w:tmpl w:val="40509E9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 w15:restartNumberingAfterBreak="0">
    <w:nsid w:val="04401441"/>
    <w:multiLevelType w:val="multilevel"/>
    <w:tmpl w:val="9482CD2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 w15:restartNumberingAfterBreak="0">
    <w:nsid w:val="04401451"/>
    <w:multiLevelType w:val="multilevel"/>
    <w:tmpl w:val="3870859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 w15:restartNumberingAfterBreak="0">
    <w:nsid w:val="044014CD"/>
    <w:multiLevelType w:val="multilevel"/>
    <w:tmpl w:val="A8AA368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 w15:restartNumberingAfterBreak="0">
    <w:nsid w:val="0440151B"/>
    <w:multiLevelType w:val="multilevel"/>
    <w:tmpl w:val="D9E6D91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 w15:restartNumberingAfterBreak="0">
    <w:nsid w:val="044015F6"/>
    <w:multiLevelType w:val="multilevel"/>
    <w:tmpl w:val="C28018F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 w15:restartNumberingAfterBreak="0">
    <w:nsid w:val="04401605"/>
    <w:multiLevelType w:val="multilevel"/>
    <w:tmpl w:val="1D4C62E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 w15:restartNumberingAfterBreak="0">
    <w:nsid w:val="0440175D"/>
    <w:multiLevelType w:val="multilevel"/>
    <w:tmpl w:val="7820E56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 w15:restartNumberingAfterBreak="0">
    <w:nsid w:val="044017BA"/>
    <w:multiLevelType w:val="multilevel"/>
    <w:tmpl w:val="1A4411E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044018B4"/>
    <w:multiLevelType w:val="multilevel"/>
    <w:tmpl w:val="7310A59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3" w15:restartNumberingAfterBreak="0">
    <w:nsid w:val="04401B24"/>
    <w:multiLevelType w:val="multilevel"/>
    <w:tmpl w:val="CF86EB3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044E13F3"/>
    <w:multiLevelType w:val="multilevel"/>
    <w:tmpl w:val="D5387F1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044E1403"/>
    <w:multiLevelType w:val="multilevel"/>
    <w:tmpl w:val="C31ED19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6" w15:restartNumberingAfterBreak="0">
    <w:nsid w:val="13927C1F"/>
    <w:multiLevelType w:val="hybridMultilevel"/>
    <w:tmpl w:val="113A5522"/>
    <w:lvl w:ilvl="0" w:tplc="F5AC71FA">
      <w:start w:val="1"/>
      <w:numFmt w:val="upperLetter"/>
      <w:pStyle w:val="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190A0E"/>
    <w:multiLevelType w:val="multilevel"/>
    <w:tmpl w:val="D2FA63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DCA539F"/>
    <w:multiLevelType w:val="hybridMultilevel"/>
    <w:tmpl w:val="C4544A3A"/>
    <w:lvl w:ilvl="0" w:tplc="E25C9D58">
      <w:start w:val="1"/>
      <w:numFmt w:val="bullet"/>
      <w:pStyle w:val="Bullet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D177B8"/>
    <w:multiLevelType w:val="hybridMultilevel"/>
    <w:tmpl w:val="E0906FF6"/>
    <w:lvl w:ilvl="0" w:tplc="ACC2224C">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562535"/>
    <w:multiLevelType w:val="multilevel"/>
    <w:tmpl w:val="C952C3DE"/>
    <w:lvl w:ilvl="0">
      <w:start w:val="1"/>
      <w:numFmt w:val="decimal"/>
      <w:pStyle w:val="Rubrik1"/>
      <w:lvlText w:val="%1"/>
      <w:lvlJc w:val="left"/>
      <w:pPr>
        <w:ind w:left="495" w:hanging="495"/>
      </w:pPr>
      <w:rPr>
        <w:rFonts w:hint="default"/>
      </w:rPr>
    </w:lvl>
    <w:lvl w:ilvl="1">
      <w:start w:val="1"/>
      <w:numFmt w:val="decimal"/>
      <w:pStyle w:val="Rubrik2"/>
      <w:lvlText w:val="%1.%2"/>
      <w:lvlJc w:val="left"/>
      <w:pPr>
        <w:ind w:left="495" w:hanging="495"/>
      </w:pPr>
      <w:rPr>
        <w:rFonts w:hint="default"/>
      </w:rPr>
    </w:lvl>
    <w:lvl w:ilvl="2">
      <w:start w:val="1"/>
      <w:numFmt w:val="decimal"/>
      <w:pStyle w:val="Rubrik3"/>
      <w:lvlText w:val="%1.%2.%3"/>
      <w:lvlJc w:val="left"/>
      <w:pPr>
        <w:ind w:left="298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1321CA"/>
    <w:multiLevelType w:val="hybridMultilevel"/>
    <w:tmpl w:val="E19E1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062BED"/>
    <w:multiLevelType w:val="hybridMultilevel"/>
    <w:tmpl w:val="D1BA6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57E324D"/>
    <w:multiLevelType w:val="hybridMultilevel"/>
    <w:tmpl w:val="E00EF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FE7277"/>
    <w:multiLevelType w:val="hybridMultilevel"/>
    <w:tmpl w:val="FC0E3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71F1F"/>
    <w:multiLevelType w:val="hybridMultilevel"/>
    <w:tmpl w:val="511E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53CB3"/>
    <w:multiLevelType w:val="hybridMultilevel"/>
    <w:tmpl w:val="E3D876F4"/>
    <w:lvl w:ilvl="0" w:tplc="6652AE0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0"/>
  </w:num>
  <w:num w:numId="2">
    <w:abstractNumId w:val="29"/>
  </w:num>
  <w:num w:numId="3">
    <w:abstractNumId w:val="28"/>
  </w:num>
  <w:num w:numId="4">
    <w:abstractNumId w:val="36"/>
  </w:num>
  <w:num w:numId="5">
    <w:abstractNumId w:val="34"/>
  </w:num>
  <w:num w:numId="6">
    <w:abstractNumId w:val="26"/>
  </w:num>
  <w:num w:numId="7">
    <w:abstractNumId w:val="3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30"/>
  </w:num>
  <w:num w:numId="21">
    <w:abstractNumId w:val="31"/>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27"/>
  </w:num>
  <w:num w:numId="35">
    <w:abstractNumId w:val="35"/>
  </w:num>
  <w:num w:numId="36">
    <w:abstractNumId w:val="3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öfbom, Per">
    <w15:presenceInfo w15:providerId="AD" w15:userId="S-1-5-21-3711137892-2375806388-3929695594-111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6B"/>
    <w:rsid w:val="00000C47"/>
    <w:rsid w:val="000076D5"/>
    <w:rsid w:val="00010B26"/>
    <w:rsid w:val="000123A9"/>
    <w:rsid w:val="00014B13"/>
    <w:rsid w:val="000151DA"/>
    <w:rsid w:val="00015EE9"/>
    <w:rsid w:val="0001628A"/>
    <w:rsid w:val="000162EE"/>
    <w:rsid w:val="0002431F"/>
    <w:rsid w:val="0003306C"/>
    <w:rsid w:val="00033BDF"/>
    <w:rsid w:val="00035A74"/>
    <w:rsid w:val="00035B4C"/>
    <w:rsid w:val="00036384"/>
    <w:rsid w:val="00036F99"/>
    <w:rsid w:val="000374F5"/>
    <w:rsid w:val="00051F64"/>
    <w:rsid w:val="00053578"/>
    <w:rsid w:val="00053584"/>
    <w:rsid w:val="000536F3"/>
    <w:rsid w:val="000614AA"/>
    <w:rsid w:val="000703BE"/>
    <w:rsid w:val="000718CC"/>
    <w:rsid w:val="0007285B"/>
    <w:rsid w:val="0007384B"/>
    <w:rsid w:val="00073980"/>
    <w:rsid w:val="00073E17"/>
    <w:rsid w:val="000762BF"/>
    <w:rsid w:val="00081524"/>
    <w:rsid w:val="00081B0F"/>
    <w:rsid w:val="00083094"/>
    <w:rsid w:val="000874B6"/>
    <w:rsid w:val="00091ACA"/>
    <w:rsid w:val="00091B71"/>
    <w:rsid w:val="00094425"/>
    <w:rsid w:val="00097D44"/>
    <w:rsid w:val="000A01E3"/>
    <w:rsid w:val="000A0882"/>
    <w:rsid w:val="000A12FB"/>
    <w:rsid w:val="000A1951"/>
    <w:rsid w:val="000A4071"/>
    <w:rsid w:val="000A67BA"/>
    <w:rsid w:val="000A7F8B"/>
    <w:rsid w:val="000B1582"/>
    <w:rsid w:val="000B7AAB"/>
    <w:rsid w:val="000C38AB"/>
    <w:rsid w:val="000C4C2D"/>
    <w:rsid w:val="000D0B04"/>
    <w:rsid w:val="000D622B"/>
    <w:rsid w:val="000E2AEC"/>
    <w:rsid w:val="000E3B9F"/>
    <w:rsid w:val="000E461B"/>
    <w:rsid w:val="000F3A0F"/>
    <w:rsid w:val="000F5AE9"/>
    <w:rsid w:val="000F60FB"/>
    <w:rsid w:val="00100C76"/>
    <w:rsid w:val="0010141B"/>
    <w:rsid w:val="00112900"/>
    <w:rsid w:val="00115115"/>
    <w:rsid w:val="00122AC5"/>
    <w:rsid w:val="00126A14"/>
    <w:rsid w:val="00132A3D"/>
    <w:rsid w:val="00140291"/>
    <w:rsid w:val="00140346"/>
    <w:rsid w:val="0015064B"/>
    <w:rsid w:val="001516DE"/>
    <w:rsid w:val="00163BEA"/>
    <w:rsid w:val="001661F4"/>
    <w:rsid w:val="00171B9B"/>
    <w:rsid w:val="001775A9"/>
    <w:rsid w:val="00181482"/>
    <w:rsid w:val="00182BD8"/>
    <w:rsid w:val="00184DE7"/>
    <w:rsid w:val="00185F61"/>
    <w:rsid w:val="00187656"/>
    <w:rsid w:val="00190682"/>
    <w:rsid w:val="001A01A5"/>
    <w:rsid w:val="001A033B"/>
    <w:rsid w:val="001A09D7"/>
    <w:rsid w:val="001A39FC"/>
    <w:rsid w:val="001A3D27"/>
    <w:rsid w:val="001A7FFA"/>
    <w:rsid w:val="001B526B"/>
    <w:rsid w:val="001B6637"/>
    <w:rsid w:val="001C248A"/>
    <w:rsid w:val="001C7500"/>
    <w:rsid w:val="001D28EB"/>
    <w:rsid w:val="001D3551"/>
    <w:rsid w:val="001D77F5"/>
    <w:rsid w:val="001E1C3D"/>
    <w:rsid w:val="001E3705"/>
    <w:rsid w:val="001E6336"/>
    <w:rsid w:val="001F03AD"/>
    <w:rsid w:val="001F41D0"/>
    <w:rsid w:val="001F53AA"/>
    <w:rsid w:val="001F54E0"/>
    <w:rsid w:val="001F5692"/>
    <w:rsid w:val="001F56EA"/>
    <w:rsid w:val="00201EFA"/>
    <w:rsid w:val="00204D45"/>
    <w:rsid w:val="00206BB6"/>
    <w:rsid w:val="00212E68"/>
    <w:rsid w:val="0021319E"/>
    <w:rsid w:val="00216F46"/>
    <w:rsid w:val="002170EC"/>
    <w:rsid w:val="00222936"/>
    <w:rsid w:val="002234CB"/>
    <w:rsid w:val="00224F32"/>
    <w:rsid w:val="002275E9"/>
    <w:rsid w:val="00234C21"/>
    <w:rsid w:val="00241F43"/>
    <w:rsid w:val="00241F61"/>
    <w:rsid w:val="00242F09"/>
    <w:rsid w:val="00246398"/>
    <w:rsid w:val="00256283"/>
    <w:rsid w:val="00281C44"/>
    <w:rsid w:val="00282459"/>
    <w:rsid w:val="00282C20"/>
    <w:rsid w:val="0028655E"/>
    <w:rsid w:val="00286578"/>
    <w:rsid w:val="0028717C"/>
    <w:rsid w:val="0028726F"/>
    <w:rsid w:val="002878D1"/>
    <w:rsid w:val="00290D1D"/>
    <w:rsid w:val="00291715"/>
    <w:rsid w:val="00291BDA"/>
    <w:rsid w:val="00292DF4"/>
    <w:rsid w:val="00295DAC"/>
    <w:rsid w:val="002A2722"/>
    <w:rsid w:val="002A3026"/>
    <w:rsid w:val="002A5F85"/>
    <w:rsid w:val="002A6D4A"/>
    <w:rsid w:val="002B0200"/>
    <w:rsid w:val="002B20CE"/>
    <w:rsid w:val="002B48B5"/>
    <w:rsid w:val="002B518D"/>
    <w:rsid w:val="002C0DE4"/>
    <w:rsid w:val="002C1046"/>
    <w:rsid w:val="002C31EB"/>
    <w:rsid w:val="002C3668"/>
    <w:rsid w:val="002C49B5"/>
    <w:rsid w:val="002C6382"/>
    <w:rsid w:val="002C658C"/>
    <w:rsid w:val="002C7800"/>
    <w:rsid w:val="002D29B9"/>
    <w:rsid w:val="002D2D3A"/>
    <w:rsid w:val="002D66AB"/>
    <w:rsid w:val="002E062E"/>
    <w:rsid w:val="002E441E"/>
    <w:rsid w:val="002E54A7"/>
    <w:rsid w:val="002E578B"/>
    <w:rsid w:val="002E6FD2"/>
    <w:rsid w:val="002F1545"/>
    <w:rsid w:val="002F1804"/>
    <w:rsid w:val="002F37C8"/>
    <w:rsid w:val="002F686F"/>
    <w:rsid w:val="002F6BB2"/>
    <w:rsid w:val="002F6EBA"/>
    <w:rsid w:val="002F7109"/>
    <w:rsid w:val="00301B64"/>
    <w:rsid w:val="00301ECE"/>
    <w:rsid w:val="003021AF"/>
    <w:rsid w:val="00302904"/>
    <w:rsid w:val="00303688"/>
    <w:rsid w:val="00304B81"/>
    <w:rsid w:val="0031290B"/>
    <w:rsid w:val="0031426D"/>
    <w:rsid w:val="003160A6"/>
    <w:rsid w:val="00316ADD"/>
    <w:rsid w:val="00316E24"/>
    <w:rsid w:val="00320042"/>
    <w:rsid w:val="003233C0"/>
    <w:rsid w:val="00324985"/>
    <w:rsid w:val="00326661"/>
    <w:rsid w:val="003311A4"/>
    <w:rsid w:val="00332263"/>
    <w:rsid w:val="00332BF6"/>
    <w:rsid w:val="003334B0"/>
    <w:rsid w:val="00335A5E"/>
    <w:rsid w:val="003363F4"/>
    <w:rsid w:val="00343417"/>
    <w:rsid w:val="00343AA3"/>
    <w:rsid w:val="00344615"/>
    <w:rsid w:val="00346FDA"/>
    <w:rsid w:val="00352754"/>
    <w:rsid w:val="003567E9"/>
    <w:rsid w:val="003627C3"/>
    <w:rsid w:val="00365AFD"/>
    <w:rsid w:val="0036655B"/>
    <w:rsid w:val="0036752B"/>
    <w:rsid w:val="00372251"/>
    <w:rsid w:val="003731D5"/>
    <w:rsid w:val="00376517"/>
    <w:rsid w:val="00376B39"/>
    <w:rsid w:val="00382A8D"/>
    <w:rsid w:val="00383F90"/>
    <w:rsid w:val="0039037D"/>
    <w:rsid w:val="003913DB"/>
    <w:rsid w:val="0039254F"/>
    <w:rsid w:val="003928D4"/>
    <w:rsid w:val="00392DB9"/>
    <w:rsid w:val="00394091"/>
    <w:rsid w:val="00397182"/>
    <w:rsid w:val="003A074A"/>
    <w:rsid w:val="003A08DE"/>
    <w:rsid w:val="003A1F31"/>
    <w:rsid w:val="003A303A"/>
    <w:rsid w:val="003A3A5E"/>
    <w:rsid w:val="003A462D"/>
    <w:rsid w:val="003A4F3A"/>
    <w:rsid w:val="003B097B"/>
    <w:rsid w:val="003C1B5F"/>
    <w:rsid w:val="003D0293"/>
    <w:rsid w:val="003D058F"/>
    <w:rsid w:val="003D2E48"/>
    <w:rsid w:val="003D4B4D"/>
    <w:rsid w:val="003E25B5"/>
    <w:rsid w:val="003E5C13"/>
    <w:rsid w:val="003F1E02"/>
    <w:rsid w:val="003F382C"/>
    <w:rsid w:val="003F66D9"/>
    <w:rsid w:val="003F6891"/>
    <w:rsid w:val="00400FF7"/>
    <w:rsid w:val="00406D19"/>
    <w:rsid w:val="00412A20"/>
    <w:rsid w:val="00413DF5"/>
    <w:rsid w:val="00414AF4"/>
    <w:rsid w:val="00415E4D"/>
    <w:rsid w:val="004167C4"/>
    <w:rsid w:val="00416CBA"/>
    <w:rsid w:val="00416FB0"/>
    <w:rsid w:val="00423DBC"/>
    <w:rsid w:val="0043040D"/>
    <w:rsid w:val="004401DB"/>
    <w:rsid w:val="0044225D"/>
    <w:rsid w:val="00443228"/>
    <w:rsid w:val="004444E7"/>
    <w:rsid w:val="004452BE"/>
    <w:rsid w:val="0044618A"/>
    <w:rsid w:val="004474EF"/>
    <w:rsid w:val="0044780B"/>
    <w:rsid w:val="00450995"/>
    <w:rsid w:val="00453A97"/>
    <w:rsid w:val="004546D4"/>
    <w:rsid w:val="0045720B"/>
    <w:rsid w:val="00457CD9"/>
    <w:rsid w:val="00463E78"/>
    <w:rsid w:val="00472CDC"/>
    <w:rsid w:val="004816AF"/>
    <w:rsid w:val="004825F2"/>
    <w:rsid w:val="0048337C"/>
    <w:rsid w:val="00485F87"/>
    <w:rsid w:val="00486175"/>
    <w:rsid w:val="0048689D"/>
    <w:rsid w:val="00493A00"/>
    <w:rsid w:val="004962AC"/>
    <w:rsid w:val="00496C69"/>
    <w:rsid w:val="004A2715"/>
    <w:rsid w:val="004A27DC"/>
    <w:rsid w:val="004A2F0A"/>
    <w:rsid w:val="004A4695"/>
    <w:rsid w:val="004A4782"/>
    <w:rsid w:val="004A4B0B"/>
    <w:rsid w:val="004B3433"/>
    <w:rsid w:val="004B4DD2"/>
    <w:rsid w:val="004B5E8D"/>
    <w:rsid w:val="004B7420"/>
    <w:rsid w:val="004C03B2"/>
    <w:rsid w:val="004C0B42"/>
    <w:rsid w:val="004C1DCA"/>
    <w:rsid w:val="004C1FF1"/>
    <w:rsid w:val="004C731C"/>
    <w:rsid w:val="004E023E"/>
    <w:rsid w:val="004E149B"/>
    <w:rsid w:val="004E3EAF"/>
    <w:rsid w:val="004E5A51"/>
    <w:rsid w:val="004E6589"/>
    <w:rsid w:val="004F02B0"/>
    <w:rsid w:val="004F0B93"/>
    <w:rsid w:val="004F1B37"/>
    <w:rsid w:val="004F1D37"/>
    <w:rsid w:val="004F1FB5"/>
    <w:rsid w:val="004F3358"/>
    <w:rsid w:val="004F4596"/>
    <w:rsid w:val="004F5BC3"/>
    <w:rsid w:val="004F7A1E"/>
    <w:rsid w:val="005007F1"/>
    <w:rsid w:val="0050111A"/>
    <w:rsid w:val="005028C7"/>
    <w:rsid w:val="00503178"/>
    <w:rsid w:val="00506207"/>
    <w:rsid w:val="005115A3"/>
    <w:rsid w:val="00511B63"/>
    <w:rsid w:val="00511E42"/>
    <w:rsid w:val="00512F3D"/>
    <w:rsid w:val="00522041"/>
    <w:rsid w:val="0052264F"/>
    <w:rsid w:val="0052511D"/>
    <w:rsid w:val="00526771"/>
    <w:rsid w:val="00530637"/>
    <w:rsid w:val="00531C7E"/>
    <w:rsid w:val="00533465"/>
    <w:rsid w:val="005337B6"/>
    <w:rsid w:val="00533CD3"/>
    <w:rsid w:val="005342B0"/>
    <w:rsid w:val="005357D5"/>
    <w:rsid w:val="00536094"/>
    <w:rsid w:val="00541DBC"/>
    <w:rsid w:val="005433F1"/>
    <w:rsid w:val="00544778"/>
    <w:rsid w:val="005512C7"/>
    <w:rsid w:val="005534DD"/>
    <w:rsid w:val="0055502C"/>
    <w:rsid w:val="00557B71"/>
    <w:rsid w:val="00560D0C"/>
    <w:rsid w:val="005632DD"/>
    <w:rsid w:val="005653FC"/>
    <w:rsid w:val="005703BC"/>
    <w:rsid w:val="00574347"/>
    <w:rsid w:val="005748D7"/>
    <w:rsid w:val="00574B0B"/>
    <w:rsid w:val="0057566F"/>
    <w:rsid w:val="00576724"/>
    <w:rsid w:val="0058034F"/>
    <w:rsid w:val="005812FC"/>
    <w:rsid w:val="00581AD9"/>
    <w:rsid w:val="00582C7A"/>
    <w:rsid w:val="00583316"/>
    <w:rsid w:val="00591161"/>
    <w:rsid w:val="00591229"/>
    <w:rsid w:val="005A0E71"/>
    <w:rsid w:val="005A6D6A"/>
    <w:rsid w:val="005A7189"/>
    <w:rsid w:val="005A7870"/>
    <w:rsid w:val="005B2AD6"/>
    <w:rsid w:val="005C2ACF"/>
    <w:rsid w:val="005C2EB4"/>
    <w:rsid w:val="005D0D2B"/>
    <w:rsid w:val="005D3BF2"/>
    <w:rsid w:val="005D7019"/>
    <w:rsid w:val="005D7BBB"/>
    <w:rsid w:val="005E0FDD"/>
    <w:rsid w:val="005E23D3"/>
    <w:rsid w:val="005E71C7"/>
    <w:rsid w:val="005F36BB"/>
    <w:rsid w:val="005F645F"/>
    <w:rsid w:val="0060050F"/>
    <w:rsid w:val="00601965"/>
    <w:rsid w:val="00601DE2"/>
    <w:rsid w:val="0060205E"/>
    <w:rsid w:val="00602228"/>
    <w:rsid w:val="00602767"/>
    <w:rsid w:val="00602C6F"/>
    <w:rsid w:val="00604303"/>
    <w:rsid w:val="00604A99"/>
    <w:rsid w:val="00607DDB"/>
    <w:rsid w:val="006121E4"/>
    <w:rsid w:val="00615A78"/>
    <w:rsid w:val="00620C14"/>
    <w:rsid w:val="0062788F"/>
    <w:rsid w:val="00627C31"/>
    <w:rsid w:val="00634D44"/>
    <w:rsid w:val="006365F7"/>
    <w:rsid w:val="00637303"/>
    <w:rsid w:val="006405AE"/>
    <w:rsid w:val="00641961"/>
    <w:rsid w:val="00641D5B"/>
    <w:rsid w:val="00642F84"/>
    <w:rsid w:val="006435B3"/>
    <w:rsid w:val="00643C6D"/>
    <w:rsid w:val="00645760"/>
    <w:rsid w:val="00652A71"/>
    <w:rsid w:val="0065773D"/>
    <w:rsid w:val="006618BE"/>
    <w:rsid w:val="00665CAD"/>
    <w:rsid w:val="00672B7F"/>
    <w:rsid w:val="006743DA"/>
    <w:rsid w:val="00677678"/>
    <w:rsid w:val="006779B1"/>
    <w:rsid w:val="00684007"/>
    <w:rsid w:val="00685470"/>
    <w:rsid w:val="00691B6B"/>
    <w:rsid w:val="00692367"/>
    <w:rsid w:val="00692FC0"/>
    <w:rsid w:val="006948B4"/>
    <w:rsid w:val="00694A57"/>
    <w:rsid w:val="006A209F"/>
    <w:rsid w:val="006A3D82"/>
    <w:rsid w:val="006A56EA"/>
    <w:rsid w:val="006A62EB"/>
    <w:rsid w:val="006B1A99"/>
    <w:rsid w:val="006B4E8E"/>
    <w:rsid w:val="006B7186"/>
    <w:rsid w:val="006B7AE2"/>
    <w:rsid w:val="006C63CD"/>
    <w:rsid w:val="006D1C0F"/>
    <w:rsid w:val="006D6661"/>
    <w:rsid w:val="006E0D51"/>
    <w:rsid w:val="006E0D7C"/>
    <w:rsid w:val="006F085D"/>
    <w:rsid w:val="006F2A1A"/>
    <w:rsid w:val="006F37B2"/>
    <w:rsid w:val="006F3946"/>
    <w:rsid w:val="006F4222"/>
    <w:rsid w:val="006F4E1D"/>
    <w:rsid w:val="006F6430"/>
    <w:rsid w:val="006F7F04"/>
    <w:rsid w:val="00703B8C"/>
    <w:rsid w:val="00704DB2"/>
    <w:rsid w:val="00711BC6"/>
    <w:rsid w:val="00713429"/>
    <w:rsid w:val="0071381B"/>
    <w:rsid w:val="0071464E"/>
    <w:rsid w:val="00716228"/>
    <w:rsid w:val="0072039A"/>
    <w:rsid w:val="0072247D"/>
    <w:rsid w:val="0072311B"/>
    <w:rsid w:val="007245EC"/>
    <w:rsid w:val="00725054"/>
    <w:rsid w:val="00725296"/>
    <w:rsid w:val="007328CF"/>
    <w:rsid w:val="007361EC"/>
    <w:rsid w:val="007378C6"/>
    <w:rsid w:val="00737BB2"/>
    <w:rsid w:val="00737CB2"/>
    <w:rsid w:val="00741FF5"/>
    <w:rsid w:val="0074380F"/>
    <w:rsid w:val="00745188"/>
    <w:rsid w:val="007454D5"/>
    <w:rsid w:val="007475A2"/>
    <w:rsid w:val="0075285D"/>
    <w:rsid w:val="007535E9"/>
    <w:rsid w:val="00756F48"/>
    <w:rsid w:val="007578FC"/>
    <w:rsid w:val="007603F7"/>
    <w:rsid w:val="00760CF7"/>
    <w:rsid w:val="007623C2"/>
    <w:rsid w:val="00762F8B"/>
    <w:rsid w:val="00764207"/>
    <w:rsid w:val="007643CE"/>
    <w:rsid w:val="00765016"/>
    <w:rsid w:val="007705E4"/>
    <w:rsid w:val="00771619"/>
    <w:rsid w:val="00771A99"/>
    <w:rsid w:val="00772432"/>
    <w:rsid w:val="00775284"/>
    <w:rsid w:val="007774A5"/>
    <w:rsid w:val="00781CF9"/>
    <w:rsid w:val="00792D6B"/>
    <w:rsid w:val="007A04FB"/>
    <w:rsid w:val="007A0CFC"/>
    <w:rsid w:val="007A20EA"/>
    <w:rsid w:val="007A3C2B"/>
    <w:rsid w:val="007A5A70"/>
    <w:rsid w:val="007A7623"/>
    <w:rsid w:val="007A7EB2"/>
    <w:rsid w:val="007B39F4"/>
    <w:rsid w:val="007B4248"/>
    <w:rsid w:val="007B53C5"/>
    <w:rsid w:val="007B6758"/>
    <w:rsid w:val="007B6ED6"/>
    <w:rsid w:val="007C1A76"/>
    <w:rsid w:val="007C5B68"/>
    <w:rsid w:val="007C6D62"/>
    <w:rsid w:val="007C6F40"/>
    <w:rsid w:val="007C776B"/>
    <w:rsid w:val="007D3046"/>
    <w:rsid w:val="007D3C65"/>
    <w:rsid w:val="007E1454"/>
    <w:rsid w:val="007E35D8"/>
    <w:rsid w:val="007E570E"/>
    <w:rsid w:val="007F4029"/>
    <w:rsid w:val="007F4083"/>
    <w:rsid w:val="007F43A2"/>
    <w:rsid w:val="007F763F"/>
    <w:rsid w:val="00800E28"/>
    <w:rsid w:val="00802868"/>
    <w:rsid w:val="00803949"/>
    <w:rsid w:val="00803DD2"/>
    <w:rsid w:val="00804D16"/>
    <w:rsid w:val="00806CAC"/>
    <w:rsid w:val="00811139"/>
    <w:rsid w:val="00815515"/>
    <w:rsid w:val="0081610F"/>
    <w:rsid w:val="0082190E"/>
    <w:rsid w:val="00822C8E"/>
    <w:rsid w:val="00822E98"/>
    <w:rsid w:val="00824577"/>
    <w:rsid w:val="00824CE1"/>
    <w:rsid w:val="0082609B"/>
    <w:rsid w:val="00835665"/>
    <w:rsid w:val="00840FF5"/>
    <w:rsid w:val="00843730"/>
    <w:rsid w:val="00843792"/>
    <w:rsid w:val="00844579"/>
    <w:rsid w:val="00845814"/>
    <w:rsid w:val="00846C93"/>
    <w:rsid w:val="008500C4"/>
    <w:rsid w:val="0085076A"/>
    <w:rsid w:val="00853EAF"/>
    <w:rsid w:val="0085534F"/>
    <w:rsid w:val="00857BC2"/>
    <w:rsid w:val="00862EF7"/>
    <w:rsid w:val="00862FC1"/>
    <w:rsid w:val="00865B8C"/>
    <w:rsid w:val="00867BBB"/>
    <w:rsid w:val="0087178B"/>
    <w:rsid w:val="0087283F"/>
    <w:rsid w:val="00874898"/>
    <w:rsid w:val="008832EB"/>
    <w:rsid w:val="00887AFB"/>
    <w:rsid w:val="00891C6A"/>
    <w:rsid w:val="0089338B"/>
    <w:rsid w:val="0089341F"/>
    <w:rsid w:val="00893CE9"/>
    <w:rsid w:val="0089517E"/>
    <w:rsid w:val="008965A1"/>
    <w:rsid w:val="008967D4"/>
    <w:rsid w:val="00897AE8"/>
    <w:rsid w:val="008A339A"/>
    <w:rsid w:val="008A56A2"/>
    <w:rsid w:val="008A58F0"/>
    <w:rsid w:val="008A713A"/>
    <w:rsid w:val="008B57AC"/>
    <w:rsid w:val="008B5A38"/>
    <w:rsid w:val="008B5CEE"/>
    <w:rsid w:val="008B7EE3"/>
    <w:rsid w:val="008C35C7"/>
    <w:rsid w:val="008C37A8"/>
    <w:rsid w:val="008C5720"/>
    <w:rsid w:val="008C5EA4"/>
    <w:rsid w:val="008C68CA"/>
    <w:rsid w:val="008D3473"/>
    <w:rsid w:val="008D4447"/>
    <w:rsid w:val="008E06F4"/>
    <w:rsid w:val="008E27B0"/>
    <w:rsid w:val="008E6A00"/>
    <w:rsid w:val="008E7BC2"/>
    <w:rsid w:val="008F3779"/>
    <w:rsid w:val="008F3F40"/>
    <w:rsid w:val="0090258D"/>
    <w:rsid w:val="00903011"/>
    <w:rsid w:val="0090437E"/>
    <w:rsid w:val="0090490A"/>
    <w:rsid w:val="00911A1D"/>
    <w:rsid w:val="00912BF8"/>
    <w:rsid w:val="00916A4A"/>
    <w:rsid w:val="009175E7"/>
    <w:rsid w:val="00921962"/>
    <w:rsid w:val="009235F3"/>
    <w:rsid w:val="00926760"/>
    <w:rsid w:val="00930453"/>
    <w:rsid w:val="00937AC6"/>
    <w:rsid w:val="00943963"/>
    <w:rsid w:val="00943E0B"/>
    <w:rsid w:val="00945F64"/>
    <w:rsid w:val="00947AAF"/>
    <w:rsid w:val="00947F46"/>
    <w:rsid w:val="0095029F"/>
    <w:rsid w:val="009508F4"/>
    <w:rsid w:val="009519E9"/>
    <w:rsid w:val="009525CD"/>
    <w:rsid w:val="009525EE"/>
    <w:rsid w:val="00953122"/>
    <w:rsid w:val="009608F1"/>
    <w:rsid w:val="00963465"/>
    <w:rsid w:val="009645EC"/>
    <w:rsid w:val="00964DB5"/>
    <w:rsid w:val="0096661E"/>
    <w:rsid w:val="00966C9B"/>
    <w:rsid w:val="00970C88"/>
    <w:rsid w:val="009738D6"/>
    <w:rsid w:val="00974C62"/>
    <w:rsid w:val="00983C41"/>
    <w:rsid w:val="0098436B"/>
    <w:rsid w:val="00984914"/>
    <w:rsid w:val="009859BA"/>
    <w:rsid w:val="00986212"/>
    <w:rsid w:val="009901AE"/>
    <w:rsid w:val="009903F9"/>
    <w:rsid w:val="00990C10"/>
    <w:rsid w:val="009926D5"/>
    <w:rsid w:val="00994D28"/>
    <w:rsid w:val="00995087"/>
    <w:rsid w:val="009A2998"/>
    <w:rsid w:val="009A2B75"/>
    <w:rsid w:val="009A3F40"/>
    <w:rsid w:val="009A4DCA"/>
    <w:rsid w:val="009B1785"/>
    <w:rsid w:val="009B1B59"/>
    <w:rsid w:val="009B5897"/>
    <w:rsid w:val="009B6232"/>
    <w:rsid w:val="009B664F"/>
    <w:rsid w:val="009C2284"/>
    <w:rsid w:val="009C3886"/>
    <w:rsid w:val="009D399A"/>
    <w:rsid w:val="009D6D89"/>
    <w:rsid w:val="009D6FE8"/>
    <w:rsid w:val="009E0821"/>
    <w:rsid w:val="009E0F45"/>
    <w:rsid w:val="009E2A2B"/>
    <w:rsid w:val="009E4B3F"/>
    <w:rsid w:val="009E5284"/>
    <w:rsid w:val="009F0ECB"/>
    <w:rsid w:val="009F10D1"/>
    <w:rsid w:val="009F360D"/>
    <w:rsid w:val="009F40BF"/>
    <w:rsid w:val="009F4954"/>
    <w:rsid w:val="009F5F17"/>
    <w:rsid w:val="00A014C4"/>
    <w:rsid w:val="00A02D26"/>
    <w:rsid w:val="00A05339"/>
    <w:rsid w:val="00A07715"/>
    <w:rsid w:val="00A10825"/>
    <w:rsid w:val="00A134B5"/>
    <w:rsid w:val="00A13927"/>
    <w:rsid w:val="00A13B25"/>
    <w:rsid w:val="00A24C35"/>
    <w:rsid w:val="00A24F49"/>
    <w:rsid w:val="00A2781B"/>
    <w:rsid w:val="00A27DC8"/>
    <w:rsid w:val="00A3303A"/>
    <w:rsid w:val="00A35999"/>
    <w:rsid w:val="00A36AC9"/>
    <w:rsid w:val="00A43580"/>
    <w:rsid w:val="00A473E0"/>
    <w:rsid w:val="00A502C0"/>
    <w:rsid w:val="00A5103C"/>
    <w:rsid w:val="00A605F4"/>
    <w:rsid w:val="00A61873"/>
    <w:rsid w:val="00A621DB"/>
    <w:rsid w:val="00A62E0C"/>
    <w:rsid w:val="00A62F02"/>
    <w:rsid w:val="00A63977"/>
    <w:rsid w:val="00A6611F"/>
    <w:rsid w:val="00A67688"/>
    <w:rsid w:val="00A67C73"/>
    <w:rsid w:val="00A7013A"/>
    <w:rsid w:val="00A71224"/>
    <w:rsid w:val="00A73490"/>
    <w:rsid w:val="00A81156"/>
    <w:rsid w:val="00A82280"/>
    <w:rsid w:val="00A9401F"/>
    <w:rsid w:val="00A950BD"/>
    <w:rsid w:val="00A96268"/>
    <w:rsid w:val="00AA0656"/>
    <w:rsid w:val="00AA12EB"/>
    <w:rsid w:val="00AA151F"/>
    <w:rsid w:val="00AA1BEB"/>
    <w:rsid w:val="00AB14DB"/>
    <w:rsid w:val="00AB1BB2"/>
    <w:rsid w:val="00AB4D20"/>
    <w:rsid w:val="00AB6A47"/>
    <w:rsid w:val="00AB7BCC"/>
    <w:rsid w:val="00AC418E"/>
    <w:rsid w:val="00AC4DB9"/>
    <w:rsid w:val="00AC7F98"/>
    <w:rsid w:val="00AD0BA0"/>
    <w:rsid w:val="00AD1E69"/>
    <w:rsid w:val="00AD2CB9"/>
    <w:rsid w:val="00AD30C0"/>
    <w:rsid w:val="00AD3F96"/>
    <w:rsid w:val="00AD44B3"/>
    <w:rsid w:val="00AD4599"/>
    <w:rsid w:val="00AD4B8D"/>
    <w:rsid w:val="00AD69E3"/>
    <w:rsid w:val="00AD7B61"/>
    <w:rsid w:val="00AE25FB"/>
    <w:rsid w:val="00AE477F"/>
    <w:rsid w:val="00AE5956"/>
    <w:rsid w:val="00AF1DE0"/>
    <w:rsid w:val="00AF2235"/>
    <w:rsid w:val="00AF3FBC"/>
    <w:rsid w:val="00AF587D"/>
    <w:rsid w:val="00B05DC5"/>
    <w:rsid w:val="00B0659F"/>
    <w:rsid w:val="00B06EC3"/>
    <w:rsid w:val="00B07A6D"/>
    <w:rsid w:val="00B07E96"/>
    <w:rsid w:val="00B10FA4"/>
    <w:rsid w:val="00B17E59"/>
    <w:rsid w:val="00B20548"/>
    <w:rsid w:val="00B24ECE"/>
    <w:rsid w:val="00B250EE"/>
    <w:rsid w:val="00B268CE"/>
    <w:rsid w:val="00B31510"/>
    <w:rsid w:val="00B315DD"/>
    <w:rsid w:val="00B31B7A"/>
    <w:rsid w:val="00B34BB5"/>
    <w:rsid w:val="00B37243"/>
    <w:rsid w:val="00B42E17"/>
    <w:rsid w:val="00B43B21"/>
    <w:rsid w:val="00B45236"/>
    <w:rsid w:val="00B513E7"/>
    <w:rsid w:val="00B52321"/>
    <w:rsid w:val="00B52CD6"/>
    <w:rsid w:val="00B52FB9"/>
    <w:rsid w:val="00B5352B"/>
    <w:rsid w:val="00B5414F"/>
    <w:rsid w:val="00B55C8D"/>
    <w:rsid w:val="00B57225"/>
    <w:rsid w:val="00B57991"/>
    <w:rsid w:val="00B60AF9"/>
    <w:rsid w:val="00B61F46"/>
    <w:rsid w:val="00B632DE"/>
    <w:rsid w:val="00B673CF"/>
    <w:rsid w:val="00B722AB"/>
    <w:rsid w:val="00B7258C"/>
    <w:rsid w:val="00B74F64"/>
    <w:rsid w:val="00B76AAE"/>
    <w:rsid w:val="00B82947"/>
    <w:rsid w:val="00B84B44"/>
    <w:rsid w:val="00B86D71"/>
    <w:rsid w:val="00B87D56"/>
    <w:rsid w:val="00B96E40"/>
    <w:rsid w:val="00BA0F77"/>
    <w:rsid w:val="00BA1F16"/>
    <w:rsid w:val="00BA5583"/>
    <w:rsid w:val="00BB03B4"/>
    <w:rsid w:val="00BB3A0C"/>
    <w:rsid w:val="00BB3A29"/>
    <w:rsid w:val="00BB401B"/>
    <w:rsid w:val="00BB6A7E"/>
    <w:rsid w:val="00BB7DDD"/>
    <w:rsid w:val="00BC35CE"/>
    <w:rsid w:val="00BC484A"/>
    <w:rsid w:val="00BC4E15"/>
    <w:rsid w:val="00BC5846"/>
    <w:rsid w:val="00BC6611"/>
    <w:rsid w:val="00BC77AE"/>
    <w:rsid w:val="00BD4E1A"/>
    <w:rsid w:val="00BE0005"/>
    <w:rsid w:val="00BE4673"/>
    <w:rsid w:val="00BE5C18"/>
    <w:rsid w:val="00BE5DA1"/>
    <w:rsid w:val="00BE7C2F"/>
    <w:rsid w:val="00BF01F8"/>
    <w:rsid w:val="00BF1985"/>
    <w:rsid w:val="00BF3713"/>
    <w:rsid w:val="00BF603A"/>
    <w:rsid w:val="00C00D7A"/>
    <w:rsid w:val="00C127BF"/>
    <w:rsid w:val="00C13EC8"/>
    <w:rsid w:val="00C1610D"/>
    <w:rsid w:val="00C16CC9"/>
    <w:rsid w:val="00C244A0"/>
    <w:rsid w:val="00C25327"/>
    <w:rsid w:val="00C273C4"/>
    <w:rsid w:val="00C30CE0"/>
    <w:rsid w:val="00C31F93"/>
    <w:rsid w:val="00C33294"/>
    <w:rsid w:val="00C339BA"/>
    <w:rsid w:val="00C3449E"/>
    <w:rsid w:val="00C35758"/>
    <w:rsid w:val="00C35912"/>
    <w:rsid w:val="00C41305"/>
    <w:rsid w:val="00C41B5C"/>
    <w:rsid w:val="00C43B82"/>
    <w:rsid w:val="00C457F8"/>
    <w:rsid w:val="00C460F3"/>
    <w:rsid w:val="00C46971"/>
    <w:rsid w:val="00C50222"/>
    <w:rsid w:val="00C52944"/>
    <w:rsid w:val="00C531C3"/>
    <w:rsid w:val="00C53B2F"/>
    <w:rsid w:val="00C64B52"/>
    <w:rsid w:val="00C64FD0"/>
    <w:rsid w:val="00C6652D"/>
    <w:rsid w:val="00C67920"/>
    <w:rsid w:val="00C712AA"/>
    <w:rsid w:val="00C72624"/>
    <w:rsid w:val="00C8031B"/>
    <w:rsid w:val="00C81A50"/>
    <w:rsid w:val="00C82F7E"/>
    <w:rsid w:val="00C84A0C"/>
    <w:rsid w:val="00C85EA6"/>
    <w:rsid w:val="00C86F5A"/>
    <w:rsid w:val="00C87207"/>
    <w:rsid w:val="00C90C4F"/>
    <w:rsid w:val="00C95380"/>
    <w:rsid w:val="00C969B8"/>
    <w:rsid w:val="00CA402B"/>
    <w:rsid w:val="00CA6B3F"/>
    <w:rsid w:val="00CC0C43"/>
    <w:rsid w:val="00CC121E"/>
    <w:rsid w:val="00CC36D5"/>
    <w:rsid w:val="00CC408E"/>
    <w:rsid w:val="00CC4166"/>
    <w:rsid w:val="00CD1790"/>
    <w:rsid w:val="00CD288C"/>
    <w:rsid w:val="00CE3418"/>
    <w:rsid w:val="00CE42F1"/>
    <w:rsid w:val="00CE565F"/>
    <w:rsid w:val="00CE7D03"/>
    <w:rsid w:val="00CF110B"/>
    <w:rsid w:val="00CF2232"/>
    <w:rsid w:val="00CF3707"/>
    <w:rsid w:val="00CF3B08"/>
    <w:rsid w:val="00D0024A"/>
    <w:rsid w:val="00D01341"/>
    <w:rsid w:val="00D03863"/>
    <w:rsid w:val="00D03BE0"/>
    <w:rsid w:val="00D05BEA"/>
    <w:rsid w:val="00D1061E"/>
    <w:rsid w:val="00D10958"/>
    <w:rsid w:val="00D15BB9"/>
    <w:rsid w:val="00D16046"/>
    <w:rsid w:val="00D171DA"/>
    <w:rsid w:val="00D172FB"/>
    <w:rsid w:val="00D2057C"/>
    <w:rsid w:val="00D20CA0"/>
    <w:rsid w:val="00D23C4D"/>
    <w:rsid w:val="00D24D70"/>
    <w:rsid w:val="00D25A52"/>
    <w:rsid w:val="00D350A5"/>
    <w:rsid w:val="00D47356"/>
    <w:rsid w:val="00D478C2"/>
    <w:rsid w:val="00D50435"/>
    <w:rsid w:val="00D521FF"/>
    <w:rsid w:val="00D574FA"/>
    <w:rsid w:val="00D62315"/>
    <w:rsid w:val="00D629E8"/>
    <w:rsid w:val="00D6447B"/>
    <w:rsid w:val="00D64AB1"/>
    <w:rsid w:val="00D66105"/>
    <w:rsid w:val="00D74CF6"/>
    <w:rsid w:val="00D7522F"/>
    <w:rsid w:val="00D7669E"/>
    <w:rsid w:val="00D77552"/>
    <w:rsid w:val="00D8164C"/>
    <w:rsid w:val="00D82A18"/>
    <w:rsid w:val="00D86E18"/>
    <w:rsid w:val="00D9094D"/>
    <w:rsid w:val="00D972FF"/>
    <w:rsid w:val="00DA0514"/>
    <w:rsid w:val="00DA420E"/>
    <w:rsid w:val="00DA44C6"/>
    <w:rsid w:val="00DA7F06"/>
    <w:rsid w:val="00DB2EAF"/>
    <w:rsid w:val="00DB3D19"/>
    <w:rsid w:val="00DC44CF"/>
    <w:rsid w:val="00DC4722"/>
    <w:rsid w:val="00DC4904"/>
    <w:rsid w:val="00DC7C69"/>
    <w:rsid w:val="00DD0410"/>
    <w:rsid w:val="00DD1CB1"/>
    <w:rsid w:val="00DD2128"/>
    <w:rsid w:val="00DD5183"/>
    <w:rsid w:val="00DD73C5"/>
    <w:rsid w:val="00DD7641"/>
    <w:rsid w:val="00DE1B0F"/>
    <w:rsid w:val="00DE22C8"/>
    <w:rsid w:val="00DE39B5"/>
    <w:rsid w:val="00DE55AF"/>
    <w:rsid w:val="00DF5C2C"/>
    <w:rsid w:val="00DF632F"/>
    <w:rsid w:val="00DF683B"/>
    <w:rsid w:val="00DF6AC2"/>
    <w:rsid w:val="00E00367"/>
    <w:rsid w:val="00E006FB"/>
    <w:rsid w:val="00E01CC9"/>
    <w:rsid w:val="00E01E61"/>
    <w:rsid w:val="00E03893"/>
    <w:rsid w:val="00E03BD8"/>
    <w:rsid w:val="00E05BF9"/>
    <w:rsid w:val="00E11ADE"/>
    <w:rsid w:val="00E14D55"/>
    <w:rsid w:val="00E162EE"/>
    <w:rsid w:val="00E202BC"/>
    <w:rsid w:val="00E22779"/>
    <w:rsid w:val="00E24CDF"/>
    <w:rsid w:val="00E267B0"/>
    <w:rsid w:val="00E27F6C"/>
    <w:rsid w:val="00E308F7"/>
    <w:rsid w:val="00E30DDB"/>
    <w:rsid w:val="00E356EB"/>
    <w:rsid w:val="00E42D1F"/>
    <w:rsid w:val="00E43B54"/>
    <w:rsid w:val="00E45460"/>
    <w:rsid w:val="00E45DDA"/>
    <w:rsid w:val="00E46D28"/>
    <w:rsid w:val="00E515BC"/>
    <w:rsid w:val="00E5632C"/>
    <w:rsid w:val="00E60048"/>
    <w:rsid w:val="00E615FC"/>
    <w:rsid w:val="00E62042"/>
    <w:rsid w:val="00E63226"/>
    <w:rsid w:val="00E667D9"/>
    <w:rsid w:val="00E67CB5"/>
    <w:rsid w:val="00E71C25"/>
    <w:rsid w:val="00E731AA"/>
    <w:rsid w:val="00E759A0"/>
    <w:rsid w:val="00E77386"/>
    <w:rsid w:val="00E80844"/>
    <w:rsid w:val="00E80E98"/>
    <w:rsid w:val="00E83B15"/>
    <w:rsid w:val="00E84343"/>
    <w:rsid w:val="00E93FA7"/>
    <w:rsid w:val="00E9578A"/>
    <w:rsid w:val="00E96516"/>
    <w:rsid w:val="00E97139"/>
    <w:rsid w:val="00EA3AE0"/>
    <w:rsid w:val="00EA4CCA"/>
    <w:rsid w:val="00EA6502"/>
    <w:rsid w:val="00EA7AA7"/>
    <w:rsid w:val="00EB0D46"/>
    <w:rsid w:val="00EB4B5E"/>
    <w:rsid w:val="00EB5B7D"/>
    <w:rsid w:val="00EC18DF"/>
    <w:rsid w:val="00EC40FC"/>
    <w:rsid w:val="00EC5090"/>
    <w:rsid w:val="00EC53FF"/>
    <w:rsid w:val="00EC5841"/>
    <w:rsid w:val="00ED2596"/>
    <w:rsid w:val="00ED3891"/>
    <w:rsid w:val="00ED7CC5"/>
    <w:rsid w:val="00ED7D41"/>
    <w:rsid w:val="00ED7F99"/>
    <w:rsid w:val="00EE3232"/>
    <w:rsid w:val="00EE3499"/>
    <w:rsid w:val="00EE3C67"/>
    <w:rsid w:val="00EE3C90"/>
    <w:rsid w:val="00EE60D0"/>
    <w:rsid w:val="00EE637C"/>
    <w:rsid w:val="00EE7EF9"/>
    <w:rsid w:val="00EF24B0"/>
    <w:rsid w:val="00EF5824"/>
    <w:rsid w:val="00EF680C"/>
    <w:rsid w:val="00F02F31"/>
    <w:rsid w:val="00F062E2"/>
    <w:rsid w:val="00F108DB"/>
    <w:rsid w:val="00F122EF"/>
    <w:rsid w:val="00F14A14"/>
    <w:rsid w:val="00F14D46"/>
    <w:rsid w:val="00F20403"/>
    <w:rsid w:val="00F23F28"/>
    <w:rsid w:val="00F24010"/>
    <w:rsid w:val="00F24801"/>
    <w:rsid w:val="00F254BD"/>
    <w:rsid w:val="00F27A2C"/>
    <w:rsid w:val="00F30AA4"/>
    <w:rsid w:val="00F325F8"/>
    <w:rsid w:val="00F35E78"/>
    <w:rsid w:val="00F362D6"/>
    <w:rsid w:val="00F37162"/>
    <w:rsid w:val="00F37D42"/>
    <w:rsid w:val="00F44284"/>
    <w:rsid w:val="00F461BF"/>
    <w:rsid w:val="00F511A1"/>
    <w:rsid w:val="00F52415"/>
    <w:rsid w:val="00F5692F"/>
    <w:rsid w:val="00F60484"/>
    <w:rsid w:val="00F610E2"/>
    <w:rsid w:val="00F6302A"/>
    <w:rsid w:val="00F643B2"/>
    <w:rsid w:val="00F66E47"/>
    <w:rsid w:val="00F6797B"/>
    <w:rsid w:val="00F76E51"/>
    <w:rsid w:val="00F77353"/>
    <w:rsid w:val="00F81823"/>
    <w:rsid w:val="00F82C36"/>
    <w:rsid w:val="00F919C1"/>
    <w:rsid w:val="00F92018"/>
    <w:rsid w:val="00F94949"/>
    <w:rsid w:val="00F95D3B"/>
    <w:rsid w:val="00F95E6C"/>
    <w:rsid w:val="00FA0969"/>
    <w:rsid w:val="00FA09F2"/>
    <w:rsid w:val="00FA1343"/>
    <w:rsid w:val="00FA1C78"/>
    <w:rsid w:val="00FA3E10"/>
    <w:rsid w:val="00FA42CB"/>
    <w:rsid w:val="00FA4F86"/>
    <w:rsid w:val="00FA6A6B"/>
    <w:rsid w:val="00FB12BB"/>
    <w:rsid w:val="00FB1A2D"/>
    <w:rsid w:val="00FB692C"/>
    <w:rsid w:val="00FB6ABA"/>
    <w:rsid w:val="00FB7685"/>
    <w:rsid w:val="00FB7714"/>
    <w:rsid w:val="00FC53A0"/>
    <w:rsid w:val="00FC59A5"/>
    <w:rsid w:val="00FD1BB6"/>
    <w:rsid w:val="00FD1F7A"/>
    <w:rsid w:val="00FD2B31"/>
    <w:rsid w:val="00FD2FA8"/>
    <w:rsid w:val="00FD665C"/>
    <w:rsid w:val="00FD75B9"/>
    <w:rsid w:val="00FE1E6D"/>
    <w:rsid w:val="00FE2E19"/>
    <w:rsid w:val="00FE3DDA"/>
    <w:rsid w:val="00FF1D72"/>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364B"/>
  <w15:docId w15:val="{40329682-5F8B-48B4-9AE5-18354B2C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2 Normal"/>
    <w:qFormat/>
    <w:rsid w:val="00FA0969"/>
    <w:rPr>
      <w:color w:val="08374B" w:themeColor="text1"/>
      <w:sz w:val="24"/>
      <w:lang w:val="en-GB"/>
    </w:rPr>
  </w:style>
  <w:style w:type="paragraph" w:styleId="Rubrik1">
    <w:name w:val="heading 1"/>
    <w:basedOn w:val="Normal"/>
    <w:next w:val="Normal"/>
    <w:link w:val="Rubrik1Char"/>
    <w:qFormat/>
    <w:rsid w:val="00602767"/>
    <w:pPr>
      <w:keepNext/>
      <w:keepLines/>
      <w:pageBreakBefore/>
      <w:numPr>
        <w:numId w:val="1"/>
      </w:numPr>
      <w:spacing w:before="480" w:after="0"/>
      <w:outlineLvl w:val="0"/>
    </w:pPr>
    <w:rPr>
      <w:rFonts w:ascii="Helvetica 55 Roman" w:eastAsiaTheme="majorEastAsia" w:hAnsi="Helvetica 55 Roman" w:cstheme="majorBidi"/>
      <w:b/>
      <w:bCs/>
      <w:color w:val="476E7D" w:themeColor="text2"/>
      <w:kern w:val="36"/>
      <w:sz w:val="36"/>
      <w:szCs w:val="28"/>
    </w:rPr>
  </w:style>
  <w:style w:type="paragraph" w:styleId="Rubrik2">
    <w:name w:val="heading 2"/>
    <w:basedOn w:val="Rubrik1"/>
    <w:next w:val="Normal"/>
    <w:link w:val="Rubrik2Char"/>
    <w:unhideWhenUsed/>
    <w:qFormat/>
    <w:rsid w:val="00602767"/>
    <w:pPr>
      <w:pageBreakBefore w:val="0"/>
      <w:numPr>
        <w:ilvl w:val="1"/>
      </w:numPr>
      <w:tabs>
        <w:tab w:val="left" w:pos="709"/>
      </w:tabs>
      <w:spacing w:before="200"/>
      <w:outlineLvl w:val="1"/>
    </w:pPr>
    <w:rPr>
      <w:b w:val="0"/>
      <w:bCs w:val="0"/>
      <w:sz w:val="28"/>
      <w:szCs w:val="26"/>
    </w:rPr>
  </w:style>
  <w:style w:type="paragraph" w:styleId="Rubrik3">
    <w:name w:val="heading 3"/>
    <w:basedOn w:val="Liststycke"/>
    <w:next w:val="Normal"/>
    <w:link w:val="Rubrik3Char"/>
    <w:unhideWhenUsed/>
    <w:qFormat/>
    <w:rsid w:val="005B2AD6"/>
    <w:pPr>
      <w:numPr>
        <w:ilvl w:val="2"/>
        <w:numId w:val="1"/>
      </w:numPr>
      <w:ind w:left="720"/>
      <w:outlineLvl w:val="2"/>
    </w:pPr>
    <w:rPr>
      <w:rFonts w:asciiTheme="majorHAnsi" w:eastAsiaTheme="majorEastAsia" w:hAnsiTheme="majorHAnsi" w:cstheme="majorBidi"/>
      <w:b/>
      <w:bCs/>
      <w:color w:val="476E7D" w:themeColor="text2"/>
    </w:rPr>
  </w:style>
  <w:style w:type="paragraph" w:styleId="Rubrik4">
    <w:name w:val="heading 4"/>
    <w:basedOn w:val="Normal"/>
    <w:next w:val="Normal"/>
    <w:link w:val="Rubrik4Char"/>
    <w:unhideWhenUsed/>
    <w:qFormat/>
    <w:rsid w:val="005C2ACF"/>
    <w:pPr>
      <w:keepNext/>
      <w:keepLines/>
      <w:spacing w:before="200" w:after="0"/>
      <w:outlineLvl w:val="3"/>
    </w:pPr>
    <w:rPr>
      <w:rFonts w:asciiTheme="majorHAnsi" w:eastAsiaTheme="majorEastAsia" w:hAnsiTheme="majorHAnsi" w:cstheme="majorBidi"/>
      <w:b/>
      <w:bCs/>
      <w:i/>
      <w:iCs/>
      <w:color w:val="ACDAF0" w:themeColor="accent1"/>
    </w:rPr>
  </w:style>
  <w:style w:type="paragraph" w:styleId="Rubrik5">
    <w:name w:val="heading 5"/>
    <w:basedOn w:val="Normal"/>
    <w:next w:val="Normal"/>
    <w:link w:val="Rubrik5Char"/>
    <w:unhideWhenUsed/>
    <w:qFormat/>
    <w:rsid w:val="0052511D"/>
    <w:pPr>
      <w:keepNext/>
      <w:keepLines/>
      <w:spacing w:before="200" w:after="0"/>
      <w:outlineLvl w:val="4"/>
    </w:pPr>
    <w:rPr>
      <w:rFonts w:asciiTheme="majorHAnsi" w:eastAsiaTheme="majorEastAsia" w:hAnsiTheme="majorHAnsi" w:cstheme="majorBidi"/>
      <w:color w:val="1F7FAD" w:themeColor="accent1" w:themeShade="7F"/>
    </w:rPr>
  </w:style>
  <w:style w:type="paragraph" w:styleId="Rubrik6">
    <w:name w:val="heading 6"/>
    <w:basedOn w:val="Normal"/>
    <w:next w:val="Normal"/>
    <w:link w:val="Rubrik6Char"/>
    <w:qFormat/>
    <w:rsid w:val="0071464E"/>
    <w:pPr>
      <w:spacing w:before="120" w:after="120" w:line="240" w:lineRule="auto"/>
      <w:ind w:left="1152" w:hanging="1152"/>
      <w:outlineLvl w:val="5"/>
    </w:pPr>
    <w:rPr>
      <w:rFonts w:ascii="Arial" w:eastAsia="Times New Roman" w:hAnsi="Arial" w:cs="Times New Roman"/>
      <w:i/>
      <w:color w:val="auto"/>
      <w:sz w:val="22"/>
      <w:szCs w:val="20"/>
      <w:lang w:eastAsia="sv-SE"/>
    </w:rPr>
  </w:style>
  <w:style w:type="paragraph" w:styleId="Rubrik7">
    <w:name w:val="heading 7"/>
    <w:basedOn w:val="Normal"/>
    <w:next w:val="Normal"/>
    <w:link w:val="Rubrik7Char"/>
    <w:qFormat/>
    <w:rsid w:val="0071464E"/>
    <w:pPr>
      <w:spacing w:before="120" w:after="120" w:line="240" w:lineRule="auto"/>
      <w:ind w:left="1296" w:hanging="1296"/>
      <w:outlineLvl w:val="6"/>
    </w:pPr>
    <w:rPr>
      <w:rFonts w:ascii="Arial" w:eastAsia="Times New Roman" w:hAnsi="Arial" w:cs="Times New Roman"/>
      <w:color w:val="auto"/>
      <w:sz w:val="20"/>
      <w:szCs w:val="20"/>
      <w:lang w:eastAsia="sv-SE"/>
    </w:rPr>
  </w:style>
  <w:style w:type="paragraph" w:styleId="Rubrik8">
    <w:name w:val="heading 8"/>
    <w:basedOn w:val="Normal"/>
    <w:next w:val="Normal"/>
    <w:link w:val="Rubrik8Char"/>
    <w:qFormat/>
    <w:rsid w:val="0071464E"/>
    <w:pPr>
      <w:tabs>
        <w:tab w:val="left" w:pos="1758"/>
      </w:tabs>
      <w:spacing w:before="120" w:after="120" w:line="240" w:lineRule="auto"/>
      <w:ind w:left="1440" w:hanging="1440"/>
      <w:outlineLvl w:val="7"/>
    </w:pPr>
    <w:rPr>
      <w:rFonts w:ascii="Arial" w:eastAsia="Times New Roman" w:hAnsi="Arial" w:cs="Times New Roman"/>
      <w:i/>
      <w:color w:val="auto"/>
      <w:sz w:val="20"/>
      <w:szCs w:val="20"/>
      <w:lang w:eastAsia="sv-SE"/>
    </w:rPr>
  </w:style>
  <w:style w:type="paragraph" w:styleId="Rubrik9">
    <w:name w:val="heading 9"/>
    <w:basedOn w:val="Normal"/>
    <w:next w:val="Normal"/>
    <w:link w:val="Rubrik9Char"/>
    <w:qFormat/>
    <w:rsid w:val="0071464E"/>
    <w:pPr>
      <w:tabs>
        <w:tab w:val="left" w:pos="1871"/>
      </w:tabs>
      <w:spacing w:before="120" w:after="120" w:line="240" w:lineRule="auto"/>
      <w:ind w:left="1584" w:hanging="1584"/>
      <w:outlineLvl w:val="8"/>
    </w:pPr>
    <w:rPr>
      <w:rFonts w:ascii="Arial" w:eastAsia="Times New Roman" w:hAnsi="Arial" w:cs="Times New Roman"/>
      <w:i/>
      <w:color w:val="auto"/>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02767"/>
    <w:rPr>
      <w:rFonts w:ascii="Helvetica 55 Roman" w:eastAsiaTheme="majorEastAsia" w:hAnsi="Helvetica 55 Roman" w:cstheme="majorBidi"/>
      <w:b/>
      <w:bCs/>
      <w:color w:val="476E7D" w:themeColor="text2"/>
      <w:kern w:val="36"/>
      <w:sz w:val="36"/>
      <w:szCs w:val="28"/>
      <w:lang w:val="en-GB"/>
    </w:rPr>
  </w:style>
  <w:style w:type="character" w:customStyle="1" w:styleId="Rubrik2Char">
    <w:name w:val="Rubrik 2 Char"/>
    <w:basedOn w:val="Standardstycketeckensnitt"/>
    <w:link w:val="Rubrik2"/>
    <w:rsid w:val="00602767"/>
    <w:rPr>
      <w:rFonts w:ascii="Helvetica 55 Roman" w:eastAsiaTheme="majorEastAsia" w:hAnsi="Helvetica 55 Roman" w:cstheme="majorBidi"/>
      <w:color w:val="476E7D" w:themeColor="text2"/>
      <w:kern w:val="36"/>
      <w:sz w:val="28"/>
      <w:szCs w:val="26"/>
      <w:lang w:val="en-GB"/>
    </w:rPr>
  </w:style>
  <w:style w:type="paragraph" w:styleId="Liststycke">
    <w:name w:val="List Paragraph"/>
    <w:basedOn w:val="Normal"/>
    <w:qFormat/>
    <w:rsid w:val="004B4DD2"/>
    <w:pPr>
      <w:ind w:left="720"/>
      <w:contextualSpacing/>
    </w:pPr>
  </w:style>
  <w:style w:type="character" w:customStyle="1" w:styleId="Rubrik3Char">
    <w:name w:val="Rubrik 3 Char"/>
    <w:basedOn w:val="Standardstycketeckensnitt"/>
    <w:link w:val="Rubrik3"/>
    <w:rsid w:val="005B2AD6"/>
    <w:rPr>
      <w:rFonts w:asciiTheme="majorHAnsi" w:eastAsiaTheme="majorEastAsia" w:hAnsiTheme="majorHAnsi" w:cstheme="majorBidi"/>
      <w:b/>
      <w:bCs/>
      <w:color w:val="476E7D" w:themeColor="text2"/>
      <w:sz w:val="24"/>
      <w:lang w:val="en-GB"/>
    </w:rPr>
  </w:style>
  <w:style w:type="character" w:customStyle="1" w:styleId="Rubrik4Char">
    <w:name w:val="Rubrik 4 Char"/>
    <w:basedOn w:val="Standardstycketeckensnitt"/>
    <w:link w:val="Rubrik4"/>
    <w:rsid w:val="005C2ACF"/>
    <w:rPr>
      <w:rFonts w:asciiTheme="majorHAnsi" w:eastAsiaTheme="majorEastAsia" w:hAnsiTheme="majorHAnsi" w:cstheme="majorBidi"/>
      <w:b/>
      <w:bCs/>
      <w:i/>
      <w:iCs/>
      <w:color w:val="ACDAF0" w:themeColor="accent1"/>
      <w:sz w:val="24"/>
    </w:rPr>
  </w:style>
  <w:style w:type="character" w:customStyle="1" w:styleId="Rubrik5Char">
    <w:name w:val="Rubrik 5 Char"/>
    <w:basedOn w:val="Standardstycketeckensnitt"/>
    <w:link w:val="Rubrik5"/>
    <w:uiPriority w:val="9"/>
    <w:rsid w:val="0052511D"/>
    <w:rPr>
      <w:rFonts w:asciiTheme="majorHAnsi" w:eastAsiaTheme="majorEastAsia" w:hAnsiTheme="majorHAnsi" w:cstheme="majorBidi"/>
      <w:color w:val="1F7FAD" w:themeColor="accent1" w:themeShade="7F"/>
      <w:sz w:val="24"/>
    </w:rPr>
  </w:style>
  <w:style w:type="character" w:customStyle="1" w:styleId="Rubrik6Char">
    <w:name w:val="Rubrik 6 Char"/>
    <w:basedOn w:val="Standardstycketeckensnitt"/>
    <w:link w:val="Rubrik6"/>
    <w:rsid w:val="0071464E"/>
    <w:rPr>
      <w:rFonts w:ascii="Arial" w:eastAsia="Times New Roman" w:hAnsi="Arial" w:cs="Times New Roman"/>
      <w:i/>
      <w:szCs w:val="20"/>
      <w:lang w:val="en-GB" w:eastAsia="sv-SE"/>
    </w:rPr>
  </w:style>
  <w:style w:type="character" w:customStyle="1" w:styleId="Rubrik7Char">
    <w:name w:val="Rubrik 7 Char"/>
    <w:basedOn w:val="Standardstycketeckensnitt"/>
    <w:link w:val="Rubrik7"/>
    <w:rsid w:val="0071464E"/>
    <w:rPr>
      <w:rFonts w:ascii="Arial" w:eastAsia="Times New Roman" w:hAnsi="Arial" w:cs="Times New Roman"/>
      <w:sz w:val="20"/>
      <w:szCs w:val="20"/>
      <w:lang w:val="en-GB" w:eastAsia="sv-SE"/>
    </w:rPr>
  </w:style>
  <w:style w:type="character" w:customStyle="1" w:styleId="Rubrik8Char">
    <w:name w:val="Rubrik 8 Char"/>
    <w:basedOn w:val="Standardstycketeckensnitt"/>
    <w:link w:val="Rubrik8"/>
    <w:rsid w:val="0071464E"/>
    <w:rPr>
      <w:rFonts w:ascii="Arial" w:eastAsia="Times New Roman" w:hAnsi="Arial" w:cs="Times New Roman"/>
      <w:i/>
      <w:sz w:val="20"/>
      <w:szCs w:val="20"/>
      <w:lang w:val="en-GB" w:eastAsia="sv-SE"/>
    </w:rPr>
  </w:style>
  <w:style w:type="character" w:customStyle="1" w:styleId="Rubrik9Char">
    <w:name w:val="Rubrik 9 Char"/>
    <w:basedOn w:val="Standardstycketeckensnitt"/>
    <w:link w:val="Rubrik9"/>
    <w:rsid w:val="0071464E"/>
    <w:rPr>
      <w:rFonts w:ascii="Arial" w:eastAsia="Times New Roman" w:hAnsi="Arial" w:cs="Times New Roman"/>
      <w:i/>
      <w:sz w:val="18"/>
      <w:szCs w:val="20"/>
      <w:lang w:val="en-GB" w:eastAsia="sv-SE"/>
    </w:rPr>
  </w:style>
  <w:style w:type="paragraph" w:styleId="Ingetavstnd">
    <w:name w:val="No Spacing"/>
    <w:aliases w:val="E2 condensed"/>
    <w:uiPriority w:val="1"/>
    <w:qFormat/>
    <w:rsid w:val="00792D6B"/>
    <w:pPr>
      <w:spacing w:after="0" w:line="240" w:lineRule="auto"/>
    </w:pPr>
    <w:rPr>
      <w:color w:val="08374B" w:themeColor="text1"/>
      <w:sz w:val="24"/>
    </w:rPr>
  </w:style>
  <w:style w:type="paragraph" w:styleId="Rubrik">
    <w:name w:val="Title"/>
    <w:basedOn w:val="Normal"/>
    <w:next w:val="Normal"/>
    <w:link w:val="RubrikChar"/>
    <w:qFormat/>
    <w:rsid w:val="001F54E0"/>
    <w:pPr>
      <w:pBdr>
        <w:bottom w:val="single" w:sz="8" w:space="4" w:color="ACDAF0" w:themeColor="accent1"/>
      </w:pBdr>
      <w:spacing w:after="300" w:line="240" w:lineRule="auto"/>
      <w:contextualSpacing/>
    </w:pPr>
    <w:rPr>
      <w:rFonts w:asciiTheme="majorHAnsi" w:eastAsiaTheme="majorEastAsia" w:hAnsiTheme="majorHAnsi" w:cstheme="majorBidi"/>
      <w:color w:val="476E7D" w:themeColor="text2"/>
      <w:spacing w:val="5"/>
      <w:kern w:val="28"/>
      <w:sz w:val="52"/>
      <w:szCs w:val="52"/>
    </w:rPr>
  </w:style>
  <w:style w:type="character" w:customStyle="1" w:styleId="RubrikChar">
    <w:name w:val="Rubrik Char"/>
    <w:basedOn w:val="Standardstycketeckensnitt"/>
    <w:link w:val="Rubrik"/>
    <w:rsid w:val="001F54E0"/>
    <w:rPr>
      <w:rFonts w:asciiTheme="majorHAnsi" w:eastAsiaTheme="majorEastAsia" w:hAnsiTheme="majorHAnsi" w:cstheme="majorBidi"/>
      <w:color w:val="476E7D" w:themeColor="text2"/>
      <w:spacing w:val="5"/>
      <w:kern w:val="28"/>
      <w:sz w:val="52"/>
      <w:szCs w:val="52"/>
    </w:rPr>
  </w:style>
  <w:style w:type="paragraph" w:styleId="Underrubrik">
    <w:name w:val="Subtitle"/>
    <w:basedOn w:val="Normal"/>
    <w:next w:val="Normal"/>
    <w:link w:val="UnderrubrikChar"/>
    <w:qFormat/>
    <w:rsid w:val="001F54E0"/>
    <w:pPr>
      <w:numPr>
        <w:ilvl w:val="1"/>
      </w:numPr>
    </w:pPr>
    <w:rPr>
      <w:rFonts w:asciiTheme="majorHAnsi" w:eastAsiaTheme="majorEastAsia" w:hAnsiTheme="majorHAnsi" w:cstheme="majorBidi"/>
      <w:i/>
      <w:iCs/>
      <w:color w:val="ACDAF0" w:themeColor="accent1"/>
      <w:spacing w:val="15"/>
      <w:szCs w:val="24"/>
    </w:rPr>
  </w:style>
  <w:style w:type="character" w:customStyle="1" w:styleId="UnderrubrikChar">
    <w:name w:val="Underrubrik Char"/>
    <w:basedOn w:val="Standardstycketeckensnitt"/>
    <w:link w:val="Underrubrik"/>
    <w:rsid w:val="001F54E0"/>
    <w:rPr>
      <w:rFonts w:asciiTheme="majorHAnsi" w:eastAsiaTheme="majorEastAsia" w:hAnsiTheme="majorHAnsi" w:cstheme="majorBidi"/>
      <w:i/>
      <w:iCs/>
      <w:color w:val="ACDAF0" w:themeColor="accent1"/>
      <w:spacing w:val="15"/>
      <w:sz w:val="24"/>
      <w:szCs w:val="24"/>
    </w:rPr>
  </w:style>
  <w:style w:type="character" w:styleId="Diskretbetoning">
    <w:name w:val="Subtle Emphasis"/>
    <w:basedOn w:val="Standardstycketeckensnitt"/>
    <w:qFormat/>
    <w:rsid w:val="001F54E0"/>
    <w:rPr>
      <w:i/>
      <w:iCs/>
      <w:color w:val="3EB6EA" w:themeColor="text1" w:themeTint="7F"/>
    </w:rPr>
  </w:style>
  <w:style w:type="character" w:styleId="Starkbetoning">
    <w:name w:val="Intense Emphasis"/>
    <w:basedOn w:val="Standardstycketeckensnitt"/>
    <w:qFormat/>
    <w:rsid w:val="001F54E0"/>
    <w:rPr>
      <w:b/>
      <w:bCs/>
      <w:i/>
      <w:iCs/>
      <w:color w:val="ACDAF0" w:themeColor="accent1"/>
    </w:rPr>
  </w:style>
  <w:style w:type="character" w:styleId="Betoning">
    <w:name w:val="Emphasis"/>
    <w:basedOn w:val="Standardstycketeckensnitt"/>
    <w:qFormat/>
    <w:rsid w:val="001F54E0"/>
    <w:rPr>
      <w:i/>
      <w:iCs/>
    </w:rPr>
  </w:style>
  <w:style w:type="paragraph" w:styleId="Citat">
    <w:name w:val="Quote"/>
    <w:basedOn w:val="Normal"/>
    <w:next w:val="Normal"/>
    <w:link w:val="CitatChar"/>
    <w:qFormat/>
    <w:rsid w:val="001F54E0"/>
    <w:rPr>
      <w:i/>
      <w:iCs/>
    </w:rPr>
  </w:style>
  <w:style w:type="character" w:customStyle="1" w:styleId="CitatChar">
    <w:name w:val="Citat Char"/>
    <w:basedOn w:val="Standardstycketeckensnitt"/>
    <w:link w:val="Citat"/>
    <w:rsid w:val="001F54E0"/>
    <w:rPr>
      <w:i/>
      <w:iCs/>
      <w:color w:val="08374B" w:themeColor="text1"/>
      <w:sz w:val="24"/>
    </w:rPr>
  </w:style>
  <w:style w:type="paragraph" w:styleId="Sidhuvud">
    <w:name w:val="header"/>
    <w:basedOn w:val="Normal"/>
    <w:link w:val="SidhuvudChar"/>
    <w:unhideWhenUsed/>
    <w:rsid w:val="00C87207"/>
    <w:pPr>
      <w:tabs>
        <w:tab w:val="center" w:pos="4986"/>
        <w:tab w:val="right" w:pos="9972"/>
      </w:tabs>
      <w:spacing w:after="0" w:line="240" w:lineRule="auto"/>
    </w:pPr>
  </w:style>
  <w:style w:type="character" w:customStyle="1" w:styleId="SidhuvudChar">
    <w:name w:val="Sidhuvud Char"/>
    <w:basedOn w:val="Standardstycketeckensnitt"/>
    <w:link w:val="Sidhuvud"/>
    <w:rsid w:val="00C87207"/>
    <w:rPr>
      <w:color w:val="08374B" w:themeColor="text1"/>
      <w:sz w:val="24"/>
    </w:rPr>
  </w:style>
  <w:style w:type="paragraph" w:styleId="Sidfot">
    <w:name w:val="footer"/>
    <w:basedOn w:val="Normal"/>
    <w:link w:val="SidfotChar"/>
    <w:unhideWhenUsed/>
    <w:rsid w:val="00C87207"/>
    <w:pPr>
      <w:tabs>
        <w:tab w:val="center" w:pos="4986"/>
        <w:tab w:val="right" w:pos="9972"/>
      </w:tabs>
      <w:spacing w:after="0" w:line="240" w:lineRule="auto"/>
    </w:pPr>
  </w:style>
  <w:style w:type="character" w:customStyle="1" w:styleId="SidfotChar">
    <w:name w:val="Sidfot Char"/>
    <w:basedOn w:val="Standardstycketeckensnitt"/>
    <w:link w:val="Sidfot"/>
    <w:uiPriority w:val="99"/>
    <w:rsid w:val="00C87207"/>
    <w:rPr>
      <w:color w:val="08374B" w:themeColor="text1"/>
      <w:sz w:val="24"/>
    </w:rPr>
  </w:style>
  <w:style w:type="paragraph" w:styleId="Ballongtext">
    <w:name w:val="Balloon Text"/>
    <w:basedOn w:val="Normal"/>
    <w:link w:val="BallongtextChar"/>
    <w:unhideWhenUsed/>
    <w:rsid w:val="00C872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7207"/>
    <w:rPr>
      <w:rFonts w:ascii="Tahoma" w:hAnsi="Tahoma" w:cs="Tahoma"/>
      <w:color w:val="08374B" w:themeColor="text1"/>
      <w:sz w:val="16"/>
      <w:szCs w:val="16"/>
    </w:rPr>
  </w:style>
  <w:style w:type="table" w:styleId="Tabellrutnt">
    <w:name w:val="Table Grid"/>
    <w:basedOn w:val="Normaltabell"/>
    <w:rsid w:val="00163BEA"/>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nhideWhenUsed/>
    <w:qFormat/>
    <w:rsid w:val="00D64AB1"/>
    <w:pPr>
      <w:outlineLvl w:val="9"/>
    </w:pPr>
    <w:rPr>
      <w:rFonts w:asciiTheme="majorHAnsi" w:hAnsiTheme="majorHAnsi"/>
      <w:color w:val="54B2E0" w:themeColor="accent1" w:themeShade="BF"/>
      <w:sz w:val="28"/>
      <w:lang w:eastAsia="ja-JP"/>
    </w:rPr>
  </w:style>
  <w:style w:type="paragraph" w:styleId="Innehll1">
    <w:name w:val="toc 1"/>
    <w:basedOn w:val="Normal"/>
    <w:next w:val="Normal"/>
    <w:autoRedefine/>
    <w:uiPriority w:val="39"/>
    <w:unhideWhenUsed/>
    <w:rsid w:val="007475A2"/>
    <w:pPr>
      <w:tabs>
        <w:tab w:val="right" w:leader="dot" w:pos="9923"/>
      </w:tabs>
      <w:spacing w:after="100"/>
    </w:pPr>
  </w:style>
  <w:style w:type="paragraph" w:styleId="Innehll2">
    <w:name w:val="toc 2"/>
    <w:basedOn w:val="Normal"/>
    <w:next w:val="Normal"/>
    <w:autoRedefine/>
    <w:uiPriority w:val="39"/>
    <w:unhideWhenUsed/>
    <w:rsid w:val="007475A2"/>
    <w:pPr>
      <w:tabs>
        <w:tab w:val="right" w:leader="dot" w:pos="9923"/>
      </w:tabs>
      <w:spacing w:after="100"/>
      <w:ind w:left="240"/>
    </w:pPr>
  </w:style>
  <w:style w:type="character" w:styleId="Hyperlnk">
    <w:name w:val="Hyperlink"/>
    <w:basedOn w:val="Standardstycketeckensnitt"/>
    <w:uiPriority w:val="99"/>
    <w:unhideWhenUsed/>
    <w:rsid w:val="00D64AB1"/>
    <w:rPr>
      <w:color w:val="0000FF" w:themeColor="hyperlink"/>
      <w:u w:val="single"/>
    </w:rPr>
  </w:style>
  <w:style w:type="paragraph" w:styleId="Innehll3">
    <w:name w:val="toc 3"/>
    <w:basedOn w:val="Normal"/>
    <w:next w:val="Normal"/>
    <w:autoRedefine/>
    <w:uiPriority w:val="39"/>
    <w:unhideWhenUsed/>
    <w:rsid w:val="007475A2"/>
    <w:pPr>
      <w:tabs>
        <w:tab w:val="left" w:pos="1320"/>
        <w:tab w:val="right" w:leader="dot" w:pos="9923"/>
      </w:tabs>
      <w:spacing w:after="100"/>
      <w:ind w:left="480"/>
    </w:pPr>
  </w:style>
  <w:style w:type="paragraph" w:styleId="Beskrivning">
    <w:name w:val="caption"/>
    <w:aliases w:val="Caption E2"/>
    <w:basedOn w:val="Normal"/>
    <w:next w:val="Normal"/>
    <w:unhideWhenUsed/>
    <w:qFormat/>
    <w:rsid w:val="00824CE1"/>
    <w:pPr>
      <w:spacing w:line="240" w:lineRule="auto"/>
      <w:jc w:val="center"/>
    </w:pPr>
    <w:rPr>
      <w:b/>
      <w:bCs/>
      <w:color w:val="ACDAF0" w:themeColor="accent1"/>
      <w:sz w:val="18"/>
      <w:szCs w:val="18"/>
    </w:rPr>
  </w:style>
  <w:style w:type="character" w:styleId="Kommentarsreferens">
    <w:name w:val="annotation reference"/>
    <w:basedOn w:val="Standardstycketeckensnitt"/>
    <w:unhideWhenUsed/>
    <w:rsid w:val="00E46D28"/>
    <w:rPr>
      <w:sz w:val="16"/>
      <w:szCs w:val="16"/>
    </w:rPr>
  </w:style>
  <w:style w:type="paragraph" w:styleId="Kommentarer">
    <w:name w:val="annotation text"/>
    <w:basedOn w:val="Normal"/>
    <w:link w:val="KommentarerChar"/>
    <w:unhideWhenUsed/>
    <w:rsid w:val="00E46D28"/>
    <w:pPr>
      <w:spacing w:line="240" w:lineRule="auto"/>
    </w:pPr>
    <w:rPr>
      <w:sz w:val="20"/>
      <w:szCs w:val="20"/>
    </w:rPr>
  </w:style>
  <w:style w:type="character" w:customStyle="1" w:styleId="KommentarerChar">
    <w:name w:val="Kommentarer Char"/>
    <w:basedOn w:val="Standardstycketeckensnitt"/>
    <w:link w:val="Kommentarer"/>
    <w:rsid w:val="00E46D28"/>
    <w:rPr>
      <w:color w:val="08374B" w:themeColor="text1"/>
      <w:sz w:val="20"/>
      <w:szCs w:val="20"/>
    </w:rPr>
  </w:style>
  <w:style w:type="paragraph" w:styleId="Kommentarsmne">
    <w:name w:val="annotation subject"/>
    <w:basedOn w:val="Kommentarer"/>
    <w:next w:val="Kommentarer"/>
    <w:link w:val="KommentarsmneChar"/>
    <w:unhideWhenUsed/>
    <w:rsid w:val="00E46D28"/>
    <w:rPr>
      <w:b/>
      <w:bCs/>
    </w:rPr>
  </w:style>
  <w:style w:type="character" w:customStyle="1" w:styleId="KommentarsmneChar">
    <w:name w:val="Kommentarsämne Char"/>
    <w:basedOn w:val="KommentarerChar"/>
    <w:link w:val="Kommentarsmne"/>
    <w:rsid w:val="00E46D28"/>
    <w:rPr>
      <w:b/>
      <w:bCs/>
      <w:color w:val="08374B" w:themeColor="text1"/>
      <w:sz w:val="20"/>
      <w:szCs w:val="20"/>
    </w:rPr>
  </w:style>
  <w:style w:type="paragraph" w:customStyle="1" w:styleId="DocumentStatus">
    <w:name w:val="DocumentStatus"/>
    <w:basedOn w:val="Normal"/>
    <w:qFormat/>
    <w:rsid w:val="000123A9"/>
    <w:pPr>
      <w:tabs>
        <w:tab w:val="left" w:pos="709"/>
      </w:tabs>
    </w:pPr>
    <w:rPr>
      <w:lang w:eastAsia="sv-SE"/>
    </w:rPr>
  </w:style>
  <w:style w:type="table" w:styleId="Ljusskuggning-dekorfrg3">
    <w:name w:val="Light Shading Accent 3"/>
    <w:basedOn w:val="Normaltabell"/>
    <w:uiPriority w:val="60"/>
    <w:rsid w:val="00CD17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rdtext">
    <w:name w:val="Body Text"/>
    <w:basedOn w:val="Normal"/>
    <w:link w:val="BrdtextChar"/>
    <w:qFormat/>
    <w:rsid w:val="0082609B"/>
    <w:pPr>
      <w:spacing w:before="120" w:after="120" w:line="240" w:lineRule="auto"/>
      <w:jc w:val="both"/>
    </w:pPr>
    <w:rPr>
      <w:rFonts w:ascii="Arial" w:eastAsia="Times New Roman" w:hAnsi="Arial" w:cs="Times New Roman"/>
      <w:color w:val="auto"/>
      <w:sz w:val="20"/>
      <w:szCs w:val="20"/>
      <w:lang w:eastAsia="en-GB"/>
    </w:rPr>
  </w:style>
  <w:style w:type="character" w:customStyle="1" w:styleId="BrdtextChar">
    <w:name w:val="Brödtext Char"/>
    <w:basedOn w:val="Standardstycketeckensnitt"/>
    <w:link w:val="Brdtext"/>
    <w:rsid w:val="0082609B"/>
    <w:rPr>
      <w:rFonts w:ascii="Arial" w:eastAsia="Times New Roman" w:hAnsi="Arial" w:cs="Times New Roman"/>
      <w:sz w:val="20"/>
      <w:szCs w:val="20"/>
      <w:lang w:val="en-GB" w:eastAsia="en-GB"/>
    </w:rPr>
  </w:style>
  <w:style w:type="table" w:customStyle="1" w:styleId="Gitternetztabelle4Akzent61">
    <w:name w:val="Gitternetztabelle 4 – Akzent 61"/>
    <w:basedOn w:val="Normaltabell"/>
    <w:uiPriority w:val="49"/>
    <w:rsid w:val="0082609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Graphic">
    <w:name w:val="Graphic"/>
    <w:basedOn w:val="Normal"/>
    <w:next w:val="Normal"/>
    <w:qFormat/>
    <w:rsid w:val="002F37C8"/>
    <w:pPr>
      <w:jc w:val="center"/>
    </w:pPr>
    <w:rPr>
      <w:noProof/>
      <w:lang w:eastAsia="en-GB"/>
    </w:rPr>
  </w:style>
  <w:style w:type="paragraph" w:styleId="Figurfrteckning">
    <w:name w:val="table of figures"/>
    <w:basedOn w:val="Normal"/>
    <w:next w:val="Normal"/>
    <w:unhideWhenUsed/>
    <w:rsid w:val="00A43580"/>
    <w:pPr>
      <w:spacing w:after="0"/>
    </w:pPr>
  </w:style>
  <w:style w:type="character" w:styleId="Platshllartext">
    <w:name w:val="Placeholder Text"/>
    <w:basedOn w:val="Standardstycketeckensnitt"/>
    <w:uiPriority w:val="99"/>
    <w:semiHidden/>
    <w:rsid w:val="00511B63"/>
    <w:rPr>
      <w:color w:val="808080"/>
    </w:rPr>
  </w:style>
  <w:style w:type="paragraph" w:customStyle="1" w:styleId="Note">
    <w:name w:val="Note"/>
    <w:basedOn w:val="Normal"/>
    <w:next w:val="Normal"/>
    <w:qFormat/>
    <w:rsid w:val="00D6447B"/>
    <w:pPr>
      <w:tabs>
        <w:tab w:val="left" w:pos="907"/>
      </w:tabs>
      <w:spacing w:before="200"/>
      <w:ind w:left="907" w:hanging="510"/>
    </w:pPr>
    <w:rPr>
      <w:i/>
    </w:rPr>
  </w:style>
  <w:style w:type="paragraph" w:styleId="Innehll4">
    <w:name w:val="toc 4"/>
    <w:basedOn w:val="Normal"/>
    <w:next w:val="Normal"/>
    <w:autoRedefine/>
    <w:unhideWhenUsed/>
    <w:rsid w:val="00B5414F"/>
    <w:pPr>
      <w:spacing w:after="100"/>
      <w:ind w:left="720"/>
    </w:pPr>
  </w:style>
  <w:style w:type="paragraph" w:customStyle="1" w:styleId="BulletList1">
    <w:name w:val="Bullet_List1"/>
    <w:basedOn w:val="Liststycke"/>
    <w:qFormat/>
    <w:rsid w:val="00BE4673"/>
    <w:pPr>
      <w:numPr>
        <w:numId w:val="3"/>
      </w:numPr>
      <w:spacing w:after="0"/>
      <w:ind w:left="714" w:hanging="357"/>
    </w:pPr>
  </w:style>
  <w:style w:type="paragraph" w:customStyle="1" w:styleId="NumberedList1">
    <w:name w:val="Numbered_List1"/>
    <w:basedOn w:val="Liststycke"/>
    <w:qFormat/>
    <w:rsid w:val="00862EF7"/>
    <w:pPr>
      <w:numPr>
        <w:numId w:val="2"/>
      </w:numPr>
      <w:spacing w:after="0"/>
      <w:ind w:left="714" w:hanging="357"/>
    </w:pPr>
  </w:style>
  <w:style w:type="paragraph" w:customStyle="1" w:styleId="Table">
    <w:name w:val="Table"/>
    <w:basedOn w:val="Normal"/>
    <w:qFormat/>
    <w:rsid w:val="0048689D"/>
    <w:pPr>
      <w:tabs>
        <w:tab w:val="left" w:pos="709"/>
      </w:tabs>
      <w:spacing w:after="0" w:line="240" w:lineRule="auto"/>
      <w:ind w:left="108" w:right="108"/>
    </w:pPr>
    <w:rPr>
      <w:rFonts w:ascii="Helvetica 55 Roman" w:hAnsi="Helvetica 55 Roman"/>
      <w:sz w:val="22"/>
    </w:rPr>
  </w:style>
  <w:style w:type="paragraph" w:customStyle="1" w:styleId="Tablecomment">
    <w:name w:val="Table_comment"/>
    <w:basedOn w:val="Normal"/>
    <w:qFormat/>
    <w:rsid w:val="0028726F"/>
    <w:pPr>
      <w:spacing w:after="0" w:line="240" w:lineRule="auto"/>
      <w:ind w:left="108" w:right="108"/>
    </w:pPr>
    <w:rPr>
      <w:i/>
      <w:color w:val="0C5270" w:themeColor="text1" w:themeTint="E6"/>
      <w:sz w:val="20"/>
    </w:rPr>
  </w:style>
  <w:style w:type="paragraph" w:customStyle="1" w:styleId="TableHeader">
    <w:name w:val="Table_Header"/>
    <w:basedOn w:val="Normal"/>
    <w:next w:val="Table"/>
    <w:qFormat/>
    <w:rsid w:val="0075285D"/>
    <w:pPr>
      <w:spacing w:after="0" w:line="240" w:lineRule="auto"/>
      <w:ind w:left="108" w:right="108"/>
    </w:pPr>
    <w:rPr>
      <w:b/>
      <w:bCs/>
    </w:rPr>
  </w:style>
  <w:style w:type="paragraph" w:customStyle="1" w:styleId="Content">
    <w:name w:val="Content"/>
    <w:basedOn w:val="Normal"/>
    <w:next w:val="Normal"/>
    <w:rsid w:val="009508F4"/>
    <w:rPr>
      <w:rFonts w:asciiTheme="majorHAnsi" w:hAnsiTheme="majorHAnsi"/>
      <w:bCs/>
      <w:color w:val="54B2E0" w:themeColor="accent1" w:themeShade="BF"/>
      <w:kern w:val="36"/>
      <w:sz w:val="28"/>
    </w:rPr>
  </w:style>
  <w:style w:type="paragraph" w:styleId="Revision">
    <w:name w:val="Revision"/>
    <w:hidden/>
    <w:rsid w:val="00A82280"/>
    <w:pPr>
      <w:spacing w:after="0" w:line="240" w:lineRule="auto"/>
    </w:pPr>
    <w:rPr>
      <w:color w:val="08374B" w:themeColor="text1"/>
      <w:sz w:val="24"/>
      <w:lang w:val="en-GB"/>
    </w:rPr>
  </w:style>
  <w:style w:type="paragraph" w:styleId="Slutkommentar">
    <w:name w:val="endnote text"/>
    <w:basedOn w:val="Normal"/>
    <w:link w:val="SlutkommentarChar"/>
    <w:unhideWhenUsed/>
    <w:rsid w:val="00EE637C"/>
    <w:pPr>
      <w:spacing w:after="0" w:line="240" w:lineRule="auto"/>
    </w:pPr>
    <w:rPr>
      <w:sz w:val="20"/>
      <w:szCs w:val="20"/>
    </w:rPr>
  </w:style>
  <w:style w:type="character" w:customStyle="1" w:styleId="SlutkommentarChar">
    <w:name w:val="Slutkommentar Char"/>
    <w:basedOn w:val="Standardstycketeckensnitt"/>
    <w:link w:val="Slutkommentar"/>
    <w:rsid w:val="00EE637C"/>
    <w:rPr>
      <w:color w:val="08374B" w:themeColor="text1"/>
      <w:sz w:val="20"/>
      <w:szCs w:val="20"/>
      <w:lang w:val="en-GB"/>
    </w:rPr>
  </w:style>
  <w:style w:type="character" w:styleId="Slutkommentarsreferens">
    <w:name w:val="endnote reference"/>
    <w:basedOn w:val="Standardstycketeckensnitt"/>
    <w:uiPriority w:val="99"/>
    <w:semiHidden/>
    <w:unhideWhenUsed/>
    <w:rsid w:val="00EE637C"/>
    <w:rPr>
      <w:vertAlign w:val="superscript"/>
    </w:rPr>
  </w:style>
  <w:style w:type="paragraph" w:styleId="Fotnotstext">
    <w:name w:val="footnote text"/>
    <w:basedOn w:val="Normal"/>
    <w:link w:val="FotnotstextChar"/>
    <w:unhideWhenUsed/>
    <w:rsid w:val="00D03863"/>
    <w:pPr>
      <w:spacing w:after="0" w:line="240" w:lineRule="auto"/>
    </w:pPr>
    <w:rPr>
      <w:sz w:val="20"/>
      <w:szCs w:val="20"/>
    </w:rPr>
  </w:style>
  <w:style w:type="character" w:customStyle="1" w:styleId="FotnotstextChar">
    <w:name w:val="Fotnotstext Char"/>
    <w:basedOn w:val="Standardstycketeckensnitt"/>
    <w:link w:val="Fotnotstext"/>
    <w:rsid w:val="00D03863"/>
    <w:rPr>
      <w:color w:val="08374B" w:themeColor="text1"/>
      <w:sz w:val="20"/>
      <w:szCs w:val="20"/>
      <w:lang w:val="en-GB"/>
    </w:rPr>
  </w:style>
  <w:style w:type="character" w:styleId="Fotnotsreferens">
    <w:name w:val="footnote reference"/>
    <w:basedOn w:val="Standardstycketeckensnitt"/>
    <w:uiPriority w:val="99"/>
    <w:semiHidden/>
    <w:unhideWhenUsed/>
    <w:rsid w:val="00D03863"/>
    <w:rPr>
      <w:vertAlign w:val="superscript"/>
    </w:rPr>
  </w:style>
  <w:style w:type="table" w:styleId="Ljustrutnt-dekorfrg3">
    <w:name w:val="Light Grid Accent 3"/>
    <w:basedOn w:val="Normaltabell"/>
    <w:uiPriority w:val="62"/>
    <w:rsid w:val="00EE3C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ppendix1">
    <w:name w:val="Appendix 1"/>
    <w:basedOn w:val="Rubrik1"/>
    <w:next w:val="Normal"/>
    <w:qFormat/>
    <w:rsid w:val="007E35D8"/>
    <w:pPr>
      <w:numPr>
        <w:numId w:val="6"/>
      </w:numPr>
      <w:ind w:left="357" w:hanging="357"/>
    </w:pPr>
  </w:style>
  <w:style w:type="character" w:customStyle="1" w:styleId="Heading4Char">
    <w:name w:val="Heading 4 Char"/>
    <w:rsid w:val="0081610F"/>
    <w:rPr>
      <w:rFonts w:ascii="Arial" w:eastAsia="Arial" w:hAnsi="Arial" w:cs="Arial"/>
      <w:b/>
      <w:i/>
      <w:color w:val="000000"/>
    </w:rPr>
  </w:style>
  <w:style w:type="paragraph" w:customStyle="1" w:styleId="EnclosureTitle">
    <w:name w:val="EnclosureTitle"/>
    <w:basedOn w:val="Normal"/>
    <w:next w:val="Normal"/>
    <w:rsid w:val="0071464E"/>
    <w:pPr>
      <w:spacing w:after="120" w:line="240" w:lineRule="auto"/>
    </w:pPr>
    <w:rPr>
      <w:rFonts w:ascii="Arial" w:eastAsia="Times New Roman" w:hAnsi="Arial" w:cs="Times New Roman"/>
      <w:b/>
      <w:color w:val="auto"/>
      <w:sz w:val="22"/>
      <w:szCs w:val="20"/>
      <w:lang w:eastAsia="sv-SE"/>
    </w:rPr>
  </w:style>
  <w:style w:type="character" w:customStyle="1" w:styleId="HeaderFootertitle">
    <w:name w:val="HeaderFootertitle"/>
    <w:basedOn w:val="Standardstycketeckensnitt"/>
    <w:rsid w:val="0071464E"/>
    <w:rPr>
      <w:rFonts w:ascii="Arial" w:hAnsi="Arial"/>
      <w:b/>
      <w:sz w:val="14"/>
      <w:lang w:val="en-GB"/>
    </w:rPr>
  </w:style>
  <w:style w:type="paragraph" w:customStyle="1" w:styleId="Important">
    <w:name w:val="Important"/>
    <w:basedOn w:val="Normal"/>
    <w:next w:val="Normal"/>
    <w:rsid w:val="0071464E"/>
    <w:pPr>
      <w:spacing w:after="120" w:line="240" w:lineRule="auto"/>
    </w:pPr>
    <w:rPr>
      <w:rFonts w:ascii="Arial" w:eastAsia="Times New Roman" w:hAnsi="Arial" w:cs="Times New Roman"/>
      <w:b/>
      <w:i/>
      <w:color w:val="auto"/>
      <w:sz w:val="22"/>
      <w:szCs w:val="20"/>
      <w:lang w:eastAsia="sv-SE"/>
    </w:rPr>
  </w:style>
  <w:style w:type="paragraph" w:styleId="Innehll5">
    <w:name w:val="toc 5"/>
    <w:basedOn w:val="Normal"/>
    <w:next w:val="Normal"/>
    <w:rsid w:val="0071464E"/>
    <w:pPr>
      <w:tabs>
        <w:tab w:val="right" w:leader="dot" w:pos="7937"/>
      </w:tabs>
      <w:spacing w:after="120" w:line="240" w:lineRule="auto"/>
      <w:ind w:left="880"/>
    </w:pPr>
    <w:rPr>
      <w:rFonts w:ascii="Arial" w:eastAsia="Times New Roman" w:hAnsi="Arial" w:cs="Times New Roman"/>
      <w:color w:val="auto"/>
      <w:sz w:val="22"/>
      <w:szCs w:val="20"/>
      <w:lang w:eastAsia="sv-SE"/>
    </w:rPr>
  </w:style>
  <w:style w:type="paragraph" w:styleId="Innehll6">
    <w:name w:val="toc 6"/>
    <w:basedOn w:val="Normal"/>
    <w:next w:val="Normal"/>
    <w:rsid w:val="0071464E"/>
    <w:pPr>
      <w:tabs>
        <w:tab w:val="right" w:leader="dot" w:pos="7937"/>
      </w:tabs>
      <w:spacing w:after="120" w:line="240" w:lineRule="auto"/>
      <w:ind w:left="1100"/>
    </w:pPr>
    <w:rPr>
      <w:rFonts w:ascii="Arial" w:eastAsia="Times New Roman" w:hAnsi="Arial" w:cs="Times New Roman"/>
      <w:color w:val="auto"/>
      <w:sz w:val="22"/>
      <w:szCs w:val="20"/>
      <w:lang w:eastAsia="sv-SE"/>
    </w:rPr>
  </w:style>
  <w:style w:type="paragraph" w:styleId="Innehll7">
    <w:name w:val="toc 7"/>
    <w:basedOn w:val="Normal"/>
    <w:next w:val="Normal"/>
    <w:rsid w:val="0071464E"/>
    <w:pPr>
      <w:tabs>
        <w:tab w:val="right" w:leader="dot" w:pos="7937"/>
      </w:tabs>
      <w:spacing w:after="120" w:line="240" w:lineRule="auto"/>
      <w:ind w:left="1320"/>
    </w:pPr>
    <w:rPr>
      <w:rFonts w:ascii="Arial" w:eastAsia="Times New Roman" w:hAnsi="Arial" w:cs="Times New Roman"/>
      <w:color w:val="auto"/>
      <w:sz w:val="22"/>
      <w:szCs w:val="20"/>
      <w:lang w:eastAsia="sv-SE"/>
    </w:rPr>
  </w:style>
  <w:style w:type="paragraph" w:styleId="Innehll8">
    <w:name w:val="toc 8"/>
    <w:basedOn w:val="Normal"/>
    <w:next w:val="Normal"/>
    <w:rsid w:val="0071464E"/>
    <w:pPr>
      <w:tabs>
        <w:tab w:val="right" w:leader="dot" w:pos="7937"/>
      </w:tabs>
      <w:spacing w:after="120" w:line="240" w:lineRule="auto"/>
      <w:ind w:left="1540"/>
    </w:pPr>
    <w:rPr>
      <w:rFonts w:ascii="Arial" w:eastAsia="Times New Roman" w:hAnsi="Arial" w:cs="Times New Roman"/>
      <w:color w:val="auto"/>
      <w:sz w:val="22"/>
      <w:szCs w:val="20"/>
      <w:lang w:eastAsia="sv-SE"/>
    </w:rPr>
  </w:style>
  <w:style w:type="paragraph" w:styleId="Innehll9">
    <w:name w:val="toc 9"/>
    <w:basedOn w:val="Normal"/>
    <w:next w:val="Normal"/>
    <w:rsid w:val="0071464E"/>
    <w:pPr>
      <w:tabs>
        <w:tab w:val="right" w:leader="dot" w:pos="7937"/>
      </w:tabs>
      <w:spacing w:after="120" w:line="240" w:lineRule="auto"/>
      <w:ind w:left="1760"/>
    </w:pPr>
    <w:rPr>
      <w:rFonts w:ascii="Arial" w:eastAsia="Times New Roman" w:hAnsi="Arial" w:cs="Times New Roman"/>
      <w:color w:val="auto"/>
      <w:sz w:val="22"/>
      <w:szCs w:val="20"/>
      <w:lang w:eastAsia="sv-SE"/>
    </w:rPr>
  </w:style>
  <w:style w:type="paragraph" w:styleId="Normaltindrag">
    <w:name w:val="Normal Indent"/>
    <w:basedOn w:val="Normal"/>
    <w:next w:val="Normal"/>
    <w:rsid w:val="0071464E"/>
    <w:pPr>
      <w:spacing w:after="120" w:line="240" w:lineRule="auto"/>
      <w:ind w:left="567"/>
    </w:pPr>
    <w:rPr>
      <w:rFonts w:ascii="Arial" w:eastAsia="Times New Roman" w:hAnsi="Arial" w:cs="Times New Roman"/>
      <w:color w:val="auto"/>
      <w:sz w:val="22"/>
      <w:szCs w:val="20"/>
      <w:lang w:eastAsia="sv-SE"/>
    </w:rPr>
  </w:style>
  <w:style w:type="paragraph" w:customStyle="1" w:styleId="Bilagor">
    <w:name w:val="Bilagor"/>
    <w:basedOn w:val="Normal"/>
    <w:next w:val="Normal"/>
    <w:rsid w:val="0071464E"/>
    <w:pPr>
      <w:spacing w:after="120" w:line="240" w:lineRule="auto"/>
    </w:pPr>
    <w:rPr>
      <w:rFonts w:ascii="Arial" w:eastAsia="Times New Roman" w:hAnsi="Arial" w:cs="Times New Roman"/>
      <w:b/>
      <w:color w:val="auto"/>
      <w:sz w:val="22"/>
      <w:szCs w:val="20"/>
      <w:lang w:eastAsia="sv-SE"/>
    </w:rPr>
  </w:style>
  <w:style w:type="paragraph" w:styleId="Brdtext3">
    <w:name w:val="Body Text 3"/>
    <w:basedOn w:val="Normal"/>
    <w:link w:val="Brdtext3Char"/>
    <w:rsid w:val="0071464E"/>
    <w:pPr>
      <w:spacing w:after="120" w:line="240" w:lineRule="auto"/>
      <w:ind w:right="-124"/>
    </w:pPr>
    <w:rPr>
      <w:rFonts w:ascii="Times New Roman" w:eastAsia="Times New Roman" w:hAnsi="Times New Roman" w:cs="Arial"/>
      <w:color w:val="auto"/>
      <w:sz w:val="22"/>
      <w:szCs w:val="20"/>
      <w:lang w:eastAsia="sv-SE"/>
    </w:rPr>
  </w:style>
  <w:style w:type="character" w:customStyle="1" w:styleId="Brdtext3Char">
    <w:name w:val="Brödtext 3 Char"/>
    <w:basedOn w:val="Standardstycketeckensnitt"/>
    <w:link w:val="Brdtext3"/>
    <w:rsid w:val="0071464E"/>
    <w:rPr>
      <w:rFonts w:ascii="Times New Roman" w:eastAsia="Times New Roman" w:hAnsi="Times New Roman" w:cs="Arial"/>
      <w:szCs w:val="20"/>
      <w:lang w:val="en-GB" w:eastAsia="sv-SE"/>
    </w:rPr>
  </w:style>
  <w:style w:type="character" w:styleId="AnvndHyperlnk">
    <w:name w:val="FollowedHyperlink"/>
    <w:basedOn w:val="Standardstycketeckensnitt"/>
    <w:rsid w:val="0071464E"/>
    <w:rPr>
      <w:color w:val="800080"/>
      <w:u w:val="single"/>
    </w:rPr>
  </w:style>
  <w:style w:type="character" w:customStyle="1" w:styleId="Italics">
    <w:name w:val="Italics"/>
    <w:rsid w:val="0071464E"/>
    <w:rPr>
      <w:i/>
    </w:rPr>
  </w:style>
  <w:style w:type="character" w:customStyle="1" w:styleId="Bold">
    <w:name w:val="Bold"/>
    <w:rsid w:val="0071464E"/>
    <w:rPr>
      <w:b/>
    </w:rPr>
  </w:style>
  <w:style w:type="character" w:customStyle="1" w:styleId="BoldItalics">
    <w:name w:val="Bold Italics"/>
    <w:rsid w:val="0071464E"/>
    <w:rPr>
      <w:b/>
      <w:i/>
    </w:rPr>
  </w:style>
  <w:style w:type="character" w:customStyle="1" w:styleId="FieldLabel">
    <w:name w:val="Field Label"/>
    <w:rsid w:val="0071464E"/>
    <w:rPr>
      <w:rFonts w:ascii="Times New Roman" w:eastAsia="Times New Roman" w:hAnsi="Times New Roman" w:cs="Times New Roman"/>
    </w:rPr>
  </w:style>
  <w:style w:type="character" w:customStyle="1" w:styleId="SSTemplateField">
    <w:name w:val="SSTemplateField"/>
    <w:rsid w:val="0071464E"/>
    <w:rPr>
      <w:rFonts w:ascii="Lucida Sans" w:eastAsia="Lucida Sans" w:hAnsi="Lucida Sans" w:cs="Lucida Sans"/>
      <w:b/>
      <w:color w:val="FFFFFF"/>
      <w:sz w:val="16"/>
      <w:szCs w:val="16"/>
      <w:shd w:val="clear" w:color="auto" w:fill="FF0000"/>
    </w:rPr>
  </w:style>
  <w:style w:type="character" w:customStyle="1" w:styleId="SSBookmark">
    <w:name w:val="SSBookmark"/>
    <w:rsid w:val="0071464E"/>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rsid w:val="0071464E"/>
    <w:pPr>
      <w:spacing w:after="0" w:line="240" w:lineRule="auto"/>
      <w:jc w:val="right"/>
    </w:pPr>
    <w:rPr>
      <w:rFonts w:ascii="Calibri" w:eastAsia="Calibri" w:hAnsi="Calibri" w:cs="Calibri"/>
      <w:b/>
      <w:color w:val="auto"/>
      <w:sz w:val="72"/>
      <w:szCs w:val="72"/>
      <w:lang w:eastAsia="en-GB"/>
    </w:rPr>
  </w:style>
  <w:style w:type="paragraph" w:customStyle="1" w:styleId="CoverHeading2">
    <w:name w:val="Cover Heading 2"/>
    <w:basedOn w:val="Normal"/>
    <w:next w:val="Normal"/>
    <w:rsid w:val="0071464E"/>
    <w:pPr>
      <w:spacing w:after="0" w:line="240" w:lineRule="auto"/>
      <w:jc w:val="right"/>
    </w:pPr>
    <w:rPr>
      <w:rFonts w:ascii="Calibri" w:eastAsia="Calibri" w:hAnsi="Calibri" w:cs="Calibri"/>
      <w:color w:val="800000"/>
      <w:sz w:val="60"/>
      <w:szCs w:val="60"/>
      <w:lang w:eastAsia="en-GB"/>
    </w:rPr>
  </w:style>
  <w:style w:type="paragraph" w:customStyle="1" w:styleId="CoverText1">
    <w:name w:val="Cover Text 1"/>
    <w:basedOn w:val="Normal"/>
    <w:next w:val="Normal"/>
    <w:rsid w:val="0071464E"/>
    <w:pPr>
      <w:spacing w:after="0" w:line="240" w:lineRule="auto"/>
      <w:jc w:val="right"/>
    </w:pPr>
    <w:rPr>
      <w:rFonts w:ascii="Liberation Sans Narrow" w:eastAsia="Liberation Sans Narrow" w:hAnsi="Liberation Sans Narrow" w:cs="Liberation Sans Narrow"/>
      <w:color w:val="auto"/>
      <w:sz w:val="28"/>
      <w:szCs w:val="28"/>
      <w:lang w:eastAsia="en-GB"/>
    </w:rPr>
  </w:style>
  <w:style w:type="paragraph" w:customStyle="1" w:styleId="CoverText2">
    <w:name w:val="Cover Text 2"/>
    <w:basedOn w:val="Normal"/>
    <w:next w:val="Normal"/>
    <w:rsid w:val="0071464E"/>
    <w:pPr>
      <w:spacing w:after="0" w:line="240" w:lineRule="auto"/>
      <w:jc w:val="right"/>
    </w:pPr>
    <w:rPr>
      <w:rFonts w:ascii="Liberation Sans Narrow" w:eastAsia="Liberation Sans Narrow" w:hAnsi="Liberation Sans Narrow" w:cs="Liberation Sans Narrow"/>
      <w:color w:val="7F7F7F"/>
      <w:sz w:val="20"/>
      <w:szCs w:val="20"/>
      <w:lang w:eastAsia="en-GB"/>
    </w:rPr>
  </w:style>
  <w:style w:type="paragraph" w:customStyle="1" w:styleId="Properties">
    <w:name w:val="Properties"/>
    <w:basedOn w:val="Normal"/>
    <w:next w:val="Normal"/>
    <w:rsid w:val="0071464E"/>
    <w:pPr>
      <w:spacing w:after="0" w:line="240" w:lineRule="auto"/>
      <w:jc w:val="right"/>
    </w:pPr>
    <w:rPr>
      <w:rFonts w:ascii="Times New Roman" w:eastAsia="Times New Roman" w:hAnsi="Times New Roman" w:cs="Times New Roman"/>
      <w:color w:val="5F5F5F"/>
      <w:sz w:val="20"/>
      <w:szCs w:val="20"/>
      <w:lang w:eastAsia="en-GB"/>
    </w:rPr>
  </w:style>
  <w:style w:type="paragraph" w:customStyle="1" w:styleId="Notes">
    <w:name w:val="Notes"/>
    <w:basedOn w:val="Normal"/>
    <w:next w:val="Normal"/>
    <w:rsid w:val="0071464E"/>
    <w:pPr>
      <w:spacing w:after="0" w:line="240" w:lineRule="auto"/>
    </w:pPr>
    <w:rPr>
      <w:rFonts w:ascii="Times New Roman" w:eastAsia="Times New Roman" w:hAnsi="Times New Roman" w:cs="Times New Roman"/>
      <w:color w:val="auto"/>
      <w:sz w:val="20"/>
      <w:szCs w:val="20"/>
      <w:lang w:eastAsia="en-GB"/>
    </w:rPr>
  </w:style>
  <w:style w:type="paragraph" w:customStyle="1" w:styleId="DiagramImage">
    <w:name w:val="Diagram Image"/>
    <w:basedOn w:val="Normal"/>
    <w:next w:val="Normal"/>
    <w:rsid w:val="0071464E"/>
    <w:pPr>
      <w:spacing w:after="0" w:line="240" w:lineRule="auto"/>
      <w:jc w:val="center"/>
    </w:pPr>
    <w:rPr>
      <w:rFonts w:ascii="Times New Roman" w:eastAsia="Times New Roman" w:hAnsi="Times New Roman" w:cs="Times New Roman"/>
      <w:color w:val="auto"/>
      <w:szCs w:val="24"/>
      <w:lang w:eastAsia="en-GB"/>
    </w:rPr>
  </w:style>
  <w:style w:type="paragraph" w:customStyle="1" w:styleId="DiagramLabel">
    <w:name w:val="Diagram Label"/>
    <w:basedOn w:val="Normal"/>
    <w:next w:val="Normal"/>
    <w:rsid w:val="0071464E"/>
    <w:pPr>
      <w:spacing w:after="0" w:line="240" w:lineRule="auto"/>
      <w:jc w:val="center"/>
    </w:pPr>
    <w:rPr>
      <w:rFonts w:ascii="Times New Roman" w:eastAsia="Times New Roman" w:hAnsi="Times New Roman" w:cs="Times New Roman"/>
      <w:color w:val="auto"/>
      <w:sz w:val="16"/>
      <w:szCs w:val="16"/>
      <w:lang w:eastAsia="en-GB"/>
    </w:rPr>
  </w:style>
  <w:style w:type="paragraph" w:customStyle="1" w:styleId="TableLabel">
    <w:name w:val="Table Label"/>
    <w:basedOn w:val="Normal"/>
    <w:next w:val="Normal"/>
    <w:rsid w:val="0071464E"/>
    <w:pPr>
      <w:spacing w:after="0" w:line="240" w:lineRule="auto"/>
    </w:pPr>
    <w:rPr>
      <w:rFonts w:ascii="Times New Roman" w:eastAsia="Times New Roman" w:hAnsi="Times New Roman" w:cs="Times New Roman"/>
      <w:color w:val="auto"/>
      <w:sz w:val="16"/>
      <w:szCs w:val="16"/>
      <w:lang w:eastAsia="en-GB"/>
    </w:rPr>
  </w:style>
  <w:style w:type="paragraph" w:customStyle="1" w:styleId="TableHeading">
    <w:name w:val="Table Heading"/>
    <w:basedOn w:val="Normal"/>
    <w:next w:val="Normal"/>
    <w:rsid w:val="0071464E"/>
    <w:pPr>
      <w:spacing w:before="80" w:after="40" w:line="240" w:lineRule="auto"/>
      <w:ind w:left="90" w:right="90"/>
    </w:pPr>
    <w:rPr>
      <w:rFonts w:ascii="Times New Roman" w:eastAsia="Times New Roman" w:hAnsi="Times New Roman" w:cs="Times New Roman"/>
      <w:b/>
      <w:color w:val="auto"/>
      <w:sz w:val="18"/>
      <w:szCs w:val="18"/>
      <w:lang w:eastAsia="en-GB"/>
    </w:rPr>
  </w:style>
  <w:style w:type="paragraph" w:customStyle="1" w:styleId="TableTitle0">
    <w:name w:val="Table Title 0"/>
    <w:basedOn w:val="Normal"/>
    <w:next w:val="Normal"/>
    <w:rsid w:val="0071464E"/>
    <w:pPr>
      <w:spacing w:after="0" w:line="240" w:lineRule="auto"/>
      <w:ind w:left="270" w:right="270"/>
    </w:pPr>
    <w:rPr>
      <w:rFonts w:ascii="Times New Roman" w:eastAsia="Times New Roman" w:hAnsi="Times New Roman" w:cs="Times New Roman"/>
      <w:b/>
      <w:color w:val="auto"/>
      <w:sz w:val="22"/>
      <w:lang w:eastAsia="en-GB"/>
    </w:rPr>
  </w:style>
  <w:style w:type="paragraph" w:customStyle="1" w:styleId="TableTitle1">
    <w:name w:val="Table Title 1"/>
    <w:basedOn w:val="Normal"/>
    <w:next w:val="Normal"/>
    <w:rsid w:val="0071464E"/>
    <w:pPr>
      <w:spacing w:before="80" w:after="80" w:line="240" w:lineRule="auto"/>
      <w:ind w:left="180" w:right="270"/>
    </w:pPr>
    <w:rPr>
      <w:rFonts w:ascii="Times New Roman" w:eastAsia="Times New Roman" w:hAnsi="Times New Roman" w:cs="Times New Roman"/>
      <w:b/>
      <w:color w:val="auto"/>
      <w:sz w:val="18"/>
      <w:szCs w:val="18"/>
      <w:u w:val="single" w:color="000000"/>
      <w:lang w:eastAsia="en-GB"/>
    </w:rPr>
  </w:style>
  <w:style w:type="paragraph" w:customStyle="1" w:styleId="TableTitle2">
    <w:name w:val="Table Title 2"/>
    <w:basedOn w:val="Normal"/>
    <w:next w:val="Normal"/>
    <w:rsid w:val="0071464E"/>
    <w:pPr>
      <w:spacing w:after="120" w:line="240" w:lineRule="auto"/>
      <w:ind w:left="270" w:right="270"/>
    </w:pPr>
    <w:rPr>
      <w:rFonts w:ascii="Times New Roman" w:eastAsia="Times New Roman" w:hAnsi="Times New Roman" w:cs="Times New Roman"/>
      <w:color w:val="auto"/>
      <w:sz w:val="18"/>
      <w:szCs w:val="18"/>
      <w:u w:val="single" w:color="000000"/>
      <w:lang w:eastAsia="en-GB"/>
    </w:rPr>
  </w:style>
  <w:style w:type="paragraph" w:customStyle="1" w:styleId="TableTextNormal">
    <w:name w:val="Table Text Normal"/>
    <w:basedOn w:val="Normal"/>
    <w:next w:val="Normal"/>
    <w:rsid w:val="0071464E"/>
    <w:pPr>
      <w:spacing w:after="0" w:line="240" w:lineRule="auto"/>
      <w:ind w:left="270" w:right="270"/>
    </w:pPr>
    <w:rPr>
      <w:rFonts w:ascii="Times New Roman" w:eastAsia="Times New Roman" w:hAnsi="Times New Roman" w:cs="Times New Roman"/>
      <w:color w:val="auto"/>
      <w:sz w:val="18"/>
      <w:szCs w:val="18"/>
      <w:lang w:eastAsia="en-GB"/>
    </w:rPr>
  </w:style>
  <w:style w:type="paragraph" w:customStyle="1" w:styleId="TableTextLight">
    <w:name w:val="Table Text Light"/>
    <w:basedOn w:val="Normal"/>
    <w:next w:val="Normal"/>
    <w:rsid w:val="0071464E"/>
    <w:pPr>
      <w:spacing w:after="0" w:line="240" w:lineRule="auto"/>
      <w:ind w:left="270" w:right="270"/>
    </w:pPr>
    <w:rPr>
      <w:rFonts w:ascii="Times New Roman" w:eastAsia="Times New Roman" w:hAnsi="Times New Roman" w:cs="Times New Roman"/>
      <w:color w:val="2F2F2F"/>
      <w:sz w:val="18"/>
      <w:szCs w:val="18"/>
      <w:lang w:eastAsia="en-GB"/>
    </w:rPr>
  </w:style>
  <w:style w:type="paragraph" w:customStyle="1" w:styleId="TableTextBold">
    <w:name w:val="Table Text Bold"/>
    <w:basedOn w:val="Normal"/>
    <w:next w:val="Normal"/>
    <w:rsid w:val="0071464E"/>
    <w:pPr>
      <w:spacing w:after="0" w:line="240" w:lineRule="auto"/>
      <w:ind w:left="270" w:right="270"/>
    </w:pPr>
    <w:rPr>
      <w:rFonts w:ascii="Times New Roman" w:eastAsia="Times New Roman" w:hAnsi="Times New Roman" w:cs="Times New Roman"/>
      <w:b/>
      <w:color w:val="auto"/>
      <w:sz w:val="18"/>
      <w:szCs w:val="18"/>
      <w:lang w:eastAsia="en-GB"/>
    </w:rPr>
  </w:style>
  <w:style w:type="paragraph" w:customStyle="1" w:styleId="CoverText3">
    <w:name w:val="Cover Text 3"/>
    <w:basedOn w:val="Normal"/>
    <w:next w:val="Normal"/>
    <w:rsid w:val="0071464E"/>
    <w:pPr>
      <w:spacing w:after="0" w:line="240" w:lineRule="auto"/>
      <w:jc w:val="right"/>
    </w:pPr>
    <w:rPr>
      <w:rFonts w:ascii="Calibri" w:eastAsia="Calibri" w:hAnsi="Calibri" w:cs="Calibri"/>
      <w:b/>
      <w:color w:val="004080"/>
      <w:sz w:val="20"/>
      <w:szCs w:val="20"/>
      <w:lang w:eastAsia="en-GB"/>
    </w:rPr>
  </w:style>
  <w:style w:type="paragraph" w:customStyle="1" w:styleId="TitleSmall">
    <w:name w:val="Title Small"/>
    <w:basedOn w:val="Normal"/>
    <w:next w:val="Normal"/>
    <w:rsid w:val="0071464E"/>
    <w:pPr>
      <w:spacing w:before="60" w:after="60" w:line="240" w:lineRule="auto"/>
    </w:pPr>
    <w:rPr>
      <w:rFonts w:ascii="Calibri" w:eastAsia="Calibri" w:hAnsi="Calibri" w:cs="Calibri"/>
      <w:b/>
      <w:i/>
      <w:color w:val="3F3F3F"/>
      <w:sz w:val="20"/>
      <w:szCs w:val="20"/>
      <w:lang w:eastAsia="en-GB"/>
    </w:rPr>
  </w:style>
  <w:style w:type="paragraph" w:customStyle="1" w:styleId="TableTextCode">
    <w:name w:val="Table Text Code"/>
    <w:basedOn w:val="Normal"/>
    <w:next w:val="Normal"/>
    <w:rsid w:val="0071464E"/>
    <w:pPr>
      <w:spacing w:after="0" w:line="240" w:lineRule="auto"/>
      <w:ind w:left="90" w:right="90"/>
    </w:pPr>
    <w:rPr>
      <w:rFonts w:ascii="Courier New" w:eastAsia="Courier New" w:hAnsi="Courier New" w:cs="Courier New"/>
      <w:color w:val="auto"/>
      <w:sz w:val="16"/>
      <w:szCs w:val="16"/>
      <w:lang w:eastAsia="en-GB"/>
    </w:rPr>
  </w:style>
  <w:style w:type="character" w:customStyle="1" w:styleId="Code">
    <w:name w:val="Code"/>
    <w:rsid w:val="0071464E"/>
    <w:rPr>
      <w:rFonts w:ascii="Courier New" w:eastAsia="Courier New" w:hAnsi="Courier New" w:cs="Courier New"/>
    </w:rPr>
  </w:style>
  <w:style w:type="paragraph" w:customStyle="1" w:styleId="Items">
    <w:name w:val="Items"/>
    <w:basedOn w:val="Normal"/>
    <w:next w:val="Normal"/>
    <w:rsid w:val="0071464E"/>
    <w:pPr>
      <w:spacing w:after="0" w:line="240" w:lineRule="auto"/>
    </w:pPr>
    <w:rPr>
      <w:rFonts w:ascii="Times New Roman" w:eastAsia="Times New Roman" w:hAnsi="Times New Roman" w:cs="Times New Roman"/>
      <w:color w:val="auto"/>
      <w:sz w:val="20"/>
      <w:szCs w:val="20"/>
      <w:lang w:eastAsia="en-GB"/>
    </w:rPr>
  </w:style>
  <w:style w:type="paragraph" w:customStyle="1" w:styleId="TableHeadingLight">
    <w:name w:val="Table Heading Light"/>
    <w:basedOn w:val="Normal"/>
    <w:next w:val="Normal"/>
    <w:rsid w:val="0071464E"/>
    <w:pPr>
      <w:spacing w:before="80" w:after="40" w:line="240" w:lineRule="auto"/>
      <w:ind w:left="90" w:right="90"/>
    </w:pPr>
    <w:rPr>
      <w:rFonts w:ascii="Times New Roman" w:eastAsia="Times New Roman" w:hAnsi="Times New Roman" w:cs="Times New Roman"/>
      <w:b/>
      <w:color w:val="4F4F4F"/>
      <w:sz w:val="18"/>
      <w:szCs w:val="18"/>
      <w:lang w:eastAsia="en-GB"/>
    </w:rPr>
  </w:style>
  <w:style w:type="character" w:customStyle="1" w:styleId="TableFieldLabel">
    <w:name w:val="Table Field Label"/>
    <w:rsid w:val="0071464E"/>
    <w:rPr>
      <w:rFonts w:ascii="Times New Roman" w:eastAsia="Times New Roman" w:hAnsi="Times New Roman" w:cs="Times New Roman"/>
      <w:color w:val="6F6F6F"/>
    </w:rPr>
  </w:style>
  <w:style w:type="character" w:customStyle="1" w:styleId="AllCaps">
    <w:name w:val="All Caps"/>
    <w:rsid w:val="0071464E"/>
    <w:rPr>
      <w:caps/>
    </w:rPr>
  </w:style>
  <w:style w:type="character" w:customStyle="1" w:styleId="Heading1Char">
    <w:name w:val="Heading 1 Char"/>
    <w:rsid w:val="0071464E"/>
    <w:rPr>
      <w:rFonts w:ascii="Arial" w:eastAsia="Arial" w:hAnsi="Arial" w:cs="Arial"/>
      <w:b/>
      <w:sz w:val="20"/>
      <w:szCs w:val="20"/>
    </w:rPr>
  </w:style>
  <w:style w:type="character" w:customStyle="1" w:styleId="Heading5Char">
    <w:name w:val="Heading 5 Char"/>
    <w:rsid w:val="0071464E"/>
    <w:rPr>
      <w:rFonts w:ascii="Arial" w:eastAsia="Arial" w:hAnsi="Arial" w:cs="Arial"/>
      <w:i/>
      <w:color w:val="000000"/>
    </w:rPr>
  </w:style>
  <w:style w:type="character" w:customStyle="1" w:styleId="Heading6Char">
    <w:name w:val="Heading 6 Char"/>
    <w:rsid w:val="0071464E"/>
    <w:rPr>
      <w:rFonts w:ascii="Arial" w:eastAsia="Arial" w:hAnsi="Arial" w:cs="Arial"/>
      <w:i/>
      <w:color w:val="000000"/>
    </w:rPr>
  </w:style>
  <w:style w:type="character" w:customStyle="1" w:styleId="Heading7Char">
    <w:name w:val="Heading 7 Char"/>
    <w:rsid w:val="0071464E"/>
    <w:rPr>
      <w:rFonts w:ascii="Arial" w:eastAsia="Arial" w:hAnsi="Arial" w:cs="Arial"/>
      <w:i/>
      <w:color w:val="000000"/>
    </w:rPr>
  </w:style>
  <w:style w:type="character" w:customStyle="1" w:styleId="Heading8Char">
    <w:name w:val="Heading 8 Char"/>
    <w:rsid w:val="0071464E"/>
    <w:rPr>
      <w:rFonts w:ascii="Arial" w:eastAsia="Arial" w:hAnsi="Arial" w:cs="Arial"/>
      <w:color w:val="000000"/>
      <w:sz w:val="20"/>
      <w:szCs w:val="20"/>
    </w:rPr>
  </w:style>
  <w:style w:type="character" w:customStyle="1" w:styleId="Heading9Char">
    <w:name w:val="Heading 9 Char"/>
    <w:rsid w:val="0071464E"/>
    <w:rPr>
      <w:rFonts w:ascii="Arial" w:eastAsia="Arial" w:hAnsi="Arial" w:cs="Arial"/>
      <w:i/>
      <w:color w:val="000000"/>
      <w:sz w:val="20"/>
      <w:szCs w:val="20"/>
    </w:rPr>
  </w:style>
  <w:style w:type="character" w:customStyle="1" w:styleId="BalloonTextChar">
    <w:name w:val="Balloon Text Char"/>
    <w:rsid w:val="0071464E"/>
    <w:rPr>
      <w:rFonts w:ascii="Tahoma" w:eastAsia="Tahoma" w:hAnsi="Tahoma" w:cs="Tahoma"/>
      <w:sz w:val="16"/>
      <w:szCs w:val="16"/>
    </w:rPr>
  </w:style>
  <w:style w:type="character" w:customStyle="1" w:styleId="hps">
    <w:name w:val="hps"/>
    <w:rsid w:val="0071464E"/>
    <w:rPr>
      <w:rFonts w:ascii="Times New Roman" w:eastAsia="Times New Roman" w:hAnsi="Times New Roman" w:cs="Times New Roman"/>
    </w:rPr>
  </w:style>
  <w:style w:type="character" w:customStyle="1" w:styleId="atn">
    <w:name w:val="atn"/>
    <w:rsid w:val="0071464E"/>
    <w:rPr>
      <w:rFonts w:ascii="Times New Roman" w:eastAsia="Times New Roman" w:hAnsi="Times New Roman" w:cs="Times New Roman"/>
    </w:rPr>
  </w:style>
  <w:style w:type="character" w:customStyle="1" w:styleId="FooterChar">
    <w:name w:val="Footer Char"/>
    <w:rsid w:val="0071464E"/>
    <w:rPr>
      <w:rFonts w:ascii="Arial" w:eastAsia="Arial" w:hAnsi="Arial" w:cs="Arial"/>
    </w:rPr>
  </w:style>
  <w:style w:type="paragraph" w:customStyle="1" w:styleId="NormalWeb">
    <w:name w:val="Normal Web"/>
    <w:basedOn w:val="Normal"/>
    <w:rsid w:val="0071464E"/>
    <w:pPr>
      <w:spacing w:before="60" w:after="0" w:line="240" w:lineRule="auto"/>
    </w:pPr>
    <w:rPr>
      <w:rFonts w:ascii="Times New Roman" w:eastAsia="Times New Roman" w:hAnsi="Times New Roman" w:cs="Times New Roman"/>
      <w:color w:val="auto"/>
      <w:szCs w:val="24"/>
      <w:lang w:eastAsia="en-GB"/>
    </w:rPr>
  </w:style>
  <w:style w:type="paragraph" w:customStyle="1" w:styleId="Guideline">
    <w:name w:val="Guideline"/>
    <w:basedOn w:val="Normal"/>
    <w:rsid w:val="0071464E"/>
    <w:pPr>
      <w:spacing w:before="60" w:after="80"/>
      <w:ind w:left="431" w:hanging="431"/>
      <w:jc w:val="both"/>
    </w:pPr>
    <w:rPr>
      <w:rFonts w:ascii="Arial" w:eastAsia="Arial" w:hAnsi="Arial" w:cs="Arial"/>
      <w:color w:val="auto"/>
      <w:sz w:val="20"/>
      <w:szCs w:val="20"/>
      <w:lang w:eastAsia="en-GB"/>
    </w:rPr>
  </w:style>
  <w:style w:type="paragraph" w:customStyle="1" w:styleId="captionCaptionE2">
    <w:name w:val="captionCaption E2"/>
    <w:basedOn w:val="Normal"/>
    <w:next w:val="Normal"/>
    <w:rsid w:val="0071464E"/>
    <w:pPr>
      <w:spacing w:before="200" w:line="240" w:lineRule="auto"/>
      <w:jc w:val="center"/>
    </w:pPr>
    <w:rPr>
      <w:rFonts w:ascii="Arial" w:eastAsia="Arial" w:hAnsi="Arial" w:cs="Arial"/>
      <w:b/>
      <w:color w:val="000000"/>
      <w:sz w:val="20"/>
      <w:szCs w:val="20"/>
      <w:lang w:eastAsia="en-GB"/>
    </w:rPr>
  </w:style>
  <w:style w:type="paragraph" w:customStyle="1" w:styleId="TableTitle">
    <w:name w:val="TableTitle"/>
    <w:basedOn w:val="Normal"/>
    <w:rsid w:val="0071464E"/>
    <w:pPr>
      <w:spacing w:before="60" w:after="60" w:line="240" w:lineRule="auto"/>
      <w:jc w:val="center"/>
    </w:pPr>
    <w:rPr>
      <w:rFonts w:ascii="Arial" w:eastAsia="Arial" w:hAnsi="Arial" w:cs="Arial"/>
      <w:b/>
      <w:color w:val="000000"/>
      <w:sz w:val="20"/>
      <w:szCs w:val="20"/>
      <w:lang w:eastAsia="en-GB"/>
    </w:rPr>
  </w:style>
  <w:style w:type="character" w:customStyle="1" w:styleId="TableTitleCar">
    <w:name w:val="TableTitle Car"/>
    <w:rsid w:val="0071464E"/>
    <w:rPr>
      <w:rFonts w:ascii="Arial" w:eastAsia="Arial" w:hAnsi="Arial" w:cs="Arial"/>
      <w:b/>
      <w:color w:val="000000"/>
      <w:sz w:val="20"/>
      <w:szCs w:val="20"/>
    </w:rPr>
  </w:style>
  <w:style w:type="paragraph" w:customStyle="1" w:styleId="Tablecell">
    <w:name w:val="Tablecell"/>
    <w:basedOn w:val="Normal"/>
    <w:rsid w:val="0071464E"/>
    <w:pPr>
      <w:spacing w:before="60" w:after="60" w:line="240" w:lineRule="auto"/>
    </w:pPr>
    <w:rPr>
      <w:rFonts w:ascii="Arial" w:eastAsia="Arial" w:hAnsi="Arial" w:cs="Arial"/>
      <w:color w:val="000000"/>
      <w:sz w:val="18"/>
      <w:szCs w:val="18"/>
      <w:lang w:eastAsia="en-GB"/>
    </w:rPr>
  </w:style>
  <w:style w:type="character" w:customStyle="1" w:styleId="TablecellCar">
    <w:name w:val="Tablecell Car"/>
    <w:rsid w:val="0071464E"/>
    <w:rPr>
      <w:rFonts w:ascii="Arial" w:eastAsia="Arial" w:hAnsi="Arial" w:cs="Arial"/>
      <w:color w:val="000000"/>
      <w:sz w:val="20"/>
      <w:szCs w:val="20"/>
    </w:rPr>
  </w:style>
  <w:style w:type="paragraph" w:customStyle="1" w:styleId="Mainlist">
    <w:name w:val="Main list"/>
    <w:basedOn w:val="Normal"/>
    <w:rsid w:val="0071464E"/>
    <w:pPr>
      <w:spacing w:before="60" w:after="60" w:line="240" w:lineRule="auto"/>
      <w:ind w:left="851" w:hanging="284"/>
      <w:jc w:val="both"/>
    </w:pPr>
    <w:rPr>
      <w:rFonts w:ascii="Arial" w:eastAsia="Arial" w:hAnsi="Arial" w:cs="Arial"/>
      <w:color w:val="000000"/>
      <w:sz w:val="20"/>
      <w:szCs w:val="20"/>
      <w:lang w:eastAsia="en-GB"/>
    </w:rPr>
  </w:style>
  <w:style w:type="paragraph" w:customStyle="1" w:styleId="Guidance">
    <w:name w:val="Guidance"/>
    <w:basedOn w:val="Normal"/>
    <w:rsid w:val="0071464E"/>
    <w:pPr>
      <w:spacing w:before="60" w:after="60" w:line="240" w:lineRule="auto"/>
      <w:jc w:val="both"/>
    </w:pPr>
    <w:rPr>
      <w:rFonts w:ascii="Arial" w:eastAsia="Arial" w:hAnsi="Arial" w:cs="Arial"/>
      <w:i/>
      <w:color w:val="333399"/>
      <w:sz w:val="18"/>
      <w:szCs w:val="18"/>
      <w:lang w:eastAsia="en-GB"/>
    </w:rPr>
  </w:style>
  <w:style w:type="character" w:customStyle="1" w:styleId="GuidanceCar">
    <w:name w:val="Guidance Car"/>
    <w:rsid w:val="0071464E"/>
    <w:rPr>
      <w:rFonts w:ascii="Arial" w:eastAsia="Arial" w:hAnsi="Arial" w:cs="Arial"/>
      <w:i/>
      <w:color w:val="333399"/>
      <w:sz w:val="20"/>
      <w:szCs w:val="20"/>
    </w:rPr>
  </w:style>
  <w:style w:type="paragraph" w:customStyle="1" w:styleId="NotetoAuthor">
    <w:name w:val="Note to Author"/>
    <w:basedOn w:val="Normal"/>
    <w:rsid w:val="0071464E"/>
    <w:pPr>
      <w:spacing w:before="120" w:after="120" w:line="240" w:lineRule="auto"/>
      <w:jc w:val="center"/>
    </w:pPr>
    <w:rPr>
      <w:rFonts w:ascii="Arial" w:eastAsia="Arial" w:hAnsi="Arial" w:cs="Arial"/>
      <w:b/>
      <w:color w:val="FFFFFF"/>
      <w:sz w:val="52"/>
      <w:szCs w:val="52"/>
      <w:lang w:eastAsia="en-GB"/>
    </w:rPr>
  </w:style>
  <w:style w:type="paragraph" w:customStyle="1" w:styleId="Directive">
    <w:name w:val="Directive"/>
    <w:basedOn w:val="Normal"/>
    <w:rsid w:val="0071464E"/>
    <w:pPr>
      <w:spacing w:before="120" w:after="120" w:line="240" w:lineRule="auto"/>
      <w:jc w:val="center"/>
    </w:pPr>
    <w:rPr>
      <w:rFonts w:ascii="Arial" w:eastAsia="Arial" w:hAnsi="Arial" w:cs="Arial"/>
      <w:b/>
      <w:color w:val="800000"/>
      <w:sz w:val="22"/>
      <w:lang w:eastAsia="en-GB"/>
    </w:rPr>
  </w:style>
  <w:style w:type="paragraph" w:customStyle="1" w:styleId="TableTitleLeft">
    <w:name w:val="Table Title Left"/>
    <w:basedOn w:val="Normal"/>
    <w:rsid w:val="0071464E"/>
    <w:pPr>
      <w:spacing w:before="120" w:after="120" w:line="240" w:lineRule="auto"/>
    </w:pPr>
    <w:rPr>
      <w:rFonts w:ascii="Arial" w:eastAsia="Arial" w:hAnsi="Arial" w:cs="Arial"/>
      <w:b/>
      <w:color w:val="auto"/>
      <w:sz w:val="20"/>
      <w:szCs w:val="20"/>
      <w:lang w:eastAsia="en-GB"/>
    </w:rPr>
  </w:style>
  <w:style w:type="character" w:customStyle="1" w:styleId="TableTitleLeftCarCar">
    <w:name w:val="Table Title Left Car Car"/>
    <w:rsid w:val="0071464E"/>
    <w:rPr>
      <w:rFonts w:ascii="Arial" w:eastAsia="Arial" w:hAnsi="Arial" w:cs="Arial"/>
      <w:b/>
      <w:sz w:val="20"/>
      <w:szCs w:val="20"/>
    </w:rPr>
  </w:style>
  <w:style w:type="paragraph" w:customStyle="1" w:styleId="Default">
    <w:name w:val="Default"/>
    <w:basedOn w:val="Normal"/>
    <w:rsid w:val="0071464E"/>
    <w:pPr>
      <w:spacing w:after="0" w:line="240" w:lineRule="auto"/>
    </w:pPr>
    <w:rPr>
      <w:rFonts w:ascii="Calibri" w:eastAsia="Calibri" w:hAnsi="Calibri" w:cs="Calibri"/>
      <w:color w:val="000000"/>
      <w:szCs w:val="24"/>
      <w:lang w:eastAsia="en-GB"/>
    </w:rPr>
  </w:style>
  <w:style w:type="paragraph" w:customStyle="1" w:styleId="NumberedList">
    <w:name w:val="Numbered List"/>
    <w:basedOn w:val="Normal"/>
    <w:next w:val="Normal"/>
    <w:rsid w:val="0071464E"/>
    <w:pPr>
      <w:spacing w:after="0" w:line="240" w:lineRule="auto"/>
      <w:ind w:left="360" w:hanging="360"/>
    </w:pPr>
    <w:rPr>
      <w:rFonts w:ascii="Times New Roman" w:eastAsia="Times New Roman" w:hAnsi="Times New Roman" w:cs="Times New Roman"/>
      <w:color w:val="000000"/>
      <w:sz w:val="20"/>
      <w:szCs w:val="20"/>
      <w:lang w:eastAsia="en-GB"/>
    </w:rPr>
  </w:style>
  <w:style w:type="paragraph" w:customStyle="1" w:styleId="BulletedList">
    <w:name w:val="Bulleted List"/>
    <w:basedOn w:val="Normal"/>
    <w:next w:val="Normal"/>
    <w:rsid w:val="0071464E"/>
    <w:pPr>
      <w:spacing w:after="0" w:line="240" w:lineRule="auto"/>
      <w:ind w:left="360" w:hanging="360"/>
    </w:pPr>
    <w:rPr>
      <w:rFonts w:ascii="Times New Roman" w:eastAsia="Times New Roman" w:hAnsi="Times New Roman" w:cs="Times New Roman"/>
      <w:color w:val="000000"/>
      <w:sz w:val="20"/>
      <w:szCs w:val="20"/>
      <w:lang w:eastAsia="en-GB"/>
    </w:rPr>
  </w:style>
  <w:style w:type="paragraph" w:styleId="Brdtext2">
    <w:name w:val="Body Text 2"/>
    <w:basedOn w:val="Normal"/>
    <w:next w:val="Normal"/>
    <w:link w:val="Brdtext2Char"/>
    <w:rsid w:val="0071464E"/>
    <w:pPr>
      <w:spacing w:after="120" w:line="480" w:lineRule="auto"/>
    </w:pPr>
    <w:rPr>
      <w:rFonts w:ascii="Times New Roman" w:eastAsia="Times New Roman" w:hAnsi="Times New Roman" w:cs="Times New Roman"/>
      <w:color w:val="000000"/>
      <w:sz w:val="18"/>
      <w:szCs w:val="18"/>
      <w:lang w:eastAsia="en-GB"/>
    </w:rPr>
  </w:style>
  <w:style w:type="character" w:customStyle="1" w:styleId="Brdtext2Char">
    <w:name w:val="Brödtext 2 Char"/>
    <w:basedOn w:val="Standardstycketeckensnitt"/>
    <w:link w:val="Brdtext2"/>
    <w:rsid w:val="0071464E"/>
    <w:rPr>
      <w:rFonts w:ascii="Times New Roman" w:eastAsia="Times New Roman" w:hAnsi="Times New Roman" w:cs="Times New Roman"/>
      <w:color w:val="000000"/>
      <w:sz w:val="18"/>
      <w:szCs w:val="18"/>
      <w:lang w:val="en-GB" w:eastAsia="en-GB"/>
    </w:rPr>
  </w:style>
  <w:style w:type="character" w:customStyle="1" w:styleId="BodyText3Char">
    <w:name w:val="Body Text 3 Char"/>
    <w:rsid w:val="0071464E"/>
    <w:rPr>
      <w:rFonts w:ascii="Times New Roman" w:eastAsia="Times New Roman" w:hAnsi="Times New Roman" w:cs="Times New Roman"/>
      <w:color w:val="000000"/>
      <w:sz w:val="16"/>
      <w:szCs w:val="16"/>
    </w:rPr>
  </w:style>
  <w:style w:type="paragraph" w:styleId="Anteckningsrubrik">
    <w:name w:val="Note Heading"/>
    <w:basedOn w:val="Normal"/>
    <w:next w:val="Normal"/>
    <w:link w:val="AnteckningsrubrikChar"/>
    <w:rsid w:val="0071464E"/>
    <w:pPr>
      <w:spacing w:after="0" w:line="240" w:lineRule="auto"/>
    </w:pPr>
    <w:rPr>
      <w:rFonts w:ascii="Times New Roman" w:eastAsia="Times New Roman" w:hAnsi="Times New Roman" w:cs="Times New Roman"/>
      <w:color w:val="000000"/>
      <w:sz w:val="20"/>
      <w:szCs w:val="20"/>
      <w:lang w:eastAsia="en-GB"/>
    </w:rPr>
  </w:style>
  <w:style w:type="character" w:customStyle="1" w:styleId="AnteckningsrubrikChar">
    <w:name w:val="Anteckningsrubrik Char"/>
    <w:basedOn w:val="Standardstycketeckensnitt"/>
    <w:link w:val="Anteckningsrubrik"/>
    <w:rsid w:val="0071464E"/>
    <w:rPr>
      <w:rFonts w:ascii="Times New Roman" w:eastAsia="Times New Roman" w:hAnsi="Times New Roman" w:cs="Times New Roman"/>
      <w:color w:val="000000"/>
      <w:sz w:val="20"/>
      <w:szCs w:val="20"/>
      <w:lang w:val="en-GB" w:eastAsia="en-GB"/>
    </w:rPr>
  </w:style>
  <w:style w:type="paragraph" w:styleId="Oformateradtext">
    <w:name w:val="Plain Text"/>
    <w:basedOn w:val="Normal"/>
    <w:next w:val="Normal"/>
    <w:link w:val="OformateradtextChar"/>
    <w:rsid w:val="0071464E"/>
    <w:pPr>
      <w:spacing w:after="0" w:line="240" w:lineRule="auto"/>
    </w:pPr>
    <w:rPr>
      <w:rFonts w:ascii="Courier New" w:eastAsia="Courier New" w:hAnsi="Courier New" w:cs="Courier New"/>
      <w:color w:val="000000"/>
      <w:sz w:val="20"/>
      <w:szCs w:val="20"/>
      <w:lang w:eastAsia="en-GB"/>
    </w:rPr>
  </w:style>
  <w:style w:type="character" w:customStyle="1" w:styleId="OformateradtextChar">
    <w:name w:val="Oformaterad text Char"/>
    <w:basedOn w:val="Standardstycketeckensnitt"/>
    <w:link w:val="Oformateradtext"/>
    <w:rsid w:val="0071464E"/>
    <w:rPr>
      <w:rFonts w:ascii="Courier New" w:eastAsia="Courier New" w:hAnsi="Courier New" w:cs="Courier New"/>
      <w:color w:val="000000"/>
      <w:sz w:val="20"/>
      <w:szCs w:val="20"/>
      <w:lang w:val="en-GB" w:eastAsia="en-GB"/>
    </w:rPr>
  </w:style>
  <w:style w:type="character" w:styleId="Stark">
    <w:name w:val="Strong"/>
    <w:rsid w:val="0071464E"/>
    <w:rPr>
      <w:rFonts w:ascii="Times New Roman" w:eastAsia="Times New Roman" w:hAnsi="Times New Roman" w:cs="Times New Roman"/>
      <w:b/>
      <w:color w:val="000000"/>
      <w:sz w:val="20"/>
      <w:szCs w:val="20"/>
    </w:rPr>
  </w:style>
  <w:style w:type="character" w:customStyle="1" w:styleId="Objecttype">
    <w:name w:val="Object type"/>
    <w:rsid w:val="0071464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sid w:val="0071464E"/>
    <w:pPr>
      <w:spacing w:after="0" w:line="240" w:lineRule="auto"/>
    </w:pPr>
    <w:rPr>
      <w:rFonts w:ascii="Times New Roman" w:eastAsia="Times New Roman" w:hAnsi="Times New Roman" w:cs="Times New Roman"/>
      <w:b/>
      <w:i/>
      <w:color w:val="0000A0"/>
      <w:sz w:val="20"/>
      <w:szCs w:val="20"/>
      <w:lang w:eastAsia="en-GB"/>
    </w:rPr>
  </w:style>
  <w:style w:type="character" w:styleId="Starkreferens">
    <w:name w:val="Intense Reference"/>
    <w:rsid w:val="0071464E"/>
    <w:rPr>
      <w:rFonts w:ascii="Times New Roman" w:eastAsia="Times New Roman" w:hAnsi="Times New Roman" w:cs="Times New Roman"/>
      <w:b/>
      <w:smallCaps/>
      <w:color w:val="4F81BD"/>
      <w:spacing w:val="5"/>
    </w:rPr>
  </w:style>
  <w:style w:type="character" w:styleId="Bokenstitel">
    <w:name w:val="Book Title"/>
    <w:rsid w:val="0071464E"/>
    <w:rPr>
      <w:rFonts w:ascii="Times New Roman" w:eastAsia="Times New Roman" w:hAnsi="Times New Roman" w:cs="Times New Roman"/>
      <w:b/>
      <w:i/>
      <w:spacing w:val="5"/>
    </w:rPr>
  </w:style>
  <w:style w:type="paragraph" w:customStyle="1" w:styleId="NoSpacingE2condensed">
    <w:name w:val="No SpacingE2 condensed"/>
    <w:basedOn w:val="Normal"/>
    <w:rsid w:val="0071464E"/>
    <w:pPr>
      <w:spacing w:after="0" w:line="240" w:lineRule="auto"/>
    </w:pPr>
    <w:rPr>
      <w:rFonts w:ascii="Arial" w:eastAsia="Arial" w:hAnsi="Arial" w:cs="Arial"/>
      <w:color w:val="000000"/>
      <w:sz w:val="22"/>
      <w:lang w:eastAsia="en-GB"/>
    </w:rPr>
  </w:style>
  <w:style w:type="paragraph" w:customStyle="1" w:styleId="BulletList10">
    <w:name w:val="BulletList1"/>
    <w:basedOn w:val="Normal"/>
    <w:rsid w:val="0071464E"/>
    <w:pPr>
      <w:spacing w:after="0"/>
      <w:ind w:left="714" w:hanging="357"/>
      <w:contextualSpacing/>
    </w:pPr>
    <w:rPr>
      <w:rFonts w:ascii="Calibri" w:eastAsia="Calibri" w:hAnsi="Calibri" w:cs="Calibri"/>
      <w:color w:val="000000"/>
      <w:szCs w:val="24"/>
      <w:lang w:eastAsia="en-GB"/>
    </w:rPr>
  </w:style>
  <w:style w:type="paragraph" w:customStyle="1" w:styleId="NumberedList10">
    <w:name w:val="NumberedList1"/>
    <w:basedOn w:val="Normal"/>
    <w:rsid w:val="0071464E"/>
    <w:pPr>
      <w:spacing w:after="0"/>
      <w:ind w:left="714" w:hanging="357"/>
      <w:contextualSpacing/>
    </w:pPr>
    <w:rPr>
      <w:rFonts w:ascii="Calibri" w:eastAsia="Calibri" w:hAnsi="Calibri" w:cs="Calibri"/>
      <w:color w:val="000000"/>
      <w:szCs w:val="24"/>
      <w:lang w:eastAsia="en-GB"/>
    </w:rPr>
  </w:style>
  <w:style w:type="paragraph" w:customStyle="1" w:styleId="Tablecomment0">
    <w:name w:val="Tablecomment"/>
    <w:basedOn w:val="Normal"/>
    <w:rsid w:val="0071464E"/>
    <w:pPr>
      <w:spacing w:after="0" w:line="240" w:lineRule="auto"/>
      <w:ind w:left="108" w:right="108"/>
    </w:pPr>
    <w:rPr>
      <w:rFonts w:ascii="Calibri" w:eastAsia="Calibri" w:hAnsi="Calibri" w:cs="Calibri"/>
      <w:i/>
      <w:color w:val="191919"/>
      <w:sz w:val="20"/>
      <w:szCs w:val="20"/>
      <w:lang w:eastAsia="en-GB"/>
    </w:rPr>
  </w:style>
  <w:style w:type="paragraph" w:customStyle="1" w:styleId="TableHeader0">
    <w:name w:val="TableHeader"/>
    <w:basedOn w:val="Normal"/>
    <w:next w:val="Table"/>
    <w:rsid w:val="0071464E"/>
    <w:pPr>
      <w:spacing w:after="0" w:line="240" w:lineRule="auto"/>
      <w:ind w:left="108" w:right="108"/>
    </w:pPr>
    <w:rPr>
      <w:rFonts w:ascii="Calibri" w:eastAsia="Calibri" w:hAnsi="Calibri" w:cs="Calibri"/>
      <w:b/>
      <w:color w:val="000000"/>
      <w:szCs w:val="24"/>
      <w:lang w:eastAsia="en-GB"/>
    </w:rPr>
  </w:style>
  <w:style w:type="character" w:customStyle="1" w:styleId="EndnoteTextChar">
    <w:name w:val="Endnote Text Char"/>
    <w:rsid w:val="0071464E"/>
    <w:rPr>
      <w:rFonts w:ascii="Times New Roman" w:eastAsia="Times New Roman" w:hAnsi="Times New Roman" w:cs="Times New Roman"/>
      <w:color w:val="000000"/>
      <w:sz w:val="20"/>
      <w:szCs w:val="20"/>
    </w:rPr>
  </w:style>
  <w:style w:type="character" w:customStyle="1" w:styleId="FootnoteTextChar">
    <w:name w:val="Footnote Text Char"/>
    <w:rsid w:val="0071464E"/>
    <w:rPr>
      <w:rFonts w:ascii="Times New Roman" w:eastAsia="Times New Roman" w:hAnsi="Times New Roman" w:cs="Times New Roman"/>
      <w:color w:val="000000"/>
      <w:sz w:val="20"/>
      <w:szCs w:val="20"/>
    </w:rPr>
  </w:style>
  <w:style w:type="paragraph" w:customStyle="1" w:styleId="Style2">
    <w:name w:val="Style2"/>
    <w:basedOn w:val="Normal"/>
    <w:rsid w:val="0071464E"/>
    <w:pPr>
      <w:keepNext/>
      <w:keepLines/>
      <w:spacing w:before="200" w:after="120" w:line="240" w:lineRule="auto"/>
      <w:ind w:left="576" w:hanging="576"/>
    </w:pPr>
    <w:rPr>
      <w:rFonts w:ascii="Arial" w:eastAsia="Arial" w:hAnsi="Arial" w:cs="Arial"/>
      <w:b/>
      <w:color w:val="365F91"/>
      <w:sz w:val="28"/>
      <w:szCs w:val="28"/>
      <w:lang w:eastAsia="en-GB"/>
    </w:rPr>
  </w:style>
  <w:style w:type="character" w:customStyle="1" w:styleId="Style2Char">
    <w:name w:val="Style2 Char"/>
    <w:rsid w:val="0071464E"/>
    <w:rPr>
      <w:rFonts w:ascii="Arial" w:eastAsia="Arial" w:hAnsi="Arial" w:cs="Arial"/>
      <w:b/>
      <w:color w:val="365F91"/>
      <w:sz w:val="28"/>
      <w:szCs w:val="28"/>
    </w:rPr>
  </w:style>
  <w:style w:type="paragraph" w:customStyle="1" w:styleId="NormalE2Normal">
    <w:name w:val="NormalE2 Normal"/>
    <w:basedOn w:val="Normal"/>
    <w:next w:val="Normal"/>
    <w:rsid w:val="0071464E"/>
    <w:rPr>
      <w:rFonts w:ascii="Helvetica" w:eastAsia="Helvetica" w:hAnsi="Helvetica" w:cs="Helvetica"/>
      <w:color w:val="08374B"/>
      <w:szCs w:val="24"/>
      <w:lang w:eastAsia="en-GB"/>
    </w:rPr>
  </w:style>
  <w:style w:type="character" w:styleId="Diskretreferens">
    <w:name w:val="Subtle Reference"/>
    <w:basedOn w:val="Standardstycketeckensnitt"/>
    <w:uiPriority w:val="31"/>
    <w:qFormat/>
    <w:rsid w:val="00E93FA7"/>
    <w:rPr>
      <w:smallCaps/>
      <w:color w:val="169AD3"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88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37634516">
      <w:bodyDiv w:val="1"/>
      <w:marLeft w:val="0"/>
      <w:marRight w:val="0"/>
      <w:marTop w:val="0"/>
      <w:marBottom w:val="0"/>
      <w:divBdr>
        <w:top w:val="none" w:sz="0" w:space="0" w:color="auto"/>
        <w:left w:val="none" w:sz="0" w:space="0" w:color="auto"/>
        <w:bottom w:val="none" w:sz="0" w:space="0" w:color="auto"/>
        <w:right w:val="none" w:sz="0" w:space="0" w:color="auto"/>
      </w:divBdr>
    </w:div>
    <w:div w:id="1133254596">
      <w:bodyDiv w:val="1"/>
      <w:marLeft w:val="0"/>
      <w:marRight w:val="0"/>
      <w:marTop w:val="0"/>
      <w:marBottom w:val="0"/>
      <w:divBdr>
        <w:top w:val="none" w:sz="0" w:space="0" w:color="auto"/>
        <w:left w:val="none" w:sz="0" w:space="0" w:color="auto"/>
        <w:bottom w:val="none" w:sz="0" w:space="0" w:color="auto"/>
        <w:right w:val="none" w:sz="0" w:space="0" w:color="auto"/>
      </w:divBdr>
    </w:div>
    <w:div w:id="1305349766">
      <w:bodyDiv w:val="1"/>
      <w:marLeft w:val="0"/>
      <w:marRight w:val="0"/>
      <w:marTop w:val="0"/>
      <w:marBottom w:val="0"/>
      <w:divBdr>
        <w:top w:val="none" w:sz="0" w:space="0" w:color="auto"/>
        <w:left w:val="none" w:sz="0" w:space="0" w:color="auto"/>
        <w:bottom w:val="none" w:sz="0" w:space="0" w:color="auto"/>
        <w:right w:val="none" w:sz="0" w:space="0" w:color="auto"/>
      </w:divBdr>
      <w:divsChild>
        <w:div w:id="1780946657">
          <w:marLeft w:val="0"/>
          <w:marRight w:val="0"/>
          <w:marTop w:val="0"/>
          <w:marBottom w:val="0"/>
          <w:divBdr>
            <w:top w:val="none" w:sz="0" w:space="0" w:color="auto"/>
            <w:left w:val="none" w:sz="0" w:space="0" w:color="auto"/>
            <w:bottom w:val="none" w:sz="0" w:space="0" w:color="auto"/>
            <w:right w:val="none" w:sz="0" w:space="0" w:color="auto"/>
          </w:divBdr>
          <w:divsChild>
            <w:div w:id="1917086240">
              <w:marLeft w:val="0"/>
              <w:marRight w:val="0"/>
              <w:marTop w:val="0"/>
              <w:marBottom w:val="0"/>
              <w:divBdr>
                <w:top w:val="none" w:sz="0" w:space="0" w:color="auto"/>
                <w:left w:val="none" w:sz="0" w:space="0" w:color="auto"/>
                <w:bottom w:val="none" w:sz="0" w:space="0" w:color="auto"/>
                <w:right w:val="none" w:sz="0" w:space="0" w:color="auto"/>
              </w:divBdr>
              <w:divsChild>
                <w:div w:id="1869444314">
                  <w:marLeft w:val="0"/>
                  <w:marRight w:val="0"/>
                  <w:marTop w:val="0"/>
                  <w:marBottom w:val="0"/>
                  <w:divBdr>
                    <w:top w:val="none" w:sz="0" w:space="0" w:color="auto"/>
                    <w:left w:val="none" w:sz="0" w:space="0" w:color="auto"/>
                    <w:bottom w:val="none" w:sz="0" w:space="0" w:color="auto"/>
                    <w:right w:val="none" w:sz="0" w:space="0" w:color="auto"/>
                  </w:divBdr>
                  <w:divsChild>
                    <w:div w:id="744761106">
                      <w:marLeft w:val="0"/>
                      <w:marRight w:val="0"/>
                      <w:marTop w:val="0"/>
                      <w:marBottom w:val="0"/>
                      <w:divBdr>
                        <w:top w:val="none" w:sz="0" w:space="0" w:color="auto"/>
                        <w:left w:val="none" w:sz="0" w:space="0" w:color="auto"/>
                        <w:bottom w:val="none" w:sz="0" w:space="0" w:color="auto"/>
                        <w:right w:val="none" w:sz="0" w:space="0" w:color="auto"/>
                      </w:divBdr>
                      <w:divsChild>
                        <w:div w:id="131800698">
                          <w:marLeft w:val="0"/>
                          <w:marRight w:val="0"/>
                          <w:marTop w:val="0"/>
                          <w:marBottom w:val="0"/>
                          <w:divBdr>
                            <w:top w:val="none" w:sz="0" w:space="0" w:color="auto"/>
                            <w:left w:val="none" w:sz="0" w:space="0" w:color="auto"/>
                            <w:bottom w:val="none" w:sz="0" w:space="0" w:color="auto"/>
                            <w:right w:val="none" w:sz="0" w:space="0" w:color="auto"/>
                          </w:divBdr>
                          <w:divsChild>
                            <w:div w:id="100297352">
                              <w:marLeft w:val="0"/>
                              <w:marRight w:val="0"/>
                              <w:marTop w:val="0"/>
                              <w:marBottom w:val="0"/>
                              <w:divBdr>
                                <w:top w:val="none" w:sz="0" w:space="0" w:color="auto"/>
                                <w:left w:val="none" w:sz="0" w:space="0" w:color="auto"/>
                                <w:bottom w:val="none" w:sz="0" w:space="0" w:color="auto"/>
                                <w:right w:val="none" w:sz="0" w:space="0" w:color="auto"/>
                              </w:divBdr>
                              <w:divsChild>
                                <w:div w:id="481778744">
                                  <w:marLeft w:val="0"/>
                                  <w:marRight w:val="0"/>
                                  <w:marTop w:val="0"/>
                                  <w:marBottom w:val="0"/>
                                  <w:divBdr>
                                    <w:top w:val="none" w:sz="0" w:space="0" w:color="auto"/>
                                    <w:left w:val="none" w:sz="0" w:space="0" w:color="auto"/>
                                    <w:bottom w:val="none" w:sz="0" w:space="0" w:color="auto"/>
                                    <w:right w:val="none" w:sz="0" w:space="0" w:color="auto"/>
                                  </w:divBdr>
                                  <w:divsChild>
                                    <w:div w:id="1604728706">
                                      <w:marLeft w:val="0"/>
                                      <w:marRight w:val="0"/>
                                      <w:marTop w:val="0"/>
                                      <w:marBottom w:val="0"/>
                                      <w:divBdr>
                                        <w:top w:val="none" w:sz="0" w:space="0" w:color="auto"/>
                                        <w:left w:val="none" w:sz="0" w:space="0" w:color="auto"/>
                                        <w:bottom w:val="none" w:sz="0" w:space="0" w:color="auto"/>
                                        <w:right w:val="none" w:sz="0" w:space="0" w:color="auto"/>
                                      </w:divBdr>
                                      <w:divsChild>
                                        <w:div w:id="747389645">
                                          <w:marLeft w:val="0"/>
                                          <w:marRight w:val="0"/>
                                          <w:marTop w:val="0"/>
                                          <w:marBottom w:val="0"/>
                                          <w:divBdr>
                                            <w:top w:val="none" w:sz="0" w:space="0" w:color="auto"/>
                                            <w:left w:val="none" w:sz="0" w:space="0" w:color="auto"/>
                                            <w:bottom w:val="none" w:sz="0" w:space="0" w:color="auto"/>
                                            <w:right w:val="none" w:sz="0" w:space="0" w:color="auto"/>
                                          </w:divBdr>
                                          <w:divsChild>
                                            <w:div w:id="12215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730481">
      <w:bodyDiv w:val="1"/>
      <w:marLeft w:val="0"/>
      <w:marRight w:val="0"/>
      <w:marTop w:val="0"/>
      <w:marBottom w:val="0"/>
      <w:divBdr>
        <w:top w:val="none" w:sz="0" w:space="0" w:color="auto"/>
        <w:left w:val="none" w:sz="0" w:space="0" w:color="auto"/>
        <w:bottom w:val="none" w:sz="0" w:space="0" w:color="auto"/>
        <w:right w:val="none" w:sz="0" w:space="0" w:color="auto"/>
      </w:divBdr>
    </w:div>
    <w:div w:id="1811287590">
      <w:bodyDiv w:val="1"/>
      <w:marLeft w:val="0"/>
      <w:marRight w:val="0"/>
      <w:marTop w:val="0"/>
      <w:marBottom w:val="0"/>
      <w:divBdr>
        <w:top w:val="none" w:sz="0" w:space="0" w:color="auto"/>
        <w:left w:val="none" w:sz="0" w:space="0" w:color="auto"/>
        <w:bottom w:val="none" w:sz="0" w:space="0" w:color="auto"/>
        <w:right w:val="none" w:sz="0" w:space="0" w:color="auto"/>
      </w:divBdr>
    </w:div>
    <w:div w:id="1931962808">
      <w:bodyDiv w:val="1"/>
      <w:marLeft w:val="0"/>
      <w:marRight w:val="0"/>
      <w:marTop w:val="0"/>
      <w:marBottom w:val="0"/>
      <w:divBdr>
        <w:top w:val="none" w:sz="0" w:space="0" w:color="auto"/>
        <w:left w:val="none" w:sz="0" w:space="0" w:color="auto"/>
        <w:bottom w:val="none" w:sz="0" w:space="0" w:color="auto"/>
        <w:right w:val="none" w:sz="0" w:space="0" w:color="auto"/>
      </w:divBdr>
    </w:div>
    <w:div w:id="19439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5.e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timeconnectivity.net"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oleObject" Target="embeddings/oleObject1.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0.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yperlink" Target="http://www.iho.int/iho_pubs/standard/S-100/S-100_Ed_2/S_100_V2.0.0_June-2015.pdf" TargetMode="External"/><Relationship Id="rId48" Type="http://schemas.openxmlformats.org/officeDocument/2006/relationships/header" Target="header2.xml"/><Relationship Id="rId8" Type="http://schemas.openxmlformats.org/officeDocument/2006/relationships/webSettings" Target="webSettings.xml"/><Relationship Id="rId5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Kontortema">
  <a:themeElements>
    <a:clrScheme name="EfficienSea2">
      <a:dk1>
        <a:srgbClr val="08374B"/>
      </a:dk1>
      <a:lt1>
        <a:sysClr val="window" lastClr="FFFFFF"/>
      </a:lt1>
      <a:dk2>
        <a:srgbClr val="476E7D"/>
      </a:dk2>
      <a:lt2>
        <a:srgbClr val="EEECE1"/>
      </a:lt2>
      <a:accent1>
        <a:srgbClr val="ACDAF0"/>
      </a:accent1>
      <a:accent2>
        <a:srgbClr val="F37121"/>
      </a:accent2>
      <a:accent3>
        <a:srgbClr val="9BBB59"/>
      </a:accent3>
      <a:accent4>
        <a:srgbClr val="8064A2"/>
      </a:accent4>
      <a:accent5>
        <a:srgbClr val="4BACC6"/>
      </a:accent5>
      <a:accent6>
        <a:srgbClr val="F79646"/>
      </a:accent6>
      <a:hlink>
        <a:srgbClr val="0000FF"/>
      </a:hlink>
      <a:folHlink>
        <a:srgbClr val="800080"/>
      </a:folHlink>
    </a:clrScheme>
    <a:fontScheme name="EfficienSea2">
      <a:majorFont>
        <a:latin typeface="Helvetica"/>
        <a:ea typeface=""/>
        <a:cs typeface=""/>
      </a:majorFont>
      <a:minorFont>
        <a:latin typeface="Helvetic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ed xmlns="4A339400-3BD4-4D77-B8F1-FDAB48BBD530">false</Classified>
    <MyCategory xmlns="4A339400-3BD4-4D77-B8F1-FDAB48BBD530" xsi:nil="true"/>
    <Deliverable xmlns="4A339400-3BD4-4D77-B8F1-FDAB48BBD530">true</Deliverable>
    <PublishingExpirationDate xmlns="http://schemas.microsoft.com/sharepoint/v3" xsi:nil="true"/>
    <Internal_x0020_use_x0020_only xmlns="4A339400-3BD4-4D77-B8F1-FDAB48BBD530">false</Internal_x0020_use_x0020_only>
    <Draft xmlns="4A339400-3BD4-4D77-B8F1-FDAB48BBD530">false</Draft>
    <PublishingStartDate xmlns="http://schemas.microsoft.com/sharepoint/v3" xsi:nil="true"/>
    <Contract xmlns="4A339400-3BD4-4D77-B8F1-FDAB48BBD530">false</Contract>
    <Customer_x0020_supplied_x0020_document xmlns="4A339400-3BD4-4D77-B8F1-FDAB48BBD530">false</Customer_x0020_supplied_x0020_document>
    <Category xmlns="4A339400-3BD4-4D77-B8F1-FDAB48BBD530">09 Other</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B993BBBB5D74C92B481ADE7D16EDE" ma:contentTypeVersion="" ma:contentTypeDescription="Create a new document." ma:contentTypeScope="" ma:versionID="13fd65fd0bcd84262f4ff55d701fd5d1">
  <xsd:schema xmlns:xsd="http://www.w3.org/2001/XMLSchema" xmlns:xs="http://www.w3.org/2001/XMLSchema" xmlns:p="http://schemas.microsoft.com/office/2006/metadata/properties" xmlns:ns1="http://schemas.microsoft.com/sharepoint/v3" xmlns:ns2="4A339400-3BD4-4D77-B8F1-FDAB48BBD530" targetNamespace="http://schemas.microsoft.com/office/2006/metadata/properties" ma:root="true" ma:fieldsID="e2b1277f64ab903f75ba8a684119237f" ns1:_="" ns2:_="">
    <xsd:import namespace="http://schemas.microsoft.com/sharepoint/v3"/>
    <xsd:import namespace="4A339400-3BD4-4D77-B8F1-FDAB48BBD530"/>
    <xsd:element name="properties">
      <xsd:complexType>
        <xsd:sequence>
          <xsd:element name="documentManagement">
            <xsd:complexType>
              <xsd:all>
                <xsd:element ref="ns2:Category" minOccurs="0"/>
                <xsd:element ref="ns1:PublishingStartDate" minOccurs="0"/>
                <xsd:element ref="ns1:PublishingExpirationDate" minOccurs="0"/>
                <xsd:element ref="ns2:MyCategory" minOccurs="0"/>
                <xsd:element ref="ns2:Contract" minOccurs="0"/>
                <xsd:element ref="ns2:Classified" minOccurs="0"/>
                <xsd:element ref="ns2:Customer_x0020_supplied_x0020_document" minOccurs="0"/>
                <xsd:element ref="ns2:Deliverable" minOccurs="0"/>
                <xsd:element ref="ns2:Draft" minOccurs="0"/>
                <xsd:element ref="ns2:Internal_x0020_use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39400-3BD4-4D77-B8F1-FDAB48BBD530" elementFormDefault="qualified">
    <xsd:import namespace="http://schemas.microsoft.com/office/2006/documentManagement/types"/>
    <xsd:import namespace="http://schemas.microsoft.com/office/infopath/2007/PartnerControls"/>
    <xsd:element name="Category" ma:index="8" nillable="true" ma:displayName="Category" ma:default="14 No Category Selected" ma:description="Document category" ma:format="Dropdown" ma:internalName="Category">
      <xsd:simpleType>
        <xsd:restriction base="dms:Choice">
          <xsd:enumeration value="01 Project Management"/>
          <xsd:enumeration value="02 Regular Reports"/>
          <xsd:enumeration value="03 Training Documentation"/>
          <xsd:enumeration value="04 Test Documentation"/>
          <xsd:enumeration value="05 User&amp;Customer Docs"/>
          <xsd:enumeration value="06 Development Docs"/>
          <xsd:enumeration value="07 Purchase&amp;Production"/>
          <xsd:enumeration value="08 Presentation"/>
          <xsd:enumeration value="09 Other"/>
          <xsd:enumeration value="10 Correspondence"/>
          <xsd:enumeration value="11 Measurement Reports"/>
          <xsd:enumeration value="12 System Engineering"/>
          <xsd:enumeration value="13 Meeting Minutes"/>
          <xsd:enumeration value="14 No Category Selected"/>
        </xsd:restriction>
      </xsd:simpleType>
    </xsd:element>
    <xsd:element name="MyCategory" ma:index="11" nillable="true" ma:displayName="MyCategory" ma:description="MyCategory - Use your own document classification" ma:indexed="true" ma:list="{A3A213C2-9F1B-41B5-8CD4-22D22C5D52D3}" ma:internalName="MyCategory" ma:showField="Title">
      <xsd:simpleType>
        <xsd:restriction base="dms:Lookup"/>
      </xsd:simpleType>
    </xsd:element>
    <xsd:element name="Contract" ma:index="12" nillable="true" ma:displayName="Contract" ma:default="0" ma:description="Document attribute" ma:internalName="Contract">
      <xsd:simpleType>
        <xsd:restriction base="dms:Boolean"/>
      </xsd:simpleType>
    </xsd:element>
    <xsd:element name="Classified" ma:index="13" nillable="true" ma:displayName="Classified" ma:default="0" ma:description="Document attribute" ma:internalName="Classified">
      <xsd:simpleType>
        <xsd:restriction base="dms:Boolean"/>
      </xsd:simpleType>
    </xsd:element>
    <xsd:element name="Customer_x0020_supplied_x0020_document" ma:index="14" nillable="true" ma:displayName="Customer supplied document" ma:default="0" ma:description="Document attribute" ma:internalName="Customer_x0020_supplied_x0020_document">
      <xsd:simpleType>
        <xsd:restriction base="dms:Boolean"/>
      </xsd:simpleType>
    </xsd:element>
    <xsd:element name="Deliverable" ma:index="15" nillable="true" ma:displayName="Deliverable" ma:default="0" ma:description="Document attribute" ma:internalName="Deliverable">
      <xsd:simpleType>
        <xsd:restriction base="dms:Boolean"/>
      </xsd:simpleType>
    </xsd:element>
    <xsd:element name="Draft" ma:index="16" nillable="true" ma:displayName="Draft" ma:default="0" ma:description="Document attribute" ma:internalName="Draft">
      <xsd:simpleType>
        <xsd:restriction base="dms:Boolean"/>
      </xsd:simpleType>
    </xsd:element>
    <xsd:element name="Internal_x0020_use_x0020_only" ma:index="17" nillable="true" ma:displayName="Internal use only" ma:default="0" ma:description="Document attribute" ma:internalName="Internal_x0020_use_x0020_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83EC-2AAD-43CF-B06C-0849BF59D82E}">
  <ds:schemaRefs>
    <ds:schemaRef ds:uri="http://schemas.microsoft.com/office/2006/metadata/properties"/>
    <ds:schemaRef ds:uri="http://schemas.microsoft.com/office/infopath/2007/PartnerControls"/>
    <ds:schemaRef ds:uri="4A339400-3BD4-4D77-B8F1-FDAB48BBD530"/>
    <ds:schemaRef ds:uri="http://schemas.microsoft.com/sharepoint/v3"/>
  </ds:schemaRefs>
</ds:datastoreItem>
</file>

<file path=customXml/itemProps2.xml><?xml version="1.0" encoding="utf-8"?>
<ds:datastoreItem xmlns:ds="http://schemas.openxmlformats.org/officeDocument/2006/customXml" ds:itemID="{109F8A65-9E40-4A56-8144-9183B285D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339400-3BD4-4D77-B8F1-FDAB48BBD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6BF7F-B05C-4445-8C02-9C72105D1ADB}">
  <ds:schemaRefs>
    <ds:schemaRef ds:uri="http://schemas.microsoft.com/sharepoint/v3/contenttype/forms"/>
  </ds:schemaRefs>
</ds:datastoreItem>
</file>

<file path=customXml/itemProps4.xml><?xml version="1.0" encoding="utf-8"?>
<ds:datastoreItem xmlns:ds="http://schemas.openxmlformats.org/officeDocument/2006/customXml" ds:itemID="{3C1D176A-73F2-42EB-A3C7-164D3F5E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53</Pages>
  <Words>6951</Words>
  <Characters>36841</Characters>
  <Application>Microsoft Office Word</Application>
  <DocSecurity>0</DocSecurity>
  <Lines>307</Lines>
  <Paragraphs>87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D3.4 - Service Specification for the S-124 Service</vt:lpstr>
      <vt:lpstr>D3.4 ‑ Service Specification for the xxx Service</vt:lpstr>
      <vt:lpstr/>
    </vt:vector>
  </TitlesOfParts>
  <Company>Statens It</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D3.4 - Service Specification for the S-124 Service</dc:title>
  <dc:subject>EfficienSea 2</dc:subject>
  <dc:creator>Christoph Rihacek</dc:creator>
  <cp:keywords>Service, Data Model</cp:keywords>
  <cp:lastModifiedBy>Löfbom, Per</cp:lastModifiedBy>
  <cp:revision>7</cp:revision>
  <cp:lastPrinted>2016-04-29T07:13:00Z</cp:lastPrinted>
  <dcterms:created xsi:type="dcterms:W3CDTF">2019-06-04T19:22:00Z</dcterms:created>
  <dcterms:modified xsi:type="dcterms:W3CDTF">2019-06-04T19:45:00Z</dcterms:modified>
  <cp:category>Deliverable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Name">
    <vt:lpwstr>&lt;Service Name&gt;</vt:lpwstr>
  </property>
  <property fmtid="{D5CDD505-2E9C-101B-9397-08002B2CF9AE}" pid="3" name="ContentTypeId">
    <vt:lpwstr>0x010100238B993BBBB5D74C92B481ADE7D16EDE</vt:lpwstr>
  </property>
</Properties>
</file>